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7BBC" w14:textId="77777777" w:rsidR="001766B0" w:rsidRPr="006176EF" w:rsidRDefault="001766B0" w:rsidP="001766B0">
      <w:pPr>
        <w:adjustRightInd w:val="0"/>
        <w:snapToGrid w:val="0"/>
        <w:jc w:val="center"/>
        <w:rPr>
          <w:rFonts w:ascii="宋体" w:hAnsi="宋体" w:hint="eastAsia"/>
          <w:b/>
          <w:sz w:val="24"/>
        </w:rPr>
      </w:pPr>
    </w:p>
    <w:p w14:paraId="72DDC159" w14:textId="77777777" w:rsidR="001766B0" w:rsidRPr="006176EF" w:rsidRDefault="001766B0" w:rsidP="001766B0">
      <w:pPr>
        <w:adjustRightInd w:val="0"/>
        <w:snapToGrid w:val="0"/>
        <w:jc w:val="center"/>
        <w:rPr>
          <w:rFonts w:ascii="宋体" w:hAnsi="宋体" w:hint="eastAsia"/>
          <w:b/>
          <w:sz w:val="24"/>
        </w:rPr>
      </w:pPr>
    </w:p>
    <w:p w14:paraId="404F5C4F" w14:textId="77777777" w:rsidR="001766B0" w:rsidRPr="006176EF" w:rsidRDefault="001766B0" w:rsidP="001766B0">
      <w:pPr>
        <w:adjustRightInd w:val="0"/>
        <w:snapToGrid w:val="0"/>
        <w:jc w:val="center"/>
        <w:rPr>
          <w:rFonts w:ascii="宋体" w:hAnsi="宋体" w:hint="eastAsia"/>
          <w:b/>
          <w:sz w:val="24"/>
        </w:rPr>
      </w:pPr>
    </w:p>
    <w:p w14:paraId="3F95089C" w14:textId="77777777" w:rsidR="001766B0" w:rsidRPr="006176EF" w:rsidRDefault="001766B0" w:rsidP="001766B0">
      <w:pPr>
        <w:adjustRightInd w:val="0"/>
        <w:snapToGrid w:val="0"/>
        <w:jc w:val="center"/>
        <w:rPr>
          <w:rFonts w:ascii="宋体" w:hAnsi="宋体" w:hint="eastAsia"/>
          <w:b/>
          <w:sz w:val="24"/>
        </w:rPr>
      </w:pPr>
    </w:p>
    <w:p w14:paraId="53780E34" w14:textId="77777777" w:rsidR="001766B0" w:rsidRPr="006176EF" w:rsidRDefault="001766B0" w:rsidP="001766B0">
      <w:pPr>
        <w:adjustRightInd w:val="0"/>
        <w:snapToGrid w:val="0"/>
        <w:jc w:val="center"/>
        <w:rPr>
          <w:rFonts w:ascii="宋体" w:hAnsi="宋体" w:hint="eastAsia"/>
          <w:b/>
          <w:sz w:val="24"/>
        </w:rPr>
      </w:pPr>
    </w:p>
    <w:p w14:paraId="3FC5D04F" w14:textId="77777777" w:rsidR="001766B0" w:rsidRPr="006176EF" w:rsidRDefault="001766B0" w:rsidP="001766B0">
      <w:pPr>
        <w:adjustRightInd w:val="0"/>
        <w:snapToGrid w:val="0"/>
        <w:jc w:val="center"/>
        <w:rPr>
          <w:rFonts w:ascii="宋体" w:hAnsi="宋体" w:hint="eastAsia"/>
          <w:b/>
          <w:sz w:val="24"/>
        </w:rPr>
      </w:pPr>
    </w:p>
    <w:p w14:paraId="22D5445D" w14:textId="77777777" w:rsidR="001766B0" w:rsidRPr="006176EF" w:rsidRDefault="001766B0" w:rsidP="001766B0">
      <w:pPr>
        <w:adjustRightInd w:val="0"/>
        <w:snapToGrid w:val="0"/>
        <w:jc w:val="center"/>
        <w:rPr>
          <w:rFonts w:ascii="宋体" w:hAnsi="宋体" w:hint="eastAsia"/>
          <w:b/>
          <w:sz w:val="24"/>
        </w:rPr>
      </w:pPr>
    </w:p>
    <w:p w14:paraId="6AAC5935" w14:textId="77777777" w:rsidR="001766B0" w:rsidRPr="006176EF" w:rsidRDefault="001766B0" w:rsidP="001766B0">
      <w:pPr>
        <w:adjustRightInd w:val="0"/>
        <w:snapToGrid w:val="0"/>
        <w:jc w:val="center"/>
        <w:rPr>
          <w:rFonts w:ascii="宋体" w:hAnsi="宋体" w:hint="eastAsia"/>
          <w:b/>
          <w:sz w:val="24"/>
        </w:rPr>
      </w:pPr>
    </w:p>
    <w:p w14:paraId="70E733A6" w14:textId="77777777" w:rsidR="001766B0" w:rsidRPr="006176EF" w:rsidRDefault="001766B0" w:rsidP="001766B0">
      <w:pPr>
        <w:adjustRightInd w:val="0"/>
        <w:snapToGrid w:val="0"/>
        <w:jc w:val="center"/>
        <w:rPr>
          <w:rFonts w:ascii="宋体" w:hAnsi="宋体" w:hint="eastAsia"/>
          <w:b/>
          <w:sz w:val="24"/>
        </w:rPr>
      </w:pPr>
    </w:p>
    <w:p w14:paraId="70B548A2" w14:textId="77777777" w:rsidR="001766B0" w:rsidRPr="006176EF" w:rsidRDefault="001766B0" w:rsidP="001766B0">
      <w:pPr>
        <w:adjustRightInd w:val="0"/>
        <w:snapToGrid w:val="0"/>
        <w:jc w:val="center"/>
        <w:rPr>
          <w:rFonts w:ascii="宋体" w:hAnsi="宋体" w:hint="eastAsia"/>
          <w:b/>
          <w:sz w:val="24"/>
        </w:rPr>
      </w:pPr>
    </w:p>
    <w:p w14:paraId="75B06D41" w14:textId="77777777" w:rsidR="001766B0" w:rsidRPr="006176EF" w:rsidRDefault="001766B0" w:rsidP="001766B0">
      <w:pPr>
        <w:adjustRightInd w:val="0"/>
        <w:snapToGrid w:val="0"/>
        <w:jc w:val="center"/>
        <w:rPr>
          <w:rFonts w:ascii="宋体" w:hAnsi="宋体" w:hint="eastAsia"/>
          <w:b/>
          <w:sz w:val="24"/>
        </w:rPr>
      </w:pPr>
    </w:p>
    <w:p w14:paraId="0C5C40F1" w14:textId="77777777" w:rsidR="001766B0" w:rsidRPr="006176EF" w:rsidRDefault="001766B0" w:rsidP="001766B0">
      <w:pPr>
        <w:adjustRightInd w:val="0"/>
        <w:snapToGrid w:val="0"/>
        <w:jc w:val="center"/>
        <w:rPr>
          <w:rFonts w:ascii="宋体" w:hAnsi="宋体" w:hint="eastAsia"/>
          <w:b/>
          <w:sz w:val="24"/>
        </w:rPr>
      </w:pPr>
    </w:p>
    <w:p w14:paraId="4A34076F" w14:textId="77777777" w:rsidR="001766B0" w:rsidRPr="006176EF" w:rsidRDefault="001766B0" w:rsidP="001766B0">
      <w:pPr>
        <w:adjustRightInd w:val="0"/>
        <w:snapToGrid w:val="0"/>
        <w:spacing w:beforeLines="300" w:before="936"/>
        <w:jc w:val="center"/>
        <w:rPr>
          <w:rFonts w:ascii="黑体" w:eastAsia="黑体" w:hint="eastAsia"/>
          <w:b/>
          <w:kern w:val="44"/>
          <w:sz w:val="48"/>
          <w:szCs w:val="20"/>
        </w:rPr>
      </w:pPr>
      <w:r w:rsidRPr="006176EF">
        <w:rPr>
          <w:rFonts w:ascii="黑体" w:eastAsia="黑体" w:hint="eastAsia"/>
          <w:b/>
          <w:kern w:val="44"/>
          <w:sz w:val="48"/>
          <w:szCs w:val="20"/>
        </w:rPr>
        <w:t>第八部分  技术部分</w:t>
      </w:r>
      <w:r w:rsidRPr="006176EF">
        <w:rPr>
          <w:rFonts w:ascii="黑体" w:eastAsia="黑体"/>
          <w:b/>
          <w:kern w:val="44"/>
          <w:sz w:val="48"/>
          <w:szCs w:val="20"/>
        </w:rPr>
        <w:br w:type="page"/>
      </w:r>
    </w:p>
    <w:p w14:paraId="490E1BC5" w14:textId="77777777" w:rsidR="001766B0" w:rsidRPr="006176EF" w:rsidRDefault="001766B0" w:rsidP="001766B0">
      <w:pPr>
        <w:numPr>
          <w:ilvl w:val="2"/>
          <w:numId w:val="1"/>
        </w:numPr>
        <w:adjustRightInd w:val="0"/>
        <w:snapToGrid w:val="0"/>
        <w:jc w:val="center"/>
        <w:rPr>
          <w:rFonts w:ascii="宋体" w:hAnsi="宋体" w:hint="eastAsia"/>
          <w:b/>
          <w:sz w:val="30"/>
          <w:szCs w:val="30"/>
        </w:rPr>
      </w:pPr>
      <w:r w:rsidRPr="006176EF">
        <w:rPr>
          <w:rFonts w:ascii="宋体" w:hAnsi="宋体" w:hint="eastAsia"/>
          <w:b/>
          <w:sz w:val="30"/>
          <w:szCs w:val="30"/>
        </w:rPr>
        <w:lastRenderedPageBreak/>
        <w:t>货物需求一览表</w:t>
      </w:r>
    </w:p>
    <w:p w14:paraId="3D4C245E" w14:textId="77777777" w:rsidR="001766B0" w:rsidRPr="006176EF" w:rsidRDefault="001766B0" w:rsidP="001766B0">
      <w:pPr>
        <w:adjustRightInd w:val="0"/>
        <w:snapToGrid w:val="0"/>
        <w:jc w:val="center"/>
        <w:rPr>
          <w:rFonts w:ascii="宋体" w:hAnsi="宋体" w:hint="eastAsia"/>
          <w:b/>
          <w:sz w:val="30"/>
          <w:szCs w:val="30"/>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637"/>
        <w:gridCol w:w="450"/>
        <w:gridCol w:w="655"/>
        <w:gridCol w:w="4488"/>
        <w:gridCol w:w="982"/>
        <w:gridCol w:w="989"/>
        <w:gridCol w:w="638"/>
      </w:tblGrid>
      <w:tr w:rsidR="001766B0" w:rsidRPr="006176EF" w14:paraId="7A34B793" w14:textId="77777777" w:rsidTr="009D6AC6">
        <w:trPr>
          <w:trHeight w:val="444"/>
        </w:trPr>
        <w:tc>
          <w:tcPr>
            <w:tcW w:w="0" w:type="auto"/>
            <w:vAlign w:val="center"/>
          </w:tcPr>
          <w:p w14:paraId="2D1BEEC9" w14:textId="77777777" w:rsidR="001766B0" w:rsidRPr="006176EF" w:rsidRDefault="001766B0" w:rsidP="009D6AC6">
            <w:pPr>
              <w:jc w:val="center"/>
              <w:rPr>
                <w:rFonts w:ascii="宋体" w:hAnsi="宋体"/>
                <w:bCs/>
                <w:szCs w:val="21"/>
              </w:rPr>
            </w:pPr>
            <w:r w:rsidRPr="006176EF">
              <w:rPr>
                <w:rFonts w:ascii="宋体" w:hAnsi="宋体" w:hint="eastAsia"/>
                <w:szCs w:val="21"/>
              </w:rPr>
              <w:t>包号</w:t>
            </w:r>
          </w:p>
        </w:tc>
        <w:tc>
          <w:tcPr>
            <w:tcW w:w="0" w:type="auto"/>
            <w:vAlign w:val="center"/>
          </w:tcPr>
          <w:p w14:paraId="23A4572F" w14:textId="77777777" w:rsidR="001766B0" w:rsidRPr="006176EF" w:rsidRDefault="001766B0" w:rsidP="009D6AC6">
            <w:pPr>
              <w:jc w:val="center"/>
              <w:rPr>
                <w:rFonts w:ascii="宋体" w:hAnsi="宋体" w:hint="eastAsia"/>
                <w:szCs w:val="21"/>
              </w:rPr>
            </w:pPr>
            <w:r w:rsidRPr="006176EF">
              <w:rPr>
                <w:rFonts w:ascii="宋体" w:hAnsi="宋体" w:hint="eastAsia"/>
                <w:szCs w:val="21"/>
              </w:rPr>
              <w:t>设备</w:t>
            </w:r>
          </w:p>
          <w:p w14:paraId="72B16875" w14:textId="77777777" w:rsidR="001766B0" w:rsidRPr="006176EF" w:rsidRDefault="001766B0" w:rsidP="009D6AC6">
            <w:pPr>
              <w:jc w:val="center"/>
              <w:rPr>
                <w:rFonts w:ascii="宋体" w:hAnsi="宋体"/>
                <w:szCs w:val="21"/>
              </w:rPr>
            </w:pPr>
            <w:r w:rsidRPr="006176EF">
              <w:rPr>
                <w:rFonts w:ascii="宋体" w:hAnsi="宋体" w:hint="eastAsia"/>
                <w:szCs w:val="21"/>
              </w:rPr>
              <w:t>名称</w:t>
            </w:r>
          </w:p>
        </w:tc>
        <w:tc>
          <w:tcPr>
            <w:tcW w:w="0" w:type="auto"/>
            <w:vAlign w:val="center"/>
          </w:tcPr>
          <w:p w14:paraId="1B014E29" w14:textId="77777777" w:rsidR="001766B0" w:rsidRPr="006176EF" w:rsidRDefault="001766B0" w:rsidP="009D6AC6">
            <w:pPr>
              <w:jc w:val="center"/>
              <w:rPr>
                <w:rFonts w:ascii="宋体" w:hAnsi="宋体"/>
                <w:szCs w:val="21"/>
              </w:rPr>
            </w:pPr>
            <w:r w:rsidRPr="006176EF">
              <w:rPr>
                <w:rFonts w:ascii="宋体" w:hAnsi="宋体" w:hint="eastAsia"/>
                <w:szCs w:val="21"/>
              </w:rPr>
              <w:t>数量</w:t>
            </w:r>
          </w:p>
        </w:tc>
        <w:tc>
          <w:tcPr>
            <w:tcW w:w="0" w:type="auto"/>
            <w:vAlign w:val="center"/>
          </w:tcPr>
          <w:p w14:paraId="1C2045E6" w14:textId="77777777" w:rsidR="001766B0" w:rsidRPr="006176EF" w:rsidRDefault="001766B0" w:rsidP="009D6AC6">
            <w:pPr>
              <w:widowControl/>
              <w:jc w:val="center"/>
              <w:rPr>
                <w:rFonts w:ascii="宋体" w:hAnsi="宋体"/>
                <w:szCs w:val="21"/>
              </w:rPr>
            </w:pPr>
            <w:r w:rsidRPr="006176EF">
              <w:rPr>
                <w:rFonts w:ascii="宋体" w:hAnsi="宋体" w:hint="eastAsia"/>
                <w:szCs w:val="21"/>
              </w:rPr>
              <w:t>预算</w:t>
            </w:r>
          </w:p>
        </w:tc>
        <w:tc>
          <w:tcPr>
            <w:tcW w:w="4488" w:type="dxa"/>
            <w:vAlign w:val="center"/>
          </w:tcPr>
          <w:p w14:paraId="1D265B94" w14:textId="77777777" w:rsidR="001766B0" w:rsidRPr="006176EF" w:rsidRDefault="001766B0" w:rsidP="009D6AC6">
            <w:pPr>
              <w:adjustRightInd w:val="0"/>
              <w:snapToGrid w:val="0"/>
              <w:jc w:val="center"/>
              <w:rPr>
                <w:rFonts w:ascii="宋体" w:hAnsi="宋体"/>
                <w:szCs w:val="21"/>
              </w:rPr>
            </w:pPr>
            <w:r w:rsidRPr="006176EF">
              <w:rPr>
                <w:rFonts w:ascii="宋体" w:hAnsi="宋体" w:hint="eastAsia"/>
                <w:szCs w:val="21"/>
              </w:rPr>
              <w:t>简要要求</w:t>
            </w:r>
          </w:p>
        </w:tc>
        <w:tc>
          <w:tcPr>
            <w:tcW w:w="982" w:type="dxa"/>
            <w:vAlign w:val="center"/>
          </w:tcPr>
          <w:p w14:paraId="6393FA21" w14:textId="77777777" w:rsidR="001766B0" w:rsidRPr="006176EF" w:rsidRDefault="001766B0" w:rsidP="009D6AC6">
            <w:pPr>
              <w:adjustRightInd w:val="0"/>
              <w:snapToGrid w:val="0"/>
              <w:jc w:val="center"/>
              <w:rPr>
                <w:rFonts w:ascii="宋体" w:hAnsi="宋体"/>
                <w:szCs w:val="21"/>
              </w:rPr>
            </w:pPr>
            <w:r w:rsidRPr="006176EF">
              <w:rPr>
                <w:rFonts w:ascii="宋体" w:hAnsi="宋体" w:hint="eastAsia"/>
                <w:szCs w:val="21"/>
              </w:rPr>
              <w:t>交货期</w:t>
            </w:r>
          </w:p>
        </w:tc>
        <w:tc>
          <w:tcPr>
            <w:tcW w:w="0" w:type="auto"/>
            <w:vAlign w:val="center"/>
          </w:tcPr>
          <w:p w14:paraId="3EEFBB20" w14:textId="77777777" w:rsidR="001766B0" w:rsidRPr="006176EF" w:rsidRDefault="001766B0" w:rsidP="009D6AC6">
            <w:pPr>
              <w:jc w:val="center"/>
              <w:rPr>
                <w:rFonts w:ascii="宋体" w:hAnsi="宋体"/>
                <w:szCs w:val="21"/>
              </w:rPr>
            </w:pPr>
            <w:r w:rsidRPr="006176EF">
              <w:rPr>
                <w:rFonts w:ascii="宋体" w:hAnsi="宋体" w:hint="eastAsia"/>
                <w:szCs w:val="21"/>
              </w:rPr>
              <w:t>交货地点</w:t>
            </w:r>
          </w:p>
        </w:tc>
        <w:tc>
          <w:tcPr>
            <w:tcW w:w="0" w:type="auto"/>
            <w:vAlign w:val="center"/>
          </w:tcPr>
          <w:p w14:paraId="0DEA8D20" w14:textId="77777777" w:rsidR="001766B0" w:rsidRPr="006176EF" w:rsidRDefault="001766B0" w:rsidP="009D6AC6">
            <w:pPr>
              <w:jc w:val="center"/>
              <w:rPr>
                <w:rFonts w:ascii="宋体" w:hAnsi="宋体"/>
                <w:szCs w:val="21"/>
              </w:rPr>
            </w:pPr>
            <w:r w:rsidRPr="006176EF">
              <w:rPr>
                <w:rFonts w:ascii="宋体" w:hAnsi="宋体"/>
                <w:szCs w:val="21"/>
              </w:rPr>
              <w:t>是否允许采购进口产品</w:t>
            </w:r>
          </w:p>
        </w:tc>
      </w:tr>
      <w:tr w:rsidR="001766B0" w:rsidRPr="006176EF" w14:paraId="490FB7EF" w14:textId="77777777" w:rsidTr="009D6AC6">
        <w:trPr>
          <w:trHeight w:val="444"/>
        </w:trPr>
        <w:tc>
          <w:tcPr>
            <w:tcW w:w="0" w:type="auto"/>
            <w:tcBorders>
              <w:top w:val="single" w:sz="4" w:space="0" w:color="auto"/>
              <w:left w:val="single" w:sz="4" w:space="0" w:color="auto"/>
              <w:bottom w:val="single" w:sz="4" w:space="0" w:color="auto"/>
              <w:right w:val="single" w:sz="4" w:space="0" w:color="auto"/>
            </w:tcBorders>
            <w:vAlign w:val="center"/>
          </w:tcPr>
          <w:p w14:paraId="53737006" w14:textId="77777777" w:rsidR="001766B0" w:rsidRPr="006176EF" w:rsidRDefault="001766B0" w:rsidP="009D6AC6">
            <w:pPr>
              <w:jc w:val="center"/>
              <w:rPr>
                <w:rFonts w:ascii="宋体" w:hAnsi="宋体"/>
                <w:szCs w:val="21"/>
              </w:rPr>
            </w:pPr>
            <w:r w:rsidRPr="006176EF">
              <w:rPr>
                <w:rFonts w:ascii="宋体" w:hAnsi="宋体" w:hint="eastAsia"/>
                <w:szCs w:val="21"/>
              </w:rPr>
              <w:t>第</w:t>
            </w:r>
          </w:p>
          <w:p w14:paraId="0E9D6622" w14:textId="77777777" w:rsidR="001766B0" w:rsidRPr="006176EF" w:rsidRDefault="001766B0" w:rsidP="009D6AC6">
            <w:pPr>
              <w:jc w:val="center"/>
              <w:rPr>
                <w:rFonts w:ascii="宋体" w:hAnsi="宋体"/>
                <w:szCs w:val="21"/>
              </w:rPr>
            </w:pPr>
            <w:r w:rsidRPr="006176EF">
              <w:rPr>
                <w:rFonts w:ascii="宋体" w:hAnsi="宋体"/>
                <w:szCs w:val="21"/>
              </w:rPr>
              <w:t>1</w:t>
            </w:r>
          </w:p>
          <w:p w14:paraId="4763D28F" w14:textId="77777777" w:rsidR="001766B0" w:rsidRPr="006176EF" w:rsidRDefault="001766B0" w:rsidP="009D6AC6">
            <w:pPr>
              <w:jc w:val="center"/>
              <w:rPr>
                <w:rFonts w:ascii="宋体" w:hAnsi="宋体"/>
                <w:szCs w:val="21"/>
              </w:rPr>
            </w:pPr>
            <w:r w:rsidRPr="006176EF">
              <w:rPr>
                <w:rFonts w:ascii="宋体" w:hAnsi="宋体" w:hint="eastAsia"/>
                <w:szCs w:val="21"/>
              </w:rPr>
              <w:t>包</w:t>
            </w:r>
          </w:p>
        </w:tc>
        <w:tc>
          <w:tcPr>
            <w:tcW w:w="0" w:type="auto"/>
            <w:tcBorders>
              <w:top w:val="single" w:sz="4" w:space="0" w:color="auto"/>
              <w:left w:val="single" w:sz="4" w:space="0" w:color="auto"/>
              <w:bottom w:val="single" w:sz="4" w:space="0" w:color="auto"/>
              <w:right w:val="single" w:sz="4" w:space="0" w:color="auto"/>
            </w:tcBorders>
            <w:vAlign w:val="center"/>
          </w:tcPr>
          <w:p w14:paraId="5B91983B" w14:textId="77777777" w:rsidR="001766B0" w:rsidRPr="006176EF" w:rsidRDefault="001766B0" w:rsidP="009D6AC6">
            <w:pPr>
              <w:jc w:val="left"/>
              <w:rPr>
                <w:rFonts w:ascii="宋体" w:hAnsi="宋体"/>
                <w:szCs w:val="21"/>
              </w:rPr>
            </w:pPr>
            <w:r w:rsidRPr="006176EF">
              <w:rPr>
                <w:rFonts w:ascii="宋体" w:hAnsi="宋体" w:hint="eastAsia"/>
                <w:szCs w:val="21"/>
              </w:rPr>
              <w:t>平面微电极阵列记录仪</w:t>
            </w:r>
          </w:p>
        </w:tc>
        <w:tc>
          <w:tcPr>
            <w:tcW w:w="0" w:type="auto"/>
            <w:tcBorders>
              <w:top w:val="single" w:sz="4" w:space="0" w:color="auto"/>
              <w:left w:val="single" w:sz="4" w:space="0" w:color="auto"/>
              <w:bottom w:val="single" w:sz="4" w:space="0" w:color="auto"/>
              <w:right w:val="single" w:sz="4" w:space="0" w:color="auto"/>
            </w:tcBorders>
            <w:vAlign w:val="center"/>
          </w:tcPr>
          <w:p w14:paraId="7B89F8EE" w14:textId="77777777" w:rsidR="001766B0" w:rsidRPr="006176EF" w:rsidRDefault="001766B0" w:rsidP="009D6AC6">
            <w:pPr>
              <w:jc w:val="center"/>
              <w:rPr>
                <w:rFonts w:ascii="宋体" w:hAnsi="宋体"/>
                <w:szCs w:val="21"/>
              </w:rPr>
            </w:pPr>
            <w:r w:rsidRPr="006176EF">
              <w:rPr>
                <w:rFonts w:ascii="宋体" w:hAnsi="宋体"/>
                <w:szCs w:val="21"/>
              </w:rPr>
              <w:t>1</w:t>
            </w:r>
            <w:r w:rsidRPr="006176EF">
              <w:rPr>
                <w:rFonts w:ascii="宋体" w:hAnsi="宋体" w:hint="eastAsia"/>
                <w:szCs w:val="21"/>
              </w:rPr>
              <w:t>套</w:t>
            </w:r>
          </w:p>
        </w:tc>
        <w:tc>
          <w:tcPr>
            <w:tcW w:w="0" w:type="auto"/>
            <w:tcBorders>
              <w:top w:val="single" w:sz="4" w:space="0" w:color="auto"/>
              <w:left w:val="single" w:sz="4" w:space="0" w:color="auto"/>
              <w:bottom w:val="single" w:sz="4" w:space="0" w:color="auto"/>
              <w:right w:val="single" w:sz="4" w:space="0" w:color="auto"/>
            </w:tcBorders>
            <w:vAlign w:val="center"/>
          </w:tcPr>
          <w:p w14:paraId="771FB912" w14:textId="77777777" w:rsidR="001766B0" w:rsidRPr="006176EF" w:rsidRDefault="001766B0" w:rsidP="009D6AC6">
            <w:pPr>
              <w:jc w:val="center"/>
              <w:rPr>
                <w:rFonts w:ascii="宋体" w:hAnsi="宋体"/>
                <w:szCs w:val="21"/>
              </w:rPr>
            </w:pPr>
            <w:r w:rsidRPr="006176EF">
              <w:rPr>
                <w:rFonts w:ascii="宋体" w:hAnsi="宋体"/>
                <w:szCs w:val="21"/>
              </w:rPr>
              <w:t>1</w:t>
            </w:r>
            <w:r w:rsidRPr="006176EF">
              <w:rPr>
                <w:rFonts w:ascii="宋体" w:hAnsi="宋体" w:hint="eastAsia"/>
                <w:szCs w:val="21"/>
              </w:rPr>
              <w:t>10万元人民币</w:t>
            </w:r>
          </w:p>
        </w:tc>
        <w:tc>
          <w:tcPr>
            <w:tcW w:w="4488" w:type="dxa"/>
            <w:tcBorders>
              <w:top w:val="single" w:sz="4" w:space="0" w:color="auto"/>
              <w:left w:val="single" w:sz="4" w:space="0" w:color="auto"/>
              <w:bottom w:val="single" w:sz="4" w:space="0" w:color="auto"/>
              <w:right w:val="single" w:sz="4" w:space="0" w:color="auto"/>
            </w:tcBorders>
            <w:vAlign w:val="center"/>
          </w:tcPr>
          <w:p w14:paraId="170BD610" w14:textId="77777777" w:rsidR="001766B0" w:rsidRPr="006176EF" w:rsidRDefault="001766B0" w:rsidP="009D6AC6">
            <w:pPr>
              <w:jc w:val="left"/>
              <w:rPr>
                <w:rFonts w:ascii="宋体" w:hAnsi="宋体"/>
                <w:szCs w:val="21"/>
              </w:rPr>
            </w:pPr>
            <w:r w:rsidRPr="006176EF">
              <w:rPr>
                <w:rFonts w:ascii="宋体" w:hAnsi="宋体" w:hint="eastAsia"/>
                <w:szCs w:val="21"/>
              </w:rPr>
              <w:t>用于记录离体神经样本（急性脑片，细胞培养，切片培养）的诱发/自发活动。如LTP/LTD突触可塑性研究、生物节律研究、心脏起搏特性和电兴奋传导特性研究、干细胞研究等。</w:t>
            </w:r>
          </w:p>
        </w:tc>
        <w:tc>
          <w:tcPr>
            <w:tcW w:w="982" w:type="dxa"/>
            <w:tcBorders>
              <w:top w:val="single" w:sz="4" w:space="0" w:color="auto"/>
              <w:left w:val="single" w:sz="4" w:space="0" w:color="auto"/>
              <w:bottom w:val="single" w:sz="4" w:space="0" w:color="auto"/>
              <w:right w:val="single" w:sz="4" w:space="0" w:color="auto"/>
            </w:tcBorders>
            <w:vAlign w:val="center"/>
          </w:tcPr>
          <w:p w14:paraId="3C1FD44B" w14:textId="77777777" w:rsidR="001766B0" w:rsidRPr="006176EF" w:rsidRDefault="001766B0" w:rsidP="009D6AC6">
            <w:pPr>
              <w:jc w:val="left"/>
              <w:rPr>
                <w:rFonts w:ascii="宋体" w:hAnsi="宋体"/>
                <w:szCs w:val="21"/>
              </w:rPr>
            </w:pPr>
            <w:r w:rsidRPr="006176EF">
              <w:rPr>
                <w:rFonts w:ascii="宋体" w:hAnsi="宋体" w:hint="eastAsia"/>
                <w:szCs w:val="21"/>
              </w:rPr>
              <w:t>合同签订后出口许可批复后3个月内</w:t>
            </w:r>
          </w:p>
        </w:tc>
        <w:tc>
          <w:tcPr>
            <w:tcW w:w="0" w:type="auto"/>
            <w:tcBorders>
              <w:top w:val="single" w:sz="4" w:space="0" w:color="auto"/>
              <w:left w:val="single" w:sz="4" w:space="0" w:color="auto"/>
              <w:bottom w:val="single" w:sz="4" w:space="0" w:color="auto"/>
              <w:right w:val="single" w:sz="4" w:space="0" w:color="auto"/>
            </w:tcBorders>
            <w:vAlign w:val="center"/>
          </w:tcPr>
          <w:p w14:paraId="2C2008BB" w14:textId="77777777" w:rsidR="001766B0" w:rsidRPr="006176EF" w:rsidRDefault="001766B0" w:rsidP="009D6AC6">
            <w:pPr>
              <w:jc w:val="left"/>
              <w:rPr>
                <w:rFonts w:ascii="宋体" w:hAnsi="宋体"/>
                <w:szCs w:val="21"/>
              </w:rPr>
            </w:pPr>
            <w:r w:rsidRPr="006176EF">
              <w:rPr>
                <w:rFonts w:ascii="宋体" w:hAnsi="宋体" w:hint="eastAsia"/>
                <w:szCs w:val="21"/>
              </w:rPr>
              <w:t>长春应用化学研究所（吉林省长春市）</w:t>
            </w:r>
          </w:p>
        </w:tc>
        <w:tc>
          <w:tcPr>
            <w:tcW w:w="0" w:type="auto"/>
            <w:tcBorders>
              <w:top w:val="single" w:sz="4" w:space="0" w:color="auto"/>
              <w:left w:val="single" w:sz="4" w:space="0" w:color="auto"/>
              <w:bottom w:val="single" w:sz="4" w:space="0" w:color="auto"/>
              <w:right w:val="single" w:sz="4" w:space="0" w:color="auto"/>
            </w:tcBorders>
            <w:vAlign w:val="center"/>
          </w:tcPr>
          <w:p w14:paraId="63FBAC59" w14:textId="77777777" w:rsidR="001766B0" w:rsidRPr="006176EF" w:rsidRDefault="001766B0" w:rsidP="009D6AC6">
            <w:pPr>
              <w:jc w:val="center"/>
              <w:rPr>
                <w:rFonts w:ascii="宋体" w:hAnsi="宋体"/>
                <w:szCs w:val="21"/>
              </w:rPr>
            </w:pPr>
            <w:r w:rsidRPr="006176EF">
              <w:rPr>
                <w:rFonts w:ascii="宋体" w:hAnsi="宋体"/>
                <w:szCs w:val="21"/>
              </w:rPr>
              <w:t>是</w:t>
            </w:r>
          </w:p>
        </w:tc>
      </w:tr>
      <w:tr w:rsidR="001766B0" w:rsidRPr="006176EF" w14:paraId="26EC63D4" w14:textId="77777777" w:rsidTr="009D6AC6">
        <w:trPr>
          <w:trHeight w:val="444"/>
        </w:trPr>
        <w:tc>
          <w:tcPr>
            <w:tcW w:w="0" w:type="auto"/>
            <w:tcBorders>
              <w:top w:val="single" w:sz="4" w:space="0" w:color="auto"/>
              <w:left w:val="single" w:sz="4" w:space="0" w:color="auto"/>
              <w:bottom w:val="single" w:sz="4" w:space="0" w:color="auto"/>
              <w:right w:val="single" w:sz="4" w:space="0" w:color="auto"/>
            </w:tcBorders>
            <w:vAlign w:val="center"/>
          </w:tcPr>
          <w:p w14:paraId="7B103159" w14:textId="77777777" w:rsidR="001766B0" w:rsidRPr="006176EF" w:rsidRDefault="001766B0" w:rsidP="009D6AC6">
            <w:pPr>
              <w:jc w:val="center"/>
              <w:rPr>
                <w:rFonts w:ascii="宋体" w:hAnsi="宋体"/>
                <w:szCs w:val="21"/>
              </w:rPr>
            </w:pPr>
            <w:r w:rsidRPr="006176EF">
              <w:rPr>
                <w:rFonts w:ascii="宋体" w:hAnsi="宋体" w:hint="eastAsia"/>
                <w:szCs w:val="21"/>
              </w:rPr>
              <w:t>第</w:t>
            </w:r>
          </w:p>
          <w:p w14:paraId="37422841" w14:textId="77777777" w:rsidR="001766B0" w:rsidRPr="006176EF" w:rsidRDefault="001766B0" w:rsidP="009D6AC6">
            <w:pPr>
              <w:jc w:val="center"/>
              <w:rPr>
                <w:rFonts w:ascii="宋体" w:hAnsi="宋体"/>
                <w:szCs w:val="21"/>
              </w:rPr>
            </w:pPr>
            <w:r w:rsidRPr="006176EF">
              <w:rPr>
                <w:rFonts w:ascii="宋体" w:hAnsi="宋体" w:hint="eastAsia"/>
                <w:szCs w:val="21"/>
              </w:rPr>
              <w:t>2</w:t>
            </w:r>
          </w:p>
          <w:p w14:paraId="000F2873" w14:textId="77777777" w:rsidR="001766B0" w:rsidRPr="006176EF" w:rsidRDefault="001766B0" w:rsidP="009D6AC6">
            <w:pPr>
              <w:jc w:val="center"/>
              <w:rPr>
                <w:rFonts w:ascii="宋体" w:hAnsi="宋体"/>
                <w:szCs w:val="21"/>
              </w:rPr>
            </w:pPr>
            <w:r w:rsidRPr="006176EF">
              <w:rPr>
                <w:rFonts w:ascii="宋体" w:hAnsi="宋体" w:hint="eastAsia"/>
                <w:szCs w:val="21"/>
              </w:rPr>
              <w:t>包</w:t>
            </w:r>
          </w:p>
        </w:tc>
        <w:tc>
          <w:tcPr>
            <w:tcW w:w="0" w:type="auto"/>
            <w:tcBorders>
              <w:top w:val="single" w:sz="4" w:space="0" w:color="auto"/>
              <w:left w:val="single" w:sz="4" w:space="0" w:color="auto"/>
              <w:bottom w:val="single" w:sz="4" w:space="0" w:color="auto"/>
              <w:right w:val="single" w:sz="4" w:space="0" w:color="auto"/>
            </w:tcBorders>
            <w:vAlign w:val="center"/>
          </w:tcPr>
          <w:p w14:paraId="608F674B" w14:textId="77777777" w:rsidR="001766B0" w:rsidRPr="006176EF" w:rsidRDefault="001766B0" w:rsidP="009D6AC6">
            <w:pPr>
              <w:jc w:val="left"/>
              <w:rPr>
                <w:rFonts w:ascii="宋体" w:hAnsi="宋体"/>
                <w:szCs w:val="21"/>
              </w:rPr>
            </w:pPr>
            <w:r w:rsidRPr="006176EF">
              <w:rPr>
                <w:rFonts w:ascii="宋体" w:hAnsi="宋体"/>
                <w:szCs w:val="21"/>
              </w:rPr>
              <w:t>圆偏振荧光光谱仪</w:t>
            </w:r>
          </w:p>
        </w:tc>
        <w:tc>
          <w:tcPr>
            <w:tcW w:w="0" w:type="auto"/>
            <w:tcBorders>
              <w:top w:val="single" w:sz="4" w:space="0" w:color="auto"/>
              <w:left w:val="single" w:sz="4" w:space="0" w:color="auto"/>
              <w:bottom w:val="single" w:sz="4" w:space="0" w:color="auto"/>
              <w:right w:val="single" w:sz="4" w:space="0" w:color="auto"/>
            </w:tcBorders>
            <w:vAlign w:val="center"/>
          </w:tcPr>
          <w:p w14:paraId="787A85D4" w14:textId="77777777" w:rsidR="001766B0" w:rsidRPr="006176EF" w:rsidRDefault="001766B0" w:rsidP="009D6AC6">
            <w:pPr>
              <w:jc w:val="center"/>
              <w:rPr>
                <w:rFonts w:ascii="宋体" w:hAnsi="宋体"/>
                <w:szCs w:val="21"/>
              </w:rPr>
            </w:pPr>
            <w:r w:rsidRPr="006176EF">
              <w:rPr>
                <w:rFonts w:ascii="宋体" w:hAnsi="宋体"/>
                <w:szCs w:val="21"/>
              </w:rPr>
              <w:t>1</w:t>
            </w:r>
            <w:r w:rsidRPr="006176EF">
              <w:rPr>
                <w:rFonts w:ascii="宋体" w:hAnsi="宋体" w:hint="eastAsia"/>
                <w:szCs w:val="21"/>
              </w:rPr>
              <w:t>套</w:t>
            </w:r>
          </w:p>
        </w:tc>
        <w:tc>
          <w:tcPr>
            <w:tcW w:w="0" w:type="auto"/>
            <w:tcBorders>
              <w:top w:val="single" w:sz="4" w:space="0" w:color="auto"/>
              <w:left w:val="single" w:sz="4" w:space="0" w:color="auto"/>
              <w:bottom w:val="single" w:sz="4" w:space="0" w:color="auto"/>
              <w:right w:val="single" w:sz="4" w:space="0" w:color="auto"/>
            </w:tcBorders>
            <w:vAlign w:val="center"/>
          </w:tcPr>
          <w:p w14:paraId="0F6D1ED7" w14:textId="77777777" w:rsidR="001766B0" w:rsidRPr="006176EF" w:rsidRDefault="001766B0" w:rsidP="009D6AC6">
            <w:pPr>
              <w:jc w:val="left"/>
              <w:rPr>
                <w:rFonts w:ascii="宋体" w:hAnsi="宋体"/>
                <w:szCs w:val="21"/>
              </w:rPr>
            </w:pPr>
            <w:r w:rsidRPr="006176EF">
              <w:rPr>
                <w:rFonts w:ascii="宋体" w:hAnsi="宋体"/>
                <w:szCs w:val="21"/>
              </w:rPr>
              <w:t>1</w:t>
            </w:r>
            <w:r w:rsidRPr="006176EF">
              <w:rPr>
                <w:rFonts w:ascii="宋体" w:hAnsi="宋体" w:hint="eastAsia"/>
                <w:szCs w:val="21"/>
              </w:rPr>
              <w:t>90万元人民币</w:t>
            </w:r>
          </w:p>
        </w:tc>
        <w:tc>
          <w:tcPr>
            <w:tcW w:w="4488" w:type="dxa"/>
            <w:tcBorders>
              <w:top w:val="single" w:sz="4" w:space="0" w:color="auto"/>
              <w:left w:val="single" w:sz="4" w:space="0" w:color="auto"/>
              <w:bottom w:val="single" w:sz="4" w:space="0" w:color="auto"/>
              <w:right w:val="single" w:sz="4" w:space="0" w:color="auto"/>
            </w:tcBorders>
            <w:vAlign w:val="center"/>
          </w:tcPr>
          <w:p w14:paraId="6844C54A" w14:textId="77777777" w:rsidR="001766B0" w:rsidRPr="006176EF" w:rsidRDefault="001766B0" w:rsidP="009D6AC6">
            <w:pPr>
              <w:jc w:val="left"/>
              <w:rPr>
                <w:rFonts w:ascii="宋体" w:hAnsi="宋体"/>
                <w:szCs w:val="21"/>
              </w:rPr>
            </w:pPr>
            <w:r w:rsidRPr="006176EF">
              <w:rPr>
                <w:rFonts w:ascii="宋体" w:hAnsi="宋体" w:hint="eastAsia"/>
                <w:szCs w:val="21"/>
              </w:rPr>
              <w:t>用于研究具有光学活性的物质在激发态下的光学活性，尤其是具有荧光性能的手性纳米材料，主要用于金属发光配合物、有机发光材料的合成和其光致发光(PL)、有机电致发光(EL)性能的相关研究工作；涉及配位化学、稀土化学、有机合成化学、材料化学、晶体化学等众多相关学科研究领域。</w:t>
            </w:r>
          </w:p>
        </w:tc>
        <w:tc>
          <w:tcPr>
            <w:tcW w:w="982" w:type="dxa"/>
            <w:tcBorders>
              <w:top w:val="single" w:sz="4" w:space="0" w:color="auto"/>
              <w:left w:val="single" w:sz="4" w:space="0" w:color="auto"/>
              <w:bottom w:val="single" w:sz="4" w:space="0" w:color="auto"/>
              <w:right w:val="single" w:sz="4" w:space="0" w:color="auto"/>
            </w:tcBorders>
            <w:vAlign w:val="center"/>
          </w:tcPr>
          <w:p w14:paraId="3151A803" w14:textId="77777777" w:rsidR="001766B0" w:rsidRPr="006176EF" w:rsidRDefault="001766B0" w:rsidP="009D6AC6">
            <w:pPr>
              <w:jc w:val="left"/>
              <w:rPr>
                <w:rFonts w:ascii="宋体" w:hAnsi="宋体"/>
                <w:szCs w:val="21"/>
              </w:rPr>
            </w:pPr>
            <w:r w:rsidRPr="006176EF">
              <w:rPr>
                <w:rFonts w:ascii="宋体" w:hAnsi="宋体" w:hint="eastAsia"/>
                <w:szCs w:val="21"/>
              </w:rPr>
              <w:t>合同签订后出口许可批复后4个月内</w:t>
            </w:r>
          </w:p>
        </w:tc>
        <w:tc>
          <w:tcPr>
            <w:tcW w:w="0" w:type="auto"/>
            <w:tcBorders>
              <w:top w:val="single" w:sz="4" w:space="0" w:color="auto"/>
              <w:left w:val="single" w:sz="4" w:space="0" w:color="auto"/>
              <w:bottom w:val="single" w:sz="4" w:space="0" w:color="auto"/>
              <w:right w:val="single" w:sz="4" w:space="0" w:color="auto"/>
            </w:tcBorders>
            <w:vAlign w:val="center"/>
          </w:tcPr>
          <w:p w14:paraId="24A745CC" w14:textId="77777777" w:rsidR="001766B0" w:rsidRPr="006176EF" w:rsidRDefault="001766B0" w:rsidP="009D6AC6">
            <w:pPr>
              <w:jc w:val="left"/>
              <w:rPr>
                <w:rFonts w:ascii="宋体" w:hAnsi="宋体"/>
                <w:szCs w:val="21"/>
              </w:rPr>
            </w:pPr>
            <w:r w:rsidRPr="006176EF">
              <w:rPr>
                <w:rFonts w:ascii="宋体" w:hAnsi="宋体" w:hint="eastAsia"/>
                <w:szCs w:val="21"/>
              </w:rPr>
              <w:t>长春应用化学研究所（吉林省长春市）</w:t>
            </w:r>
          </w:p>
        </w:tc>
        <w:tc>
          <w:tcPr>
            <w:tcW w:w="0" w:type="auto"/>
            <w:tcBorders>
              <w:top w:val="single" w:sz="4" w:space="0" w:color="auto"/>
              <w:left w:val="single" w:sz="4" w:space="0" w:color="auto"/>
              <w:bottom w:val="single" w:sz="4" w:space="0" w:color="auto"/>
              <w:right w:val="single" w:sz="4" w:space="0" w:color="auto"/>
            </w:tcBorders>
            <w:vAlign w:val="center"/>
          </w:tcPr>
          <w:p w14:paraId="402D5A42" w14:textId="77777777" w:rsidR="001766B0" w:rsidRPr="006176EF" w:rsidRDefault="001766B0" w:rsidP="009D6AC6">
            <w:pPr>
              <w:jc w:val="center"/>
              <w:rPr>
                <w:rFonts w:ascii="宋体" w:hAnsi="宋体"/>
                <w:szCs w:val="21"/>
              </w:rPr>
            </w:pPr>
            <w:r w:rsidRPr="006176EF">
              <w:rPr>
                <w:rFonts w:ascii="宋体" w:hAnsi="宋体"/>
                <w:szCs w:val="21"/>
              </w:rPr>
              <w:t>是</w:t>
            </w:r>
          </w:p>
        </w:tc>
      </w:tr>
    </w:tbl>
    <w:p w14:paraId="55BE8B4A" w14:textId="77777777" w:rsidR="001766B0" w:rsidRPr="006176EF" w:rsidRDefault="001766B0" w:rsidP="001766B0">
      <w:pPr>
        <w:adjustRightInd w:val="0"/>
        <w:snapToGrid w:val="0"/>
        <w:jc w:val="center"/>
        <w:rPr>
          <w:rFonts w:ascii="宋体" w:hAnsi="宋体" w:hint="eastAsia"/>
          <w:b/>
          <w:sz w:val="30"/>
          <w:szCs w:val="30"/>
        </w:rPr>
      </w:pPr>
    </w:p>
    <w:p w14:paraId="09F27678" w14:textId="77777777" w:rsidR="001766B0" w:rsidRPr="006176EF" w:rsidRDefault="001766B0" w:rsidP="001766B0">
      <w:pPr>
        <w:adjustRightInd w:val="0"/>
        <w:snapToGrid w:val="0"/>
        <w:jc w:val="center"/>
        <w:rPr>
          <w:rFonts w:ascii="宋体" w:hAnsi="宋体" w:hint="eastAsia"/>
          <w:b/>
          <w:sz w:val="30"/>
          <w:szCs w:val="30"/>
        </w:rPr>
      </w:pPr>
    </w:p>
    <w:p w14:paraId="35B7923E" w14:textId="77777777" w:rsidR="001766B0" w:rsidRPr="006176EF" w:rsidRDefault="001766B0" w:rsidP="001766B0">
      <w:pPr>
        <w:rPr>
          <w:rFonts w:ascii="Bookman Old Style" w:hAnsi="Bookman Old Style" w:hint="eastAsia"/>
          <w:sz w:val="24"/>
        </w:rPr>
      </w:pPr>
      <w:r w:rsidRPr="006176EF">
        <w:rPr>
          <w:rFonts w:hint="eastAsia"/>
          <w:sz w:val="24"/>
        </w:rPr>
        <w:t>注：投标人须对上述投标内容中完整的一包或几包进行投标，</w:t>
      </w:r>
      <w:r w:rsidRPr="006176EF">
        <w:rPr>
          <w:rFonts w:ascii="Bookman Old Style" w:hAnsi="Bookman Old Style" w:hint="eastAsia"/>
          <w:sz w:val="24"/>
        </w:rPr>
        <w:t>不完整的投标将视为非响应性投标予以拒绝。</w:t>
      </w:r>
    </w:p>
    <w:p w14:paraId="5E721449" w14:textId="77777777" w:rsidR="001766B0" w:rsidRPr="006176EF" w:rsidRDefault="001766B0" w:rsidP="001766B0">
      <w:pPr>
        <w:adjustRightInd w:val="0"/>
        <w:snapToGrid w:val="0"/>
        <w:rPr>
          <w:rFonts w:ascii="宋体" w:hAnsi="宋体" w:hint="eastAsia"/>
          <w:szCs w:val="21"/>
        </w:rPr>
      </w:pPr>
    </w:p>
    <w:p w14:paraId="59812476" w14:textId="77777777" w:rsidR="001766B0" w:rsidRPr="006176EF" w:rsidRDefault="001766B0" w:rsidP="001766B0">
      <w:pPr>
        <w:adjustRightInd w:val="0"/>
        <w:snapToGrid w:val="0"/>
        <w:rPr>
          <w:rFonts w:ascii="宋体" w:hAnsi="宋体" w:hint="eastAsia"/>
          <w:szCs w:val="21"/>
        </w:rPr>
      </w:pPr>
    </w:p>
    <w:p w14:paraId="4A60AAF1" w14:textId="77777777" w:rsidR="001766B0" w:rsidRPr="006176EF" w:rsidRDefault="001766B0" w:rsidP="001766B0">
      <w:pPr>
        <w:adjustRightInd w:val="0"/>
        <w:snapToGrid w:val="0"/>
        <w:rPr>
          <w:rFonts w:ascii="宋体" w:hAnsi="宋体" w:hint="eastAsia"/>
          <w:szCs w:val="21"/>
        </w:rPr>
      </w:pPr>
    </w:p>
    <w:p w14:paraId="798AC4DA" w14:textId="77777777" w:rsidR="001766B0" w:rsidRPr="006176EF" w:rsidRDefault="001766B0" w:rsidP="001766B0">
      <w:pPr>
        <w:adjustRightInd w:val="0"/>
        <w:snapToGrid w:val="0"/>
        <w:rPr>
          <w:rFonts w:ascii="宋体" w:hAnsi="宋体" w:hint="eastAsia"/>
          <w:szCs w:val="21"/>
        </w:rPr>
      </w:pPr>
    </w:p>
    <w:p w14:paraId="5BAECF36" w14:textId="77777777" w:rsidR="001766B0" w:rsidRPr="006176EF" w:rsidRDefault="001766B0" w:rsidP="001766B0">
      <w:pPr>
        <w:adjustRightInd w:val="0"/>
        <w:snapToGrid w:val="0"/>
        <w:rPr>
          <w:rFonts w:ascii="宋体" w:hAnsi="宋体" w:hint="eastAsia"/>
          <w:szCs w:val="21"/>
        </w:rPr>
      </w:pPr>
    </w:p>
    <w:p w14:paraId="5C5039BC" w14:textId="77777777" w:rsidR="001766B0" w:rsidRPr="006176EF" w:rsidRDefault="001766B0" w:rsidP="001766B0">
      <w:pPr>
        <w:adjustRightInd w:val="0"/>
        <w:snapToGrid w:val="0"/>
        <w:rPr>
          <w:rFonts w:ascii="宋体" w:hAnsi="宋体" w:hint="eastAsia"/>
          <w:szCs w:val="21"/>
        </w:rPr>
      </w:pPr>
    </w:p>
    <w:p w14:paraId="0CC3C973" w14:textId="77777777" w:rsidR="001766B0" w:rsidRPr="006176EF" w:rsidRDefault="001766B0" w:rsidP="001766B0">
      <w:pPr>
        <w:adjustRightInd w:val="0"/>
        <w:snapToGrid w:val="0"/>
        <w:rPr>
          <w:rFonts w:ascii="宋体" w:hAnsi="宋体" w:hint="eastAsia"/>
          <w:szCs w:val="21"/>
        </w:rPr>
      </w:pPr>
    </w:p>
    <w:p w14:paraId="4E1406AF" w14:textId="77777777" w:rsidR="001766B0" w:rsidRPr="006176EF" w:rsidRDefault="001766B0" w:rsidP="001766B0">
      <w:pPr>
        <w:adjustRightInd w:val="0"/>
        <w:snapToGrid w:val="0"/>
        <w:rPr>
          <w:rFonts w:ascii="宋体" w:hAnsi="宋体" w:hint="eastAsia"/>
          <w:szCs w:val="21"/>
        </w:rPr>
      </w:pPr>
    </w:p>
    <w:p w14:paraId="71515378" w14:textId="77777777" w:rsidR="001766B0" w:rsidRPr="006176EF" w:rsidRDefault="001766B0" w:rsidP="001766B0">
      <w:pPr>
        <w:adjustRightInd w:val="0"/>
        <w:snapToGrid w:val="0"/>
        <w:rPr>
          <w:rFonts w:ascii="宋体" w:hAnsi="宋体" w:hint="eastAsia"/>
          <w:szCs w:val="21"/>
        </w:rPr>
      </w:pPr>
    </w:p>
    <w:p w14:paraId="57FC1203" w14:textId="77777777" w:rsidR="001766B0" w:rsidRPr="006176EF" w:rsidRDefault="001766B0" w:rsidP="001766B0">
      <w:pPr>
        <w:adjustRightInd w:val="0"/>
        <w:snapToGrid w:val="0"/>
        <w:rPr>
          <w:rFonts w:ascii="宋体" w:hAnsi="宋体" w:hint="eastAsia"/>
          <w:szCs w:val="21"/>
        </w:rPr>
      </w:pPr>
    </w:p>
    <w:p w14:paraId="7C4BDAD2" w14:textId="77777777" w:rsidR="001766B0" w:rsidRPr="006176EF" w:rsidRDefault="001766B0" w:rsidP="001766B0">
      <w:pPr>
        <w:adjustRightInd w:val="0"/>
        <w:snapToGrid w:val="0"/>
        <w:rPr>
          <w:rFonts w:ascii="宋体" w:hAnsi="宋体" w:hint="eastAsia"/>
          <w:szCs w:val="21"/>
        </w:rPr>
      </w:pPr>
    </w:p>
    <w:p w14:paraId="0516B369" w14:textId="77777777" w:rsidR="001766B0" w:rsidRPr="006176EF" w:rsidRDefault="001766B0" w:rsidP="001766B0">
      <w:pPr>
        <w:adjustRightInd w:val="0"/>
        <w:snapToGrid w:val="0"/>
        <w:rPr>
          <w:rFonts w:ascii="宋体" w:hAnsi="宋体" w:hint="eastAsia"/>
          <w:szCs w:val="21"/>
        </w:rPr>
      </w:pPr>
    </w:p>
    <w:p w14:paraId="52ED8634" w14:textId="77777777" w:rsidR="001766B0" w:rsidRPr="006176EF" w:rsidRDefault="001766B0" w:rsidP="001766B0">
      <w:pPr>
        <w:adjustRightInd w:val="0"/>
        <w:snapToGrid w:val="0"/>
        <w:rPr>
          <w:rFonts w:ascii="宋体" w:hAnsi="宋体"/>
          <w:b/>
          <w:sz w:val="30"/>
          <w:szCs w:val="30"/>
        </w:rPr>
      </w:pPr>
      <w:r w:rsidRPr="006176EF">
        <w:rPr>
          <w:rFonts w:ascii="宋体" w:hAnsi="宋体"/>
          <w:b/>
          <w:sz w:val="30"/>
          <w:szCs w:val="30"/>
        </w:rPr>
        <w:br w:type="page"/>
      </w:r>
    </w:p>
    <w:p w14:paraId="7D426888" w14:textId="77777777" w:rsidR="001766B0" w:rsidRPr="006176EF" w:rsidRDefault="001766B0" w:rsidP="001766B0">
      <w:pPr>
        <w:spacing w:line="360" w:lineRule="auto"/>
        <w:ind w:left="600" w:hanging="600"/>
        <w:rPr>
          <w:rFonts w:ascii="宋体" w:hAnsi="宋体" w:hint="eastAsia"/>
          <w:b/>
          <w:sz w:val="30"/>
          <w:szCs w:val="30"/>
        </w:rPr>
      </w:pPr>
      <w:r w:rsidRPr="006176EF">
        <w:rPr>
          <w:rFonts w:ascii="宋体" w:hAnsi="宋体" w:hint="eastAsia"/>
          <w:b/>
          <w:sz w:val="30"/>
          <w:szCs w:val="30"/>
        </w:rPr>
        <w:lastRenderedPageBreak/>
        <w:t>二、总</w:t>
      </w:r>
      <w:r w:rsidRPr="006176EF">
        <w:rPr>
          <w:rFonts w:ascii="宋体" w:hAnsi="宋体"/>
          <w:b/>
          <w:sz w:val="30"/>
          <w:szCs w:val="30"/>
        </w:rPr>
        <w:t xml:space="preserve">  </w:t>
      </w:r>
      <w:r w:rsidRPr="006176EF">
        <w:rPr>
          <w:rFonts w:ascii="宋体" w:hAnsi="宋体" w:hint="eastAsia"/>
          <w:b/>
          <w:sz w:val="30"/>
          <w:szCs w:val="30"/>
        </w:rPr>
        <w:t>则</w:t>
      </w:r>
    </w:p>
    <w:p w14:paraId="77B11BF8" w14:textId="77777777" w:rsidR="001766B0" w:rsidRPr="006176EF" w:rsidRDefault="001766B0" w:rsidP="001766B0">
      <w:pPr>
        <w:spacing w:beforeLines="50" w:before="156" w:afterLines="50" w:after="156" w:line="360" w:lineRule="auto"/>
        <w:ind w:left="601" w:hanging="601"/>
        <w:rPr>
          <w:rFonts w:ascii="宋体" w:hAnsi="宋体"/>
          <w:b/>
          <w:sz w:val="28"/>
        </w:rPr>
      </w:pPr>
      <w:r w:rsidRPr="006176EF">
        <w:rPr>
          <w:rFonts w:ascii="宋体" w:hAnsi="宋体"/>
          <w:b/>
          <w:sz w:val="28"/>
        </w:rPr>
        <w:t>1</w:t>
      </w:r>
      <w:r w:rsidRPr="006176EF">
        <w:rPr>
          <w:rFonts w:ascii="宋体" w:hAnsi="宋体" w:hint="eastAsia"/>
          <w:b/>
          <w:sz w:val="28"/>
        </w:rPr>
        <w:t>、投标要求</w:t>
      </w:r>
    </w:p>
    <w:p w14:paraId="608AEEF4"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sz w:val="24"/>
        </w:rPr>
        <w:t xml:space="preserve">1.1 </w:t>
      </w:r>
      <w:r w:rsidRPr="006176EF">
        <w:rPr>
          <w:rFonts w:ascii="宋体" w:hAnsi="宋体" w:hint="eastAsia"/>
          <w:sz w:val="24"/>
        </w:rPr>
        <w:t xml:space="preserve"> 投标人在准备投标书时，务必在所提供的商品的技术规格文件中，标明型号、商标名称、目录号。</w:t>
      </w:r>
    </w:p>
    <w:p w14:paraId="4CFDFC34"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46C13081"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 xml:space="preserve">1.3  </w:t>
      </w:r>
      <w:r w:rsidRPr="006176EF">
        <w:rPr>
          <w:rFonts w:hint="eastAsia"/>
          <w:sz w:val="24"/>
        </w:rPr>
        <w:t>投标人提供的</w:t>
      </w:r>
      <w:r w:rsidRPr="006176EF">
        <w:rPr>
          <w:rFonts w:ascii="宋体" w:hint="eastAsia"/>
          <w:sz w:val="24"/>
        </w:rPr>
        <w:t>产品</w:t>
      </w:r>
      <w:r w:rsidRPr="006176EF">
        <w:rPr>
          <w:rFonts w:hint="eastAsia"/>
          <w:sz w:val="24"/>
        </w:rPr>
        <w:t>样本，必须是“原件”而非复印件，</w:t>
      </w:r>
      <w:r w:rsidRPr="006176EF">
        <w:rPr>
          <w:rFonts w:ascii="宋体" w:hint="eastAsia"/>
          <w:sz w:val="24"/>
        </w:rPr>
        <w:t>图表、简图、电路图以及印刷电路板图等都应</w:t>
      </w:r>
      <w:r w:rsidRPr="006176EF">
        <w:rPr>
          <w:rFonts w:hint="eastAsia"/>
          <w:sz w:val="24"/>
        </w:rPr>
        <w:t>清晰易读。买方有权</w:t>
      </w:r>
      <w:r w:rsidRPr="006176EF">
        <w:rPr>
          <w:rFonts w:ascii="宋体" w:hint="eastAsia"/>
          <w:sz w:val="24"/>
        </w:rPr>
        <w:t>不付任何附加费用</w:t>
      </w:r>
      <w:r w:rsidRPr="006176EF">
        <w:rPr>
          <w:rFonts w:hint="eastAsia"/>
          <w:sz w:val="24"/>
        </w:rPr>
        <w:t>复制这些资料</w:t>
      </w:r>
      <w:r w:rsidRPr="006176EF">
        <w:rPr>
          <w:rFonts w:ascii="宋体" w:hint="eastAsia"/>
          <w:sz w:val="24"/>
        </w:rPr>
        <w:t>以供参考。</w:t>
      </w:r>
    </w:p>
    <w:p w14:paraId="7C6EA7FD" w14:textId="77777777" w:rsidR="001766B0" w:rsidRPr="006176EF" w:rsidRDefault="001766B0" w:rsidP="001766B0">
      <w:pPr>
        <w:spacing w:beforeLines="50" w:before="156" w:afterLines="50" w:after="156" w:line="360" w:lineRule="auto"/>
        <w:ind w:left="601" w:hanging="601"/>
        <w:rPr>
          <w:rFonts w:ascii="宋体" w:hAnsi="宋体"/>
          <w:b/>
          <w:sz w:val="28"/>
        </w:rPr>
      </w:pPr>
      <w:r w:rsidRPr="006176EF">
        <w:rPr>
          <w:rFonts w:ascii="宋体" w:hAnsi="宋体" w:hint="eastAsia"/>
          <w:b/>
          <w:sz w:val="28"/>
        </w:rPr>
        <w:t>2、评标标准</w:t>
      </w:r>
    </w:p>
    <w:p w14:paraId="3C2FA107" w14:textId="77777777" w:rsidR="001766B0" w:rsidRPr="006176EF" w:rsidRDefault="001766B0" w:rsidP="001766B0">
      <w:pPr>
        <w:spacing w:line="360" w:lineRule="auto"/>
        <w:ind w:left="554" w:hangingChars="231" w:hanging="554"/>
        <w:rPr>
          <w:rFonts w:ascii="宋体" w:hint="eastAsia"/>
          <w:sz w:val="24"/>
        </w:rPr>
      </w:pPr>
      <w:r w:rsidRPr="006176EF">
        <w:rPr>
          <w:rFonts w:ascii="宋体" w:hAnsi="宋体"/>
          <w:sz w:val="24"/>
        </w:rPr>
        <w:t>2.</w:t>
      </w:r>
      <w:r w:rsidRPr="006176EF">
        <w:rPr>
          <w:rFonts w:ascii="宋体" w:hAnsi="宋体" w:hint="eastAsia"/>
          <w:sz w:val="24"/>
        </w:rPr>
        <w:t xml:space="preserve">1  </w:t>
      </w:r>
      <w:r w:rsidRPr="006176EF">
        <w:rPr>
          <w:rFonts w:hint="eastAsia"/>
          <w:sz w:val="24"/>
        </w:rPr>
        <w:t>除招标文件中指定的附件和专用工具外，</w:t>
      </w:r>
      <w:r w:rsidRPr="006176EF">
        <w:rPr>
          <w:rFonts w:ascii="宋体" w:hint="eastAsia"/>
          <w:sz w:val="24"/>
        </w:rPr>
        <w:t>投标人应提供仪器设备的正常运行和常规保养所需的全套标准附件、专用工具</w:t>
      </w:r>
      <w:r w:rsidRPr="006176EF">
        <w:rPr>
          <w:rFonts w:hint="eastAsia"/>
          <w:sz w:val="24"/>
        </w:rPr>
        <w:t>和消耗品</w:t>
      </w:r>
      <w:r w:rsidRPr="006176EF">
        <w:rPr>
          <w:rFonts w:ascii="宋体" w:hint="eastAsia"/>
          <w:sz w:val="24"/>
        </w:rPr>
        <w:t>。投标人在投标书中需列出这些附件和工具的数量和单价的清单，这些附件和工具的报价的总值需计入投标价中。</w:t>
      </w:r>
    </w:p>
    <w:p w14:paraId="0A4156CC" w14:textId="77777777" w:rsidR="001766B0" w:rsidRPr="006176EF" w:rsidRDefault="001766B0" w:rsidP="001766B0">
      <w:pPr>
        <w:spacing w:line="360" w:lineRule="auto"/>
        <w:ind w:left="554" w:hangingChars="231" w:hanging="554"/>
        <w:rPr>
          <w:rFonts w:hint="eastAsia"/>
          <w:sz w:val="24"/>
        </w:rPr>
      </w:pPr>
      <w:r w:rsidRPr="006176EF">
        <w:rPr>
          <w:rFonts w:ascii="宋体" w:hAnsi="宋体" w:hint="eastAsia"/>
          <w:sz w:val="24"/>
        </w:rPr>
        <w:t xml:space="preserve">2.2  </w:t>
      </w:r>
      <w:r w:rsidRPr="006176EF">
        <w:rPr>
          <w:rFonts w:hint="eastAsia"/>
          <w:sz w:val="24"/>
        </w:rPr>
        <w:t>对于标书</w:t>
      </w:r>
      <w:r w:rsidRPr="006176EF">
        <w:rPr>
          <w:rFonts w:ascii="宋体" w:hint="eastAsia"/>
          <w:sz w:val="24"/>
        </w:rPr>
        <w:t>技术规范中已列</w:t>
      </w:r>
      <w:r w:rsidRPr="006176EF">
        <w:rPr>
          <w:rFonts w:hint="eastAsia"/>
          <w:sz w:val="24"/>
        </w:rPr>
        <w:t>出的作为查询选件的附件、零配件、专用工具和消耗品，投标书中</w:t>
      </w:r>
      <w:r w:rsidRPr="006176EF">
        <w:rPr>
          <w:rFonts w:ascii="宋体" w:hint="eastAsia"/>
          <w:sz w:val="24"/>
        </w:rPr>
        <w:t>应列明其数量、单价、总价供买方参考。投标人也可推荐买方没有要求的附件或专用工具作为选件，并列明其数量、单价、总价供买方参考。选件价格不计入评标价中。</w:t>
      </w:r>
      <w:r w:rsidRPr="006176EF">
        <w:rPr>
          <w:rFonts w:hint="eastAsia"/>
          <w:sz w:val="24"/>
        </w:rPr>
        <w:t>选件一旦为用户接受，其费用将加入合同价中。</w:t>
      </w:r>
    </w:p>
    <w:p w14:paraId="07AB8E01"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2.3  为便于用户进行接收仪器的准备工作，卖方应在合同生效后</w:t>
      </w:r>
      <w:r w:rsidRPr="006176EF">
        <w:rPr>
          <w:rFonts w:ascii="宋体" w:hAnsi="宋体" w:hint="eastAsia"/>
          <w:b/>
          <w:sz w:val="24"/>
        </w:rPr>
        <w:t>60</w:t>
      </w:r>
      <w:r w:rsidRPr="006176EF">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5B737130"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2</w:t>
      </w:r>
      <w:r w:rsidRPr="006176EF">
        <w:rPr>
          <w:rFonts w:ascii="宋体" w:hAnsi="宋体"/>
          <w:sz w:val="24"/>
        </w:rPr>
        <w:t>.</w:t>
      </w:r>
      <w:r w:rsidRPr="006176EF">
        <w:rPr>
          <w:rFonts w:ascii="宋体" w:hAnsi="宋体" w:hint="eastAsia"/>
          <w:sz w:val="24"/>
        </w:rPr>
        <w:t>4</w:t>
      </w:r>
      <w:r w:rsidRPr="006176EF">
        <w:rPr>
          <w:rFonts w:ascii="宋体" w:hAnsi="宋体"/>
          <w:sz w:val="24"/>
        </w:rPr>
        <w:t xml:space="preserve"> </w:t>
      </w:r>
      <w:r w:rsidRPr="006176EF">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76CA1A72" w14:textId="77777777" w:rsidR="001766B0" w:rsidRPr="006176EF" w:rsidRDefault="001766B0" w:rsidP="001766B0">
      <w:pPr>
        <w:spacing w:line="360" w:lineRule="auto"/>
        <w:ind w:left="554" w:hangingChars="231" w:hanging="554"/>
        <w:rPr>
          <w:rFonts w:ascii="宋体" w:hAnsi="宋体"/>
          <w:sz w:val="24"/>
        </w:rPr>
      </w:pPr>
      <w:r w:rsidRPr="006176EF">
        <w:rPr>
          <w:rFonts w:ascii="宋体" w:hAnsi="宋体"/>
          <w:sz w:val="24"/>
        </w:rPr>
        <w:t>2.</w:t>
      </w:r>
      <w:r w:rsidRPr="006176EF">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14:paraId="426589B7"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2</w:t>
      </w:r>
      <w:r w:rsidRPr="006176EF">
        <w:rPr>
          <w:rFonts w:ascii="宋体" w:hAnsi="宋体"/>
          <w:sz w:val="24"/>
        </w:rPr>
        <w:t>.</w:t>
      </w:r>
      <w:r w:rsidRPr="006176EF">
        <w:rPr>
          <w:rFonts w:ascii="宋体" w:hAnsi="宋体" w:hint="eastAsia"/>
          <w:sz w:val="24"/>
        </w:rPr>
        <w:t xml:space="preserve">6  </w:t>
      </w:r>
      <w:r w:rsidRPr="006176EF">
        <w:rPr>
          <w:rFonts w:hint="eastAsia"/>
          <w:sz w:val="24"/>
        </w:rPr>
        <w:t>在评标过程中，买方有权向投标人索取任何与评标有关的资料，投标人务必在接到</w:t>
      </w:r>
      <w:r w:rsidRPr="006176EF">
        <w:rPr>
          <w:rFonts w:hint="eastAsia"/>
          <w:sz w:val="24"/>
        </w:rPr>
        <w:lastRenderedPageBreak/>
        <w:t>此类要求后，在规定时间内予以答复。对于无答复的投标人，买方有权拒绝其投标。</w:t>
      </w:r>
    </w:p>
    <w:p w14:paraId="4C610686" w14:textId="77777777" w:rsidR="001766B0" w:rsidRPr="006176EF" w:rsidRDefault="001766B0" w:rsidP="001766B0">
      <w:pPr>
        <w:spacing w:beforeLines="50" w:before="156" w:afterLines="50" w:after="156" w:line="360" w:lineRule="auto"/>
        <w:ind w:left="601" w:hanging="601"/>
        <w:rPr>
          <w:rFonts w:ascii="宋体" w:hAnsi="宋体" w:hint="eastAsia"/>
          <w:b/>
          <w:sz w:val="28"/>
        </w:rPr>
      </w:pPr>
      <w:r w:rsidRPr="006176EF">
        <w:rPr>
          <w:rFonts w:ascii="宋体" w:hAnsi="宋体" w:hint="eastAsia"/>
          <w:b/>
          <w:sz w:val="28"/>
        </w:rPr>
        <w:t>3、工作条件</w:t>
      </w:r>
    </w:p>
    <w:p w14:paraId="414422BD" w14:textId="77777777" w:rsidR="001766B0" w:rsidRPr="006176EF" w:rsidRDefault="001766B0" w:rsidP="001766B0">
      <w:pPr>
        <w:spacing w:afterLines="100" w:after="312" w:line="360" w:lineRule="auto"/>
        <w:rPr>
          <w:rFonts w:ascii="宋体" w:hAnsi="宋体" w:hint="eastAsia"/>
          <w:sz w:val="24"/>
        </w:rPr>
      </w:pPr>
      <w:r w:rsidRPr="006176EF">
        <w:rPr>
          <w:rFonts w:ascii="宋体" w:hAnsi="宋体" w:hint="eastAsia"/>
          <w:sz w:val="24"/>
        </w:rPr>
        <w:t>除非在技术规格中另有说明，所有仪器、设备和系统都应符合下列要求：</w:t>
      </w:r>
      <w:r w:rsidRPr="006176EF">
        <w:rPr>
          <w:rFonts w:ascii="宋体" w:hAnsi="宋体"/>
          <w:sz w:val="24"/>
        </w:rPr>
        <w:t xml:space="preserve"> </w:t>
      </w:r>
    </w:p>
    <w:p w14:paraId="6DF58140"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3.1  适于在气温为摄氏</w:t>
      </w:r>
      <w:r w:rsidRPr="006176EF">
        <w:rPr>
          <w:rFonts w:ascii="宋体" w:hAnsi="宋体"/>
          <w:b/>
          <w:sz w:val="24"/>
        </w:rPr>
        <w:t>-40</w:t>
      </w:r>
      <w:r w:rsidRPr="006176EF">
        <w:rPr>
          <w:rFonts w:ascii="宋体" w:hAnsi="宋体" w:hint="eastAsia"/>
          <w:b/>
          <w:sz w:val="24"/>
        </w:rPr>
        <w:t>℃～＋</w:t>
      </w:r>
      <w:r w:rsidRPr="006176EF">
        <w:rPr>
          <w:rFonts w:ascii="宋体" w:hAnsi="宋体"/>
          <w:b/>
          <w:sz w:val="24"/>
        </w:rPr>
        <w:t>50</w:t>
      </w:r>
      <w:r w:rsidRPr="006176EF">
        <w:rPr>
          <w:rFonts w:ascii="宋体" w:hAnsi="宋体" w:hint="eastAsia"/>
          <w:b/>
          <w:sz w:val="24"/>
        </w:rPr>
        <w:t>℃</w:t>
      </w:r>
      <w:r w:rsidRPr="006176EF">
        <w:rPr>
          <w:rFonts w:ascii="宋体" w:hAnsi="宋体" w:hint="eastAsia"/>
          <w:sz w:val="24"/>
        </w:rPr>
        <w:t>和相对湿度为</w:t>
      </w:r>
      <w:r w:rsidRPr="006176EF">
        <w:rPr>
          <w:rFonts w:ascii="宋体" w:hAnsi="宋体"/>
          <w:b/>
          <w:sz w:val="24"/>
        </w:rPr>
        <w:t>90</w:t>
      </w:r>
      <w:r w:rsidRPr="006176EF">
        <w:rPr>
          <w:rFonts w:ascii="宋体" w:hAnsi="宋体" w:hint="eastAsia"/>
          <w:b/>
          <w:sz w:val="24"/>
        </w:rPr>
        <w:t>％</w:t>
      </w:r>
      <w:r w:rsidRPr="006176EF">
        <w:rPr>
          <w:rFonts w:ascii="宋体" w:hAnsi="宋体" w:hint="eastAsia"/>
          <w:sz w:val="24"/>
        </w:rPr>
        <w:t>的环境条件下运输和贮存。</w:t>
      </w:r>
    </w:p>
    <w:p w14:paraId="7E6C7739"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3.2  适于在电源</w:t>
      </w:r>
      <w:r w:rsidRPr="006176EF">
        <w:rPr>
          <w:rFonts w:ascii="宋体" w:hAnsi="宋体"/>
          <w:b/>
          <w:sz w:val="24"/>
        </w:rPr>
        <w:t>220V</w:t>
      </w:r>
      <w:r w:rsidRPr="006176EF">
        <w:rPr>
          <w:rFonts w:ascii="宋体" w:hAnsi="宋体" w:hint="eastAsia"/>
          <w:b/>
          <w:sz w:val="24"/>
        </w:rPr>
        <w:t>（</w:t>
      </w:r>
      <w:r w:rsidRPr="006176EF">
        <w:rPr>
          <w:rFonts w:ascii="宋体" w:hAnsi="宋体"/>
          <w:b/>
          <w:sz w:val="24"/>
        </w:rPr>
        <w:sym w:font="Symbol" w:char="F0B1"/>
      </w:r>
      <w:r w:rsidRPr="006176EF">
        <w:rPr>
          <w:rFonts w:ascii="宋体" w:hAnsi="宋体"/>
          <w:b/>
          <w:sz w:val="24"/>
        </w:rPr>
        <w:t>10</w:t>
      </w:r>
      <w:r w:rsidRPr="006176EF">
        <w:rPr>
          <w:rFonts w:ascii="宋体" w:hAnsi="宋体" w:hint="eastAsia"/>
          <w:b/>
          <w:sz w:val="24"/>
        </w:rPr>
        <w:t>％）</w:t>
      </w:r>
      <w:r w:rsidRPr="006176EF">
        <w:rPr>
          <w:rFonts w:ascii="宋体" w:hAnsi="宋体"/>
          <w:b/>
          <w:sz w:val="24"/>
        </w:rPr>
        <w:t>/50Hz</w:t>
      </w:r>
      <w:r w:rsidRPr="006176EF">
        <w:rPr>
          <w:rFonts w:ascii="宋体" w:hAnsi="宋体" w:hint="eastAsia"/>
          <w:sz w:val="24"/>
        </w:rPr>
        <w:t>、气温摄氏</w:t>
      </w:r>
      <w:r w:rsidRPr="006176EF">
        <w:rPr>
          <w:rFonts w:ascii="宋体" w:hAnsi="宋体" w:hint="eastAsia"/>
          <w:b/>
          <w:sz w:val="24"/>
        </w:rPr>
        <w:t>+1</w:t>
      </w:r>
      <w:r w:rsidRPr="006176EF">
        <w:rPr>
          <w:rFonts w:ascii="宋体" w:hAnsi="宋体"/>
          <w:b/>
          <w:sz w:val="24"/>
        </w:rPr>
        <w:t>5</w:t>
      </w:r>
      <w:r w:rsidRPr="006176EF">
        <w:rPr>
          <w:rFonts w:ascii="宋体" w:hAnsi="宋体" w:hint="eastAsia"/>
          <w:b/>
          <w:sz w:val="24"/>
        </w:rPr>
        <w:t>℃～＋3</w:t>
      </w:r>
      <w:r w:rsidRPr="006176EF">
        <w:rPr>
          <w:rFonts w:ascii="宋体" w:hAnsi="宋体"/>
          <w:b/>
          <w:sz w:val="24"/>
        </w:rPr>
        <w:t>0</w:t>
      </w:r>
      <w:r w:rsidRPr="006176EF">
        <w:rPr>
          <w:rFonts w:ascii="宋体" w:hAnsi="宋体" w:hint="eastAsia"/>
          <w:b/>
          <w:sz w:val="24"/>
        </w:rPr>
        <w:t>℃</w:t>
      </w:r>
      <w:r w:rsidRPr="006176EF">
        <w:rPr>
          <w:rFonts w:ascii="宋体" w:hAnsi="宋体" w:hint="eastAsia"/>
          <w:sz w:val="24"/>
        </w:rPr>
        <w:t>和相对湿度小于</w:t>
      </w:r>
      <w:r w:rsidRPr="006176EF">
        <w:rPr>
          <w:rFonts w:ascii="宋体" w:hAnsi="宋体"/>
          <w:b/>
          <w:sz w:val="24"/>
        </w:rPr>
        <w:t>8</w:t>
      </w:r>
      <w:r w:rsidRPr="006176EF">
        <w:rPr>
          <w:rFonts w:ascii="宋体" w:hAnsi="宋体" w:hint="eastAsia"/>
          <w:b/>
          <w:sz w:val="24"/>
        </w:rPr>
        <w:t>0％</w:t>
      </w:r>
      <w:r w:rsidRPr="006176EF">
        <w:rPr>
          <w:rFonts w:ascii="宋体" w:hAnsi="宋体" w:hint="eastAsia"/>
          <w:sz w:val="24"/>
        </w:rPr>
        <w:t>的环境条件下运行。</w:t>
      </w:r>
      <w:r w:rsidRPr="006176EF">
        <w:rPr>
          <w:rFonts w:ascii="宋体" w:hAnsi="宋体" w:hint="eastAsia"/>
          <w:b/>
          <w:sz w:val="24"/>
        </w:rPr>
        <w:t>能够连续正常工作。</w:t>
      </w:r>
    </w:p>
    <w:p w14:paraId="2226B308"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3.3  配置符合中国有关标准要求的插头，如果没有这样的插头，则需</w:t>
      </w:r>
      <w:r w:rsidRPr="006176EF">
        <w:rPr>
          <w:rFonts w:ascii="宋体" w:hint="eastAsia"/>
          <w:sz w:val="24"/>
        </w:rPr>
        <w:t>提供适当的转</w:t>
      </w:r>
      <w:r w:rsidRPr="006176EF">
        <w:rPr>
          <w:rFonts w:ascii="宋体" w:hAnsi="宋体" w:hint="eastAsia"/>
          <w:sz w:val="24"/>
        </w:rPr>
        <w:t>换插座。</w:t>
      </w:r>
    </w:p>
    <w:p w14:paraId="41AEEDFB"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3.4  如产品达不到上述要求，投标人应注明其偏差。如仪器设备需要特殊工作条件（如水、电源、磁场强度、温度、湿度、动强度等）投标人应在投标书中加以说明。</w:t>
      </w:r>
    </w:p>
    <w:p w14:paraId="6EEC993C" w14:textId="77777777" w:rsidR="001766B0" w:rsidRPr="006176EF" w:rsidRDefault="001766B0" w:rsidP="001766B0">
      <w:pPr>
        <w:spacing w:beforeLines="50" w:before="156" w:afterLines="50" w:after="156" w:line="360" w:lineRule="auto"/>
        <w:ind w:left="601" w:hanging="601"/>
        <w:rPr>
          <w:rFonts w:ascii="宋体" w:hAnsi="宋体" w:hint="eastAsia"/>
          <w:b/>
          <w:sz w:val="28"/>
        </w:rPr>
      </w:pPr>
      <w:r w:rsidRPr="006176EF">
        <w:rPr>
          <w:rFonts w:ascii="宋体" w:hAnsi="宋体" w:hint="eastAsia"/>
          <w:b/>
          <w:sz w:val="28"/>
        </w:rPr>
        <w:t>4、验收标准</w:t>
      </w:r>
    </w:p>
    <w:p w14:paraId="05BF97F3" w14:textId="77777777" w:rsidR="001766B0" w:rsidRPr="006176EF" w:rsidRDefault="001766B0" w:rsidP="001766B0">
      <w:pPr>
        <w:spacing w:afterLines="100" w:after="312" w:line="360" w:lineRule="auto"/>
        <w:rPr>
          <w:rFonts w:ascii="宋体" w:hAnsi="宋体" w:hint="eastAsia"/>
          <w:sz w:val="24"/>
        </w:rPr>
      </w:pPr>
      <w:r w:rsidRPr="006176EF">
        <w:rPr>
          <w:rFonts w:ascii="宋体" w:hAnsi="宋体" w:hint="eastAsia"/>
          <w:sz w:val="24"/>
        </w:rPr>
        <w:t>除非在技术规格中另有说明，所有仪器、设备和系统按下列要求进行验收：</w:t>
      </w:r>
      <w:r w:rsidRPr="006176EF">
        <w:rPr>
          <w:rFonts w:ascii="宋体" w:hAnsi="宋体"/>
          <w:sz w:val="24"/>
        </w:rPr>
        <w:t xml:space="preserve"> </w:t>
      </w:r>
    </w:p>
    <w:p w14:paraId="2234F037"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4.1  仪器设备运抵安装现场后，买方将与卖方共同开箱验收</w:t>
      </w:r>
      <w:r w:rsidRPr="006176EF">
        <w:rPr>
          <w:rFonts w:ascii="宋体" w:hAnsi="宋体"/>
          <w:sz w:val="24"/>
        </w:rPr>
        <w:t xml:space="preserve">, </w:t>
      </w:r>
      <w:r w:rsidRPr="006176EF">
        <w:rPr>
          <w:rFonts w:ascii="宋体" w:hAnsi="宋体" w:hint="eastAsia"/>
          <w:sz w:val="24"/>
        </w:rPr>
        <w:t>如卖方届时不派人来</w:t>
      </w:r>
      <w:r w:rsidRPr="006176EF">
        <w:rPr>
          <w:rFonts w:ascii="宋体" w:hAnsi="宋体"/>
          <w:sz w:val="24"/>
        </w:rPr>
        <w:t xml:space="preserve">, </w:t>
      </w:r>
      <w:r w:rsidRPr="006176EF">
        <w:rPr>
          <w:rFonts w:ascii="宋体" w:hAnsi="宋体" w:hint="eastAsia"/>
          <w:sz w:val="24"/>
        </w:rPr>
        <w:t>则验收结果应以买方的验收报告为最终验收结果。验收时发现短缺、破损</w:t>
      </w:r>
      <w:r w:rsidRPr="006176EF">
        <w:rPr>
          <w:rFonts w:ascii="宋体" w:hAnsi="宋体"/>
          <w:sz w:val="24"/>
        </w:rPr>
        <w:t xml:space="preserve">, </w:t>
      </w:r>
      <w:r w:rsidRPr="006176EF">
        <w:rPr>
          <w:rFonts w:ascii="宋体" w:hAnsi="宋体" w:hint="eastAsia"/>
          <w:sz w:val="24"/>
        </w:rPr>
        <w:t>买方有权要求卖方负责更换。</w:t>
      </w:r>
    </w:p>
    <w:p w14:paraId="63F02487"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 xml:space="preserve">4.2  </w:t>
      </w:r>
      <w:r w:rsidRPr="006176EF">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0EB631E0" w14:textId="77777777" w:rsidR="001766B0" w:rsidRPr="006176EF" w:rsidRDefault="001766B0" w:rsidP="001766B0">
      <w:pPr>
        <w:spacing w:line="360" w:lineRule="auto"/>
        <w:ind w:left="554" w:hangingChars="231" w:hanging="554"/>
        <w:rPr>
          <w:rFonts w:ascii="宋体" w:hAnsi="宋体" w:hint="eastAsia"/>
          <w:sz w:val="24"/>
        </w:rPr>
      </w:pPr>
      <w:r w:rsidRPr="006176EF">
        <w:rPr>
          <w:rFonts w:ascii="宋体" w:hAnsi="宋体" w:hint="eastAsia"/>
          <w:sz w:val="24"/>
        </w:rPr>
        <w:t xml:space="preserve">4.3  </w:t>
      </w:r>
      <w:r w:rsidRPr="006176EF">
        <w:rPr>
          <w:rFonts w:ascii="宋体" w:hAnsi="宋体"/>
          <w:sz w:val="24"/>
        </w:rPr>
        <w:t>验收由采购人、中标人及相关人员依国家有关标准、合同及有关附件要求进行，验收完毕由采购人及中标人在验收报告上签名。</w:t>
      </w:r>
    </w:p>
    <w:p w14:paraId="7EA42840" w14:textId="77777777" w:rsidR="001766B0" w:rsidRPr="006176EF" w:rsidRDefault="001766B0" w:rsidP="001766B0">
      <w:pPr>
        <w:pStyle w:val="a3"/>
        <w:spacing w:line="360" w:lineRule="auto"/>
        <w:ind w:left="408" w:hangingChars="170" w:hanging="408"/>
        <w:rPr>
          <w:rFonts w:hAnsi="宋体" w:hint="eastAsia"/>
          <w:b/>
          <w:sz w:val="24"/>
          <w:szCs w:val="24"/>
        </w:rPr>
      </w:pPr>
    </w:p>
    <w:p w14:paraId="7AA92332" w14:textId="77777777" w:rsidR="001766B0" w:rsidRPr="006176EF" w:rsidRDefault="001766B0" w:rsidP="001766B0">
      <w:pPr>
        <w:pStyle w:val="a3"/>
        <w:spacing w:line="360" w:lineRule="auto"/>
        <w:ind w:left="408" w:hangingChars="170" w:hanging="408"/>
        <w:rPr>
          <w:rFonts w:hAnsi="宋体" w:hint="eastAsia"/>
          <w:b/>
          <w:sz w:val="24"/>
          <w:szCs w:val="24"/>
        </w:rPr>
      </w:pPr>
      <w:r w:rsidRPr="006176EF">
        <w:rPr>
          <w:rFonts w:hAnsi="宋体" w:hint="eastAsia"/>
          <w:b/>
          <w:sz w:val="24"/>
          <w:szCs w:val="24"/>
        </w:rPr>
        <w:t>5</w:t>
      </w:r>
      <w:r w:rsidRPr="006176EF">
        <w:rPr>
          <w:rFonts w:hAnsi="宋体" w:hint="eastAsia"/>
          <w:b/>
          <w:sz w:val="24"/>
          <w:szCs w:val="24"/>
        </w:rPr>
        <w:t>、本技术规格书中标注“★”号的为关键技术参数，对这些关键技术参数的任何负偏离将导致废标。</w:t>
      </w:r>
    </w:p>
    <w:p w14:paraId="45B8306C" w14:textId="77777777" w:rsidR="001766B0" w:rsidRPr="006176EF" w:rsidRDefault="001766B0" w:rsidP="001766B0">
      <w:pPr>
        <w:pStyle w:val="a3"/>
        <w:spacing w:line="360" w:lineRule="auto"/>
        <w:rPr>
          <w:rFonts w:hAnsi="宋体" w:hint="eastAsia"/>
          <w:b/>
          <w:sz w:val="24"/>
          <w:szCs w:val="24"/>
        </w:rPr>
      </w:pPr>
    </w:p>
    <w:p w14:paraId="4626716E" w14:textId="77777777" w:rsidR="001766B0" w:rsidRPr="006176EF" w:rsidRDefault="001766B0" w:rsidP="001766B0">
      <w:pPr>
        <w:pStyle w:val="a3"/>
        <w:spacing w:line="360" w:lineRule="auto"/>
        <w:rPr>
          <w:rFonts w:hAnsi="宋体" w:hint="eastAsia"/>
          <w:b/>
          <w:sz w:val="24"/>
          <w:szCs w:val="24"/>
        </w:rPr>
      </w:pPr>
      <w:r w:rsidRPr="006176EF">
        <w:rPr>
          <w:rFonts w:hAnsi="宋体" w:hint="eastAsia"/>
          <w:b/>
          <w:sz w:val="24"/>
          <w:szCs w:val="24"/>
        </w:rPr>
        <w:t>6</w:t>
      </w:r>
      <w:r w:rsidRPr="006176EF">
        <w:rPr>
          <w:rFonts w:hAnsi="宋体" w:hint="eastAsia"/>
          <w:b/>
          <w:sz w:val="24"/>
          <w:szCs w:val="24"/>
        </w:rPr>
        <w:t>、如在具体技术规格中有本总则不一致之处，以具体技术规格中的要求为准。</w:t>
      </w:r>
    </w:p>
    <w:p w14:paraId="4BDA6CC4" w14:textId="77777777" w:rsidR="001766B0" w:rsidRPr="006176EF" w:rsidRDefault="001766B0" w:rsidP="001766B0">
      <w:pPr>
        <w:spacing w:afterLines="50" w:after="156"/>
        <w:ind w:left="601" w:hanging="601"/>
        <w:rPr>
          <w:rFonts w:ascii="宋体" w:hAnsi="宋体" w:hint="eastAsia"/>
          <w:b/>
          <w:sz w:val="28"/>
        </w:rPr>
      </w:pPr>
      <w:r w:rsidRPr="006176EF">
        <w:rPr>
          <w:rFonts w:ascii="宋体" w:hAnsi="宋体"/>
          <w:b/>
          <w:sz w:val="28"/>
        </w:rPr>
        <w:br w:type="page"/>
      </w:r>
      <w:r w:rsidRPr="006176EF">
        <w:rPr>
          <w:rFonts w:ascii="宋体" w:hAnsi="宋体" w:hint="eastAsia"/>
          <w:b/>
          <w:sz w:val="28"/>
        </w:rPr>
        <w:lastRenderedPageBreak/>
        <w:t>三、具体技术规格</w:t>
      </w:r>
    </w:p>
    <w:p w14:paraId="158B72F2" w14:textId="77777777" w:rsidR="001766B0" w:rsidRPr="006176EF" w:rsidRDefault="001766B0" w:rsidP="001766B0">
      <w:pPr>
        <w:jc w:val="center"/>
        <w:rPr>
          <w:rFonts w:ascii="宋体" w:hAnsi="宋体" w:hint="eastAsia"/>
          <w:b/>
          <w:sz w:val="28"/>
        </w:rPr>
      </w:pPr>
      <w:r w:rsidRPr="006176EF">
        <w:rPr>
          <w:rFonts w:ascii="宋体" w:hAnsi="宋体" w:hint="eastAsia"/>
          <w:b/>
          <w:sz w:val="28"/>
        </w:rPr>
        <w:t>第一包</w:t>
      </w:r>
    </w:p>
    <w:p w14:paraId="21C57C4B" w14:textId="77777777" w:rsidR="001766B0" w:rsidRPr="006176EF" w:rsidRDefault="001766B0" w:rsidP="001766B0">
      <w:pPr>
        <w:spacing w:line="360" w:lineRule="auto"/>
        <w:rPr>
          <w:rFonts w:ascii="宋体" w:hAnsi="宋体"/>
          <w:szCs w:val="21"/>
        </w:rPr>
      </w:pPr>
      <w:r w:rsidRPr="006176EF">
        <w:rPr>
          <w:rFonts w:ascii="宋体" w:hAnsi="宋体"/>
          <w:szCs w:val="21"/>
        </w:rPr>
        <w:t>一、综述：</w:t>
      </w:r>
    </w:p>
    <w:p w14:paraId="303DFC93" w14:textId="77777777" w:rsidR="001766B0" w:rsidRPr="006176EF" w:rsidRDefault="001766B0" w:rsidP="001766B0">
      <w:pPr>
        <w:spacing w:line="360" w:lineRule="auto"/>
        <w:rPr>
          <w:rFonts w:ascii="宋体" w:hAnsi="宋体"/>
          <w:szCs w:val="21"/>
        </w:rPr>
      </w:pPr>
      <w:r w:rsidRPr="006176EF">
        <w:rPr>
          <w:rFonts w:ascii="宋体" w:hAnsi="宋体"/>
          <w:szCs w:val="21"/>
        </w:rPr>
        <w:t>名称：</w:t>
      </w:r>
      <w:r w:rsidRPr="006176EF">
        <w:rPr>
          <w:rFonts w:ascii="宋体" w:hAnsi="宋体" w:hint="eastAsia"/>
          <w:szCs w:val="21"/>
        </w:rPr>
        <w:t>平面微电极阵列记录仪</w:t>
      </w:r>
    </w:p>
    <w:p w14:paraId="550F5723" w14:textId="77777777" w:rsidR="001766B0" w:rsidRPr="006176EF" w:rsidRDefault="001766B0" w:rsidP="001766B0">
      <w:pPr>
        <w:spacing w:line="360" w:lineRule="auto"/>
        <w:rPr>
          <w:rFonts w:ascii="宋体" w:hAnsi="宋体"/>
          <w:szCs w:val="21"/>
        </w:rPr>
      </w:pPr>
      <w:r w:rsidRPr="006176EF">
        <w:rPr>
          <w:rFonts w:ascii="宋体" w:hAnsi="宋体"/>
          <w:szCs w:val="21"/>
        </w:rPr>
        <w:t>数量：1套</w:t>
      </w:r>
    </w:p>
    <w:p w14:paraId="488EBB59" w14:textId="77777777" w:rsidR="001766B0" w:rsidRPr="006176EF" w:rsidRDefault="001766B0" w:rsidP="001766B0">
      <w:pPr>
        <w:spacing w:line="360" w:lineRule="auto"/>
        <w:rPr>
          <w:rFonts w:ascii="宋体" w:hAnsi="宋体"/>
          <w:szCs w:val="21"/>
        </w:rPr>
      </w:pPr>
      <w:r w:rsidRPr="006176EF">
        <w:rPr>
          <w:rFonts w:ascii="宋体" w:hAnsi="宋体"/>
          <w:szCs w:val="21"/>
        </w:rPr>
        <w:t>交货期：出口许可批复后</w:t>
      </w:r>
      <w:r w:rsidRPr="006176EF">
        <w:rPr>
          <w:rFonts w:ascii="宋体" w:hAnsi="宋体" w:hint="eastAsia"/>
          <w:szCs w:val="21"/>
        </w:rPr>
        <w:t>3</w:t>
      </w:r>
      <w:r w:rsidRPr="006176EF">
        <w:rPr>
          <w:rFonts w:ascii="宋体" w:hAnsi="宋体"/>
          <w:szCs w:val="21"/>
        </w:rPr>
        <w:t>个月内</w:t>
      </w:r>
    </w:p>
    <w:p w14:paraId="26B612CF" w14:textId="77777777" w:rsidR="001766B0" w:rsidRPr="006176EF" w:rsidRDefault="001766B0" w:rsidP="001766B0">
      <w:pPr>
        <w:spacing w:line="360" w:lineRule="auto"/>
        <w:rPr>
          <w:rFonts w:ascii="宋体" w:hAnsi="宋体"/>
          <w:szCs w:val="21"/>
        </w:rPr>
      </w:pPr>
    </w:p>
    <w:p w14:paraId="31FC61FF" w14:textId="77777777" w:rsidR="001766B0" w:rsidRPr="006176EF" w:rsidRDefault="001766B0" w:rsidP="001766B0">
      <w:pPr>
        <w:spacing w:line="360" w:lineRule="auto"/>
        <w:rPr>
          <w:rFonts w:ascii="宋体" w:hAnsi="宋体"/>
          <w:szCs w:val="21"/>
        </w:rPr>
      </w:pPr>
      <w:r w:rsidRPr="006176EF">
        <w:rPr>
          <w:rFonts w:ascii="宋体" w:hAnsi="宋体"/>
          <w:szCs w:val="21"/>
        </w:rPr>
        <w:t>二、功能：</w:t>
      </w:r>
    </w:p>
    <w:p w14:paraId="3A484276" w14:textId="77777777" w:rsidR="001766B0" w:rsidRDefault="001766B0" w:rsidP="001766B0">
      <w:pPr>
        <w:spacing w:line="360" w:lineRule="auto"/>
        <w:ind w:firstLine="480"/>
        <w:rPr>
          <w:rFonts w:ascii="宋体" w:hAnsi="宋体" w:hint="eastAsia"/>
          <w:szCs w:val="21"/>
        </w:rPr>
      </w:pPr>
      <w:r w:rsidRPr="006176EF">
        <w:rPr>
          <w:rFonts w:ascii="宋体" w:hAnsi="宋体" w:hint="eastAsia"/>
          <w:szCs w:val="21"/>
        </w:rPr>
        <w:t>用于记录离体神经样本（急性脑片，细胞培养，切片培养）的诱发/自发活动。如LTP/LTD突触可塑性研究、生物节律研究、心脏起搏特性和电兴奋传导特性研究、干细胞研究等。</w:t>
      </w:r>
    </w:p>
    <w:p w14:paraId="012A8602" w14:textId="77777777" w:rsidR="001766B0" w:rsidRDefault="001766B0" w:rsidP="001766B0">
      <w:pPr>
        <w:spacing w:line="360" w:lineRule="auto"/>
        <w:rPr>
          <w:rFonts w:ascii="宋体" w:hAnsi="宋体" w:hint="eastAsia"/>
          <w:szCs w:val="21"/>
        </w:rPr>
      </w:pPr>
    </w:p>
    <w:p w14:paraId="5763A5BC" w14:textId="77777777" w:rsidR="001766B0" w:rsidRPr="006176EF" w:rsidRDefault="001766B0" w:rsidP="001766B0">
      <w:pPr>
        <w:spacing w:line="360" w:lineRule="auto"/>
        <w:rPr>
          <w:rFonts w:ascii="宋体" w:hAnsi="宋体"/>
          <w:szCs w:val="21"/>
        </w:rPr>
      </w:pPr>
      <w:r w:rsidRPr="006176EF">
        <w:rPr>
          <w:rFonts w:ascii="宋体" w:hAnsi="宋体"/>
          <w:szCs w:val="21"/>
        </w:rPr>
        <w:t>三、技术要求：</w:t>
      </w:r>
    </w:p>
    <w:p w14:paraId="24DA012E"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1、初级放大器</w:t>
      </w:r>
    </w:p>
    <w:p w14:paraId="5A6C0585"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1.1 通道数：≥64 通道</w:t>
      </w:r>
    </w:p>
    <w:p w14:paraId="7D1CA7EA"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#1.2 带宽：0.1 -10kHz  </w:t>
      </w:r>
    </w:p>
    <w:p w14:paraId="4F62ABBA"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1.3 内置刺激器，刺激通道：≥2 通道</w:t>
      </w:r>
    </w:p>
    <w:p w14:paraId="1762D1D2"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★1.4输入接口：同时具有64通道连接器接口 x 1；16通道连接器接口 x 4；</w:t>
      </w:r>
    </w:p>
    <w:p w14:paraId="45181132"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2、主放大器</w:t>
      </w:r>
    </w:p>
    <w:p w14:paraId="475895F0"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2.1 通道数：≥64</w:t>
      </w:r>
    </w:p>
    <w:p w14:paraId="2C7CEBCF"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2.2 放大倍数：20-200</w:t>
      </w:r>
    </w:p>
    <w:p w14:paraId="4F6F32F3"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#2.3 带宽：0.1-10 kHz </w:t>
      </w:r>
    </w:p>
    <w:p w14:paraId="78026A71"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2.4 模拟信号硬件高切滤波器多档可选：1kHz, 2.5kHz, 5kHz, 7.5 kHz, 10 kHz </w:t>
      </w:r>
    </w:p>
    <w:p w14:paraId="0FBA6CE9"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2.5 模拟信号硬件低切滤波器多档可选：0.1Hz, 1Hz, 10Hz, 100Hz  </w:t>
      </w:r>
    </w:p>
    <w:p w14:paraId="7DF0E3DC"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2.6 内置数字采集器</w:t>
      </w:r>
      <w:r w:rsidRPr="006176EF">
        <w:rPr>
          <w:rFonts w:ascii="宋体" w:hAnsi="宋体" w:hint="eastAsia"/>
          <w:szCs w:val="21"/>
        </w:rPr>
        <w:tab/>
      </w:r>
    </w:p>
    <w:p w14:paraId="1D625820"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#2.6.1 数据精度：≥16 bit</w:t>
      </w:r>
    </w:p>
    <w:p w14:paraId="60DB7800"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2.6.2 数据输出：USB </w:t>
      </w:r>
    </w:p>
    <w:p w14:paraId="5E977090"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3、温控连接器</w:t>
      </w:r>
    </w:p>
    <w:p w14:paraId="72C638F9"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3.1 接触阻抗：＜30mΩ</w:t>
      </w:r>
    </w:p>
    <w:p w14:paraId="3984A18B"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3.2 涂有4 层屏蔽涂层，屏蔽环境噪声</w:t>
      </w:r>
    </w:p>
    <w:p w14:paraId="3036195B" w14:textId="77777777" w:rsidR="001766B0" w:rsidRPr="006176EF" w:rsidRDefault="001766B0" w:rsidP="001766B0">
      <w:pPr>
        <w:spacing w:line="360" w:lineRule="auto"/>
        <w:rPr>
          <w:rFonts w:ascii="宋体" w:hAnsi="宋体"/>
          <w:szCs w:val="21"/>
        </w:rPr>
      </w:pPr>
      <w:r w:rsidRPr="006176EF">
        <w:rPr>
          <w:rFonts w:ascii="宋体" w:hAnsi="宋体" w:hint="eastAsia"/>
          <w:szCs w:val="21"/>
        </w:rPr>
        <w:lastRenderedPageBreak/>
        <w:t>#3.3控温范围：室温 –50°C，分辨率：0.1℃</w:t>
      </w:r>
    </w:p>
    <w:p w14:paraId="267772F4"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4、微电极阵列</w:t>
      </w:r>
    </w:p>
    <w:p w14:paraId="4F81CBA3"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★4.1电极阻抗：≤20kΩ (@ 1kHz)；</w:t>
      </w:r>
    </w:p>
    <w:p w14:paraId="416E139E"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4.2 电极电容：≥20,000 pF</w:t>
      </w:r>
    </w:p>
    <w:p w14:paraId="36F3615A"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★4.3 电极的最大安全刺激电流：200μA/0.1ms</w:t>
      </w:r>
    </w:p>
    <w:p w14:paraId="31EA8214"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★4.4本底噪声：≤1.0μV RMS（@f＜3 kHz）</w:t>
      </w:r>
    </w:p>
    <w:p w14:paraId="0C8CFE94"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#4.5 配有64通道铂黑微阵列电极20个</w:t>
      </w:r>
    </w:p>
    <w:p w14:paraId="180F27EB"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5、记录分析软件</w:t>
      </w:r>
    </w:p>
    <w:p w14:paraId="187B2609"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5.1 模块化设计，个性化操作界面，可依照需求自行搭配及添加，满足于不同用户。</w:t>
      </w:r>
    </w:p>
    <w:p w14:paraId="476EDB92"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5.2 具有EPSP波形的在线和离线分析功能。包括自动计算EPSP波形的Amplitude、Area、Slope等数据，并对所有通道的数据进行作图分析；自动进行I-O curve数据计算和作图分析；自动计算任意多个EPSP数据的平均值和标准偏差；PPF双脉冲反应的计算和作图；</w:t>
      </w:r>
    </w:p>
    <w:p w14:paraId="02EA41A4"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5.3 所有电极均可自由选择记录和刺激；</w:t>
      </w:r>
    </w:p>
    <w:p w14:paraId="6FE4DCA2"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#5.4 可任意设置刺激大小、波形和任意选择刺激电极</w:t>
      </w:r>
    </w:p>
    <w:p w14:paraId="39F12B90"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6、灌流泵</w:t>
      </w:r>
    </w:p>
    <w:p w14:paraId="742115B1"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#6.1 进口双通道泵头，滚轮数≥8个；</w:t>
      </w:r>
    </w:p>
    <w:p w14:paraId="344A1419"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6.2 流速范围：0.3 μL/min至220 μL/min；适用蠕动管管径： 0.25 mm 至 8 mm；</w:t>
      </w:r>
    </w:p>
    <w:p w14:paraId="18F1D309"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#6.3 配有灌流帽装置，可以调节电极内液面高度；</w:t>
      </w:r>
    </w:p>
    <w:p w14:paraId="1039AC7B"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7、倒置显微镜</w:t>
      </w:r>
    </w:p>
    <w:p w14:paraId="0F9AA49B"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7.1 目镜：平场目镜10×/ φ18mm</w:t>
      </w:r>
    </w:p>
    <w:p w14:paraId="3AA99172"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7.2 转换器：三孔转换器</w:t>
      </w:r>
    </w:p>
    <w:p w14:paraId="163D92AA"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#7.3 物镜：4×，10×， 40×</w:t>
      </w:r>
    </w:p>
    <w:p w14:paraId="53304BD7"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#7.4 升降范围：0-2.6mm</w:t>
      </w:r>
    </w:p>
    <w:p w14:paraId="7EDA46E7"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#7.5 摄像头分辨率：≥500万像素，包括图像采集处理软件</w:t>
      </w:r>
    </w:p>
    <w:p w14:paraId="16DEF6EB"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★8、配备振动切片机</w:t>
      </w:r>
    </w:p>
    <w:p w14:paraId="02B35789" w14:textId="77777777" w:rsidR="001766B0" w:rsidRPr="006176EF" w:rsidRDefault="001766B0" w:rsidP="001766B0">
      <w:pPr>
        <w:spacing w:line="360" w:lineRule="auto"/>
        <w:rPr>
          <w:rFonts w:ascii="宋体" w:hAnsi="宋体"/>
          <w:szCs w:val="21"/>
        </w:rPr>
      </w:pPr>
    </w:p>
    <w:p w14:paraId="3531E528" w14:textId="77777777" w:rsidR="001766B0" w:rsidRPr="006176EF" w:rsidRDefault="001766B0" w:rsidP="001766B0">
      <w:pPr>
        <w:spacing w:line="360" w:lineRule="auto"/>
        <w:rPr>
          <w:rFonts w:ascii="宋体" w:hAnsi="宋体"/>
          <w:szCs w:val="21"/>
        </w:rPr>
      </w:pPr>
      <w:r w:rsidRPr="006176EF">
        <w:rPr>
          <w:rFonts w:ascii="宋体" w:hAnsi="宋体"/>
          <w:szCs w:val="21"/>
        </w:rPr>
        <w:t>★四、设备配置要求：</w:t>
      </w:r>
      <w:r>
        <w:rPr>
          <w:rFonts w:ascii="宋体" w:hAnsi="宋体" w:hint="eastAsia"/>
          <w:szCs w:val="21"/>
        </w:rPr>
        <w:t>（不用提供证明资料）</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709"/>
        <w:gridCol w:w="4769"/>
      </w:tblGrid>
      <w:tr w:rsidR="001766B0" w:rsidRPr="006176EF" w14:paraId="0FA9C20A" w14:textId="77777777" w:rsidTr="009D6AC6">
        <w:trPr>
          <w:trHeight w:val="132"/>
        </w:trPr>
        <w:tc>
          <w:tcPr>
            <w:tcW w:w="817" w:type="dxa"/>
            <w:vAlign w:val="center"/>
          </w:tcPr>
          <w:p w14:paraId="563106D3" w14:textId="77777777" w:rsidR="001766B0" w:rsidRPr="006176EF" w:rsidRDefault="001766B0" w:rsidP="009D6AC6">
            <w:pPr>
              <w:rPr>
                <w:rFonts w:ascii="宋体" w:hAnsi="宋体"/>
                <w:szCs w:val="21"/>
              </w:rPr>
            </w:pPr>
            <w:r w:rsidRPr="006176EF">
              <w:rPr>
                <w:rFonts w:ascii="宋体" w:hAnsi="宋体"/>
                <w:szCs w:val="21"/>
              </w:rPr>
              <w:t>序号</w:t>
            </w:r>
          </w:p>
        </w:tc>
        <w:tc>
          <w:tcPr>
            <w:tcW w:w="2693" w:type="dxa"/>
            <w:vAlign w:val="center"/>
          </w:tcPr>
          <w:p w14:paraId="31DFAE96" w14:textId="77777777" w:rsidR="001766B0" w:rsidRPr="006176EF" w:rsidRDefault="001766B0" w:rsidP="009D6AC6">
            <w:pPr>
              <w:rPr>
                <w:rFonts w:ascii="宋体" w:hAnsi="宋体"/>
                <w:szCs w:val="21"/>
              </w:rPr>
            </w:pPr>
            <w:r w:rsidRPr="006176EF">
              <w:rPr>
                <w:rFonts w:ascii="宋体" w:hAnsi="宋体"/>
                <w:szCs w:val="21"/>
              </w:rPr>
              <w:t>部件号</w:t>
            </w:r>
          </w:p>
        </w:tc>
        <w:tc>
          <w:tcPr>
            <w:tcW w:w="709" w:type="dxa"/>
            <w:vAlign w:val="center"/>
          </w:tcPr>
          <w:p w14:paraId="6D39737A" w14:textId="77777777" w:rsidR="001766B0" w:rsidRPr="006176EF" w:rsidRDefault="001766B0" w:rsidP="009D6AC6">
            <w:pPr>
              <w:rPr>
                <w:rFonts w:ascii="宋体" w:hAnsi="宋体"/>
                <w:szCs w:val="21"/>
              </w:rPr>
            </w:pPr>
            <w:r w:rsidRPr="006176EF">
              <w:rPr>
                <w:rFonts w:ascii="宋体" w:hAnsi="宋体"/>
                <w:szCs w:val="21"/>
              </w:rPr>
              <w:t>数量</w:t>
            </w:r>
          </w:p>
        </w:tc>
        <w:tc>
          <w:tcPr>
            <w:tcW w:w="4769" w:type="dxa"/>
            <w:vAlign w:val="center"/>
          </w:tcPr>
          <w:p w14:paraId="500FF7FF" w14:textId="77777777" w:rsidR="001766B0" w:rsidRPr="006176EF" w:rsidRDefault="001766B0" w:rsidP="009D6AC6">
            <w:pPr>
              <w:rPr>
                <w:rFonts w:ascii="宋体" w:hAnsi="宋体"/>
                <w:szCs w:val="21"/>
              </w:rPr>
            </w:pPr>
            <w:r w:rsidRPr="006176EF">
              <w:rPr>
                <w:rFonts w:ascii="宋体" w:hAnsi="宋体"/>
                <w:szCs w:val="21"/>
              </w:rPr>
              <w:t>描述</w:t>
            </w:r>
          </w:p>
        </w:tc>
      </w:tr>
      <w:tr w:rsidR="001766B0" w:rsidRPr="006176EF" w14:paraId="21D868A2" w14:textId="77777777" w:rsidTr="009D6AC6">
        <w:trPr>
          <w:trHeight w:val="70"/>
        </w:trPr>
        <w:tc>
          <w:tcPr>
            <w:tcW w:w="817" w:type="dxa"/>
            <w:vAlign w:val="center"/>
          </w:tcPr>
          <w:p w14:paraId="7E85A949" w14:textId="77777777" w:rsidR="001766B0" w:rsidRPr="006176EF" w:rsidRDefault="001766B0" w:rsidP="009D6AC6">
            <w:pPr>
              <w:jc w:val="center"/>
              <w:rPr>
                <w:rFonts w:ascii="宋体" w:hAnsi="宋体"/>
                <w:szCs w:val="21"/>
              </w:rPr>
            </w:pPr>
            <w:r w:rsidRPr="006176EF">
              <w:rPr>
                <w:rFonts w:ascii="宋体" w:hAnsi="宋体"/>
                <w:szCs w:val="21"/>
              </w:rPr>
              <w:t>1</w:t>
            </w:r>
          </w:p>
        </w:tc>
        <w:tc>
          <w:tcPr>
            <w:tcW w:w="2693" w:type="dxa"/>
            <w:vAlign w:val="center"/>
          </w:tcPr>
          <w:p w14:paraId="68BC4370" w14:textId="77777777" w:rsidR="001766B0" w:rsidRPr="006176EF" w:rsidRDefault="001766B0" w:rsidP="009D6AC6">
            <w:pPr>
              <w:rPr>
                <w:rFonts w:ascii="宋体" w:hAnsi="宋体"/>
                <w:szCs w:val="21"/>
              </w:rPr>
            </w:pPr>
            <w:r w:rsidRPr="006176EF">
              <w:rPr>
                <w:rFonts w:ascii="宋体" w:hAnsi="宋体" w:hint="eastAsia"/>
                <w:szCs w:val="21"/>
              </w:rPr>
              <w:t>平面微电极阵列记录仪主机</w:t>
            </w:r>
          </w:p>
        </w:tc>
        <w:tc>
          <w:tcPr>
            <w:tcW w:w="709" w:type="dxa"/>
            <w:vAlign w:val="center"/>
          </w:tcPr>
          <w:p w14:paraId="19740B83" w14:textId="77777777" w:rsidR="001766B0" w:rsidRPr="006176EF" w:rsidRDefault="001766B0" w:rsidP="009D6AC6">
            <w:pPr>
              <w:jc w:val="center"/>
              <w:rPr>
                <w:rFonts w:ascii="宋体" w:hAnsi="宋体"/>
                <w:szCs w:val="21"/>
              </w:rPr>
            </w:pPr>
            <w:r w:rsidRPr="006176EF">
              <w:rPr>
                <w:rFonts w:ascii="宋体" w:hAnsi="宋体"/>
                <w:szCs w:val="21"/>
              </w:rPr>
              <w:t>1</w:t>
            </w:r>
          </w:p>
        </w:tc>
        <w:tc>
          <w:tcPr>
            <w:tcW w:w="4769" w:type="dxa"/>
            <w:vAlign w:val="center"/>
          </w:tcPr>
          <w:p w14:paraId="13EA62AE" w14:textId="77777777" w:rsidR="001766B0" w:rsidRPr="006176EF" w:rsidRDefault="001766B0" w:rsidP="009D6AC6">
            <w:pPr>
              <w:rPr>
                <w:rFonts w:ascii="宋体" w:hAnsi="宋体"/>
                <w:szCs w:val="21"/>
              </w:rPr>
            </w:pPr>
            <w:r w:rsidRPr="006176EF">
              <w:rPr>
                <w:rFonts w:ascii="宋体" w:hAnsi="宋体" w:hint="eastAsia"/>
                <w:szCs w:val="21"/>
              </w:rPr>
              <w:t>用于记录离体神经样本（急性脑片，细胞培养，切片培养）的诱发/自发活动</w:t>
            </w:r>
          </w:p>
        </w:tc>
      </w:tr>
      <w:tr w:rsidR="001766B0" w:rsidRPr="006176EF" w14:paraId="7BA66C06" w14:textId="77777777" w:rsidTr="009D6AC6">
        <w:trPr>
          <w:trHeight w:val="70"/>
        </w:trPr>
        <w:tc>
          <w:tcPr>
            <w:tcW w:w="817" w:type="dxa"/>
            <w:vAlign w:val="center"/>
          </w:tcPr>
          <w:p w14:paraId="0632C3E8" w14:textId="77777777" w:rsidR="001766B0" w:rsidRPr="006176EF" w:rsidRDefault="001766B0" w:rsidP="009D6AC6">
            <w:pPr>
              <w:jc w:val="center"/>
              <w:rPr>
                <w:rFonts w:ascii="宋体" w:hAnsi="宋体"/>
                <w:szCs w:val="21"/>
              </w:rPr>
            </w:pPr>
            <w:r w:rsidRPr="006176EF">
              <w:rPr>
                <w:rFonts w:ascii="宋体" w:hAnsi="宋体"/>
                <w:szCs w:val="21"/>
              </w:rPr>
              <w:t>2</w:t>
            </w:r>
          </w:p>
        </w:tc>
        <w:tc>
          <w:tcPr>
            <w:tcW w:w="2693" w:type="dxa"/>
            <w:vAlign w:val="center"/>
          </w:tcPr>
          <w:p w14:paraId="64923F78" w14:textId="77777777" w:rsidR="001766B0" w:rsidRPr="006176EF" w:rsidRDefault="001766B0" w:rsidP="009D6AC6">
            <w:pPr>
              <w:rPr>
                <w:rFonts w:ascii="宋体" w:hAnsi="宋体"/>
                <w:szCs w:val="21"/>
              </w:rPr>
            </w:pPr>
            <w:r w:rsidRPr="006176EF">
              <w:rPr>
                <w:rFonts w:ascii="宋体" w:hAnsi="宋体" w:hint="eastAsia"/>
                <w:szCs w:val="21"/>
              </w:rPr>
              <w:t>倒置显微镜</w:t>
            </w:r>
          </w:p>
        </w:tc>
        <w:tc>
          <w:tcPr>
            <w:tcW w:w="709" w:type="dxa"/>
            <w:vAlign w:val="center"/>
          </w:tcPr>
          <w:p w14:paraId="5999D488" w14:textId="77777777" w:rsidR="001766B0" w:rsidRPr="006176EF" w:rsidRDefault="001766B0" w:rsidP="009D6AC6">
            <w:pPr>
              <w:jc w:val="center"/>
              <w:rPr>
                <w:rFonts w:ascii="宋体" w:hAnsi="宋体"/>
                <w:szCs w:val="21"/>
              </w:rPr>
            </w:pPr>
            <w:r w:rsidRPr="006176EF">
              <w:rPr>
                <w:rFonts w:ascii="宋体" w:hAnsi="宋体"/>
                <w:szCs w:val="21"/>
              </w:rPr>
              <w:t>1</w:t>
            </w:r>
          </w:p>
        </w:tc>
        <w:tc>
          <w:tcPr>
            <w:tcW w:w="4769" w:type="dxa"/>
            <w:vAlign w:val="center"/>
          </w:tcPr>
          <w:p w14:paraId="7D7B3B7F" w14:textId="77777777" w:rsidR="001766B0" w:rsidRPr="006176EF" w:rsidRDefault="001766B0" w:rsidP="009D6AC6">
            <w:pPr>
              <w:rPr>
                <w:rFonts w:ascii="宋体" w:hAnsi="宋体"/>
                <w:szCs w:val="21"/>
              </w:rPr>
            </w:pPr>
            <w:r w:rsidRPr="006176EF">
              <w:rPr>
                <w:rFonts w:ascii="宋体" w:hAnsi="宋体" w:hint="eastAsia"/>
                <w:szCs w:val="21"/>
              </w:rPr>
              <w:t>用于样本观察</w:t>
            </w:r>
          </w:p>
        </w:tc>
      </w:tr>
      <w:tr w:rsidR="001766B0" w:rsidRPr="006176EF" w14:paraId="193944E2" w14:textId="77777777" w:rsidTr="009D6AC6">
        <w:trPr>
          <w:trHeight w:val="139"/>
        </w:trPr>
        <w:tc>
          <w:tcPr>
            <w:tcW w:w="817" w:type="dxa"/>
            <w:vAlign w:val="center"/>
          </w:tcPr>
          <w:p w14:paraId="3A8B09CE" w14:textId="77777777" w:rsidR="001766B0" w:rsidRPr="006176EF" w:rsidRDefault="001766B0" w:rsidP="009D6AC6">
            <w:pPr>
              <w:jc w:val="center"/>
              <w:rPr>
                <w:rFonts w:ascii="宋体" w:hAnsi="宋体"/>
                <w:szCs w:val="21"/>
              </w:rPr>
            </w:pPr>
            <w:r w:rsidRPr="006176EF">
              <w:rPr>
                <w:rFonts w:ascii="宋体" w:hAnsi="宋体"/>
                <w:szCs w:val="21"/>
              </w:rPr>
              <w:t>3</w:t>
            </w:r>
          </w:p>
        </w:tc>
        <w:tc>
          <w:tcPr>
            <w:tcW w:w="2693" w:type="dxa"/>
            <w:vAlign w:val="center"/>
          </w:tcPr>
          <w:p w14:paraId="030405C5" w14:textId="77777777" w:rsidR="001766B0" w:rsidRPr="006176EF" w:rsidRDefault="001766B0" w:rsidP="009D6AC6">
            <w:pPr>
              <w:rPr>
                <w:rFonts w:ascii="宋体" w:hAnsi="宋体"/>
                <w:szCs w:val="21"/>
              </w:rPr>
            </w:pPr>
            <w:r w:rsidRPr="006176EF">
              <w:rPr>
                <w:rFonts w:ascii="宋体" w:hAnsi="宋体" w:hint="eastAsia"/>
                <w:szCs w:val="21"/>
              </w:rPr>
              <w:t>灌流泵</w:t>
            </w:r>
          </w:p>
        </w:tc>
        <w:tc>
          <w:tcPr>
            <w:tcW w:w="709" w:type="dxa"/>
            <w:vAlign w:val="center"/>
          </w:tcPr>
          <w:p w14:paraId="4C5E198D" w14:textId="77777777" w:rsidR="001766B0" w:rsidRPr="006176EF" w:rsidRDefault="001766B0" w:rsidP="009D6AC6">
            <w:pPr>
              <w:jc w:val="center"/>
              <w:rPr>
                <w:rFonts w:ascii="宋体" w:hAnsi="宋体"/>
                <w:szCs w:val="21"/>
              </w:rPr>
            </w:pPr>
            <w:r w:rsidRPr="006176EF">
              <w:rPr>
                <w:rFonts w:ascii="宋体" w:hAnsi="宋体"/>
                <w:szCs w:val="21"/>
              </w:rPr>
              <w:t>1</w:t>
            </w:r>
          </w:p>
        </w:tc>
        <w:tc>
          <w:tcPr>
            <w:tcW w:w="4769" w:type="dxa"/>
            <w:vAlign w:val="center"/>
          </w:tcPr>
          <w:p w14:paraId="51071EE6" w14:textId="77777777" w:rsidR="001766B0" w:rsidRPr="006176EF" w:rsidRDefault="001766B0" w:rsidP="009D6AC6">
            <w:pPr>
              <w:rPr>
                <w:rFonts w:ascii="宋体" w:hAnsi="宋体"/>
                <w:szCs w:val="21"/>
              </w:rPr>
            </w:pPr>
            <w:r w:rsidRPr="006176EF">
              <w:rPr>
                <w:rFonts w:ascii="宋体" w:hAnsi="宋体" w:hint="eastAsia"/>
                <w:szCs w:val="21"/>
              </w:rPr>
              <w:t>调节电机内的液流</w:t>
            </w:r>
          </w:p>
        </w:tc>
      </w:tr>
      <w:tr w:rsidR="001766B0" w:rsidRPr="006176EF" w14:paraId="6F8F74AA" w14:textId="77777777" w:rsidTr="009D6AC6">
        <w:trPr>
          <w:trHeight w:val="193"/>
        </w:trPr>
        <w:tc>
          <w:tcPr>
            <w:tcW w:w="817" w:type="dxa"/>
            <w:vAlign w:val="center"/>
          </w:tcPr>
          <w:p w14:paraId="45145816" w14:textId="77777777" w:rsidR="001766B0" w:rsidRPr="006176EF" w:rsidRDefault="001766B0" w:rsidP="009D6AC6">
            <w:pPr>
              <w:jc w:val="center"/>
              <w:rPr>
                <w:rFonts w:ascii="宋体" w:hAnsi="宋体"/>
                <w:szCs w:val="21"/>
              </w:rPr>
            </w:pPr>
            <w:r w:rsidRPr="006176EF">
              <w:rPr>
                <w:rFonts w:ascii="宋体" w:hAnsi="宋体"/>
                <w:szCs w:val="21"/>
              </w:rPr>
              <w:lastRenderedPageBreak/>
              <w:t>4</w:t>
            </w:r>
          </w:p>
        </w:tc>
        <w:tc>
          <w:tcPr>
            <w:tcW w:w="2693" w:type="dxa"/>
            <w:vAlign w:val="center"/>
          </w:tcPr>
          <w:p w14:paraId="3884107F" w14:textId="77777777" w:rsidR="001766B0" w:rsidRPr="006176EF" w:rsidRDefault="001766B0" w:rsidP="009D6AC6">
            <w:pPr>
              <w:rPr>
                <w:rFonts w:ascii="宋体" w:hAnsi="宋体"/>
                <w:szCs w:val="21"/>
              </w:rPr>
            </w:pPr>
            <w:r w:rsidRPr="006176EF">
              <w:rPr>
                <w:rFonts w:ascii="宋体" w:hAnsi="宋体" w:hint="eastAsia"/>
                <w:szCs w:val="21"/>
              </w:rPr>
              <w:t>微阵列电极片</w:t>
            </w:r>
          </w:p>
        </w:tc>
        <w:tc>
          <w:tcPr>
            <w:tcW w:w="709" w:type="dxa"/>
            <w:vAlign w:val="center"/>
          </w:tcPr>
          <w:p w14:paraId="3D799D12" w14:textId="77777777" w:rsidR="001766B0" w:rsidRPr="006176EF" w:rsidRDefault="001766B0" w:rsidP="009D6AC6">
            <w:pPr>
              <w:jc w:val="center"/>
              <w:rPr>
                <w:rFonts w:ascii="宋体" w:hAnsi="宋体"/>
                <w:szCs w:val="21"/>
              </w:rPr>
            </w:pPr>
            <w:r w:rsidRPr="006176EF">
              <w:rPr>
                <w:rFonts w:ascii="宋体" w:hAnsi="宋体" w:hint="eastAsia"/>
                <w:szCs w:val="21"/>
              </w:rPr>
              <w:t>20</w:t>
            </w:r>
          </w:p>
        </w:tc>
        <w:tc>
          <w:tcPr>
            <w:tcW w:w="4769" w:type="dxa"/>
            <w:vAlign w:val="center"/>
          </w:tcPr>
          <w:p w14:paraId="7D8B9992" w14:textId="77777777" w:rsidR="001766B0" w:rsidRPr="006176EF" w:rsidRDefault="001766B0" w:rsidP="009D6AC6">
            <w:pPr>
              <w:rPr>
                <w:rFonts w:ascii="宋体" w:hAnsi="宋体"/>
                <w:szCs w:val="21"/>
              </w:rPr>
            </w:pPr>
            <w:r w:rsidRPr="006176EF">
              <w:rPr>
                <w:rFonts w:ascii="宋体" w:hAnsi="宋体" w:hint="eastAsia"/>
                <w:szCs w:val="21"/>
              </w:rPr>
              <w:t>用于记录和刺激</w:t>
            </w:r>
          </w:p>
        </w:tc>
      </w:tr>
      <w:tr w:rsidR="001766B0" w:rsidRPr="006176EF" w14:paraId="2A96E033" w14:textId="77777777" w:rsidTr="009D6AC6">
        <w:trPr>
          <w:trHeight w:val="193"/>
        </w:trPr>
        <w:tc>
          <w:tcPr>
            <w:tcW w:w="817" w:type="dxa"/>
            <w:vAlign w:val="center"/>
          </w:tcPr>
          <w:p w14:paraId="6D7B9D0F" w14:textId="77777777" w:rsidR="001766B0" w:rsidRPr="006176EF" w:rsidRDefault="001766B0" w:rsidP="009D6AC6">
            <w:pPr>
              <w:jc w:val="center"/>
              <w:rPr>
                <w:rFonts w:ascii="宋体" w:hAnsi="宋体"/>
                <w:szCs w:val="21"/>
              </w:rPr>
            </w:pPr>
            <w:r w:rsidRPr="006176EF">
              <w:rPr>
                <w:rFonts w:ascii="宋体" w:hAnsi="宋体" w:hint="eastAsia"/>
                <w:szCs w:val="21"/>
              </w:rPr>
              <w:t>5</w:t>
            </w:r>
          </w:p>
        </w:tc>
        <w:tc>
          <w:tcPr>
            <w:tcW w:w="2693" w:type="dxa"/>
            <w:vAlign w:val="center"/>
          </w:tcPr>
          <w:p w14:paraId="3A4539AB" w14:textId="77777777" w:rsidR="001766B0" w:rsidRPr="006176EF" w:rsidRDefault="001766B0" w:rsidP="009D6AC6">
            <w:pPr>
              <w:rPr>
                <w:rFonts w:ascii="宋体" w:hAnsi="宋体"/>
                <w:szCs w:val="21"/>
              </w:rPr>
            </w:pPr>
            <w:r w:rsidRPr="006176EF">
              <w:rPr>
                <w:rFonts w:ascii="宋体" w:hAnsi="宋体" w:hint="eastAsia"/>
                <w:szCs w:val="21"/>
              </w:rPr>
              <w:t>振动切片机</w:t>
            </w:r>
          </w:p>
        </w:tc>
        <w:tc>
          <w:tcPr>
            <w:tcW w:w="709" w:type="dxa"/>
            <w:vAlign w:val="center"/>
          </w:tcPr>
          <w:p w14:paraId="0CC21A49" w14:textId="77777777" w:rsidR="001766B0" w:rsidRPr="006176EF" w:rsidRDefault="001766B0" w:rsidP="009D6AC6">
            <w:pPr>
              <w:jc w:val="center"/>
              <w:rPr>
                <w:rFonts w:ascii="宋体" w:hAnsi="宋体"/>
                <w:szCs w:val="21"/>
              </w:rPr>
            </w:pPr>
            <w:r w:rsidRPr="006176EF">
              <w:rPr>
                <w:rFonts w:ascii="宋体" w:hAnsi="宋体" w:hint="eastAsia"/>
                <w:szCs w:val="21"/>
              </w:rPr>
              <w:t>1</w:t>
            </w:r>
          </w:p>
        </w:tc>
        <w:tc>
          <w:tcPr>
            <w:tcW w:w="4769" w:type="dxa"/>
            <w:vAlign w:val="center"/>
          </w:tcPr>
          <w:p w14:paraId="0D7708BD" w14:textId="77777777" w:rsidR="001766B0" w:rsidRPr="006176EF" w:rsidRDefault="001766B0" w:rsidP="009D6AC6">
            <w:pPr>
              <w:rPr>
                <w:rFonts w:ascii="宋体" w:hAnsi="宋体"/>
                <w:szCs w:val="21"/>
              </w:rPr>
            </w:pPr>
            <w:r w:rsidRPr="006176EF">
              <w:rPr>
                <w:rFonts w:ascii="宋体" w:hAnsi="宋体" w:hint="eastAsia"/>
                <w:szCs w:val="21"/>
              </w:rPr>
              <w:t>用于神经组织等的切片</w:t>
            </w:r>
          </w:p>
        </w:tc>
      </w:tr>
    </w:tbl>
    <w:p w14:paraId="7923DE70" w14:textId="77777777" w:rsidR="001766B0" w:rsidRPr="006176EF" w:rsidRDefault="001766B0" w:rsidP="001766B0">
      <w:pPr>
        <w:spacing w:line="360" w:lineRule="auto"/>
        <w:rPr>
          <w:rFonts w:ascii="宋体" w:hAnsi="宋体"/>
          <w:szCs w:val="21"/>
        </w:rPr>
      </w:pPr>
    </w:p>
    <w:p w14:paraId="70196DB0" w14:textId="77777777" w:rsidR="001766B0" w:rsidRPr="006176EF" w:rsidRDefault="001766B0" w:rsidP="001766B0">
      <w:pPr>
        <w:spacing w:line="360" w:lineRule="auto"/>
        <w:rPr>
          <w:rFonts w:ascii="宋体" w:hAnsi="宋体"/>
          <w:szCs w:val="21"/>
        </w:rPr>
      </w:pPr>
      <w:r w:rsidRPr="006176EF">
        <w:rPr>
          <w:rFonts w:ascii="宋体" w:hAnsi="宋体"/>
          <w:szCs w:val="21"/>
        </w:rPr>
        <w:t>五、随机文件资料</w:t>
      </w:r>
    </w:p>
    <w:p w14:paraId="1A91F4A6" w14:textId="77777777" w:rsidR="001766B0" w:rsidRPr="006176EF" w:rsidRDefault="001766B0" w:rsidP="001766B0">
      <w:pPr>
        <w:spacing w:line="360" w:lineRule="auto"/>
        <w:rPr>
          <w:rFonts w:ascii="宋体" w:hAnsi="宋体"/>
          <w:szCs w:val="21"/>
        </w:rPr>
      </w:pPr>
      <w:r w:rsidRPr="006176EF">
        <w:rPr>
          <w:rFonts w:ascii="宋体" w:hAnsi="宋体"/>
          <w:szCs w:val="21"/>
        </w:rPr>
        <w:t>1</w:t>
      </w:r>
      <w:r w:rsidRPr="006176EF">
        <w:rPr>
          <w:rFonts w:ascii="宋体" w:hAnsi="宋体" w:hint="eastAsia"/>
          <w:szCs w:val="21"/>
        </w:rPr>
        <w:t xml:space="preserve">. </w:t>
      </w:r>
      <w:r w:rsidRPr="006176EF">
        <w:rPr>
          <w:rFonts w:ascii="宋体" w:hAnsi="宋体"/>
          <w:szCs w:val="21"/>
        </w:rPr>
        <w:t>随机文件资料（电子版）：至少1套</w:t>
      </w:r>
    </w:p>
    <w:p w14:paraId="6C633395" w14:textId="77777777" w:rsidR="001766B0" w:rsidRPr="006176EF" w:rsidRDefault="001766B0" w:rsidP="001766B0">
      <w:pPr>
        <w:spacing w:line="360" w:lineRule="auto"/>
        <w:rPr>
          <w:rFonts w:ascii="宋体" w:hAnsi="宋体"/>
          <w:szCs w:val="21"/>
        </w:rPr>
      </w:pPr>
      <w:r w:rsidRPr="006176EF">
        <w:rPr>
          <w:rFonts w:ascii="宋体" w:hAnsi="宋体"/>
          <w:szCs w:val="21"/>
        </w:rPr>
        <w:t>2</w:t>
      </w:r>
      <w:r w:rsidRPr="006176EF">
        <w:rPr>
          <w:rFonts w:ascii="宋体" w:hAnsi="宋体" w:hint="eastAsia"/>
          <w:szCs w:val="21"/>
        </w:rPr>
        <w:t xml:space="preserve">. </w:t>
      </w:r>
      <w:r w:rsidRPr="006176EF">
        <w:rPr>
          <w:rFonts w:ascii="宋体" w:hAnsi="宋体"/>
          <w:szCs w:val="21"/>
        </w:rPr>
        <w:t>设备操作使用说明书（英文）：至少1套</w:t>
      </w:r>
    </w:p>
    <w:p w14:paraId="34BECC92" w14:textId="77777777" w:rsidR="001766B0" w:rsidRPr="006176EF" w:rsidRDefault="001766B0" w:rsidP="001766B0">
      <w:pPr>
        <w:spacing w:line="360" w:lineRule="auto"/>
        <w:rPr>
          <w:rFonts w:ascii="宋体" w:hAnsi="宋体"/>
          <w:szCs w:val="21"/>
        </w:rPr>
      </w:pPr>
      <w:r w:rsidRPr="006176EF">
        <w:rPr>
          <w:rFonts w:ascii="宋体" w:hAnsi="宋体"/>
          <w:szCs w:val="21"/>
        </w:rPr>
        <w:t>3</w:t>
      </w:r>
      <w:r w:rsidRPr="006176EF">
        <w:rPr>
          <w:rFonts w:ascii="宋体" w:hAnsi="宋体" w:hint="eastAsia"/>
          <w:szCs w:val="21"/>
        </w:rPr>
        <w:t xml:space="preserve">. </w:t>
      </w:r>
      <w:r w:rsidRPr="006176EF">
        <w:rPr>
          <w:rFonts w:ascii="宋体" w:hAnsi="宋体"/>
          <w:szCs w:val="21"/>
        </w:rPr>
        <w:t>软件使用及开发指南（英文）：至少1套</w:t>
      </w:r>
    </w:p>
    <w:p w14:paraId="16BAD72E" w14:textId="77777777" w:rsidR="001766B0" w:rsidRPr="006176EF" w:rsidRDefault="001766B0" w:rsidP="001766B0">
      <w:pPr>
        <w:spacing w:line="360" w:lineRule="auto"/>
        <w:rPr>
          <w:rFonts w:ascii="宋体" w:hAnsi="宋体"/>
          <w:szCs w:val="21"/>
        </w:rPr>
      </w:pPr>
      <w:r w:rsidRPr="006176EF">
        <w:rPr>
          <w:rFonts w:ascii="宋体" w:hAnsi="宋体"/>
          <w:szCs w:val="21"/>
        </w:rPr>
        <w:t>4</w:t>
      </w:r>
      <w:r w:rsidRPr="006176EF">
        <w:rPr>
          <w:rFonts w:ascii="宋体" w:hAnsi="宋体" w:hint="eastAsia"/>
          <w:szCs w:val="21"/>
        </w:rPr>
        <w:t xml:space="preserve">. </w:t>
      </w:r>
      <w:r w:rsidRPr="006176EF">
        <w:rPr>
          <w:rFonts w:ascii="宋体" w:hAnsi="宋体"/>
          <w:szCs w:val="21"/>
        </w:rPr>
        <w:t>其它应附随机资料</w:t>
      </w:r>
    </w:p>
    <w:p w14:paraId="18DDC6E5" w14:textId="77777777" w:rsidR="001766B0" w:rsidRPr="006176EF" w:rsidRDefault="001766B0" w:rsidP="001766B0">
      <w:pPr>
        <w:spacing w:line="360" w:lineRule="auto"/>
        <w:ind w:firstLine="480"/>
        <w:rPr>
          <w:rFonts w:ascii="宋体" w:hAnsi="宋体"/>
          <w:szCs w:val="21"/>
          <w:lang w:val="en-GB"/>
        </w:rPr>
      </w:pPr>
      <w:r w:rsidRPr="006176EF">
        <w:rPr>
          <w:rFonts w:ascii="宋体" w:hAnsi="宋体"/>
          <w:szCs w:val="21"/>
          <w:lang w:val="en-GB"/>
        </w:rPr>
        <w:t>卖方应在供货同时向买方提供所有有关本合同执行的技术文件。如果项目必需但合同又未作规定的要卖方才能提供的技术文件，卖方也应及时向买方提供。上述技术文件应包含保证买方能够正确进行安装、操作、检查、维修、维护、测试、调试、验收和运作的需要的所有内容。同时买方完全按照技术文件的指导进行的任何安装、操作、检查维修、维护、测试、调试、验收所引起的系统和/或设备或其部件的损坏由卖方承担责任；</w:t>
      </w:r>
    </w:p>
    <w:p w14:paraId="0F24081A" w14:textId="77777777" w:rsidR="001766B0" w:rsidRPr="006176EF" w:rsidRDefault="001766B0" w:rsidP="001766B0">
      <w:pPr>
        <w:spacing w:line="360" w:lineRule="auto"/>
        <w:ind w:firstLine="480"/>
        <w:rPr>
          <w:rFonts w:ascii="宋体" w:hAnsi="宋体"/>
          <w:szCs w:val="21"/>
          <w:lang w:val="en-GB"/>
        </w:rPr>
      </w:pPr>
      <w:r w:rsidRPr="006176EF">
        <w:rPr>
          <w:rFonts w:ascii="宋体" w:hAnsi="宋体"/>
          <w:szCs w:val="21"/>
          <w:lang w:val="en-GB"/>
        </w:rPr>
        <w:t>所有卖方提供的技术文件的全部费用已包含在合同货物价格中。</w:t>
      </w:r>
    </w:p>
    <w:p w14:paraId="745776CE" w14:textId="77777777" w:rsidR="001766B0" w:rsidRPr="006176EF" w:rsidRDefault="001766B0" w:rsidP="001766B0">
      <w:pPr>
        <w:spacing w:line="360" w:lineRule="auto"/>
        <w:rPr>
          <w:rFonts w:ascii="宋体" w:hAnsi="宋体"/>
          <w:szCs w:val="21"/>
          <w:lang w:val="en-GB"/>
        </w:rPr>
      </w:pPr>
    </w:p>
    <w:p w14:paraId="5A75A0DD" w14:textId="77777777" w:rsidR="001766B0" w:rsidRPr="006176EF" w:rsidRDefault="001766B0" w:rsidP="001766B0">
      <w:pPr>
        <w:spacing w:line="360" w:lineRule="auto"/>
        <w:rPr>
          <w:rFonts w:ascii="宋体" w:hAnsi="宋体"/>
          <w:szCs w:val="21"/>
        </w:rPr>
      </w:pPr>
      <w:r w:rsidRPr="006176EF">
        <w:rPr>
          <w:rFonts w:ascii="宋体" w:hAnsi="宋体"/>
          <w:szCs w:val="21"/>
          <w:lang w:val="en-GB"/>
        </w:rPr>
        <w:t>六、</w:t>
      </w:r>
      <w:r w:rsidRPr="006176EF">
        <w:rPr>
          <w:rFonts w:ascii="宋体" w:hAnsi="宋体"/>
          <w:szCs w:val="21"/>
        </w:rPr>
        <w:t>技术商务要求</w:t>
      </w:r>
    </w:p>
    <w:p w14:paraId="6DA92B01"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1. </w:t>
      </w:r>
      <w:r w:rsidRPr="006176EF">
        <w:rPr>
          <w:rFonts w:ascii="宋体" w:hAnsi="宋体"/>
          <w:szCs w:val="21"/>
        </w:rPr>
        <w:t>卖方应在仪器到达用户所在地后，在接到用户通知后2周内进行安装调试，直至通过验收。</w:t>
      </w:r>
    </w:p>
    <w:p w14:paraId="0DE3B4B6"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2. </w:t>
      </w:r>
      <w:r w:rsidRPr="006176EF">
        <w:rPr>
          <w:rFonts w:ascii="宋体" w:hAnsi="宋体"/>
          <w:szCs w:val="21"/>
        </w:rPr>
        <w:t>技术培训：卖方应对买方提供现场技术培训，在卖方设备安装调试完成后，卖方应对用户技术人员进行调试、操作、仪器维护、故障排除等方面的现场培训，时间为5个工作日。</w:t>
      </w:r>
    </w:p>
    <w:p w14:paraId="73985A98"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3. </w:t>
      </w:r>
      <w:r w:rsidRPr="006176EF">
        <w:rPr>
          <w:rFonts w:ascii="宋体" w:hAnsi="宋体"/>
          <w:szCs w:val="21"/>
        </w:rPr>
        <w:t>售后服务：中国区建立有售后服务机构，并配备专业维修工程师，能提供及时有效的售后服务。</w:t>
      </w:r>
    </w:p>
    <w:p w14:paraId="36D86711"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★4. </w:t>
      </w:r>
      <w:r w:rsidRPr="006176EF">
        <w:rPr>
          <w:rFonts w:ascii="宋体" w:hAnsi="宋体"/>
          <w:szCs w:val="21"/>
        </w:rPr>
        <w:t>保修期：卖方提供1年的整机免费保修, 保修期自仪器验收签字之日起计算。</w:t>
      </w:r>
      <w:r>
        <w:rPr>
          <w:rFonts w:ascii="宋体" w:hAnsi="宋体" w:hint="eastAsia"/>
          <w:szCs w:val="21"/>
        </w:rPr>
        <w:t>（不用提供证明资料）</w:t>
      </w:r>
    </w:p>
    <w:p w14:paraId="26F6B5BE"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5. </w:t>
      </w:r>
      <w:r w:rsidRPr="006176EF">
        <w:rPr>
          <w:rFonts w:ascii="宋体" w:hAnsi="宋体"/>
          <w:szCs w:val="21"/>
        </w:rPr>
        <w:t>维修响应时间：卖方应在24小时内对用户的服务要求给以响应；需要在现场解决问题的，应在3个工作日内到达仪器现场。</w:t>
      </w:r>
    </w:p>
    <w:p w14:paraId="61A70733"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6. 付款方式</w:t>
      </w:r>
      <w:r w:rsidRPr="006176EF">
        <w:rPr>
          <w:rFonts w:ascii="宋体" w:hAnsi="宋体" w:hint="eastAsia"/>
          <w:bCs/>
          <w:szCs w:val="21"/>
        </w:rPr>
        <w:t>： 100%信用证，其中90%凭装船单据议付，另外的10%凭验收报告议付。</w:t>
      </w:r>
    </w:p>
    <w:p w14:paraId="5FCC0CD0" w14:textId="77777777" w:rsidR="001766B0" w:rsidRPr="006176EF" w:rsidRDefault="001766B0" w:rsidP="001766B0">
      <w:pPr>
        <w:spacing w:line="360" w:lineRule="auto"/>
        <w:rPr>
          <w:rFonts w:ascii="宋体" w:hAnsi="宋体"/>
          <w:szCs w:val="21"/>
        </w:rPr>
      </w:pPr>
    </w:p>
    <w:p w14:paraId="321466DF" w14:textId="77777777" w:rsidR="001766B0" w:rsidRPr="006176EF" w:rsidRDefault="001766B0" w:rsidP="001766B0">
      <w:pPr>
        <w:spacing w:line="360" w:lineRule="auto"/>
        <w:rPr>
          <w:rFonts w:ascii="宋体" w:hAnsi="宋体"/>
          <w:szCs w:val="21"/>
        </w:rPr>
      </w:pPr>
      <w:r w:rsidRPr="006176EF">
        <w:rPr>
          <w:rFonts w:ascii="宋体" w:hAnsi="宋体"/>
          <w:szCs w:val="21"/>
        </w:rPr>
        <w:t>七、设备包装要求及运输方式</w:t>
      </w:r>
    </w:p>
    <w:p w14:paraId="53BB54A6" w14:textId="77777777" w:rsidR="001766B0" w:rsidRPr="006176EF" w:rsidRDefault="001766B0" w:rsidP="001766B0">
      <w:pPr>
        <w:spacing w:line="360" w:lineRule="auto"/>
        <w:rPr>
          <w:rFonts w:ascii="宋体" w:hAnsi="宋体"/>
          <w:szCs w:val="21"/>
        </w:rPr>
      </w:pPr>
      <w:r w:rsidRPr="006176EF">
        <w:rPr>
          <w:rFonts w:ascii="宋体" w:hAnsi="宋体"/>
          <w:szCs w:val="21"/>
        </w:rPr>
        <w:t>1</w:t>
      </w:r>
      <w:r w:rsidRPr="006176EF">
        <w:rPr>
          <w:rFonts w:ascii="宋体" w:hAnsi="宋体" w:hint="eastAsia"/>
          <w:szCs w:val="21"/>
        </w:rPr>
        <w:t xml:space="preserve">. </w:t>
      </w:r>
      <w:r w:rsidRPr="006176EF">
        <w:rPr>
          <w:rFonts w:ascii="宋体" w:hAnsi="宋体"/>
          <w:szCs w:val="21"/>
        </w:rPr>
        <w:t>设备包装应符合海运、陆运、空运的标准，适合长途运输、防潮，防震，防绣；保证设备完好无损；适于海、陆、空运输和整体吊装。</w:t>
      </w:r>
    </w:p>
    <w:p w14:paraId="54AB43C3" w14:textId="77777777" w:rsidR="001766B0" w:rsidRPr="006176EF" w:rsidRDefault="001766B0" w:rsidP="001766B0">
      <w:pPr>
        <w:spacing w:line="360" w:lineRule="auto"/>
        <w:rPr>
          <w:rFonts w:ascii="宋体" w:hAnsi="宋体"/>
          <w:szCs w:val="21"/>
        </w:rPr>
      </w:pPr>
      <w:r w:rsidRPr="006176EF">
        <w:rPr>
          <w:rFonts w:ascii="宋体" w:hAnsi="宋体"/>
          <w:szCs w:val="21"/>
        </w:rPr>
        <w:t>2</w:t>
      </w:r>
      <w:r w:rsidRPr="006176EF">
        <w:rPr>
          <w:rFonts w:ascii="宋体" w:hAnsi="宋体" w:hint="eastAsia"/>
          <w:szCs w:val="21"/>
        </w:rPr>
        <w:t xml:space="preserve">. </w:t>
      </w:r>
      <w:r w:rsidRPr="006176EF">
        <w:rPr>
          <w:rFonts w:ascii="宋体" w:hAnsi="宋体"/>
          <w:szCs w:val="21"/>
        </w:rPr>
        <w:t>由于包装不当所造成的货物锈蚀、损坏和损失均由卖方负责。</w:t>
      </w:r>
    </w:p>
    <w:p w14:paraId="4953796A" w14:textId="77777777" w:rsidR="001766B0" w:rsidRPr="006176EF" w:rsidRDefault="001766B0" w:rsidP="001766B0">
      <w:pPr>
        <w:spacing w:line="360" w:lineRule="auto"/>
        <w:rPr>
          <w:rFonts w:ascii="宋体" w:hAnsi="宋体"/>
          <w:szCs w:val="21"/>
        </w:rPr>
      </w:pPr>
      <w:r w:rsidRPr="006176EF">
        <w:rPr>
          <w:rFonts w:ascii="宋体" w:hAnsi="宋体"/>
          <w:szCs w:val="21"/>
        </w:rPr>
        <w:t>3</w:t>
      </w:r>
      <w:r w:rsidRPr="006176EF">
        <w:rPr>
          <w:rFonts w:ascii="宋体" w:hAnsi="宋体" w:hint="eastAsia"/>
          <w:szCs w:val="21"/>
        </w:rPr>
        <w:t xml:space="preserve">. </w:t>
      </w:r>
      <w:r w:rsidRPr="006176EF">
        <w:rPr>
          <w:rFonts w:ascii="宋体" w:hAnsi="宋体"/>
          <w:szCs w:val="21"/>
        </w:rPr>
        <w:t>每份包装箱内应附一份详细装箱清单和质量检验合格证明或厂商提供的出厂检测报告。</w:t>
      </w:r>
    </w:p>
    <w:p w14:paraId="2265AEBA" w14:textId="77777777" w:rsidR="001766B0" w:rsidRPr="006176EF" w:rsidRDefault="001766B0" w:rsidP="001766B0">
      <w:pPr>
        <w:spacing w:line="360" w:lineRule="auto"/>
        <w:rPr>
          <w:rFonts w:ascii="宋体" w:hAnsi="宋体" w:hint="eastAsia"/>
          <w:szCs w:val="21"/>
        </w:rPr>
      </w:pPr>
      <w:r w:rsidRPr="006176EF">
        <w:rPr>
          <w:rFonts w:ascii="宋体" w:hAnsi="宋体"/>
          <w:szCs w:val="21"/>
        </w:rPr>
        <w:lastRenderedPageBreak/>
        <w:t>注：对第五章货物需求一览表及技术规格中“★”号条款为关键技术条款，“#”号条款为重要技术条款。</w:t>
      </w:r>
      <w:r w:rsidRPr="006176EF">
        <w:rPr>
          <w:rFonts w:ascii="宋体" w:hAnsi="宋体" w:hint="eastAsia"/>
          <w:szCs w:val="21"/>
        </w:rPr>
        <w:t xml:space="preserve">    </w:t>
      </w:r>
      <w:r w:rsidRPr="006176EF">
        <w:rPr>
          <w:rFonts w:ascii="宋体" w:hAnsi="宋体"/>
          <w:szCs w:val="21"/>
        </w:rPr>
        <w:t>“★”号条款的偏离将致导投标被否决；</w:t>
      </w:r>
      <w:r w:rsidRPr="006176EF">
        <w:rPr>
          <w:rFonts w:ascii="宋体" w:hAnsi="宋体" w:hint="eastAsia"/>
          <w:szCs w:val="21"/>
        </w:rPr>
        <w:t>针对</w:t>
      </w:r>
      <w:r w:rsidRPr="006176EF">
        <w:rPr>
          <w:rFonts w:ascii="宋体" w:hAnsi="宋体"/>
          <w:szCs w:val="21"/>
        </w:rPr>
        <w:t>★</w:t>
      </w:r>
      <w:r w:rsidRPr="006176EF">
        <w:rPr>
          <w:rFonts w:ascii="宋体" w:hAnsi="宋体" w:hint="eastAsia"/>
          <w:szCs w:val="21"/>
        </w:rPr>
        <w:t>和#的指标，需提供厂家彩页证明。</w:t>
      </w:r>
    </w:p>
    <w:p w14:paraId="31ECD988" w14:textId="77777777" w:rsidR="001766B0" w:rsidRPr="006176EF" w:rsidRDefault="001766B0" w:rsidP="001766B0">
      <w:pPr>
        <w:spacing w:line="360" w:lineRule="auto"/>
        <w:rPr>
          <w:rFonts w:ascii="宋体" w:hAnsi="宋体" w:hint="eastAsia"/>
          <w:szCs w:val="21"/>
        </w:rPr>
      </w:pPr>
    </w:p>
    <w:p w14:paraId="66620694" w14:textId="77777777" w:rsidR="001766B0" w:rsidRPr="006176EF" w:rsidRDefault="001766B0" w:rsidP="001766B0">
      <w:pPr>
        <w:spacing w:line="360" w:lineRule="auto"/>
        <w:jc w:val="center"/>
        <w:rPr>
          <w:rFonts w:ascii="宋体" w:hAnsi="宋体" w:hint="eastAsia"/>
          <w:b/>
          <w:sz w:val="28"/>
        </w:rPr>
      </w:pPr>
      <w:r w:rsidRPr="006176EF">
        <w:rPr>
          <w:rFonts w:ascii="宋体" w:hAnsi="宋体" w:hint="eastAsia"/>
          <w:b/>
          <w:sz w:val="28"/>
        </w:rPr>
        <w:t>第二包</w:t>
      </w:r>
    </w:p>
    <w:p w14:paraId="59A3433E" w14:textId="77777777" w:rsidR="001766B0" w:rsidRPr="006176EF" w:rsidRDefault="001766B0" w:rsidP="001766B0">
      <w:pPr>
        <w:spacing w:line="360" w:lineRule="auto"/>
        <w:rPr>
          <w:rFonts w:ascii="宋体" w:hAnsi="宋体"/>
          <w:szCs w:val="21"/>
        </w:rPr>
      </w:pPr>
      <w:r w:rsidRPr="006176EF">
        <w:rPr>
          <w:rFonts w:ascii="宋体" w:hAnsi="宋体"/>
          <w:szCs w:val="21"/>
        </w:rPr>
        <w:t>一、综述：</w:t>
      </w:r>
    </w:p>
    <w:p w14:paraId="67577571" w14:textId="77777777" w:rsidR="001766B0" w:rsidRPr="006176EF" w:rsidRDefault="001766B0" w:rsidP="001766B0">
      <w:pPr>
        <w:spacing w:line="360" w:lineRule="auto"/>
        <w:rPr>
          <w:rFonts w:ascii="宋体" w:hAnsi="宋体"/>
          <w:szCs w:val="21"/>
        </w:rPr>
      </w:pPr>
      <w:r w:rsidRPr="006176EF">
        <w:rPr>
          <w:rFonts w:ascii="宋体" w:hAnsi="宋体"/>
          <w:szCs w:val="21"/>
        </w:rPr>
        <w:t>名称：圆偏振荧光光谱仪</w:t>
      </w:r>
    </w:p>
    <w:p w14:paraId="21415AAD" w14:textId="77777777" w:rsidR="001766B0" w:rsidRPr="006176EF" w:rsidRDefault="001766B0" w:rsidP="001766B0">
      <w:pPr>
        <w:spacing w:line="360" w:lineRule="auto"/>
        <w:rPr>
          <w:rFonts w:ascii="宋体" w:hAnsi="宋体"/>
          <w:szCs w:val="21"/>
        </w:rPr>
      </w:pPr>
      <w:r w:rsidRPr="006176EF">
        <w:rPr>
          <w:rFonts w:ascii="宋体" w:hAnsi="宋体"/>
          <w:szCs w:val="21"/>
        </w:rPr>
        <w:t>数量：1套</w:t>
      </w:r>
    </w:p>
    <w:p w14:paraId="63406487" w14:textId="77777777" w:rsidR="001766B0" w:rsidRPr="006176EF" w:rsidRDefault="001766B0" w:rsidP="001766B0">
      <w:pPr>
        <w:spacing w:line="360" w:lineRule="auto"/>
        <w:rPr>
          <w:rFonts w:ascii="宋体" w:hAnsi="宋体"/>
          <w:szCs w:val="21"/>
        </w:rPr>
      </w:pPr>
      <w:r w:rsidRPr="006176EF">
        <w:rPr>
          <w:rFonts w:ascii="宋体" w:hAnsi="宋体"/>
          <w:szCs w:val="21"/>
        </w:rPr>
        <w:t>交货期：出口许可批复后</w:t>
      </w:r>
      <w:r w:rsidRPr="006176EF">
        <w:rPr>
          <w:rFonts w:ascii="宋体" w:hAnsi="宋体" w:hint="eastAsia"/>
          <w:szCs w:val="21"/>
        </w:rPr>
        <w:t>4</w:t>
      </w:r>
      <w:r w:rsidRPr="006176EF">
        <w:rPr>
          <w:rFonts w:ascii="宋体" w:hAnsi="宋体"/>
          <w:szCs w:val="21"/>
        </w:rPr>
        <w:t>个月内</w:t>
      </w:r>
    </w:p>
    <w:p w14:paraId="385D8C66" w14:textId="77777777" w:rsidR="001766B0" w:rsidRPr="006176EF" w:rsidRDefault="001766B0" w:rsidP="001766B0">
      <w:pPr>
        <w:spacing w:line="360" w:lineRule="auto"/>
        <w:rPr>
          <w:rFonts w:ascii="宋体" w:hAnsi="宋体"/>
          <w:szCs w:val="21"/>
        </w:rPr>
      </w:pPr>
    </w:p>
    <w:p w14:paraId="77DFFA78" w14:textId="77777777" w:rsidR="001766B0" w:rsidRPr="006176EF" w:rsidRDefault="001766B0" w:rsidP="001766B0">
      <w:pPr>
        <w:spacing w:line="360" w:lineRule="auto"/>
        <w:rPr>
          <w:rFonts w:ascii="宋体" w:hAnsi="宋体"/>
          <w:szCs w:val="21"/>
        </w:rPr>
      </w:pPr>
      <w:r w:rsidRPr="006176EF">
        <w:rPr>
          <w:rFonts w:ascii="宋体" w:hAnsi="宋体"/>
          <w:szCs w:val="21"/>
        </w:rPr>
        <w:t>二、功能：</w:t>
      </w:r>
    </w:p>
    <w:p w14:paraId="6698D07E" w14:textId="77777777" w:rsidR="001766B0" w:rsidRPr="006176EF" w:rsidRDefault="001766B0" w:rsidP="001766B0">
      <w:pPr>
        <w:spacing w:line="360" w:lineRule="auto"/>
        <w:ind w:firstLine="480"/>
        <w:rPr>
          <w:rFonts w:ascii="宋体" w:hAnsi="宋体"/>
          <w:szCs w:val="21"/>
        </w:rPr>
      </w:pPr>
      <w:r w:rsidRPr="006176EF">
        <w:rPr>
          <w:rFonts w:ascii="宋体" w:hAnsi="宋体" w:hint="eastAsia"/>
          <w:szCs w:val="21"/>
        </w:rPr>
        <w:t>该仪器用于研究具有光学活性的物质在激发态下的光学活性，尤其是具有荧光性能的手性纳米材料，主要用于金属发光配合物、有机发光材料的合成和其光致发光(PL)、有机电致发光(EL)性能的相关研究工作；涉及配位化学、稀土化学、有机合成化学、材料化学、晶体化学等众多相关学科研究领域。</w:t>
      </w:r>
    </w:p>
    <w:p w14:paraId="0F835834" w14:textId="77777777" w:rsidR="001766B0" w:rsidRPr="006176EF" w:rsidRDefault="001766B0" w:rsidP="001766B0">
      <w:pPr>
        <w:numPr>
          <w:ilvl w:val="0"/>
          <w:numId w:val="2"/>
        </w:numPr>
        <w:spacing w:line="360" w:lineRule="auto"/>
        <w:rPr>
          <w:rFonts w:ascii="宋体" w:hAnsi="宋体"/>
          <w:szCs w:val="21"/>
        </w:rPr>
      </w:pPr>
      <w:r w:rsidRPr="006176EF">
        <w:rPr>
          <w:rFonts w:ascii="宋体" w:hAnsi="宋体"/>
          <w:szCs w:val="21"/>
        </w:rPr>
        <w:t>技术要求：</w:t>
      </w:r>
    </w:p>
    <w:p w14:paraId="3CDB81FB"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#1、检测器：端窗式PMT</w:t>
      </w:r>
    </w:p>
    <w:p w14:paraId="4C1651C6"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#2、光源：150W无臭氧氙灯和汞灯</w:t>
      </w:r>
    </w:p>
    <w:p w14:paraId="0F4BFFBC"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★3、分光原理：双棱镜方式</w:t>
      </w:r>
    </w:p>
    <w:p w14:paraId="719E8ADD"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★4、电气系统：锁相放大器</w:t>
      </w:r>
    </w:p>
    <w:p w14:paraId="6A4229A2"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★5、荧光接收方式：180°水平方式接收</w:t>
      </w:r>
    </w:p>
    <w:p w14:paraId="074414AE"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#6、设计方式：一体式设计，无须拆卸，避免实验者安装带来的误差</w:t>
      </w:r>
    </w:p>
    <w:p w14:paraId="59DA0F1B"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#7、波长范围：250~850nm(可扩展至1100nm)</w:t>
      </w:r>
      <w:r w:rsidRPr="006176EF">
        <w:rPr>
          <w:rFonts w:ascii="宋体" w:hAnsi="宋体"/>
          <w:szCs w:val="21"/>
        </w:rPr>
        <w:t xml:space="preserve"> </w:t>
      </w:r>
    </w:p>
    <w:p w14:paraId="1D826BFB"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#8、波长准确性：±0.2nm（250~500nm）</w:t>
      </w:r>
    </w:p>
    <w:p w14:paraId="2F75489D"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#9、波长重复性：±0.05nm（250~500nm）</w:t>
      </w:r>
    </w:p>
    <w:p w14:paraId="416F6D00"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10、光谱带宽：激发和发射均是0.01~16nm</w:t>
      </w:r>
    </w:p>
    <w:p w14:paraId="6AB57B27"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11、狭缝宽：激发和发射均是1~4000um</w:t>
      </w:r>
    </w:p>
    <w:p w14:paraId="4F42856C"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★12、波长分辨率： 0.025nm</w:t>
      </w:r>
    </w:p>
    <w:p w14:paraId="46055C8C"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#13、扫描方式：连续扫描、步进扫描、自动响应扫描</w:t>
      </w:r>
    </w:p>
    <w:p w14:paraId="56BC384E"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#14、扫描速度：最大至10000nm/min</w:t>
      </w:r>
    </w:p>
    <w:p w14:paraId="0DC8F330"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#15、杂散光：＜0.001%（200nm）</w:t>
      </w:r>
    </w:p>
    <w:p w14:paraId="71262CA9" w14:textId="77777777" w:rsidR="001766B0" w:rsidRPr="006176EF" w:rsidRDefault="001766B0" w:rsidP="001766B0">
      <w:pPr>
        <w:spacing w:line="360" w:lineRule="auto"/>
        <w:rPr>
          <w:rFonts w:ascii="宋体" w:hAnsi="宋体"/>
          <w:szCs w:val="21"/>
        </w:rPr>
      </w:pPr>
      <w:r w:rsidRPr="006176EF">
        <w:rPr>
          <w:rFonts w:ascii="宋体" w:hAnsi="宋体" w:hint="eastAsia"/>
          <w:szCs w:val="21"/>
        </w:rPr>
        <w:lastRenderedPageBreak/>
        <w:t>#16、CPL量程:±8000mdeg</w:t>
      </w:r>
    </w:p>
    <w:p w14:paraId="608C4062" w14:textId="77777777" w:rsidR="001766B0" w:rsidRPr="006176EF" w:rsidRDefault="001766B0" w:rsidP="001766B0">
      <w:pPr>
        <w:spacing w:line="360" w:lineRule="auto"/>
        <w:rPr>
          <w:rFonts w:ascii="宋体" w:hAnsi="宋体" w:hint="eastAsia"/>
          <w:szCs w:val="21"/>
        </w:rPr>
      </w:pPr>
      <w:r w:rsidRPr="006176EF">
        <w:rPr>
          <w:rFonts w:ascii="宋体" w:hAnsi="宋体" w:hint="eastAsia"/>
          <w:szCs w:val="21"/>
        </w:rPr>
        <w:t>★17、CPL分辨率：0.00001mdeg</w:t>
      </w:r>
    </w:p>
    <w:p w14:paraId="7F8EEC81" w14:textId="77777777" w:rsidR="001766B0" w:rsidRPr="006176EF" w:rsidRDefault="001766B0" w:rsidP="001766B0">
      <w:pPr>
        <w:spacing w:line="360" w:lineRule="auto"/>
        <w:rPr>
          <w:rFonts w:ascii="宋体" w:hAnsi="宋体" w:hint="eastAsia"/>
          <w:szCs w:val="21"/>
        </w:rPr>
      </w:pPr>
      <w:r w:rsidRPr="006176EF">
        <w:rPr>
          <w:rFonts w:ascii="宋体" w:hAnsi="宋体" w:hint="eastAsia"/>
          <w:szCs w:val="21"/>
        </w:rPr>
        <w:t>#18、控温附件：-40至130℃</w:t>
      </w:r>
    </w:p>
    <w:p w14:paraId="29140933" w14:textId="77777777" w:rsidR="001766B0" w:rsidRPr="006176EF" w:rsidRDefault="001766B0" w:rsidP="001766B0">
      <w:pPr>
        <w:spacing w:line="360" w:lineRule="auto"/>
        <w:rPr>
          <w:rFonts w:ascii="宋体" w:hAnsi="宋体" w:hint="eastAsia"/>
          <w:szCs w:val="21"/>
        </w:rPr>
      </w:pPr>
      <w:r w:rsidRPr="006176EF">
        <w:rPr>
          <w:rFonts w:ascii="宋体" w:hAnsi="宋体" w:hint="eastAsia"/>
          <w:szCs w:val="21"/>
        </w:rPr>
        <w:t>★19、一体机设计，非附件搭载</w:t>
      </w:r>
    </w:p>
    <w:p w14:paraId="00B1B895" w14:textId="77777777" w:rsidR="001766B0" w:rsidRPr="006176EF" w:rsidRDefault="001766B0" w:rsidP="001766B0">
      <w:pPr>
        <w:spacing w:line="360" w:lineRule="auto"/>
        <w:rPr>
          <w:rFonts w:ascii="宋体" w:hAnsi="宋体"/>
          <w:szCs w:val="21"/>
        </w:rPr>
      </w:pPr>
    </w:p>
    <w:p w14:paraId="3D02D172" w14:textId="77777777" w:rsidR="001766B0" w:rsidRPr="006176EF" w:rsidRDefault="001766B0" w:rsidP="001766B0">
      <w:pPr>
        <w:spacing w:line="360" w:lineRule="auto"/>
        <w:rPr>
          <w:rFonts w:ascii="宋体" w:hAnsi="宋体"/>
          <w:szCs w:val="21"/>
        </w:rPr>
      </w:pPr>
      <w:r w:rsidRPr="006176EF">
        <w:rPr>
          <w:rFonts w:ascii="宋体" w:hAnsi="宋体"/>
          <w:szCs w:val="21"/>
        </w:rPr>
        <w:t>★四、设备配置要求：</w:t>
      </w:r>
      <w:r>
        <w:rPr>
          <w:rFonts w:ascii="宋体" w:hAnsi="宋体" w:hint="eastAsia"/>
          <w:szCs w:val="21"/>
        </w:rPr>
        <w:t>（不用提供证明资料）</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709"/>
        <w:gridCol w:w="4769"/>
      </w:tblGrid>
      <w:tr w:rsidR="001766B0" w:rsidRPr="006176EF" w14:paraId="50B15535" w14:textId="77777777" w:rsidTr="009D6AC6">
        <w:trPr>
          <w:trHeight w:val="132"/>
        </w:trPr>
        <w:tc>
          <w:tcPr>
            <w:tcW w:w="817" w:type="dxa"/>
            <w:vAlign w:val="center"/>
          </w:tcPr>
          <w:p w14:paraId="3029C76D" w14:textId="77777777" w:rsidR="001766B0" w:rsidRPr="006176EF" w:rsidRDefault="001766B0" w:rsidP="009D6AC6">
            <w:pPr>
              <w:spacing w:line="360" w:lineRule="auto"/>
              <w:rPr>
                <w:rFonts w:ascii="宋体" w:hAnsi="宋体"/>
                <w:szCs w:val="21"/>
              </w:rPr>
            </w:pPr>
            <w:r w:rsidRPr="006176EF">
              <w:rPr>
                <w:rFonts w:ascii="宋体" w:hAnsi="宋体"/>
                <w:szCs w:val="21"/>
              </w:rPr>
              <w:t>序号</w:t>
            </w:r>
          </w:p>
        </w:tc>
        <w:tc>
          <w:tcPr>
            <w:tcW w:w="2693" w:type="dxa"/>
            <w:vAlign w:val="center"/>
          </w:tcPr>
          <w:p w14:paraId="4DD46AB4" w14:textId="77777777" w:rsidR="001766B0" w:rsidRPr="006176EF" w:rsidRDefault="001766B0" w:rsidP="009D6AC6">
            <w:pPr>
              <w:spacing w:line="360" w:lineRule="auto"/>
              <w:rPr>
                <w:rFonts w:ascii="宋体" w:hAnsi="宋体"/>
                <w:szCs w:val="21"/>
              </w:rPr>
            </w:pPr>
            <w:r w:rsidRPr="006176EF">
              <w:rPr>
                <w:rFonts w:ascii="宋体" w:hAnsi="宋体"/>
                <w:szCs w:val="21"/>
              </w:rPr>
              <w:t>部件号</w:t>
            </w:r>
          </w:p>
        </w:tc>
        <w:tc>
          <w:tcPr>
            <w:tcW w:w="709" w:type="dxa"/>
            <w:vAlign w:val="center"/>
          </w:tcPr>
          <w:p w14:paraId="690E4784" w14:textId="77777777" w:rsidR="001766B0" w:rsidRPr="006176EF" w:rsidRDefault="001766B0" w:rsidP="009D6AC6">
            <w:pPr>
              <w:spacing w:line="360" w:lineRule="auto"/>
              <w:rPr>
                <w:rFonts w:ascii="宋体" w:hAnsi="宋体"/>
                <w:szCs w:val="21"/>
              </w:rPr>
            </w:pPr>
            <w:r w:rsidRPr="006176EF">
              <w:rPr>
                <w:rFonts w:ascii="宋体" w:hAnsi="宋体"/>
                <w:szCs w:val="21"/>
              </w:rPr>
              <w:t>数量</w:t>
            </w:r>
          </w:p>
        </w:tc>
        <w:tc>
          <w:tcPr>
            <w:tcW w:w="4769" w:type="dxa"/>
            <w:vAlign w:val="center"/>
          </w:tcPr>
          <w:p w14:paraId="63DA81C5" w14:textId="77777777" w:rsidR="001766B0" w:rsidRPr="006176EF" w:rsidRDefault="001766B0" w:rsidP="009D6AC6">
            <w:pPr>
              <w:spacing w:line="360" w:lineRule="auto"/>
              <w:rPr>
                <w:rFonts w:ascii="宋体" w:hAnsi="宋体"/>
                <w:szCs w:val="21"/>
              </w:rPr>
            </w:pPr>
            <w:r w:rsidRPr="006176EF">
              <w:rPr>
                <w:rFonts w:ascii="宋体" w:hAnsi="宋体"/>
                <w:szCs w:val="21"/>
              </w:rPr>
              <w:t>描述</w:t>
            </w:r>
          </w:p>
        </w:tc>
      </w:tr>
      <w:tr w:rsidR="001766B0" w:rsidRPr="006176EF" w14:paraId="4CB5C351" w14:textId="77777777" w:rsidTr="009D6AC6">
        <w:trPr>
          <w:trHeight w:val="70"/>
        </w:trPr>
        <w:tc>
          <w:tcPr>
            <w:tcW w:w="817" w:type="dxa"/>
            <w:vAlign w:val="center"/>
          </w:tcPr>
          <w:p w14:paraId="3E1EA8A6" w14:textId="77777777" w:rsidR="001766B0" w:rsidRPr="006176EF" w:rsidRDefault="001766B0" w:rsidP="009D6AC6">
            <w:pPr>
              <w:spacing w:line="360" w:lineRule="auto"/>
              <w:jc w:val="center"/>
              <w:rPr>
                <w:rFonts w:ascii="宋体" w:hAnsi="宋体"/>
                <w:szCs w:val="21"/>
              </w:rPr>
            </w:pPr>
            <w:r w:rsidRPr="006176EF">
              <w:rPr>
                <w:rFonts w:ascii="宋体" w:hAnsi="宋体"/>
                <w:szCs w:val="21"/>
              </w:rPr>
              <w:t>1</w:t>
            </w:r>
          </w:p>
        </w:tc>
        <w:tc>
          <w:tcPr>
            <w:tcW w:w="2693" w:type="dxa"/>
            <w:vAlign w:val="center"/>
          </w:tcPr>
          <w:p w14:paraId="3938AC57" w14:textId="77777777" w:rsidR="001766B0" w:rsidRPr="006176EF" w:rsidRDefault="001766B0" w:rsidP="009D6AC6">
            <w:pPr>
              <w:spacing w:line="360" w:lineRule="auto"/>
              <w:rPr>
                <w:rFonts w:ascii="宋体" w:hAnsi="宋体"/>
                <w:szCs w:val="21"/>
              </w:rPr>
            </w:pPr>
            <w:r w:rsidRPr="006176EF">
              <w:rPr>
                <w:rFonts w:ascii="宋体" w:hAnsi="宋体" w:hint="eastAsia"/>
                <w:szCs w:val="21"/>
              </w:rPr>
              <w:t>圆偏振荧光光谱仪主机</w:t>
            </w:r>
          </w:p>
        </w:tc>
        <w:tc>
          <w:tcPr>
            <w:tcW w:w="709" w:type="dxa"/>
            <w:vAlign w:val="center"/>
          </w:tcPr>
          <w:p w14:paraId="4E385CBF" w14:textId="77777777" w:rsidR="001766B0" w:rsidRPr="006176EF" w:rsidRDefault="001766B0" w:rsidP="009D6AC6">
            <w:pPr>
              <w:spacing w:line="360" w:lineRule="auto"/>
              <w:jc w:val="center"/>
              <w:rPr>
                <w:rFonts w:ascii="宋体" w:hAnsi="宋体"/>
                <w:szCs w:val="21"/>
              </w:rPr>
            </w:pPr>
            <w:r w:rsidRPr="006176EF">
              <w:rPr>
                <w:rFonts w:ascii="宋体" w:hAnsi="宋体"/>
                <w:szCs w:val="21"/>
              </w:rPr>
              <w:t>1</w:t>
            </w:r>
          </w:p>
        </w:tc>
        <w:tc>
          <w:tcPr>
            <w:tcW w:w="4769" w:type="dxa"/>
            <w:vAlign w:val="center"/>
          </w:tcPr>
          <w:p w14:paraId="634AEEBD" w14:textId="77777777" w:rsidR="001766B0" w:rsidRPr="006176EF" w:rsidRDefault="001766B0" w:rsidP="009D6AC6">
            <w:pPr>
              <w:spacing w:line="360" w:lineRule="auto"/>
              <w:rPr>
                <w:rFonts w:ascii="宋体" w:hAnsi="宋体"/>
                <w:szCs w:val="21"/>
              </w:rPr>
            </w:pPr>
            <w:r w:rsidRPr="006176EF">
              <w:rPr>
                <w:rFonts w:ascii="宋体" w:hAnsi="宋体" w:hint="eastAsia"/>
                <w:szCs w:val="21"/>
              </w:rPr>
              <w:t>含光源及检测器等系统</w:t>
            </w:r>
          </w:p>
        </w:tc>
      </w:tr>
      <w:tr w:rsidR="001766B0" w:rsidRPr="006176EF" w14:paraId="0516486C" w14:textId="77777777" w:rsidTr="009D6AC6">
        <w:trPr>
          <w:trHeight w:val="70"/>
        </w:trPr>
        <w:tc>
          <w:tcPr>
            <w:tcW w:w="817" w:type="dxa"/>
            <w:vAlign w:val="center"/>
          </w:tcPr>
          <w:p w14:paraId="7412E186" w14:textId="77777777" w:rsidR="001766B0" w:rsidRPr="006176EF" w:rsidRDefault="001766B0" w:rsidP="009D6AC6">
            <w:pPr>
              <w:spacing w:line="360" w:lineRule="auto"/>
              <w:jc w:val="center"/>
              <w:rPr>
                <w:rFonts w:ascii="宋体" w:hAnsi="宋体"/>
                <w:szCs w:val="21"/>
              </w:rPr>
            </w:pPr>
            <w:r w:rsidRPr="006176EF">
              <w:rPr>
                <w:rFonts w:ascii="宋体" w:hAnsi="宋体"/>
                <w:szCs w:val="21"/>
              </w:rPr>
              <w:t>2</w:t>
            </w:r>
          </w:p>
        </w:tc>
        <w:tc>
          <w:tcPr>
            <w:tcW w:w="2693" w:type="dxa"/>
            <w:vAlign w:val="center"/>
          </w:tcPr>
          <w:p w14:paraId="1362CF7D" w14:textId="77777777" w:rsidR="001766B0" w:rsidRPr="006176EF" w:rsidRDefault="001766B0" w:rsidP="009D6AC6">
            <w:pPr>
              <w:spacing w:line="360" w:lineRule="auto"/>
              <w:rPr>
                <w:rFonts w:ascii="宋体" w:hAnsi="宋体"/>
                <w:szCs w:val="21"/>
              </w:rPr>
            </w:pPr>
            <w:r w:rsidRPr="006176EF">
              <w:rPr>
                <w:rFonts w:ascii="宋体" w:hAnsi="宋体" w:hint="eastAsia"/>
                <w:szCs w:val="21"/>
              </w:rPr>
              <w:t>帕尔帖温控附件</w:t>
            </w:r>
          </w:p>
        </w:tc>
        <w:tc>
          <w:tcPr>
            <w:tcW w:w="709" w:type="dxa"/>
            <w:vAlign w:val="center"/>
          </w:tcPr>
          <w:p w14:paraId="50BEA0FC" w14:textId="77777777" w:rsidR="001766B0" w:rsidRPr="006176EF" w:rsidRDefault="001766B0" w:rsidP="009D6AC6">
            <w:pPr>
              <w:spacing w:line="360" w:lineRule="auto"/>
              <w:jc w:val="center"/>
              <w:rPr>
                <w:rFonts w:ascii="宋体" w:hAnsi="宋体"/>
                <w:szCs w:val="21"/>
              </w:rPr>
            </w:pPr>
            <w:r w:rsidRPr="006176EF">
              <w:rPr>
                <w:rFonts w:ascii="宋体" w:hAnsi="宋体"/>
                <w:szCs w:val="21"/>
              </w:rPr>
              <w:t>1</w:t>
            </w:r>
          </w:p>
        </w:tc>
        <w:tc>
          <w:tcPr>
            <w:tcW w:w="4769" w:type="dxa"/>
            <w:vAlign w:val="center"/>
          </w:tcPr>
          <w:p w14:paraId="3C32D4B0" w14:textId="77777777" w:rsidR="001766B0" w:rsidRPr="006176EF" w:rsidRDefault="001766B0" w:rsidP="009D6AC6">
            <w:pPr>
              <w:spacing w:line="360" w:lineRule="auto"/>
              <w:rPr>
                <w:rFonts w:ascii="宋体" w:hAnsi="宋体"/>
                <w:szCs w:val="21"/>
              </w:rPr>
            </w:pPr>
            <w:r w:rsidRPr="006176EF">
              <w:rPr>
                <w:rFonts w:ascii="宋体" w:hAnsi="宋体"/>
                <w:szCs w:val="21"/>
              </w:rPr>
              <w:t>微焦斑铜靶光源</w:t>
            </w:r>
          </w:p>
        </w:tc>
      </w:tr>
      <w:tr w:rsidR="001766B0" w:rsidRPr="006176EF" w14:paraId="154C66F4" w14:textId="77777777" w:rsidTr="009D6AC6">
        <w:trPr>
          <w:trHeight w:val="139"/>
        </w:trPr>
        <w:tc>
          <w:tcPr>
            <w:tcW w:w="817" w:type="dxa"/>
            <w:vAlign w:val="center"/>
          </w:tcPr>
          <w:p w14:paraId="42E4FA9A" w14:textId="77777777" w:rsidR="001766B0" w:rsidRPr="006176EF" w:rsidRDefault="001766B0" w:rsidP="009D6AC6">
            <w:pPr>
              <w:spacing w:line="360" w:lineRule="auto"/>
              <w:jc w:val="center"/>
              <w:rPr>
                <w:rFonts w:ascii="宋体" w:hAnsi="宋体"/>
                <w:szCs w:val="21"/>
              </w:rPr>
            </w:pPr>
            <w:r w:rsidRPr="006176EF">
              <w:rPr>
                <w:rFonts w:ascii="宋体" w:hAnsi="宋体"/>
                <w:szCs w:val="21"/>
              </w:rPr>
              <w:t>3</w:t>
            </w:r>
          </w:p>
        </w:tc>
        <w:tc>
          <w:tcPr>
            <w:tcW w:w="2693" w:type="dxa"/>
            <w:vAlign w:val="center"/>
          </w:tcPr>
          <w:p w14:paraId="656EB598" w14:textId="77777777" w:rsidR="001766B0" w:rsidRPr="006176EF" w:rsidRDefault="001766B0" w:rsidP="009D6AC6">
            <w:pPr>
              <w:spacing w:line="360" w:lineRule="auto"/>
              <w:rPr>
                <w:rFonts w:ascii="宋体" w:hAnsi="宋体"/>
                <w:szCs w:val="21"/>
              </w:rPr>
            </w:pPr>
            <w:r w:rsidRPr="006176EF">
              <w:rPr>
                <w:rFonts w:ascii="宋体" w:hAnsi="宋体" w:hint="eastAsia"/>
                <w:szCs w:val="21"/>
              </w:rPr>
              <w:t>适合CPL检测的比色皿</w:t>
            </w:r>
          </w:p>
        </w:tc>
        <w:tc>
          <w:tcPr>
            <w:tcW w:w="709" w:type="dxa"/>
            <w:vAlign w:val="center"/>
          </w:tcPr>
          <w:p w14:paraId="63396547" w14:textId="77777777" w:rsidR="001766B0" w:rsidRPr="006176EF" w:rsidRDefault="001766B0" w:rsidP="009D6AC6">
            <w:pPr>
              <w:spacing w:line="360" w:lineRule="auto"/>
              <w:jc w:val="center"/>
              <w:rPr>
                <w:rFonts w:ascii="宋体" w:hAnsi="宋体"/>
                <w:szCs w:val="21"/>
              </w:rPr>
            </w:pPr>
            <w:r w:rsidRPr="006176EF">
              <w:rPr>
                <w:rFonts w:ascii="宋体" w:hAnsi="宋体"/>
                <w:szCs w:val="21"/>
              </w:rPr>
              <w:t>1</w:t>
            </w:r>
          </w:p>
        </w:tc>
        <w:tc>
          <w:tcPr>
            <w:tcW w:w="4769" w:type="dxa"/>
            <w:vAlign w:val="center"/>
          </w:tcPr>
          <w:p w14:paraId="2BEF4590" w14:textId="77777777" w:rsidR="001766B0" w:rsidRPr="006176EF" w:rsidRDefault="001766B0" w:rsidP="009D6AC6">
            <w:pPr>
              <w:spacing w:line="360" w:lineRule="auto"/>
              <w:rPr>
                <w:rFonts w:ascii="宋体" w:hAnsi="宋体"/>
                <w:szCs w:val="21"/>
              </w:rPr>
            </w:pPr>
            <w:r w:rsidRPr="006176EF">
              <w:rPr>
                <w:rFonts w:ascii="宋体" w:hAnsi="宋体" w:hint="eastAsia"/>
                <w:szCs w:val="21"/>
              </w:rPr>
              <w:t>10mm光程2个，1mm光程2个</w:t>
            </w:r>
          </w:p>
        </w:tc>
      </w:tr>
      <w:tr w:rsidR="001766B0" w:rsidRPr="006176EF" w14:paraId="3D09E555" w14:textId="77777777" w:rsidTr="009D6AC6">
        <w:trPr>
          <w:trHeight w:val="193"/>
        </w:trPr>
        <w:tc>
          <w:tcPr>
            <w:tcW w:w="817" w:type="dxa"/>
            <w:vAlign w:val="center"/>
          </w:tcPr>
          <w:p w14:paraId="2F16569D" w14:textId="77777777" w:rsidR="001766B0" w:rsidRPr="006176EF" w:rsidRDefault="001766B0" w:rsidP="009D6AC6">
            <w:pPr>
              <w:spacing w:line="360" w:lineRule="auto"/>
              <w:jc w:val="center"/>
              <w:rPr>
                <w:rFonts w:ascii="宋体" w:hAnsi="宋体"/>
                <w:szCs w:val="21"/>
              </w:rPr>
            </w:pPr>
            <w:r w:rsidRPr="006176EF">
              <w:rPr>
                <w:rFonts w:ascii="宋体" w:hAnsi="宋体"/>
                <w:szCs w:val="21"/>
              </w:rPr>
              <w:t>4</w:t>
            </w:r>
          </w:p>
        </w:tc>
        <w:tc>
          <w:tcPr>
            <w:tcW w:w="2693" w:type="dxa"/>
            <w:vAlign w:val="center"/>
          </w:tcPr>
          <w:p w14:paraId="070592D1" w14:textId="77777777" w:rsidR="001766B0" w:rsidRPr="006176EF" w:rsidRDefault="001766B0" w:rsidP="009D6AC6">
            <w:pPr>
              <w:spacing w:line="360" w:lineRule="auto"/>
              <w:rPr>
                <w:rFonts w:ascii="宋体" w:hAnsi="宋体"/>
                <w:szCs w:val="21"/>
              </w:rPr>
            </w:pPr>
            <w:r w:rsidRPr="006176EF">
              <w:rPr>
                <w:rFonts w:ascii="宋体" w:hAnsi="宋体"/>
                <w:szCs w:val="21"/>
              </w:rPr>
              <w:t>仪器控制软件</w:t>
            </w:r>
          </w:p>
        </w:tc>
        <w:tc>
          <w:tcPr>
            <w:tcW w:w="709" w:type="dxa"/>
            <w:vAlign w:val="center"/>
          </w:tcPr>
          <w:p w14:paraId="7BDDFDDD" w14:textId="77777777" w:rsidR="001766B0" w:rsidRPr="006176EF" w:rsidRDefault="001766B0" w:rsidP="009D6AC6">
            <w:pPr>
              <w:spacing w:line="360" w:lineRule="auto"/>
              <w:jc w:val="center"/>
              <w:rPr>
                <w:rFonts w:ascii="宋体" w:hAnsi="宋体"/>
                <w:szCs w:val="21"/>
              </w:rPr>
            </w:pPr>
            <w:r w:rsidRPr="006176EF">
              <w:rPr>
                <w:rFonts w:ascii="宋体" w:hAnsi="宋体"/>
                <w:szCs w:val="21"/>
              </w:rPr>
              <w:t>1</w:t>
            </w:r>
          </w:p>
        </w:tc>
        <w:tc>
          <w:tcPr>
            <w:tcW w:w="4769" w:type="dxa"/>
            <w:vAlign w:val="center"/>
          </w:tcPr>
          <w:p w14:paraId="0E61125B" w14:textId="77777777" w:rsidR="001766B0" w:rsidRPr="006176EF" w:rsidRDefault="001766B0" w:rsidP="009D6AC6">
            <w:pPr>
              <w:spacing w:line="360" w:lineRule="auto"/>
              <w:rPr>
                <w:rFonts w:ascii="宋体" w:hAnsi="宋体"/>
                <w:szCs w:val="21"/>
              </w:rPr>
            </w:pPr>
            <w:r w:rsidRPr="006176EF">
              <w:rPr>
                <w:rFonts w:ascii="宋体" w:hAnsi="宋体"/>
                <w:szCs w:val="21"/>
              </w:rPr>
              <w:t>包括数字信号采集、数据处理等</w:t>
            </w:r>
          </w:p>
        </w:tc>
      </w:tr>
    </w:tbl>
    <w:p w14:paraId="3FAFB12A" w14:textId="77777777" w:rsidR="001766B0" w:rsidRPr="006176EF" w:rsidRDefault="001766B0" w:rsidP="001766B0">
      <w:pPr>
        <w:spacing w:line="360" w:lineRule="auto"/>
        <w:rPr>
          <w:rFonts w:ascii="宋体" w:hAnsi="宋体"/>
          <w:szCs w:val="21"/>
        </w:rPr>
      </w:pPr>
    </w:p>
    <w:p w14:paraId="522C7671" w14:textId="77777777" w:rsidR="001766B0" w:rsidRPr="006176EF" w:rsidRDefault="001766B0" w:rsidP="001766B0">
      <w:pPr>
        <w:spacing w:line="360" w:lineRule="auto"/>
        <w:rPr>
          <w:rFonts w:ascii="宋体" w:hAnsi="宋体"/>
          <w:szCs w:val="21"/>
        </w:rPr>
      </w:pPr>
      <w:r w:rsidRPr="006176EF">
        <w:rPr>
          <w:rFonts w:ascii="宋体" w:hAnsi="宋体"/>
          <w:szCs w:val="21"/>
        </w:rPr>
        <w:t>五、随机文件资料</w:t>
      </w:r>
    </w:p>
    <w:p w14:paraId="0EC8B342" w14:textId="77777777" w:rsidR="001766B0" w:rsidRPr="006176EF" w:rsidRDefault="001766B0" w:rsidP="001766B0">
      <w:pPr>
        <w:spacing w:line="360" w:lineRule="auto"/>
        <w:rPr>
          <w:rFonts w:ascii="宋体" w:hAnsi="宋体"/>
          <w:szCs w:val="21"/>
        </w:rPr>
      </w:pPr>
      <w:r w:rsidRPr="006176EF">
        <w:rPr>
          <w:rFonts w:ascii="宋体" w:hAnsi="宋体"/>
          <w:szCs w:val="21"/>
        </w:rPr>
        <w:t>1</w:t>
      </w:r>
      <w:r w:rsidRPr="006176EF">
        <w:rPr>
          <w:rFonts w:ascii="宋体" w:hAnsi="宋体" w:hint="eastAsia"/>
          <w:szCs w:val="21"/>
        </w:rPr>
        <w:t xml:space="preserve">. </w:t>
      </w:r>
      <w:r w:rsidRPr="006176EF">
        <w:rPr>
          <w:rFonts w:ascii="宋体" w:hAnsi="宋体"/>
          <w:szCs w:val="21"/>
        </w:rPr>
        <w:t>随机文件资料（电子版）：至少1套</w:t>
      </w:r>
    </w:p>
    <w:p w14:paraId="44919529" w14:textId="77777777" w:rsidR="001766B0" w:rsidRPr="006176EF" w:rsidRDefault="001766B0" w:rsidP="001766B0">
      <w:pPr>
        <w:spacing w:line="360" w:lineRule="auto"/>
        <w:rPr>
          <w:rFonts w:ascii="宋体" w:hAnsi="宋体"/>
          <w:szCs w:val="21"/>
        </w:rPr>
      </w:pPr>
      <w:r w:rsidRPr="006176EF">
        <w:rPr>
          <w:rFonts w:ascii="宋体" w:hAnsi="宋体"/>
          <w:szCs w:val="21"/>
        </w:rPr>
        <w:t>2</w:t>
      </w:r>
      <w:r w:rsidRPr="006176EF">
        <w:rPr>
          <w:rFonts w:ascii="宋体" w:hAnsi="宋体" w:hint="eastAsia"/>
          <w:szCs w:val="21"/>
        </w:rPr>
        <w:t xml:space="preserve">. </w:t>
      </w:r>
      <w:r w:rsidRPr="006176EF">
        <w:rPr>
          <w:rFonts w:ascii="宋体" w:hAnsi="宋体"/>
          <w:szCs w:val="21"/>
        </w:rPr>
        <w:t>设备操作使用说明书（英文）：至少1套</w:t>
      </w:r>
    </w:p>
    <w:p w14:paraId="201429DA" w14:textId="77777777" w:rsidR="001766B0" w:rsidRPr="006176EF" w:rsidRDefault="001766B0" w:rsidP="001766B0">
      <w:pPr>
        <w:spacing w:line="360" w:lineRule="auto"/>
        <w:rPr>
          <w:rFonts w:ascii="宋体" w:hAnsi="宋体"/>
          <w:szCs w:val="21"/>
        </w:rPr>
      </w:pPr>
      <w:r w:rsidRPr="006176EF">
        <w:rPr>
          <w:rFonts w:ascii="宋体" w:hAnsi="宋体"/>
          <w:szCs w:val="21"/>
        </w:rPr>
        <w:t>3</w:t>
      </w:r>
      <w:r w:rsidRPr="006176EF">
        <w:rPr>
          <w:rFonts w:ascii="宋体" w:hAnsi="宋体" w:hint="eastAsia"/>
          <w:szCs w:val="21"/>
        </w:rPr>
        <w:t xml:space="preserve">. </w:t>
      </w:r>
      <w:r w:rsidRPr="006176EF">
        <w:rPr>
          <w:rFonts w:ascii="宋体" w:hAnsi="宋体"/>
          <w:szCs w:val="21"/>
        </w:rPr>
        <w:t>软件使用及开发指南（英文）：至少1套</w:t>
      </w:r>
    </w:p>
    <w:p w14:paraId="40964F83" w14:textId="77777777" w:rsidR="001766B0" w:rsidRPr="006176EF" w:rsidRDefault="001766B0" w:rsidP="001766B0">
      <w:pPr>
        <w:spacing w:line="360" w:lineRule="auto"/>
        <w:rPr>
          <w:rFonts w:ascii="宋体" w:hAnsi="宋体"/>
          <w:szCs w:val="21"/>
        </w:rPr>
      </w:pPr>
      <w:r w:rsidRPr="006176EF">
        <w:rPr>
          <w:rFonts w:ascii="宋体" w:hAnsi="宋体"/>
          <w:szCs w:val="21"/>
        </w:rPr>
        <w:t>4</w:t>
      </w:r>
      <w:r w:rsidRPr="006176EF">
        <w:rPr>
          <w:rFonts w:ascii="宋体" w:hAnsi="宋体" w:hint="eastAsia"/>
          <w:szCs w:val="21"/>
        </w:rPr>
        <w:t xml:space="preserve">. </w:t>
      </w:r>
      <w:r w:rsidRPr="006176EF">
        <w:rPr>
          <w:rFonts w:ascii="宋体" w:hAnsi="宋体"/>
          <w:szCs w:val="21"/>
        </w:rPr>
        <w:t>其它应附随机资料</w:t>
      </w:r>
    </w:p>
    <w:p w14:paraId="61751AB9" w14:textId="77777777" w:rsidR="001766B0" w:rsidRPr="006176EF" w:rsidRDefault="001766B0" w:rsidP="001766B0">
      <w:pPr>
        <w:spacing w:line="360" w:lineRule="auto"/>
        <w:ind w:firstLine="480"/>
        <w:rPr>
          <w:rFonts w:ascii="宋体" w:hAnsi="宋体"/>
          <w:szCs w:val="21"/>
          <w:lang w:val="en-GB"/>
        </w:rPr>
      </w:pPr>
      <w:r w:rsidRPr="006176EF">
        <w:rPr>
          <w:rFonts w:ascii="宋体" w:hAnsi="宋体"/>
          <w:szCs w:val="21"/>
          <w:lang w:val="en-GB"/>
        </w:rPr>
        <w:t>卖方应在供货同时向买方提供所有有关本合同执行的技术文件。如果项目必需但合同又未作规定的要卖方才能提供的技术文件，卖方也应及时向买方提供。上述技术文件应包含保证买方能够正确进行安装、操作、检查、维修、维护、测试、调试、验收和运作的需要的所有内容。同时买方完全按照技术文件的指导进行的任何安装、操作、检查维修、维护、测试、调试、验收所引起的系统和/或设备或其部件的损坏由卖方承担责任；</w:t>
      </w:r>
    </w:p>
    <w:p w14:paraId="648F05A5" w14:textId="77777777" w:rsidR="001766B0" w:rsidRPr="006176EF" w:rsidRDefault="001766B0" w:rsidP="001766B0">
      <w:pPr>
        <w:spacing w:line="360" w:lineRule="auto"/>
        <w:ind w:firstLine="480"/>
        <w:rPr>
          <w:rFonts w:ascii="宋体" w:hAnsi="宋体"/>
          <w:szCs w:val="21"/>
          <w:lang w:val="en-GB"/>
        </w:rPr>
      </w:pPr>
      <w:r w:rsidRPr="006176EF">
        <w:rPr>
          <w:rFonts w:ascii="宋体" w:hAnsi="宋体"/>
          <w:szCs w:val="21"/>
          <w:lang w:val="en-GB"/>
        </w:rPr>
        <w:t>所有卖方提供的技术文件的全部费用已包含在合同货物价格中。</w:t>
      </w:r>
    </w:p>
    <w:p w14:paraId="5DD86DFF" w14:textId="77777777" w:rsidR="001766B0" w:rsidRPr="006176EF" w:rsidRDefault="001766B0" w:rsidP="001766B0">
      <w:pPr>
        <w:spacing w:line="360" w:lineRule="auto"/>
        <w:rPr>
          <w:rFonts w:ascii="宋体" w:hAnsi="宋体"/>
          <w:szCs w:val="21"/>
          <w:lang w:val="en-GB"/>
        </w:rPr>
      </w:pPr>
    </w:p>
    <w:p w14:paraId="5300AE6C" w14:textId="77777777" w:rsidR="001766B0" w:rsidRPr="006176EF" w:rsidRDefault="001766B0" w:rsidP="001766B0">
      <w:pPr>
        <w:spacing w:line="360" w:lineRule="auto"/>
        <w:rPr>
          <w:rFonts w:ascii="宋体" w:hAnsi="宋体"/>
          <w:szCs w:val="21"/>
        </w:rPr>
      </w:pPr>
      <w:r w:rsidRPr="006176EF">
        <w:rPr>
          <w:rFonts w:ascii="宋体" w:hAnsi="宋体"/>
          <w:szCs w:val="21"/>
          <w:lang w:val="en-GB"/>
        </w:rPr>
        <w:t>六、</w:t>
      </w:r>
      <w:r w:rsidRPr="006176EF">
        <w:rPr>
          <w:rFonts w:ascii="宋体" w:hAnsi="宋体"/>
          <w:szCs w:val="21"/>
        </w:rPr>
        <w:t>技术商务要求</w:t>
      </w:r>
    </w:p>
    <w:p w14:paraId="5C303675"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1. </w:t>
      </w:r>
      <w:r w:rsidRPr="006176EF">
        <w:rPr>
          <w:rFonts w:ascii="宋体" w:hAnsi="宋体"/>
          <w:szCs w:val="21"/>
        </w:rPr>
        <w:t>卖方应在仪器到达用户所在地后，在接到用户通知后2周内进行安装调试，直至通过验收。</w:t>
      </w:r>
    </w:p>
    <w:p w14:paraId="40A5FC72"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2. </w:t>
      </w:r>
      <w:r w:rsidRPr="006176EF">
        <w:rPr>
          <w:rFonts w:ascii="宋体" w:hAnsi="宋体"/>
          <w:szCs w:val="21"/>
        </w:rPr>
        <w:t>技术培训：卖方应对买方提供现场技术培训，在卖方设备安装调试完成后，卖方应对用户技术人员进行调试、操作、仪器维护、故障排除等方面的现场培训，时间为5个工作日。</w:t>
      </w:r>
    </w:p>
    <w:p w14:paraId="3AD2885E"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3. </w:t>
      </w:r>
      <w:r w:rsidRPr="006176EF">
        <w:rPr>
          <w:rFonts w:ascii="宋体" w:hAnsi="宋体"/>
          <w:szCs w:val="21"/>
        </w:rPr>
        <w:t>售后服务：中国区建立有售后服务机构，并配备专业维修工程师，能提供及时有效的售后服务。</w:t>
      </w:r>
    </w:p>
    <w:p w14:paraId="39C647A7"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★4. </w:t>
      </w:r>
      <w:r w:rsidRPr="006176EF">
        <w:rPr>
          <w:rFonts w:ascii="宋体" w:hAnsi="宋体"/>
          <w:szCs w:val="21"/>
        </w:rPr>
        <w:t>保修期：卖方提供1年的整机免费保修, 保修期自仪器验收签字之日起计算。</w:t>
      </w:r>
      <w:r>
        <w:rPr>
          <w:rFonts w:ascii="宋体" w:hAnsi="宋体" w:hint="eastAsia"/>
          <w:szCs w:val="21"/>
        </w:rPr>
        <w:t>（不用提供证明资</w:t>
      </w:r>
      <w:r>
        <w:rPr>
          <w:rFonts w:ascii="宋体" w:hAnsi="宋体" w:hint="eastAsia"/>
          <w:szCs w:val="21"/>
        </w:rPr>
        <w:lastRenderedPageBreak/>
        <w:t>料）</w:t>
      </w:r>
    </w:p>
    <w:p w14:paraId="06B7B2C7"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 xml:space="preserve">5. </w:t>
      </w:r>
      <w:r w:rsidRPr="006176EF">
        <w:rPr>
          <w:rFonts w:ascii="宋体" w:hAnsi="宋体"/>
          <w:szCs w:val="21"/>
        </w:rPr>
        <w:t>维修响应时间：卖方应在24小时内对用户的服务要求给以响应；需要在现场解决问题的，应在3个工作日内到达仪器现场。</w:t>
      </w:r>
    </w:p>
    <w:p w14:paraId="50523F5A" w14:textId="77777777" w:rsidR="001766B0" w:rsidRPr="006176EF" w:rsidRDefault="001766B0" w:rsidP="001766B0">
      <w:pPr>
        <w:spacing w:line="360" w:lineRule="auto"/>
        <w:rPr>
          <w:rFonts w:ascii="宋体" w:hAnsi="宋体"/>
          <w:szCs w:val="21"/>
        </w:rPr>
      </w:pPr>
      <w:r w:rsidRPr="006176EF">
        <w:rPr>
          <w:rFonts w:ascii="宋体" w:hAnsi="宋体" w:hint="eastAsia"/>
          <w:szCs w:val="21"/>
        </w:rPr>
        <w:t>6. 付款方式</w:t>
      </w:r>
      <w:r w:rsidRPr="006176EF">
        <w:rPr>
          <w:rFonts w:ascii="宋体" w:hAnsi="宋体" w:hint="eastAsia"/>
          <w:bCs/>
          <w:szCs w:val="21"/>
        </w:rPr>
        <w:t>： 100%信用证，其中90%凭装船单据议付，另外的10%凭验收报告议付。</w:t>
      </w:r>
    </w:p>
    <w:p w14:paraId="7E554F56" w14:textId="77777777" w:rsidR="001766B0" w:rsidRPr="006176EF" w:rsidRDefault="001766B0" w:rsidP="001766B0">
      <w:pPr>
        <w:spacing w:line="360" w:lineRule="auto"/>
        <w:rPr>
          <w:rFonts w:ascii="宋体" w:hAnsi="宋体"/>
          <w:szCs w:val="21"/>
        </w:rPr>
      </w:pPr>
    </w:p>
    <w:p w14:paraId="29D188CF" w14:textId="77777777" w:rsidR="001766B0" w:rsidRPr="006176EF" w:rsidRDefault="001766B0" w:rsidP="001766B0">
      <w:pPr>
        <w:spacing w:line="360" w:lineRule="auto"/>
        <w:rPr>
          <w:rFonts w:ascii="宋体" w:hAnsi="宋体"/>
          <w:szCs w:val="21"/>
        </w:rPr>
      </w:pPr>
      <w:r w:rsidRPr="006176EF">
        <w:rPr>
          <w:rFonts w:ascii="宋体" w:hAnsi="宋体"/>
          <w:szCs w:val="21"/>
        </w:rPr>
        <w:t>七、设备包装要求及运输方式</w:t>
      </w:r>
    </w:p>
    <w:p w14:paraId="667A3CB2" w14:textId="77777777" w:rsidR="001766B0" w:rsidRPr="006176EF" w:rsidRDefault="001766B0" w:rsidP="001766B0">
      <w:pPr>
        <w:spacing w:line="360" w:lineRule="auto"/>
        <w:rPr>
          <w:rFonts w:ascii="宋体" w:hAnsi="宋体"/>
          <w:szCs w:val="21"/>
        </w:rPr>
      </w:pPr>
      <w:r w:rsidRPr="006176EF">
        <w:rPr>
          <w:rFonts w:ascii="宋体" w:hAnsi="宋体"/>
          <w:szCs w:val="21"/>
        </w:rPr>
        <w:t>1</w:t>
      </w:r>
      <w:r w:rsidRPr="006176EF">
        <w:rPr>
          <w:rFonts w:ascii="宋体" w:hAnsi="宋体" w:hint="eastAsia"/>
          <w:szCs w:val="21"/>
        </w:rPr>
        <w:t xml:space="preserve">. </w:t>
      </w:r>
      <w:r w:rsidRPr="006176EF">
        <w:rPr>
          <w:rFonts w:ascii="宋体" w:hAnsi="宋体"/>
          <w:szCs w:val="21"/>
        </w:rPr>
        <w:t>设备包装应符合海运、陆运、空运的标准，适合长途运输、防潮，防震，防绣；保证设备完好无损；适于海、陆、空运输和整体吊装。</w:t>
      </w:r>
    </w:p>
    <w:p w14:paraId="7A776E26" w14:textId="77777777" w:rsidR="001766B0" w:rsidRPr="006176EF" w:rsidRDefault="001766B0" w:rsidP="001766B0">
      <w:pPr>
        <w:spacing w:line="360" w:lineRule="auto"/>
        <w:rPr>
          <w:rFonts w:ascii="宋体" w:hAnsi="宋体"/>
          <w:szCs w:val="21"/>
        </w:rPr>
      </w:pPr>
      <w:r w:rsidRPr="006176EF">
        <w:rPr>
          <w:rFonts w:ascii="宋体" w:hAnsi="宋体"/>
          <w:szCs w:val="21"/>
        </w:rPr>
        <w:t>2</w:t>
      </w:r>
      <w:r w:rsidRPr="006176EF">
        <w:rPr>
          <w:rFonts w:ascii="宋体" w:hAnsi="宋体" w:hint="eastAsia"/>
          <w:szCs w:val="21"/>
        </w:rPr>
        <w:t xml:space="preserve">. </w:t>
      </w:r>
      <w:r w:rsidRPr="006176EF">
        <w:rPr>
          <w:rFonts w:ascii="宋体" w:hAnsi="宋体"/>
          <w:szCs w:val="21"/>
        </w:rPr>
        <w:t>由于包装不当所造成的货物锈蚀、损坏和损失均由卖方负责。</w:t>
      </w:r>
    </w:p>
    <w:p w14:paraId="52C9A0D0" w14:textId="77777777" w:rsidR="001766B0" w:rsidRPr="006176EF" w:rsidRDefault="001766B0" w:rsidP="001766B0">
      <w:pPr>
        <w:spacing w:line="360" w:lineRule="auto"/>
        <w:rPr>
          <w:rFonts w:ascii="宋体" w:hAnsi="宋体"/>
          <w:szCs w:val="21"/>
        </w:rPr>
      </w:pPr>
      <w:r w:rsidRPr="006176EF">
        <w:rPr>
          <w:rFonts w:ascii="宋体" w:hAnsi="宋体"/>
          <w:szCs w:val="21"/>
        </w:rPr>
        <w:t>3</w:t>
      </w:r>
      <w:r w:rsidRPr="006176EF">
        <w:rPr>
          <w:rFonts w:ascii="宋体" w:hAnsi="宋体" w:hint="eastAsia"/>
          <w:szCs w:val="21"/>
        </w:rPr>
        <w:t xml:space="preserve">. </w:t>
      </w:r>
      <w:r w:rsidRPr="006176EF">
        <w:rPr>
          <w:rFonts w:ascii="宋体" w:hAnsi="宋体"/>
          <w:szCs w:val="21"/>
        </w:rPr>
        <w:t>每份包装箱内应附一份详细装箱清单和质量检验合格证明或厂商提供的出厂检测报告。</w:t>
      </w:r>
    </w:p>
    <w:p w14:paraId="1C2B32E4" w14:textId="77777777" w:rsidR="001766B0" w:rsidRPr="006176EF" w:rsidRDefault="001766B0" w:rsidP="001766B0">
      <w:pPr>
        <w:spacing w:line="360" w:lineRule="auto"/>
        <w:rPr>
          <w:rFonts w:ascii="宋体" w:hAnsi="宋体"/>
          <w:szCs w:val="21"/>
        </w:rPr>
      </w:pPr>
    </w:p>
    <w:p w14:paraId="404C1AD0" w14:textId="77777777" w:rsidR="001766B0" w:rsidRPr="006176EF" w:rsidRDefault="001766B0" w:rsidP="001766B0">
      <w:pPr>
        <w:spacing w:line="360" w:lineRule="auto"/>
        <w:rPr>
          <w:rFonts w:ascii="宋体" w:hAnsi="宋体"/>
          <w:szCs w:val="21"/>
        </w:rPr>
      </w:pPr>
      <w:r w:rsidRPr="006176EF">
        <w:rPr>
          <w:rFonts w:ascii="宋体" w:hAnsi="宋体"/>
          <w:szCs w:val="21"/>
        </w:rPr>
        <w:t>注：对第五章货物需求一览表及技术规格中“★”号条款为关键技术条款，“#”号条款为重要技术条款。</w:t>
      </w:r>
    </w:p>
    <w:p w14:paraId="42AD6A10" w14:textId="77777777" w:rsidR="001766B0" w:rsidRPr="006176EF" w:rsidRDefault="001766B0" w:rsidP="001766B0">
      <w:pPr>
        <w:spacing w:line="360" w:lineRule="auto"/>
        <w:jc w:val="left"/>
        <w:rPr>
          <w:rFonts w:ascii="宋体" w:hAnsi="宋体" w:hint="eastAsia"/>
          <w:szCs w:val="21"/>
        </w:rPr>
      </w:pPr>
      <w:r w:rsidRPr="006176EF">
        <w:rPr>
          <w:rFonts w:ascii="宋体" w:hAnsi="宋体"/>
          <w:szCs w:val="21"/>
        </w:rPr>
        <w:t>“★”号条款的偏离将致导投标被否决；</w:t>
      </w:r>
      <w:r w:rsidRPr="006176EF">
        <w:rPr>
          <w:rFonts w:ascii="宋体" w:hAnsi="宋体" w:hint="eastAsia"/>
          <w:szCs w:val="21"/>
        </w:rPr>
        <w:t>针对</w:t>
      </w:r>
      <w:r w:rsidRPr="006176EF">
        <w:rPr>
          <w:rFonts w:ascii="宋体" w:hAnsi="宋体"/>
          <w:szCs w:val="21"/>
        </w:rPr>
        <w:t>★</w:t>
      </w:r>
      <w:r w:rsidRPr="006176EF">
        <w:rPr>
          <w:rFonts w:ascii="宋体" w:hAnsi="宋体" w:hint="eastAsia"/>
          <w:szCs w:val="21"/>
        </w:rPr>
        <w:t>和#的指标，需提供厂家彩页证明。</w:t>
      </w:r>
    </w:p>
    <w:p w14:paraId="11CAD31D" w14:textId="77777777" w:rsidR="001766B0" w:rsidRPr="006176EF" w:rsidRDefault="001766B0" w:rsidP="001766B0">
      <w:pPr>
        <w:spacing w:line="360" w:lineRule="auto"/>
        <w:jc w:val="left"/>
        <w:rPr>
          <w:rFonts w:ascii="宋体" w:hAnsi="宋体"/>
          <w:szCs w:val="21"/>
        </w:rPr>
      </w:pPr>
    </w:p>
    <w:p w14:paraId="69EAA8CA" w14:textId="77777777" w:rsidR="00EB7EB4" w:rsidRPr="001766B0" w:rsidRDefault="00EB7EB4"/>
    <w:sectPr w:rsidR="00EB7EB4" w:rsidRPr="001766B0">
      <w:headerReference w:type="default" r:id="rId5"/>
      <w:footerReference w:type="default" r:id="rId6"/>
      <w:footerReference w:type="first" r:id="rId7"/>
      <w:pgSz w:w="11906" w:h="16838"/>
      <w:pgMar w:top="1247" w:right="1304" w:bottom="1247" w:left="1304"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altName w:val="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7B1C" w14:textId="77777777" w:rsidR="00572FC8" w:rsidRDefault="001766B0">
    <w:pPr>
      <w:pStyle w:val="a6"/>
      <w:jc w:val="center"/>
    </w:pPr>
    <w:r>
      <w:fldChar w:fldCharType="begin"/>
    </w:r>
    <w:r>
      <w:instrText>PAGE   \* MERGEFORMAT</w:instrText>
    </w:r>
    <w:r>
      <w:fldChar w:fldCharType="separate"/>
    </w:r>
    <w:r w:rsidRPr="00505F7C">
      <w:rPr>
        <w:noProof/>
        <w:lang w:val="zh-CN" w:eastAsia="zh-CN"/>
      </w:rP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C5D0" w14:textId="77777777" w:rsidR="00572FC8" w:rsidRDefault="001766B0">
    <w:pPr>
      <w:pStyle w:val="a6"/>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B735" w14:textId="77777777" w:rsidR="00572FC8" w:rsidRDefault="001766B0">
    <w:pPr>
      <w:pStyle w:val="a4"/>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A2812"/>
    <w:multiLevelType w:val="singleLevel"/>
    <w:tmpl w:val="2FAA2812"/>
    <w:lvl w:ilvl="0">
      <w:start w:val="3"/>
      <w:numFmt w:val="chineseCounting"/>
      <w:suff w:val="nothing"/>
      <w:lvlText w:val="%1、"/>
      <w:lvlJc w:val="left"/>
      <w:rPr>
        <w:rFonts w:hint="eastAsia"/>
      </w:rPr>
    </w:lvl>
  </w:abstractNum>
  <w:abstractNum w:abstractNumId="1" w15:restartNumberingAfterBreak="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B0"/>
    <w:rsid w:val="001766B0"/>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7D1A"/>
  <w15:chartTrackingRefBased/>
  <w15:docId w15:val="{9F35E67E-C786-40FC-BBBF-0F4F7AF8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6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1766B0"/>
    <w:rPr>
      <w:rFonts w:ascii="宋体" w:hAnsi="Courier New"/>
    </w:rPr>
  </w:style>
  <w:style w:type="paragraph" w:styleId="a4">
    <w:name w:val="header"/>
    <w:basedOn w:val="a"/>
    <w:link w:val="a5"/>
    <w:rsid w:val="001766B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766B0"/>
    <w:rPr>
      <w:rFonts w:ascii="Times New Roman" w:eastAsia="宋体" w:hAnsi="Times New Roman" w:cs="Times New Roman"/>
      <w:sz w:val="18"/>
      <w:szCs w:val="18"/>
    </w:rPr>
  </w:style>
  <w:style w:type="paragraph" w:styleId="a6">
    <w:name w:val="footer"/>
    <w:basedOn w:val="a"/>
    <w:link w:val="a7"/>
    <w:rsid w:val="001766B0"/>
    <w:pPr>
      <w:tabs>
        <w:tab w:val="center" w:pos="4153"/>
        <w:tab w:val="right" w:pos="8306"/>
      </w:tabs>
      <w:snapToGrid w:val="0"/>
      <w:jc w:val="left"/>
    </w:pPr>
    <w:rPr>
      <w:sz w:val="18"/>
      <w:szCs w:val="18"/>
    </w:rPr>
  </w:style>
  <w:style w:type="character" w:customStyle="1" w:styleId="a7">
    <w:name w:val="页脚 字符"/>
    <w:basedOn w:val="a0"/>
    <w:link w:val="a6"/>
    <w:rsid w:val="001766B0"/>
    <w:rPr>
      <w:rFonts w:ascii="Times New Roman" w:eastAsia="宋体" w:hAnsi="Times New Roman" w:cs="Times New Roman"/>
      <w:sz w:val="18"/>
      <w:szCs w:val="18"/>
    </w:rPr>
  </w:style>
  <w:style w:type="paragraph" w:styleId="a3">
    <w:name w:val="Plain Text"/>
    <w:basedOn w:val="a"/>
    <w:link w:val="Char"/>
    <w:rsid w:val="001766B0"/>
    <w:rPr>
      <w:rFonts w:ascii="宋体" w:eastAsiaTheme="minorEastAsia" w:hAnsi="Courier New" w:cstheme="minorBidi"/>
      <w:szCs w:val="22"/>
    </w:rPr>
  </w:style>
  <w:style w:type="character" w:customStyle="1" w:styleId="a8">
    <w:name w:val="纯文本 字符"/>
    <w:basedOn w:val="a0"/>
    <w:uiPriority w:val="99"/>
    <w:semiHidden/>
    <w:rsid w:val="001766B0"/>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2020-06-10T12:37:00Z</dcterms:created>
  <dcterms:modified xsi:type="dcterms:W3CDTF">2020-06-10T12:38:00Z</dcterms:modified>
</cp:coreProperties>
</file>