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D5" w:rsidRPr="00025472" w:rsidRDefault="009712D5" w:rsidP="009712D5">
      <w:pPr>
        <w:tabs>
          <w:tab w:val="left" w:pos="5580"/>
        </w:tabs>
        <w:spacing w:after="100" w:afterAutospacing="1" w:line="480" w:lineRule="exact"/>
        <w:jc w:val="center"/>
        <w:rPr>
          <w:rFonts w:ascii="宋体" w:hAnsi="宋体" w:hint="eastAsia"/>
          <w:b/>
          <w:kern w:val="28"/>
          <w:sz w:val="36"/>
          <w:szCs w:val="36"/>
        </w:rPr>
      </w:pPr>
      <w:r w:rsidRPr="00025472">
        <w:rPr>
          <w:rFonts w:ascii="宋体" w:hAnsi="宋体" w:hint="eastAsia"/>
          <w:b/>
          <w:kern w:val="28"/>
          <w:sz w:val="36"/>
          <w:szCs w:val="36"/>
        </w:rPr>
        <w:t>投</w:t>
      </w:r>
      <w:r w:rsidRPr="00025472">
        <w:rPr>
          <w:rFonts w:ascii="宋体" w:hAnsi="宋体"/>
          <w:b/>
          <w:kern w:val="28"/>
          <w:sz w:val="36"/>
          <w:szCs w:val="36"/>
        </w:rPr>
        <w:t xml:space="preserve"> </w:t>
      </w:r>
      <w:r w:rsidRPr="00025472">
        <w:rPr>
          <w:rFonts w:ascii="宋体" w:hAnsi="宋体" w:hint="eastAsia"/>
          <w:b/>
          <w:kern w:val="28"/>
          <w:sz w:val="36"/>
          <w:szCs w:val="36"/>
        </w:rPr>
        <w:t>标</w:t>
      </w:r>
      <w:r w:rsidRPr="00025472">
        <w:rPr>
          <w:rFonts w:ascii="宋体" w:hAnsi="宋体"/>
          <w:b/>
          <w:kern w:val="28"/>
          <w:sz w:val="36"/>
          <w:szCs w:val="36"/>
        </w:rPr>
        <w:t xml:space="preserve"> </w:t>
      </w:r>
      <w:r w:rsidRPr="00025472">
        <w:rPr>
          <w:rFonts w:ascii="宋体" w:hAnsi="宋体" w:hint="eastAsia"/>
          <w:b/>
          <w:kern w:val="28"/>
          <w:sz w:val="36"/>
          <w:szCs w:val="36"/>
        </w:rPr>
        <w:t>邀 请 函</w:t>
      </w:r>
    </w:p>
    <w:p w:rsidR="009712D5" w:rsidRPr="00025472" w:rsidRDefault="009712D5" w:rsidP="009712D5">
      <w:pPr>
        <w:tabs>
          <w:tab w:val="left" w:pos="5580"/>
        </w:tabs>
        <w:spacing w:line="360" w:lineRule="auto"/>
        <w:ind w:firstLineChars="245" w:firstLine="514"/>
        <w:jc w:val="both"/>
        <w:rPr>
          <w:rFonts w:ascii="宋体" w:hAnsi="宋体" w:hint="eastAsia"/>
          <w:kern w:val="28"/>
        </w:rPr>
      </w:pPr>
      <w:r w:rsidRPr="00025472">
        <w:rPr>
          <w:rFonts w:ascii="宋体" w:hAnsi="宋体" w:hint="eastAsia"/>
          <w:kern w:val="28"/>
        </w:rPr>
        <w:t>上海中招招标有限公司受公安部第三研究所（以下简称“采购人”）的委托，对</w:t>
      </w:r>
      <w:r w:rsidRPr="00FF4E86">
        <w:rPr>
          <w:rFonts w:ascii="宋体" w:hAnsi="宋体" w:cs="宋体" w:hint="eastAsia"/>
          <w:szCs w:val="21"/>
        </w:rPr>
        <w:t>新型社会公共安全防范产品和系统测试环境建设-（八）无线网络环境测试设备</w:t>
      </w:r>
      <w:r w:rsidRPr="00025472">
        <w:rPr>
          <w:rFonts w:ascii="宋体" w:hAnsi="宋体" w:hint="eastAsia"/>
          <w:kern w:val="28"/>
        </w:rPr>
        <w:t>进行</w:t>
      </w:r>
      <w:r>
        <w:rPr>
          <w:rFonts w:ascii="宋体" w:hAnsi="宋体" w:hint="eastAsia"/>
          <w:kern w:val="28"/>
        </w:rPr>
        <w:t>国内</w:t>
      </w:r>
      <w:r w:rsidRPr="00025472">
        <w:rPr>
          <w:rFonts w:ascii="宋体" w:hAnsi="宋体" w:hint="eastAsia"/>
          <w:kern w:val="28"/>
        </w:rPr>
        <w:t>公开招标采购，欢迎符合资格条件的供应商投标。</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采购项目编号：</w:t>
      </w:r>
      <w:r w:rsidRPr="00BE4D46">
        <w:rPr>
          <w:rFonts w:ascii="宋体" w:hAnsi="宋体" w:hint="eastAsia"/>
          <w:kern w:val="28"/>
        </w:rPr>
        <w:t>STC17A097</w:t>
      </w:r>
      <w:r w:rsidRPr="00025472">
        <w:rPr>
          <w:rFonts w:ascii="宋体" w:hAnsi="宋体" w:hint="eastAsia"/>
          <w:kern w:val="28"/>
        </w:rPr>
        <w:t xml:space="preserve"> </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采购项目名称：</w:t>
      </w:r>
      <w:r w:rsidRPr="00FF4E86">
        <w:rPr>
          <w:rFonts w:ascii="宋体" w:hAnsi="宋体" w:hint="eastAsia"/>
          <w:kern w:val="28"/>
        </w:rPr>
        <w:t>新型社会公共安全防范产品和系统测试环境建设-（八）无线网络环境测试设备</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项目内容及需求：</w:t>
      </w:r>
    </w:p>
    <w:p w:rsidR="009712D5" w:rsidRPr="00025472" w:rsidRDefault="009712D5" w:rsidP="009712D5">
      <w:pPr>
        <w:numPr>
          <w:ilvl w:val="0"/>
          <w:numId w:val="2"/>
        </w:numPr>
        <w:spacing w:line="360" w:lineRule="auto"/>
        <w:rPr>
          <w:rFonts w:ascii="宋体" w:hAnsi="宋体" w:hint="eastAsia"/>
          <w:kern w:val="28"/>
        </w:rPr>
      </w:pPr>
      <w:r w:rsidRPr="00025472">
        <w:rPr>
          <w:rFonts w:ascii="宋体" w:hAnsi="宋体" w:hint="eastAsia"/>
          <w:kern w:val="28"/>
        </w:rPr>
        <w:t xml:space="preserve">采购项目的名称: </w:t>
      </w:r>
      <w:r w:rsidRPr="00FF4E86">
        <w:rPr>
          <w:rFonts w:ascii="宋体" w:hAnsi="宋体" w:hint="eastAsia"/>
          <w:kern w:val="28"/>
        </w:rPr>
        <w:t>新型社会公共安全防范产品和系统测试环境建设-（八）无线网络环境测试设备</w:t>
      </w:r>
    </w:p>
    <w:p w:rsidR="009712D5" w:rsidRDefault="009712D5" w:rsidP="009712D5">
      <w:pPr>
        <w:numPr>
          <w:ilvl w:val="0"/>
          <w:numId w:val="2"/>
        </w:numPr>
        <w:spacing w:line="360" w:lineRule="auto"/>
        <w:rPr>
          <w:rFonts w:ascii="宋体" w:hAnsi="宋体" w:hint="eastAsia"/>
          <w:kern w:val="28"/>
        </w:rPr>
      </w:pPr>
      <w:r w:rsidRPr="00025472">
        <w:rPr>
          <w:rFonts w:ascii="宋体" w:hAnsi="宋体" w:hint="eastAsia"/>
          <w:kern w:val="28"/>
        </w:rPr>
        <w:t>采购内容：</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569"/>
        <w:gridCol w:w="2397"/>
        <w:gridCol w:w="1656"/>
        <w:gridCol w:w="1277"/>
      </w:tblGrid>
      <w:tr w:rsidR="009712D5" w:rsidRPr="00FF4E86" w:rsidTr="00C05082">
        <w:trPr>
          <w:trHeight w:val="372"/>
        </w:trPr>
        <w:tc>
          <w:tcPr>
            <w:tcW w:w="534" w:type="dxa"/>
            <w:vAlign w:val="center"/>
          </w:tcPr>
          <w:p w:rsidR="009712D5" w:rsidRPr="00FF4E86" w:rsidRDefault="009712D5" w:rsidP="00C05082">
            <w:pPr>
              <w:jc w:val="center"/>
              <w:rPr>
                <w:rFonts w:ascii="宋体" w:hAnsi="宋体" w:cs="宋体" w:hint="eastAsia"/>
                <w:szCs w:val="21"/>
              </w:rPr>
            </w:pPr>
            <w:r w:rsidRPr="00FF4E86">
              <w:rPr>
                <w:rFonts w:ascii="宋体" w:hAnsi="宋体" w:cs="宋体" w:hint="eastAsia"/>
                <w:szCs w:val="21"/>
              </w:rPr>
              <w:t>序号</w:t>
            </w:r>
          </w:p>
        </w:tc>
        <w:tc>
          <w:tcPr>
            <w:tcW w:w="1984" w:type="dxa"/>
            <w:shd w:val="clear" w:color="auto" w:fill="auto"/>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产品名称</w:t>
            </w:r>
          </w:p>
        </w:tc>
        <w:tc>
          <w:tcPr>
            <w:tcW w:w="569" w:type="dxa"/>
            <w:shd w:val="clear" w:color="auto" w:fill="auto"/>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数量</w:t>
            </w:r>
          </w:p>
        </w:tc>
        <w:tc>
          <w:tcPr>
            <w:tcW w:w="2397" w:type="dxa"/>
            <w:vAlign w:val="center"/>
          </w:tcPr>
          <w:p w:rsidR="009712D5" w:rsidRPr="00FF4E86" w:rsidRDefault="009712D5" w:rsidP="00C05082">
            <w:pPr>
              <w:jc w:val="center"/>
              <w:rPr>
                <w:rFonts w:ascii="宋体" w:hAnsi="宋体" w:cs="宋体" w:hint="eastAsia"/>
                <w:szCs w:val="21"/>
              </w:rPr>
            </w:pPr>
            <w:r w:rsidRPr="00FF4E86">
              <w:rPr>
                <w:rFonts w:ascii="宋体" w:hAnsi="宋体" w:cs="宋体" w:hint="eastAsia"/>
                <w:szCs w:val="21"/>
              </w:rPr>
              <w:t>主要技术参数</w:t>
            </w:r>
          </w:p>
        </w:tc>
        <w:tc>
          <w:tcPr>
            <w:tcW w:w="1656" w:type="dxa"/>
            <w:shd w:val="clear" w:color="auto" w:fill="auto"/>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交货期</w:t>
            </w:r>
          </w:p>
        </w:tc>
        <w:tc>
          <w:tcPr>
            <w:tcW w:w="1277" w:type="dxa"/>
            <w:shd w:val="clear" w:color="auto" w:fill="auto"/>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交货地点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hint="eastAsia"/>
                <w:szCs w:val="21"/>
              </w:rPr>
            </w:pPr>
          </w:p>
        </w:tc>
        <w:tc>
          <w:tcPr>
            <w:tcW w:w="1984" w:type="dxa"/>
            <w:shd w:val="clear" w:color="auto" w:fill="auto"/>
            <w:vAlign w:val="center"/>
          </w:tcPr>
          <w:p w:rsidR="009712D5" w:rsidRPr="00FF4E86" w:rsidRDefault="009712D5" w:rsidP="00C05082">
            <w:pPr>
              <w:rPr>
                <w:rFonts w:ascii="宋体" w:hAnsi="宋体" w:cs="宋体" w:hint="eastAsia"/>
                <w:szCs w:val="21"/>
              </w:rPr>
            </w:pPr>
            <w:r w:rsidRPr="00FF4E86">
              <w:rPr>
                <w:rFonts w:ascii="宋体" w:hAnsi="宋体" w:cs="宋体" w:hint="eastAsia"/>
                <w:szCs w:val="21"/>
              </w:rPr>
              <w:t>新型社会公共安全防范产品和系统测试环境建设-（八）无线网络环境测试设备</w:t>
            </w:r>
          </w:p>
        </w:tc>
        <w:tc>
          <w:tcPr>
            <w:tcW w:w="569" w:type="dxa"/>
            <w:shd w:val="clear" w:color="auto" w:fill="auto"/>
            <w:vAlign w:val="center"/>
          </w:tcPr>
          <w:p w:rsidR="009712D5" w:rsidRPr="00FF4E86" w:rsidRDefault="009712D5" w:rsidP="00C05082">
            <w:pPr>
              <w:rPr>
                <w:rFonts w:ascii="宋体" w:hAnsi="宋体" w:cs="Arial" w:hint="eastAsia"/>
                <w:szCs w:val="21"/>
              </w:rPr>
            </w:pPr>
            <w:r w:rsidRPr="00FF4E86">
              <w:rPr>
                <w:rFonts w:ascii="宋体" w:hAnsi="宋体" w:cs="Arial" w:hint="eastAsia"/>
                <w:szCs w:val="21"/>
              </w:rPr>
              <w:t>1批</w:t>
            </w:r>
          </w:p>
        </w:tc>
        <w:tc>
          <w:tcPr>
            <w:tcW w:w="2397" w:type="dxa"/>
            <w:vAlign w:val="center"/>
          </w:tcPr>
          <w:p w:rsidR="009712D5" w:rsidRPr="00FF4E86" w:rsidRDefault="009712D5" w:rsidP="00C05082">
            <w:pPr>
              <w:jc w:val="center"/>
              <w:rPr>
                <w:rFonts w:ascii="宋体" w:hAnsi="宋体" w:cs="Arial" w:hint="eastAsia"/>
                <w:szCs w:val="21"/>
              </w:rPr>
            </w:pPr>
            <w:r w:rsidRPr="00FF4E86">
              <w:rPr>
                <w:rFonts w:ascii="宋体" w:hAnsi="宋体" w:cs="Arial" w:hint="eastAsia"/>
                <w:szCs w:val="21"/>
              </w:rPr>
              <w:t>如下</w:t>
            </w:r>
          </w:p>
        </w:tc>
        <w:tc>
          <w:tcPr>
            <w:tcW w:w="1656" w:type="dxa"/>
            <w:shd w:val="clear" w:color="auto" w:fill="auto"/>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如下</w:t>
            </w:r>
          </w:p>
        </w:tc>
        <w:tc>
          <w:tcPr>
            <w:tcW w:w="1277" w:type="dxa"/>
            <w:shd w:val="clear" w:color="auto" w:fill="auto"/>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如下</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1</w:t>
            </w:r>
          </w:p>
        </w:tc>
        <w:tc>
          <w:tcPr>
            <w:tcW w:w="1984"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无线网络检测仪</w:t>
            </w:r>
          </w:p>
        </w:tc>
        <w:tc>
          <w:tcPr>
            <w:tcW w:w="569"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hint="eastAsia"/>
                <w:szCs w:val="21"/>
              </w:rPr>
              <w:t>1</w:t>
            </w:r>
          </w:p>
        </w:tc>
        <w:tc>
          <w:tcPr>
            <w:tcW w:w="2397" w:type="dxa"/>
            <w:vAlign w:val="center"/>
          </w:tcPr>
          <w:p w:rsidR="009712D5" w:rsidRPr="001C0C77" w:rsidRDefault="009712D5" w:rsidP="00C05082">
            <w:pPr>
              <w:pStyle w:val="a5"/>
              <w:widowControl/>
              <w:spacing w:after="120" w:line="271" w:lineRule="auto"/>
              <w:ind w:firstLineChars="0" w:firstLine="0"/>
              <w:jc w:val="left"/>
              <w:rPr>
                <w:rFonts w:ascii="宋体" w:hAnsi="宋体"/>
                <w:sz w:val="21"/>
                <w:szCs w:val="21"/>
              </w:rPr>
            </w:pPr>
            <w:r w:rsidRPr="00F53264">
              <w:rPr>
                <w:rStyle w:val="HTML"/>
                <w:rFonts w:ascii="宋体" w:hAnsi="宋体" w:hint="eastAsia"/>
                <w:sz w:val="21"/>
                <w:szCs w:val="21"/>
              </w:rPr>
              <w:t>支持25G光模块，用于连接AAU</w:t>
            </w:r>
            <w:r>
              <w:rPr>
                <w:rStyle w:val="HTML"/>
                <w:rFonts w:ascii="宋体" w:hAnsi="宋体" w:hint="eastAsia"/>
                <w:sz w:val="21"/>
                <w:szCs w:val="21"/>
              </w:rPr>
              <w:t>。</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2</w:t>
            </w:r>
          </w:p>
        </w:tc>
        <w:tc>
          <w:tcPr>
            <w:tcW w:w="1984" w:type="dxa"/>
            <w:shd w:val="clear" w:color="auto" w:fill="auto"/>
            <w:vAlign w:val="center"/>
          </w:tcPr>
          <w:p w:rsidR="009712D5" w:rsidRPr="00FF4E86" w:rsidRDefault="009712D5" w:rsidP="00C05082">
            <w:pPr>
              <w:rPr>
                <w:rFonts w:ascii="宋体" w:hAnsi="宋体" w:cs="Arial"/>
                <w:szCs w:val="21"/>
              </w:rPr>
            </w:pPr>
            <w:proofErr w:type="spellStart"/>
            <w:r w:rsidRPr="00FF4E86">
              <w:rPr>
                <w:rFonts w:ascii="宋体" w:hAnsi="宋体" w:cs="Arial"/>
                <w:szCs w:val="21"/>
              </w:rPr>
              <w:t>abit</w:t>
            </w:r>
            <w:proofErr w:type="spellEnd"/>
            <w:r w:rsidRPr="00FF4E86">
              <w:rPr>
                <w:rFonts w:ascii="宋体" w:hAnsi="宋体" w:cs="Arial"/>
                <w:szCs w:val="21"/>
              </w:rPr>
              <w:t>空口信令分析仪</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1C0C77" w:rsidRDefault="009712D5" w:rsidP="00C05082">
            <w:pPr>
              <w:pStyle w:val="a5"/>
              <w:widowControl/>
              <w:spacing w:after="120" w:line="271" w:lineRule="auto"/>
              <w:ind w:firstLineChars="0" w:firstLine="0"/>
              <w:jc w:val="left"/>
              <w:rPr>
                <w:rFonts w:ascii="宋体" w:hAnsi="宋体"/>
                <w:sz w:val="21"/>
                <w:szCs w:val="21"/>
              </w:rPr>
            </w:pPr>
            <w:r w:rsidRPr="00F53264">
              <w:rPr>
                <w:rStyle w:val="HTML"/>
                <w:rFonts w:ascii="宋体" w:hAnsi="宋体"/>
                <w:sz w:val="21"/>
                <w:szCs w:val="21"/>
              </w:rPr>
              <w:t>支持</w:t>
            </w:r>
            <w:proofErr w:type="spellStart"/>
            <w:r w:rsidRPr="00F53264">
              <w:rPr>
                <w:rStyle w:val="HTML"/>
                <w:rFonts w:ascii="宋体" w:hAnsi="宋体"/>
                <w:sz w:val="21"/>
                <w:szCs w:val="21"/>
              </w:rPr>
              <w:t>Ir</w:t>
            </w:r>
            <w:proofErr w:type="spellEnd"/>
            <w:proofErr w:type="gramStart"/>
            <w:r w:rsidRPr="00F53264">
              <w:rPr>
                <w:rStyle w:val="HTML"/>
                <w:rFonts w:ascii="宋体" w:hAnsi="宋体"/>
                <w:sz w:val="21"/>
                <w:szCs w:val="21"/>
              </w:rPr>
              <w:t>光口混模</w:t>
            </w:r>
            <w:proofErr w:type="gramEnd"/>
            <w:r w:rsidRPr="00F53264">
              <w:rPr>
                <w:rStyle w:val="HTML"/>
                <w:rFonts w:ascii="宋体" w:hAnsi="宋体"/>
                <w:sz w:val="21"/>
                <w:szCs w:val="21"/>
              </w:rPr>
              <w:t>传输；兼容6G</w:t>
            </w:r>
            <w:proofErr w:type="gramStart"/>
            <w:r w:rsidRPr="00F53264">
              <w:rPr>
                <w:rStyle w:val="HTML"/>
                <w:rFonts w:ascii="宋体" w:hAnsi="宋体"/>
                <w:sz w:val="21"/>
                <w:szCs w:val="21"/>
              </w:rPr>
              <w:t>光口速率</w:t>
            </w:r>
            <w:proofErr w:type="gramEnd"/>
            <w:r w:rsidRPr="00F53264">
              <w:rPr>
                <w:rStyle w:val="HTML"/>
                <w:rFonts w:ascii="宋体" w:hAnsi="宋体" w:hint="eastAsia"/>
                <w:sz w:val="21"/>
                <w:szCs w:val="21"/>
              </w:rPr>
              <w:t>。</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3</w:t>
            </w:r>
          </w:p>
        </w:tc>
        <w:tc>
          <w:tcPr>
            <w:tcW w:w="1984"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szCs w:val="21"/>
              </w:rPr>
              <w:t>无线环境检测仪</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F53264" w:rsidRDefault="009712D5" w:rsidP="00C05082">
            <w:pPr>
              <w:rPr>
                <w:rFonts w:ascii="宋体" w:hAnsi="宋体" w:cs="宋体"/>
                <w:szCs w:val="21"/>
              </w:rPr>
            </w:pPr>
            <w:r w:rsidRPr="001C0C77">
              <w:rPr>
                <w:rFonts w:ascii="宋体" w:hAnsi="宋体" w:cs="宋体" w:hint="eastAsia"/>
                <w:szCs w:val="21"/>
              </w:rPr>
              <w:t>大容量设计，减少BSC之间的切换，确保网络KPI</w:t>
            </w:r>
            <w:r>
              <w:rPr>
                <w:rFonts w:ascii="宋体" w:hAnsi="宋体" w:cs="宋体" w:hint="eastAsia"/>
                <w:szCs w:val="21"/>
              </w:rPr>
              <w:t>。</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4</w:t>
            </w:r>
          </w:p>
        </w:tc>
        <w:tc>
          <w:tcPr>
            <w:tcW w:w="1984"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szCs w:val="21"/>
              </w:rPr>
              <w:t>实时同频干扰检测仪</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F53264" w:rsidRDefault="009712D5" w:rsidP="00C05082">
            <w:pPr>
              <w:rPr>
                <w:rFonts w:ascii="宋体" w:hAnsi="宋体" w:cs="宋体"/>
                <w:szCs w:val="21"/>
              </w:rPr>
            </w:pPr>
            <w:r w:rsidRPr="001C0C77">
              <w:rPr>
                <w:rFonts w:ascii="宋体" w:hAnsi="宋体" w:cs="宋体" w:hint="eastAsia"/>
                <w:szCs w:val="21"/>
              </w:rPr>
              <w:t>固定接口数：24端口GE RJ45</w:t>
            </w:r>
            <w:r>
              <w:rPr>
                <w:rFonts w:ascii="宋体" w:hAnsi="宋体" w:cs="宋体" w:hint="eastAsia"/>
                <w:szCs w:val="21"/>
              </w:rPr>
              <w:t>。</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5</w:t>
            </w:r>
          </w:p>
        </w:tc>
        <w:tc>
          <w:tcPr>
            <w:tcW w:w="1984"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szCs w:val="21"/>
              </w:rPr>
              <w:t>多模信号源发生器</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F53264" w:rsidRDefault="009712D5" w:rsidP="00C05082">
            <w:pPr>
              <w:rPr>
                <w:rFonts w:ascii="宋体" w:hAnsi="宋体" w:cs="宋体"/>
                <w:szCs w:val="21"/>
              </w:rPr>
            </w:pPr>
            <w:r w:rsidRPr="001C0C77">
              <w:rPr>
                <w:rFonts w:ascii="宋体" w:hAnsi="宋体" w:cs="宋体" w:hint="eastAsia"/>
                <w:szCs w:val="21"/>
              </w:rPr>
              <w:t>支持2T4R，优化频谱效率提高上行网络性能。</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6</w:t>
            </w:r>
          </w:p>
        </w:tc>
        <w:tc>
          <w:tcPr>
            <w:tcW w:w="1984"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szCs w:val="21"/>
              </w:rPr>
              <w:t>协议分析仪</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F53264" w:rsidRDefault="009712D5" w:rsidP="00C05082">
            <w:pPr>
              <w:rPr>
                <w:rFonts w:ascii="宋体" w:hAnsi="宋体" w:cs="宋体"/>
                <w:szCs w:val="21"/>
              </w:rPr>
            </w:pPr>
            <w:r w:rsidRPr="001C0C77">
              <w:rPr>
                <w:rFonts w:ascii="宋体" w:hAnsi="宋体" w:cs="宋体" w:hint="eastAsia"/>
                <w:szCs w:val="21"/>
              </w:rPr>
              <w:t>适用于常规射频测试、 预一致性和高级用户体验测试场景。</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t>7</w:t>
            </w:r>
          </w:p>
        </w:tc>
        <w:tc>
          <w:tcPr>
            <w:tcW w:w="1984"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szCs w:val="21"/>
              </w:rPr>
              <w:t>检测环境监测仪</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F53264" w:rsidRDefault="009712D5" w:rsidP="00C05082">
            <w:pPr>
              <w:rPr>
                <w:rFonts w:ascii="宋体" w:hAnsi="宋体" w:cs="宋体"/>
                <w:szCs w:val="21"/>
              </w:rPr>
            </w:pPr>
            <w:r w:rsidRPr="001C0C77">
              <w:rPr>
                <w:rFonts w:ascii="宋体" w:hAnsi="宋体" w:cs="宋体" w:hint="eastAsia"/>
                <w:szCs w:val="21"/>
              </w:rPr>
              <w:t>系统采用模块化结构设计，可对新设备、新业务管理功能有扩充能力。</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r w:rsidR="009712D5" w:rsidRPr="00FF4E86" w:rsidTr="00C05082">
        <w:trPr>
          <w:trHeight w:val="653"/>
        </w:trPr>
        <w:tc>
          <w:tcPr>
            <w:tcW w:w="534" w:type="dxa"/>
            <w:vAlign w:val="center"/>
          </w:tcPr>
          <w:p w:rsidR="009712D5" w:rsidRPr="00FF4E86" w:rsidRDefault="009712D5" w:rsidP="00C05082">
            <w:pPr>
              <w:jc w:val="center"/>
              <w:rPr>
                <w:rFonts w:ascii="宋体" w:hAnsi="宋体" w:cs="宋体"/>
                <w:szCs w:val="21"/>
              </w:rPr>
            </w:pPr>
            <w:r w:rsidRPr="00FF4E86">
              <w:rPr>
                <w:rFonts w:ascii="宋体" w:hAnsi="宋体" w:cs="宋体" w:hint="eastAsia"/>
                <w:szCs w:val="21"/>
              </w:rPr>
              <w:lastRenderedPageBreak/>
              <w:t>8</w:t>
            </w:r>
          </w:p>
        </w:tc>
        <w:tc>
          <w:tcPr>
            <w:tcW w:w="1984" w:type="dxa"/>
            <w:shd w:val="clear" w:color="auto" w:fill="auto"/>
            <w:vAlign w:val="center"/>
          </w:tcPr>
          <w:p w:rsidR="009712D5" w:rsidRPr="00FF4E86" w:rsidRDefault="009712D5" w:rsidP="00C05082">
            <w:pPr>
              <w:rPr>
                <w:rFonts w:ascii="宋体" w:hAnsi="宋体" w:cs="Arial"/>
                <w:szCs w:val="21"/>
              </w:rPr>
            </w:pPr>
            <w:r w:rsidRPr="00FF4E86">
              <w:rPr>
                <w:rFonts w:ascii="宋体" w:hAnsi="宋体" w:cs="Arial"/>
                <w:szCs w:val="21"/>
              </w:rPr>
              <w:t>智能家居故障检测仪</w:t>
            </w:r>
          </w:p>
        </w:tc>
        <w:tc>
          <w:tcPr>
            <w:tcW w:w="569" w:type="dxa"/>
            <w:shd w:val="clear" w:color="auto" w:fill="auto"/>
            <w:vAlign w:val="center"/>
          </w:tcPr>
          <w:p w:rsidR="009712D5" w:rsidRPr="00FF4E86" w:rsidRDefault="009712D5" w:rsidP="00C05082">
            <w:pPr>
              <w:rPr>
                <w:rFonts w:ascii="宋体" w:hAnsi="宋体" w:cs="宋体"/>
                <w:szCs w:val="21"/>
              </w:rPr>
            </w:pPr>
            <w:r w:rsidRPr="00FF4E86">
              <w:rPr>
                <w:rFonts w:ascii="宋体" w:hAnsi="宋体" w:cs="宋体" w:hint="eastAsia"/>
                <w:szCs w:val="21"/>
              </w:rPr>
              <w:t>1</w:t>
            </w:r>
          </w:p>
        </w:tc>
        <w:tc>
          <w:tcPr>
            <w:tcW w:w="2397" w:type="dxa"/>
            <w:vAlign w:val="center"/>
          </w:tcPr>
          <w:p w:rsidR="009712D5" w:rsidRPr="00F53264" w:rsidRDefault="009712D5" w:rsidP="00C05082">
            <w:pPr>
              <w:rPr>
                <w:rFonts w:ascii="宋体" w:hAnsi="宋体" w:cs="宋体"/>
                <w:szCs w:val="21"/>
              </w:rPr>
            </w:pPr>
            <w:r w:rsidRPr="001C0C77">
              <w:rPr>
                <w:rFonts w:ascii="宋体" w:hAnsi="宋体" w:cs="宋体" w:hint="eastAsia"/>
                <w:szCs w:val="21"/>
              </w:rPr>
              <w:t>内置SSD硬盘，抗震，不惧移动</w:t>
            </w:r>
            <w:r>
              <w:rPr>
                <w:rFonts w:ascii="宋体" w:hAnsi="宋体" w:cs="宋体" w:hint="eastAsia"/>
                <w:szCs w:val="21"/>
              </w:rPr>
              <w:t>。</w:t>
            </w:r>
          </w:p>
        </w:tc>
        <w:tc>
          <w:tcPr>
            <w:tcW w:w="1656"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指定时间</w:t>
            </w:r>
          </w:p>
        </w:tc>
        <w:tc>
          <w:tcPr>
            <w:tcW w:w="1277" w:type="dxa"/>
            <w:shd w:val="clear" w:color="auto" w:fill="auto"/>
            <w:vAlign w:val="center"/>
          </w:tcPr>
          <w:p w:rsidR="009712D5" w:rsidRPr="00FF4E86" w:rsidRDefault="009712D5" w:rsidP="00C05082">
            <w:pPr>
              <w:jc w:val="center"/>
              <w:rPr>
                <w:rFonts w:ascii="宋体" w:hAnsi="宋体" w:cs="宋体"/>
                <w:szCs w:val="21"/>
              </w:rPr>
            </w:pPr>
            <w:r>
              <w:rPr>
                <w:rFonts w:ascii="宋体" w:hAnsi="宋体" w:cs="宋体" w:hint="eastAsia"/>
                <w:szCs w:val="21"/>
              </w:rPr>
              <w:t>采购人</w:t>
            </w:r>
            <w:r w:rsidRPr="00FF4E86">
              <w:rPr>
                <w:rFonts w:ascii="宋体" w:hAnsi="宋体" w:cs="宋体"/>
                <w:szCs w:val="21"/>
              </w:rPr>
              <w:t>指定地点</w:t>
            </w:r>
          </w:p>
        </w:tc>
      </w:tr>
    </w:tbl>
    <w:p w:rsidR="009712D5" w:rsidRPr="003E29B0" w:rsidRDefault="009712D5" w:rsidP="009712D5">
      <w:pPr>
        <w:spacing w:line="360" w:lineRule="auto"/>
        <w:rPr>
          <w:rFonts w:ascii="宋体" w:hAnsi="宋体" w:cs="Tahoma" w:hint="eastAsia"/>
          <w:kern w:val="28"/>
          <w:szCs w:val="21"/>
        </w:rPr>
      </w:pPr>
    </w:p>
    <w:p w:rsidR="009712D5" w:rsidRPr="00025472" w:rsidRDefault="009712D5" w:rsidP="009712D5">
      <w:pPr>
        <w:numPr>
          <w:ilvl w:val="0"/>
          <w:numId w:val="2"/>
        </w:numPr>
        <w:spacing w:line="360" w:lineRule="auto"/>
        <w:rPr>
          <w:rFonts w:ascii="宋体" w:hAnsi="宋体" w:cs="Tahoma" w:hint="eastAsia"/>
          <w:kern w:val="28"/>
          <w:szCs w:val="21"/>
        </w:rPr>
      </w:pPr>
      <w:r w:rsidRPr="00025472">
        <w:rPr>
          <w:rFonts w:ascii="宋体" w:hAnsi="宋体" w:cs="Tahoma" w:hint="eastAsia"/>
          <w:kern w:val="28"/>
          <w:szCs w:val="21"/>
        </w:rPr>
        <w:t>简要技术要求或招标项目的性质：详见招标文件第二部分“用户需求书”的采购项目内容 ；</w:t>
      </w:r>
    </w:p>
    <w:p w:rsidR="009712D5" w:rsidRPr="00025472" w:rsidRDefault="009712D5" w:rsidP="009712D5">
      <w:pPr>
        <w:numPr>
          <w:ilvl w:val="0"/>
          <w:numId w:val="2"/>
        </w:numPr>
        <w:spacing w:line="360" w:lineRule="auto"/>
        <w:rPr>
          <w:rFonts w:ascii="宋体" w:hAnsi="宋体" w:cs="Tahoma" w:hint="eastAsia"/>
          <w:kern w:val="28"/>
          <w:szCs w:val="21"/>
        </w:rPr>
      </w:pPr>
      <w:r w:rsidRPr="00025472">
        <w:rPr>
          <w:rFonts w:ascii="宋体" w:hAnsi="宋体" w:cs="Tahoma" w:hint="eastAsia"/>
          <w:kern w:val="28"/>
          <w:szCs w:val="21"/>
        </w:rPr>
        <w:t>合格的投标人应对所有招标货物和服务进行报价，不允许只对部分货物和服务投标报价；</w:t>
      </w:r>
    </w:p>
    <w:p w:rsidR="009712D5" w:rsidRPr="00025472" w:rsidRDefault="009712D5" w:rsidP="009712D5">
      <w:pPr>
        <w:numPr>
          <w:ilvl w:val="0"/>
          <w:numId w:val="2"/>
        </w:numPr>
        <w:spacing w:line="360" w:lineRule="auto"/>
        <w:rPr>
          <w:rFonts w:ascii="宋体" w:hAnsi="宋体" w:cs="Tahoma" w:hint="eastAsia"/>
          <w:kern w:val="28"/>
          <w:szCs w:val="21"/>
        </w:rPr>
      </w:pPr>
      <w:r w:rsidRPr="00025472">
        <w:rPr>
          <w:rFonts w:ascii="宋体" w:hAnsi="宋体" w:hint="eastAsia"/>
          <w:szCs w:val="21"/>
          <w:lang w:val="zh-CN"/>
        </w:rPr>
        <w:t>本项目不允许提交备选方案；</w:t>
      </w:r>
    </w:p>
    <w:p w:rsidR="009712D5" w:rsidRPr="001C1879" w:rsidRDefault="009712D5" w:rsidP="009712D5">
      <w:pPr>
        <w:numPr>
          <w:ilvl w:val="0"/>
          <w:numId w:val="4"/>
        </w:numPr>
        <w:spacing w:line="360" w:lineRule="auto"/>
        <w:rPr>
          <w:rFonts w:ascii="宋体" w:hAnsi="宋体" w:hint="eastAsia"/>
          <w:kern w:val="28"/>
        </w:rPr>
      </w:pPr>
      <w:r w:rsidRPr="001C1879">
        <w:rPr>
          <w:rFonts w:ascii="宋体" w:hAnsi="宋体" w:hint="eastAsia"/>
          <w:kern w:val="28"/>
        </w:rPr>
        <w:t>供应商资格条件：</w:t>
      </w:r>
    </w:p>
    <w:p w:rsidR="009712D5" w:rsidRPr="00025472" w:rsidRDefault="009712D5" w:rsidP="009712D5">
      <w:pPr>
        <w:widowControl w:val="0"/>
        <w:spacing w:line="360" w:lineRule="auto"/>
        <w:ind w:left="420"/>
        <w:rPr>
          <w:rFonts w:ascii="宋体" w:hAnsi="宋体" w:cs="Arial"/>
          <w:szCs w:val="21"/>
        </w:rPr>
      </w:pPr>
      <w:r w:rsidRPr="00025472">
        <w:rPr>
          <w:rFonts w:ascii="宋体" w:hAnsi="宋体" w:cs="宋体" w:hint="eastAsia"/>
          <w:szCs w:val="21"/>
        </w:rPr>
        <w:t>1）具有独立承担民事责任的能力，</w:t>
      </w:r>
      <w:r w:rsidRPr="00025472">
        <w:rPr>
          <w:rFonts w:ascii="宋体" w:hAnsi="宋体" w:cs="Arial"/>
          <w:szCs w:val="21"/>
        </w:rPr>
        <w:t xml:space="preserve">合格有效的企业法人营业执照（副本），须加盖投标人单位公章并注明与原件一致； </w:t>
      </w:r>
    </w:p>
    <w:p w:rsidR="009712D5" w:rsidRPr="00025472" w:rsidRDefault="009712D5" w:rsidP="009712D5">
      <w:pPr>
        <w:widowControl w:val="0"/>
        <w:spacing w:line="360" w:lineRule="auto"/>
        <w:ind w:left="420"/>
        <w:rPr>
          <w:rFonts w:ascii="宋体" w:hAnsi="宋体" w:cs="宋体" w:hint="eastAsia"/>
          <w:szCs w:val="21"/>
        </w:rPr>
      </w:pPr>
      <w:r w:rsidRPr="00025472">
        <w:rPr>
          <w:rFonts w:ascii="宋体" w:hAnsi="宋体" w:cs="宋体" w:hint="eastAsia"/>
          <w:szCs w:val="21"/>
        </w:rPr>
        <w:t>2）具有良好的商业信誉和健全的财务会计制度</w:t>
      </w:r>
      <w:r w:rsidRPr="00025472">
        <w:rPr>
          <w:rFonts w:ascii="宋体" w:hAnsi="宋体" w:cs="Arial"/>
          <w:szCs w:val="21"/>
        </w:rPr>
        <w:t>，税务登记证和组织机构代码证复印件，须加盖投标人单位公章并注明与原件一致；</w:t>
      </w:r>
    </w:p>
    <w:p w:rsidR="009712D5" w:rsidRDefault="009712D5" w:rsidP="009712D5">
      <w:pPr>
        <w:widowControl w:val="0"/>
        <w:spacing w:line="360" w:lineRule="auto"/>
        <w:ind w:left="420"/>
        <w:rPr>
          <w:rFonts w:ascii="宋体" w:hAnsi="宋体" w:cs="Arial" w:hint="eastAsia"/>
          <w:szCs w:val="21"/>
        </w:rPr>
      </w:pPr>
      <w:r w:rsidRPr="00025472">
        <w:rPr>
          <w:rFonts w:ascii="宋体" w:hAnsi="宋体" w:cs="宋体" w:hint="eastAsia"/>
          <w:szCs w:val="21"/>
        </w:rPr>
        <w:t>3）</w:t>
      </w:r>
      <w:r w:rsidRPr="00025472">
        <w:rPr>
          <w:rFonts w:ascii="宋体" w:hAnsi="宋体" w:cs="Arial"/>
          <w:szCs w:val="21"/>
        </w:rPr>
        <w:t>具有履行合同所必需的设备和专业技术能力；</w:t>
      </w:r>
    </w:p>
    <w:p w:rsidR="009712D5" w:rsidRPr="00025472" w:rsidRDefault="009712D5" w:rsidP="009712D5">
      <w:pPr>
        <w:widowControl w:val="0"/>
        <w:spacing w:line="360" w:lineRule="auto"/>
        <w:ind w:left="420"/>
        <w:rPr>
          <w:rFonts w:ascii="宋体" w:hAnsi="宋体" w:cs="宋体" w:hint="eastAsia"/>
          <w:szCs w:val="21"/>
        </w:rPr>
      </w:pPr>
      <w:r w:rsidRPr="001C0EAB">
        <w:rPr>
          <w:rFonts w:ascii="宋体" w:hAnsi="宋体" w:cs="宋体" w:hint="eastAsia"/>
          <w:szCs w:val="21"/>
        </w:rPr>
        <w:t>4）</w:t>
      </w:r>
      <w:r w:rsidRPr="001C0EAB">
        <w:rPr>
          <w:rFonts w:ascii="宋体" w:hAnsi="宋体" w:hint="eastAsia"/>
          <w:szCs w:val="21"/>
        </w:rPr>
        <w:t>参加本次投标活动前三年内，在经营活动中没有重大违法记录</w:t>
      </w:r>
      <w:r w:rsidRPr="001C0EAB">
        <w:rPr>
          <w:rFonts w:ascii="宋体" w:hAnsi="宋体" w:cs="宋体" w:hint="eastAsia"/>
          <w:szCs w:val="21"/>
        </w:rPr>
        <w:t>；</w:t>
      </w:r>
    </w:p>
    <w:p w:rsidR="009712D5" w:rsidRDefault="009712D5" w:rsidP="009712D5">
      <w:pPr>
        <w:widowControl w:val="0"/>
        <w:spacing w:line="360" w:lineRule="auto"/>
        <w:ind w:left="420"/>
        <w:rPr>
          <w:rFonts w:ascii="宋体" w:hAnsi="宋体" w:cs="宋体" w:hint="eastAsia"/>
          <w:szCs w:val="21"/>
        </w:rPr>
      </w:pPr>
      <w:r>
        <w:rPr>
          <w:rFonts w:ascii="宋体" w:hAnsi="宋体" w:cs="宋体" w:hint="eastAsia"/>
          <w:szCs w:val="21"/>
        </w:rPr>
        <w:t>5</w:t>
      </w:r>
      <w:r w:rsidRPr="00025472">
        <w:rPr>
          <w:rFonts w:ascii="宋体" w:hAnsi="宋体" w:cs="宋体" w:hint="eastAsia"/>
          <w:szCs w:val="21"/>
        </w:rPr>
        <w:t>）</w:t>
      </w:r>
      <w:r w:rsidRPr="00FD40B0">
        <w:rPr>
          <w:rFonts w:ascii="宋体" w:hAnsi="宋体" w:hint="eastAsia"/>
          <w:szCs w:val="21"/>
        </w:rPr>
        <w:t>未被“信用中国”网站（www.creditchina.gov.cn）列入失信执行人、重大税收违法案件当事人名单、政府采购严重违法失信行为记录名单；</w:t>
      </w:r>
    </w:p>
    <w:p w:rsidR="009712D5" w:rsidRDefault="009712D5" w:rsidP="009712D5">
      <w:pPr>
        <w:widowControl w:val="0"/>
        <w:spacing w:line="360" w:lineRule="auto"/>
        <w:ind w:left="420"/>
        <w:rPr>
          <w:rFonts w:ascii="宋体" w:hAnsi="宋体" w:hint="eastAsia"/>
          <w:szCs w:val="21"/>
        </w:rPr>
      </w:pPr>
      <w:r w:rsidRPr="000862BA">
        <w:rPr>
          <w:rFonts w:ascii="宋体" w:hAnsi="宋体" w:hint="eastAsia"/>
          <w:szCs w:val="21"/>
        </w:rPr>
        <w:t>6）如非原厂投标，需提供原厂针对本项目的唯一</w:t>
      </w:r>
      <w:proofErr w:type="gramStart"/>
      <w:r w:rsidRPr="000862BA">
        <w:rPr>
          <w:rFonts w:ascii="宋体" w:hAnsi="宋体" w:hint="eastAsia"/>
          <w:szCs w:val="21"/>
        </w:rPr>
        <w:t>授权授权</w:t>
      </w:r>
      <w:proofErr w:type="gramEnd"/>
      <w:r w:rsidRPr="000862BA">
        <w:rPr>
          <w:rFonts w:ascii="宋体" w:hAnsi="宋体" w:hint="eastAsia"/>
          <w:szCs w:val="21"/>
        </w:rPr>
        <w:t>书</w:t>
      </w:r>
      <w:r w:rsidRPr="000862BA">
        <w:rPr>
          <w:rStyle w:val="a6"/>
          <w:lang w:val="x-none" w:eastAsia="x-none"/>
        </w:rPr>
        <w:t/>
      </w:r>
      <w:r w:rsidRPr="000862BA">
        <w:rPr>
          <w:rFonts w:ascii="宋体" w:hAnsi="宋体" w:hint="eastAsia"/>
          <w:szCs w:val="21"/>
        </w:rPr>
        <w:t>；</w:t>
      </w:r>
      <w:r>
        <w:rPr>
          <w:rFonts w:ascii="宋体" w:hAnsi="宋体" w:hint="eastAsia"/>
          <w:szCs w:val="21"/>
        </w:rPr>
        <w:t xml:space="preserve"> </w:t>
      </w:r>
    </w:p>
    <w:p w:rsidR="009712D5" w:rsidRPr="00025472" w:rsidRDefault="009712D5" w:rsidP="009712D5">
      <w:pPr>
        <w:widowControl w:val="0"/>
        <w:spacing w:line="360" w:lineRule="auto"/>
        <w:ind w:left="420"/>
        <w:rPr>
          <w:rFonts w:ascii="宋体" w:hAnsi="宋体" w:cs="宋体" w:hint="eastAsia"/>
          <w:szCs w:val="21"/>
        </w:rPr>
      </w:pPr>
      <w:r>
        <w:rPr>
          <w:rFonts w:ascii="宋体" w:hAnsi="宋体" w:cs="宋体" w:hint="eastAsia"/>
          <w:szCs w:val="21"/>
        </w:rPr>
        <w:t>7）</w:t>
      </w:r>
      <w:r w:rsidRPr="001444A6">
        <w:rPr>
          <w:rFonts w:ascii="Arial" w:cs="Arial"/>
          <w:szCs w:val="21"/>
        </w:rPr>
        <w:t>本项目不接受联合体投标</w:t>
      </w:r>
      <w:r>
        <w:rPr>
          <w:rFonts w:ascii="Arial" w:cs="Arial" w:hint="eastAsia"/>
          <w:szCs w:val="21"/>
        </w:rPr>
        <w:t>；</w:t>
      </w:r>
    </w:p>
    <w:p w:rsidR="009712D5" w:rsidRPr="00025472" w:rsidRDefault="009712D5" w:rsidP="009712D5">
      <w:pPr>
        <w:widowControl w:val="0"/>
        <w:spacing w:line="360" w:lineRule="auto"/>
        <w:ind w:left="420"/>
        <w:rPr>
          <w:rFonts w:ascii="宋体" w:hAnsi="宋体" w:cs="宋体" w:hint="eastAsia"/>
          <w:szCs w:val="21"/>
        </w:rPr>
      </w:pPr>
      <w:r>
        <w:rPr>
          <w:rFonts w:ascii="宋体" w:hAnsi="宋体" w:cs="宋体" w:hint="eastAsia"/>
          <w:szCs w:val="21"/>
        </w:rPr>
        <w:t>8</w:t>
      </w:r>
      <w:r w:rsidRPr="00025472">
        <w:rPr>
          <w:rFonts w:ascii="宋体" w:hAnsi="宋体" w:cs="宋体" w:hint="eastAsia"/>
          <w:szCs w:val="21"/>
        </w:rPr>
        <w:t>）</w:t>
      </w:r>
      <w:r w:rsidRPr="00025472">
        <w:rPr>
          <w:rFonts w:ascii="宋体" w:hAnsi="宋体" w:cs="Arial"/>
          <w:szCs w:val="21"/>
        </w:rPr>
        <w:t>已购买招标文件</w:t>
      </w:r>
      <w:r w:rsidRPr="00025472">
        <w:rPr>
          <w:rFonts w:ascii="宋体" w:hAnsi="宋体" w:cs="宋体" w:hint="eastAsia"/>
          <w:szCs w:val="21"/>
        </w:rPr>
        <w:t>。</w:t>
      </w:r>
    </w:p>
    <w:p w:rsidR="009712D5" w:rsidRPr="00025472" w:rsidRDefault="009712D5" w:rsidP="009712D5">
      <w:pPr>
        <w:widowControl w:val="0"/>
        <w:spacing w:line="360" w:lineRule="auto"/>
        <w:ind w:left="420"/>
        <w:rPr>
          <w:rFonts w:ascii="宋体" w:hAnsi="宋体" w:cs="宋体" w:hint="eastAsia"/>
          <w:szCs w:val="21"/>
        </w:rPr>
      </w:pPr>
      <w:r w:rsidRPr="001C1879">
        <w:rPr>
          <w:rFonts w:ascii="宋体" w:hAnsi="宋体" w:cs="宋体" w:hint="eastAsia"/>
          <w:color w:val="000000"/>
          <w:szCs w:val="21"/>
        </w:rPr>
        <w:t>本</w:t>
      </w:r>
      <w:r w:rsidRPr="001C1879">
        <w:rPr>
          <w:rFonts w:ascii="宋体" w:hAnsi="宋体" w:cs="宋体" w:hint="eastAsia"/>
          <w:szCs w:val="21"/>
        </w:rPr>
        <w:t>项目预算金额人民币</w:t>
      </w:r>
      <w:r>
        <w:rPr>
          <w:rFonts w:ascii="宋体" w:hAnsi="宋体" w:cs="宋体" w:hint="eastAsia"/>
          <w:szCs w:val="21"/>
        </w:rPr>
        <w:t>495</w:t>
      </w:r>
      <w:r w:rsidRPr="001C1879">
        <w:rPr>
          <w:rFonts w:ascii="宋体" w:hAnsi="宋体" w:cs="宋体" w:hint="eastAsia"/>
          <w:szCs w:val="21"/>
        </w:rPr>
        <w:t>万元。</w:t>
      </w:r>
    </w:p>
    <w:p w:rsidR="009712D5" w:rsidRPr="00025472" w:rsidRDefault="009712D5" w:rsidP="009712D5">
      <w:pPr>
        <w:numPr>
          <w:ilvl w:val="0"/>
          <w:numId w:val="4"/>
        </w:numPr>
        <w:spacing w:line="360" w:lineRule="auto"/>
        <w:rPr>
          <w:rFonts w:ascii="宋体" w:hAnsi="宋体" w:hint="eastAsia"/>
          <w:kern w:val="28"/>
        </w:rPr>
      </w:pPr>
      <w:r>
        <w:rPr>
          <w:rFonts w:ascii="宋体" w:hAnsi="宋体" w:hint="eastAsia"/>
          <w:kern w:val="28"/>
        </w:rPr>
        <w:t>本招标文件规定的时间</w:t>
      </w:r>
      <w:r w:rsidRPr="00025472">
        <w:rPr>
          <w:rFonts w:ascii="宋体" w:hAnsi="宋体" w:hint="eastAsia"/>
          <w:kern w:val="28"/>
        </w:rPr>
        <w:t>：</w:t>
      </w:r>
    </w:p>
    <w:p w:rsidR="009712D5" w:rsidRPr="00025472" w:rsidRDefault="009712D5" w:rsidP="009712D5">
      <w:pPr>
        <w:numPr>
          <w:ilvl w:val="1"/>
          <w:numId w:val="1"/>
        </w:numPr>
        <w:tabs>
          <w:tab w:val="clear" w:pos="840"/>
          <w:tab w:val="num" w:pos="1140"/>
        </w:tabs>
        <w:spacing w:line="360" w:lineRule="auto"/>
        <w:ind w:leftChars="343" w:left="1140"/>
        <w:jc w:val="both"/>
        <w:rPr>
          <w:rFonts w:ascii="宋体" w:hAnsi="宋体" w:hint="eastAsia"/>
        </w:rPr>
      </w:pPr>
      <w:r w:rsidRPr="00025472">
        <w:rPr>
          <w:rFonts w:ascii="宋体" w:hAnsi="宋体" w:hint="eastAsia"/>
        </w:rPr>
        <w:t>本次招标的投标报名及</w:t>
      </w:r>
      <w:r w:rsidRPr="00025472">
        <w:rPr>
          <w:rFonts w:ascii="宋体" w:hAnsi="宋体"/>
        </w:rPr>
        <w:t>购买招标文件</w:t>
      </w:r>
      <w:r w:rsidRPr="00025472">
        <w:rPr>
          <w:rFonts w:ascii="宋体" w:hAnsi="宋体" w:hint="eastAsia"/>
        </w:rPr>
        <w:t>时间：</w:t>
      </w:r>
      <w:r>
        <w:rPr>
          <w:rFonts w:ascii="宋体" w:hAnsi="宋体" w:hint="eastAsia"/>
        </w:rPr>
        <w:t>2017</w:t>
      </w:r>
      <w:r w:rsidRPr="00025472">
        <w:rPr>
          <w:rFonts w:ascii="宋体" w:hAnsi="宋体" w:hint="eastAsia"/>
        </w:rPr>
        <w:t>年</w:t>
      </w:r>
      <w:r>
        <w:rPr>
          <w:rFonts w:ascii="宋体" w:hAnsi="宋体" w:hint="eastAsia"/>
        </w:rPr>
        <w:t>5</w:t>
      </w:r>
      <w:r w:rsidRPr="00025472">
        <w:rPr>
          <w:rFonts w:ascii="宋体" w:hAnsi="宋体" w:hint="eastAsia"/>
        </w:rPr>
        <w:t>月</w:t>
      </w:r>
      <w:r>
        <w:rPr>
          <w:rFonts w:ascii="宋体" w:hAnsi="宋体" w:hint="eastAsia"/>
        </w:rPr>
        <w:t>24</w:t>
      </w:r>
      <w:r w:rsidRPr="00025472">
        <w:rPr>
          <w:rFonts w:ascii="宋体" w:hAnsi="宋体" w:hint="eastAsia"/>
        </w:rPr>
        <w:t>日</w:t>
      </w:r>
      <w:r w:rsidRPr="00025472">
        <w:rPr>
          <w:rFonts w:ascii="宋体" w:hAnsi="宋体"/>
        </w:rPr>
        <w:t>至</w:t>
      </w:r>
      <w:r>
        <w:rPr>
          <w:rFonts w:ascii="宋体" w:hAnsi="宋体" w:hint="eastAsia"/>
        </w:rPr>
        <w:t>2017</w:t>
      </w:r>
      <w:r w:rsidRPr="00025472">
        <w:rPr>
          <w:rFonts w:ascii="宋体" w:hAnsi="宋体" w:hint="eastAsia"/>
        </w:rPr>
        <w:t>年</w:t>
      </w:r>
      <w:r>
        <w:rPr>
          <w:rFonts w:ascii="宋体" w:hAnsi="宋体" w:hint="eastAsia"/>
        </w:rPr>
        <w:t>6</w:t>
      </w:r>
      <w:r w:rsidRPr="00025472">
        <w:rPr>
          <w:rFonts w:ascii="宋体" w:hAnsi="宋体" w:hint="eastAsia"/>
        </w:rPr>
        <w:t>月</w:t>
      </w:r>
      <w:r>
        <w:rPr>
          <w:rFonts w:ascii="宋体" w:hAnsi="宋体" w:hint="eastAsia"/>
        </w:rPr>
        <w:t>1</w:t>
      </w:r>
      <w:r w:rsidRPr="00025472">
        <w:rPr>
          <w:rFonts w:ascii="宋体" w:hAnsi="宋体" w:hint="eastAsia"/>
        </w:rPr>
        <w:t>日（节假日除外）每天</w:t>
      </w:r>
      <w:r w:rsidRPr="00025472">
        <w:rPr>
          <w:rFonts w:ascii="宋体" w:hAnsi="宋体"/>
        </w:rPr>
        <w:t>9:</w:t>
      </w:r>
      <w:r w:rsidRPr="00025472">
        <w:rPr>
          <w:rFonts w:ascii="宋体" w:hAnsi="宋体" w:hint="eastAsia"/>
        </w:rPr>
        <w:t>3</w:t>
      </w:r>
      <w:r w:rsidRPr="00025472">
        <w:rPr>
          <w:rFonts w:ascii="宋体" w:hAnsi="宋体"/>
        </w:rPr>
        <w:t>0</w:t>
      </w:r>
      <w:r w:rsidRPr="00025472">
        <w:rPr>
          <w:rFonts w:ascii="宋体" w:hAnsi="宋体" w:hint="eastAsia"/>
        </w:rPr>
        <w:t>～</w:t>
      </w:r>
      <w:r w:rsidRPr="00025472">
        <w:rPr>
          <w:rFonts w:ascii="宋体" w:hAnsi="宋体"/>
        </w:rPr>
        <w:t>1</w:t>
      </w:r>
      <w:r w:rsidRPr="00025472">
        <w:rPr>
          <w:rFonts w:ascii="宋体" w:hAnsi="宋体" w:hint="eastAsia"/>
        </w:rPr>
        <w:t>1</w:t>
      </w:r>
      <w:r w:rsidRPr="00025472">
        <w:rPr>
          <w:rFonts w:ascii="宋体" w:hAnsi="宋体"/>
        </w:rPr>
        <w:t>：</w:t>
      </w:r>
      <w:r w:rsidRPr="00025472">
        <w:rPr>
          <w:rFonts w:ascii="宋体" w:hAnsi="宋体" w:hint="eastAsia"/>
        </w:rPr>
        <w:t>3</w:t>
      </w:r>
      <w:r w:rsidRPr="00025472">
        <w:rPr>
          <w:rFonts w:ascii="宋体" w:hAnsi="宋体"/>
        </w:rPr>
        <w:t>0，</w:t>
      </w:r>
      <w:r w:rsidRPr="00025472">
        <w:rPr>
          <w:rFonts w:ascii="宋体" w:hAnsi="宋体" w:hint="eastAsia"/>
        </w:rPr>
        <w:t>13：30～16</w:t>
      </w:r>
      <w:r w:rsidRPr="00025472">
        <w:rPr>
          <w:rFonts w:ascii="宋体" w:hAnsi="宋体"/>
        </w:rPr>
        <w:t>：</w:t>
      </w:r>
      <w:r w:rsidRPr="00025472">
        <w:rPr>
          <w:rFonts w:ascii="宋体" w:hAnsi="宋体" w:hint="eastAsia"/>
        </w:rPr>
        <w:t>0</w:t>
      </w:r>
      <w:r w:rsidRPr="00025472">
        <w:rPr>
          <w:rFonts w:ascii="宋体" w:hAnsi="宋体"/>
        </w:rPr>
        <w:t>0。</w:t>
      </w:r>
    </w:p>
    <w:p w:rsidR="009712D5" w:rsidRPr="00025472" w:rsidRDefault="009712D5" w:rsidP="009712D5">
      <w:pPr>
        <w:numPr>
          <w:ilvl w:val="1"/>
          <w:numId w:val="1"/>
        </w:numPr>
        <w:tabs>
          <w:tab w:val="clear" w:pos="840"/>
          <w:tab w:val="num" w:pos="1140"/>
        </w:tabs>
        <w:spacing w:line="360" w:lineRule="auto"/>
        <w:ind w:leftChars="343" w:left="1140"/>
        <w:jc w:val="both"/>
        <w:rPr>
          <w:rFonts w:ascii="宋体" w:hAnsi="宋体" w:hint="eastAsia"/>
        </w:rPr>
      </w:pPr>
      <w:r w:rsidRPr="00025472">
        <w:rPr>
          <w:rFonts w:ascii="宋体" w:hAnsi="宋体" w:hint="eastAsia"/>
        </w:rPr>
        <w:t>递交投标文件时间：</w:t>
      </w:r>
      <w:r>
        <w:rPr>
          <w:rFonts w:ascii="宋体" w:hAnsi="宋体" w:hint="eastAsia"/>
        </w:rPr>
        <w:t>2017</w:t>
      </w:r>
      <w:r w:rsidRPr="00025472">
        <w:rPr>
          <w:rFonts w:ascii="宋体" w:hAnsi="宋体" w:hint="eastAsia"/>
        </w:rPr>
        <w:t>年</w:t>
      </w:r>
      <w:r>
        <w:rPr>
          <w:rFonts w:ascii="宋体" w:hAnsi="宋体" w:hint="eastAsia"/>
        </w:rPr>
        <w:t>6月13日8:3</w:t>
      </w:r>
      <w:r w:rsidRPr="00025472">
        <w:rPr>
          <w:rFonts w:ascii="宋体" w:hAnsi="宋体" w:hint="eastAsia"/>
        </w:rPr>
        <w:t>0～</w:t>
      </w:r>
      <w:r>
        <w:rPr>
          <w:rFonts w:ascii="宋体" w:hAnsi="宋体" w:hint="eastAsia"/>
        </w:rPr>
        <w:t>9:00</w:t>
      </w:r>
      <w:r w:rsidRPr="00025472">
        <w:rPr>
          <w:rFonts w:ascii="宋体" w:hAnsi="宋体" w:hint="eastAsia"/>
        </w:rPr>
        <w:t xml:space="preserve"> 。</w:t>
      </w:r>
    </w:p>
    <w:p w:rsidR="009712D5" w:rsidRPr="00025472" w:rsidRDefault="009712D5" w:rsidP="009712D5">
      <w:pPr>
        <w:numPr>
          <w:ilvl w:val="1"/>
          <w:numId w:val="1"/>
        </w:numPr>
        <w:tabs>
          <w:tab w:val="clear" w:pos="840"/>
          <w:tab w:val="num" w:pos="1140"/>
        </w:tabs>
        <w:spacing w:line="360" w:lineRule="auto"/>
        <w:ind w:leftChars="343" w:left="1140"/>
        <w:jc w:val="both"/>
        <w:rPr>
          <w:rFonts w:ascii="宋体" w:hAnsi="宋体" w:hint="eastAsia"/>
        </w:rPr>
      </w:pPr>
      <w:r w:rsidRPr="00025472">
        <w:rPr>
          <w:rFonts w:ascii="宋体" w:hAnsi="宋体" w:hint="eastAsia"/>
        </w:rPr>
        <w:t>投标截止时间：</w:t>
      </w:r>
      <w:r>
        <w:rPr>
          <w:rFonts w:ascii="宋体" w:hAnsi="宋体" w:hint="eastAsia"/>
        </w:rPr>
        <w:t>2017</w:t>
      </w:r>
      <w:r w:rsidRPr="00025472">
        <w:rPr>
          <w:rFonts w:ascii="宋体" w:hAnsi="宋体" w:hint="eastAsia"/>
        </w:rPr>
        <w:t>年</w:t>
      </w:r>
      <w:r>
        <w:rPr>
          <w:rFonts w:ascii="宋体" w:hAnsi="宋体" w:hint="eastAsia"/>
        </w:rPr>
        <w:t>6月13日13:00</w:t>
      </w:r>
      <w:r w:rsidRPr="00025472">
        <w:rPr>
          <w:rFonts w:ascii="宋体" w:hAnsi="宋体" w:hint="eastAsia"/>
        </w:rPr>
        <w:t>。</w:t>
      </w:r>
    </w:p>
    <w:p w:rsidR="009712D5" w:rsidRPr="00025472" w:rsidRDefault="009712D5" w:rsidP="009712D5">
      <w:pPr>
        <w:numPr>
          <w:ilvl w:val="1"/>
          <w:numId w:val="1"/>
        </w:numPr>
        <w:tabs>
          <w:tab w:val="clear" w:pos="840"/>
          <w:tab w:val="num" w:pos="1140"/>
        </w:tabs>
        <w:spacing w:line="360" w:lineRule="auto"/>
        <w:ind w:leftChars="343" w:left="1140"/>
        <w:jc w:val="both"/>
        <w:rPr>
          <w:rFonts w:ascii="宋体" w:hAnsi="宋体" w:hint="eastAsia"/>
        </w:rPr>
      </w:pPr>
      <w:r w:rsidRPr="00025472">
        <w:rPr>
          <w:rFonts w:ascii="宋体" w:hAnsi="宋体" w:hint="eastAsia"/>
        </w:rPr>
        <w:t>开标时间：</w:t>
      </w:r>
      <w:r>
        <w:rPr>
          <w:rFonts w:ascii="宋体" w:hAnsi="宋体" w:hint="eastAsia"/>
        </w:rPr>
        <w:t>2017</w:t>
      </w:r>
      <w:r w:rsidRPr="00025472">
        <w:rPr>
          <w:rFonts w:ascii="宋体" w:hAnsi="宋体" w:hint="eastAsia"/>
        </w:rPr>
        <w:t>年</w:t>
      </w:r>
      <w:r>
        <w:rPr>
          <w:rFonts w:ascii="宋体" w:hAnsi="宋体" w:hint="eastAsia"/>
        </w:rPr>
        <w:t>6月13日13:00</w:t>
      </w:r>
      <w:r w:rsidRPr="00025472">
        <w:rPr>
          <w:rFonts w:ascii="宋体" w:hAnsi="宋体" w:hint="eastAsia"/>
        </w:rPr>
        <w:t>。</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本招标文件规定的地点：</w:t>
      </w:r>
    </w:p>
    <w:p w:rsidR="009712D5" w:rsidRPr="00025472" w:rsidRDefault="009712D5" w:rsidP="009712D5">
      <w:pPr>
        <w:numPr>
          <w:ilvl w:val="0"/>
          <w:numId w:val="3"/>
        </w:numPr>
        <w:spacing w:line="360" w:lineRule="auto"/>
        <w:jc w:val="both"/>
        <w:rPr>
          <w:rFonts w:ascii="宋体" w:hAnsi="宋体" w:hint="eastAsia"/>
        </w:rPr>
      </w:pPr>
      <w:r w:rsidRPr="00025472">
        <w:rPr>
          <w:rFonts w:ascii="宋体" w:hAnsi="宋体" w:hint="eastAsia"/>
        </w:rPr>
        <w:t>发售招标文件地点：</w:t>
      </w:r>
      <w:r w:rsidRPr="00025472">
        <w:rPr>
          <w:rFonts w:ascii="宋体" w:hAnsi="宋体" w:hint="eastAsia"/>
          <w:szCs w:val="21"/>
        </w:rPr>
        <w:t>上海市共和新路1301号C座110室，</w:t>
      </w:r>
      <w:r w:rsidRPr="00025472">
        <w:rPr>
          <w:rFonts w:ascii="宋体" w:hAnsi="宋体" w:hint="eastAsia"/>
        </w:rPr>
        <w:t>上海中招招标有限公司。</w:t>
      </w:r>
    </w:p>
    <w:p w:rsidR="009712D5" w:rsidRPr="00025472" w:rsidRDefault="009712D5" w:rsidP="009712D5">
      <w:pPr>
        <w:numPr>
          <w:ilvl w:val="0"/>
          <w:numId w:val="3"/>
        </w:numPr>
        <w:spacing w:line="360" w:lineRule="auto"/>
        <w:jc w:val="both"/>
        <w:rPr>
          <w:rFonts w:ascii="宋体" w:hAnsi="宋体" w:hint="eastAsia"/>
          <w:bCs/>
        </w:rPr>
      </w:pPr>
      <w:r w:rsidRPr="00025472">
        <w:rPr>
          <w:rFonts w:ascii="宋体" w:hAnsi="宋体" w:hint="eastAsia"/>
        </w:rPr>
        <w:t>递交投标文件、开标地点：</w:t>
      </w:r>
      <w:r w:rsidRPr="00025472">
        <w:rPr>
          <w:rFonts w:ascii="宋体" w:hAnsi="宋体" w:hint="eastAsia"/>
          <w:szCs w:val="21"/>
        </w:rPr>
        <w:t>上海市共和新路1301号C座</w:t>
      </w:r>
      <w:r>
        <w:rPr>
          <w:rFonts w:ascii="宋体" w:hAnsi="宋体" w:hint="eastAsia"/>
          <w:szCs w:val="21"/>
        </w:rPr>
        <w:t>111会议</w:t>
      </w:r>
      <w:r w:rsidRPr="00025472">
        <w:rPr>
          <w:rFonts w:ascii="宋体" w:hAnsi="宋体" w:hint="eastAsia"/>
          <w:szCs w:val="21"/>
        </w:rPr>
        <w:t>室</w:t>
      </w:r>
    </w:p>
    <w:p w:rsidR="009712D5" w:rsidRPr="00025472" w:rsidRDefault="009712D5" w:rsidP="009712D5">
      <w:pPr>
        <w:numPr>
          <w:ilvl w:val="0"/>
          <w:numId w:val="4"/>
        </w:numPr>
        <w:spacing w:line="360" w:lineRule="auto"/>
        <w:rPr>
          <w:rFonts w:ascii="宋体" w:hAnsi="宋体" w:hint="eastAsia"/>
          <w:szCs w:val="21"/>
        </w:rPr>
      </w:pPr>
      <w:r w:rsidRPr="00F33D39">
        <w:rPr>
          <w:rFonts w:ascii="宋体" w:hAnsi="宋体" w:hint="eastAsia"/>
          <w:szCs w:val="21"/>
        </w:rPr>
        <w:lastRenderedPageBreak/>
        <w:t>招标文件发售方式：投标人应在</w:t>
      </w:r>
      <w:proofErr w:type="gramStart"/>
      <w:r w:rsidRPr="00F33D39">
        <w:rPr>
          <w:rFonts w:ascii="宋体" w:hAnsi="宋体" w:hint="eastAsia"/>
          <w:szCs w:val="21"/>
        </w:rPr>
        <w:t>本邀请</w:t>
      </w:r>
      <w:proofErr w:type="gramEnd"/>
      <w:r w:rsidRPr="00F33D39">
        <w:rPr>
          <w:rFonts w:ascii="宋体" w:hAnsi="宋体" w:hint="eastAsia"/>
          <w:szCs w:val="21"/>
        </w:rPr>
        <w:t>规定时间、地点购买招标文件。本项目招标文件</w:t>
      </w:r>
      <w:r w:rsidRPr="00F33D39">
        <w:rPr>
          <w:rFonts w:ascii="宋体" w:hAnsi="宋体" w:hint="eastAsia"/>
          <w:b/>
          <w:szCs w:val="21"/>
        </w:rPr>
        <w:t>每包售价人民币</w:t>
      </w:r>
      <w:r w:rsidRPr="00F33D39">
        <w:rPr>
          <w:rFonts w:ascii="宋体" w:hAnsi="宋体" w:hint="eastAsia"/>
          <w:b/>
          <w:szCs w:val="21"/>
          <w:u w:val="single"/>
        </w:rPr>
        <w:t>500元</w:t>
      </w:r>
      <w:r w:rsidRPr="00F33D39">
        <w:rPr>
          <w:rFonts w:ascii="宋体" w:hAnsi="宋体" w:hint="eastAsia"/>
          <w:szCs w:val="21"/>
        </w:rPr>
        <w:t>，售后不退。投标人在购买招标文件时应同时递交营业执照复印件并加盖公章、经办人被授权相关证明原件（加盖投标人公章）、以及经办人身份证复印件作为备案。</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采购代理机构将不承担投标人准备投标文件和递交投标文件以及参加本次招标采购活动所发生的任何成本或费用</w:t>
      </w:r>
      <w:r>
        <w:rPr>
          <w:rFonts w:ascii="宋体" w:hAnsi="宋体" w:hint="eastAsia"/>
          <w:kern w:val="28"/>
        </w:rPr>
        <w:t>。</w:t>
      </w:r>
      <w:r w:rsidRPr="00025472">
        <w:rPr>
          <w:rFonts w:ascii="宋体" w:hAnsi="宋体" w:hint="eastAsia"/>
          <w:kern w:val="28"/>
        </w:rPr>
        <w:t>   </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招标文件公示：</w:t>
      </w:r>
    </w:p>
    <w:p w:rsidR="009712D5" w:rsidRPr="00025472" w:rsidRDefault="009712D5" w:rsidP="009712D5">
      <w:pPr>
        <w:spacing w:line="360" w:lineRule="auto"/>
        <w:ind w:left="420"/>
        <w:rPr>
          <w:rFonts w:ascii="宋体" w:hAnsi="宋体" w:hint="eastAsia"/>
          <w:kern w:val="28"/>
        </w:rPr>
      </w:pPr>
      <w:r w:rsidRPr="00025472">
        <w:rPr>
          <w:rFonts w:ascii="宋体" w:hAnsi="宋体" w:hint="eastAsia"/>
          <w:kern w:val="28"/>
        </w:rPr>
        <w:t>中国政府采购网（http://www.ccgp.gov.cn/） </w:t>
      </w:r>
    </w:p>
    <w:p w:rsidR="009712D5" w:rsidRPr="00025472" w:rsidRDefault="009712D5" w:rsidP="009712D5">
      <w:pPr>
        <w:numPr>
          <w:ilvl w:val="0"/>
          <w:numId w:val="4"/>
        </w:numPr>
        <w:spacing w:line="360" w:lineRule="auto"/>
        <w:rPr>
          <w:rFonts w:ascii="宋体" w:hAnsi="宋体" w:hint="eastAsia"/>
          <w:kern w:val="28"/>
        </w:rPr>
      </w:pPr>
      <w:r w:rsidRPr="00025472">
        <w:rPr>
          <w:rFonts w:ascii="宋体" w:hAnsi="宋体" w:hint="eastAsia"/>
          <w:kern w:val="28"/>
        </w:rPr>
        <w:t>有关此次招标之事宜，可按下列地址向采购人和采购代理机构查询：</w:t>
      </w:r>
    </w:p>
    <w:p w:rsidR="009712D5" w:rsidRDefault="009712D5" w:rsidP="009712D5">
      <w:pPr>
        <w:tabs>
          <w:tab w:val="left" w:pos="567"/>
        </w:tabs>
        <w:autoSpaceDE w:val="0"/>
        <w:autoSpaceDN w:val="0"/>
        <w:spacing w:line="312" w:lineRule="auto"/>
        <w:ind w:leftChars="850" w:left="1785" w:firstLineChars="200" w:firstLine="420"/>
        <w:jc w:val="both"/>
        <w:textAlignment w:val="bottom"/>
        <w:rPr>
          <w:rFonts w:ascii="宋体" w:hAnsi="宋体" w:hint="eastAsia"/>
          <w:kern w:val="28"/>
        </w:rPr>
      </w:pPr>
      <w:r w:rsidRPr="00025472">
        <w:rPr>
          <w:rFonts w:ascii="宋体" w:hAnsi="宋体" w:hint="eastAsia"/>
        </w:rPr>
        <w:t>采</w:t>
      </w:r>
      <w:r>
        <w:rPr>
          <w:rFonts w:ascii="宋体" w:hAnsi="宋体" w:hint="eastAsia"/>
        </w:rPr>
        <w:t xml:space="preserve"> </w:t>
      </w:r>
      <w:r w:rsidRPr="00025472">
        <w:rPr>
          <w:rFonts w:ascii="宋体" w:hAnsi="宋体" w:hint="eastAsia"/>
        </w:rPr>
        <w:t>购</w:t>
      </w:r>
      <w:r>
        <w:rPr>
          <w:rFonts w:ascii="宋体" w:hAnsi="宋体" w:hint="eastAsia"/>
        </w:rPr>
        <w:t xml:space="preserve"> </w:t>
      </w:r>
      <w:r w:rsidRPr="00025472">
        <w:rPr>
          <w:rFonts w:ascii="宋体" w:hAnsi="宋体" w:hint="eastAsia"/>
        </w:rPr>
        <w:t>人：</w:t>
      </w:r>
      <w:r w:rsidRPr="00025472">
        <w:rPr>
          <w:rFonts w:ascii="宋体" w:hAnsi="宋体" w:hint="eastAsia"/>
          <w:kern w:val="28"/>
        </w:rPr>
        <w:t>公安部第三研究所</w:t>
      </w:r>
    </w:p>
    <w:p w:rsidR="009712D5" w:rsidRPr="00025472" w:rsidRDefault="009712D5" w:rsidP="009712D5">
      <w:pPr>
        <w:tabs>
          <w:tab w:val="left" w:pos="567"/>
        </w:tabs>
        <w:autoSpaceDE w:val="0"/>
        <w:autoSpaceDN w:val="0"/>
        <w:spacing w:line="312" w:lineRule="auto"/>
        <w:ind w:leftChars="850" w:left="1785" w:firstLineChars="200" w:firstLine="420"/>
        <w:jc w:val="both"/>
        <w:textAlignment w:val="bottom"/>
        <w:rPr>
          <w:rFonts w:ascii="宋体" w:hAnsi="宋体" w:hint="eastAsia"/>
        </w:rPr>
      </w:pPr>
      <w:r>
        <w:rPr>
          <w:rFonts w:ascii="宋体" w:hAnsi="宋体" w:hint="eastAsia"/>
          <w:kern w:val="28"/>
        </w:rPr>
        <w:t>地    址：上海市岳阳路76号</w:t>
      </w:r>
    </w:p>
    <w:p w:rsidR="009712D5" w:rsidRDefault="009712D5" w:rsidP="009712D5">
      <w:pPr>
        <w:tabs>
          <w:tab w:val="num" w:pos="1785"/>
        </w:tabs>
        <w:spacing w:line="312" w:lineRule="auto"/>
        <w:ind w:left="2205"/>
        <w:jc w:val="both"/>
        <w:rPr>
          <w:rFonts w:ascii="宋体" w:hAnsi="宋体" w:cs="Arial" w:hint="eastAsia"/>
        </w:rPr>
      </w:pPr>
      <w:r w:rsidRPr="00025472">
        <w:rPr>
          <w:rFonts w:ascii="宋体" w:hAnsi="宋体" w:hint="eastAsia"/>
        </w:rPr>
        <w:t>电    话：</w:t>
      </w:r>
      <w:r w:rsidRPr="00025472">
        <w:rPr>
          <w:rFonts w:ascii="宋体" w:hAnsi="宋体" w:cs="Arial"/>
        </w:rPr>
        <w:t>64336810x1720</w:t>
      </w:r>
    </w:p>
    <w:p w:rsidR="009712D5" w:rsidRPr="00025472" w:rsidRDefault="009712D5" w:rsidP="009712D5">
      <w:pPr>
        <w:tabs>
          <w:tab w:val="num" w:pos="1785"/>
        </w:tabs>
        <w:spacing w:line="312" w:lineRule="auto"/>
        <w:ind w:left="2205"/>
        <w:jc w:val="both"/>
        <w:rPr>
          <w:rFonts w:ascii="宋体" w:hAnsi="宋体" w:hint="eastAsia"/>
        </w:rPr>
      </w:pPr>
      <w:r w:rsidRPr="001C1879">
        <w:rPr>
          <w:rFonts w:ascii="宋体" w:hAnsi="宋体" w:hint="eastAsia"/>
        </w:rPr>
        <w:t>联 系 人：</w:t>
      </w:r>
      <w:r>
        <w:rPr>
          <w:rFonts w:ascii="宋体" w:hAnsi="宋体" w:hint="eastAsia"/>
        </w:rPr>
        <w:t>郑老师</w:t>
      </w:r>
    </w:p>
    <w:p w:rsidR="009712D5" w:rsidRPr="00025472" w:rsidRDefault="009712D5" w:rsidP="009712D5">
      <w:pPr>
        <w:tabs>
          <w:tab w:val="left" w:pos="567"/>
        </w:tabs>
        <w:autoSpaceDE w:val="0"/>
        <w:autoSpaceDN w:val="0"/>
        <w:spacing w:line="312" w:lineRule="auto"/>
        <w:ind w:left="1785"/>
        <w:jc w:val="both"/>
        <w:textAlignment w:val="bottom"/>
        <w:rPr>
          <w:rFonts w:ascii="宋体" w:hAnsi="宋体"/>
        </w:rPr>
      </w:pPr>
      <w:r w:rsidRPr="00025472">
        <w:rPr>
          <w:rFonts w:ascii="宋体" w:hAnsi="宋体" w:hint="eastAsia"/>
        </w:rPr>
        <w:t>采购代理机构：上海中招招标有限公司</w:t>
      </w:r>
    </w:p>
    <w:p w:rsidR="009712D5" w:rsidRPr="00025472" w:rsidRDefault="009712D5" w:rsidP="009712D5">
      <w:pPr>
        <w:spacing w:line="312" w:lineRule="auto"/>
        <w:ind w:left="2205"/>
        <w:jc w:val="both"/>
        <w:rPr>
          <w:rFonts w:ascii="宋体" w:hAnsi="宋体" w:hint="eastAsia"/>
        </w:rPr>
      </w:pPr>
      <w:r w:rsidRPr="00025472">
        <w:rPr>
          <w:rFonts w:ascii="宋体" w:hAnsi="宋体" w:hint="eastAsia"/>
        </w:rPr>
        <w:t>公司地址</w:t>
      </w:r>
      <w:r w:rsidRPr="00025472">
        <w:rPr>
          <w:rFonts w:ascii="宋体" w:hAnsi="宋体"/>
        </w:rPr>
        <w:t xml:space="preserve">: </w:t>
      </w:r>
      <w:r w:rsidRPr="00025472">
        <w:rPr>
          <w:rFonts w:ascii="宋体" w:hAnsi="宋体" w:hint="eastAsia"/>
        </w:rPr>
        <w:t>上海市共和新路1301号C座110室</w:t>
      </w:r>
    </w:p>
    <w:p w:rsidR="009712D5" w:rsidRPr="00025472" w:rsidRDefault="009712D5" w:rsidP="009712D5">
      <w:pPr>
        <w:spacing w:line="312" w:lineRule="auto"/>
        <w:ind w:left="2205"/>
        <w:jc w:val="both"/>
        <w:rPr>
          <w:rFonts w:ascii="宋体" w:hAnsi="宋体"/>
        </w:rPr>
      </w:pPr>
      <w:r w:rsidRPr="00025472">
        <w:rPr>
          <w:rFonts w:ascii="宋体" w:hAnsi="宋体" w:hint="eastAsia"/>
        </w:rPr>
        <w:t>联 系 人：</w:t>
      </w:r>
      <w:r>
        <w:rPr>
          <w:rFonts w:ascii="宋体" w:hAnsi="宋体" w:hint="eastAsia"/>
        </w:rPr>
        <w:t>姚庆忠</w:t>
      </w:r>
    </w:p>
    <w:p w:rsidR="009712D5" w:rsidRPr="00025472" w:rsidRDefault="009712D5" w:rsidP="009712D5">
      <w:pPr>
        <w:spacing w:line="312" w:lineRule="auto"/>
        <w:ind w:left="2205"/>
        <w:jc w:val="both"/>
        <w:rPr>
          <w:rFonts w:ascii="宋体" w:hAnsi="宋体"/>
        </w:rPr>
      </w:pPr>
      <w:r w:rsidRPr="00025472">
        <w:rPr>
          <w:rFonts w:ascii="宋体" w:hAnsi="宋体" w:hint="eastAsia"/>
        </w:rPr>
        <w:t>电    话：021-</w:t>
      </w:r>
      <w:r>
        <w:rPr>
          <w:rFonts w:ascii="宋体" w:hAnsi="宋体" w:hint="eastAsia"/>
        </w:rPr>
        <w:t>26065272</w:t>
      </w:r>
    </w:p>
    <w:p w:rsidR="009712D5" w:rsidRPr="00025472" w:rsidRDefault="009712D5" w:rsidP="009712D5">
      <w:pPr>
        <w:spacing w:line="312" w:lineRule="auto"/>
        <w:ind w:left="2205"/>
        <w:jc w:val="both"/>
        <w:rPr>
          <w:rFonts w:ascii="宋体" w:hAnsi="宋体" w:hint="eastAsia"/>
        </w:rPr>
      </w:pPr>
      <w:r w:rsidRPr="00025472">
        <w:rPr>
          <w:rFonts w:ascii="宋体" w:hAnsi="宋体" w:hint="eastAsia"/>
        </w:rPr>
        <w:t>传    真：021-26065278</w:t>
      </w:r>
    </w:p>
    <w:p w:rsidR="009712D5" w:rsidRPr="00025472" w:rsidRDefault="009712D5" w:rsidP="009712D5">
      <w:pPr>
        <w:spacing w:line="312" w:lineRule="auto"/>
        <w:ind w:left="2205"/>
        <w:jc w:val="both"/>
        <w:rPr>
          <w:rFonts w:ascii="宋体" w:hAnsi="宋体" w:hint="eastAsia"/>
        </w:rPr>
      </w:pPr>
      <w:proofErr w:type="gramStart"/>
      <w:r w:rsidRPr="00025472">
        <w:rPr>
          <w:rFonts w:ascii="宋体" w:hAnsi="宋体" w:hint="eastAsia"/>
        </w:rPr>
        <w:t>邮</w:t>
      </w:r>
      <w:proofErr w:type="gramEnd"/>
      <w:r w:rsidRPr="00025472">
        <w:rPr>
          <w:rFonts w:ascii="宋体" w:hAnsi="宋体" w:hint="eastAsia"/>
        </w:rPr>
        <w:t xml:space="preserve">    编：200070</w:t>
      </w:r>
    </w:p>
    <w:p w:rsidR="009712D5" w:rsidRPr="00025472" w:rsidRDefault="009712D5" w:rsidP="009712D5">
      <w:pPr>
        <w:spacing w:line="312" w:lineRule="auto"/>
        <w:ind w:left="2205"/>
        <w:jc w:val="both"/>
        <w:rPr>
          <w:rFonts w:ascii="宋体" w:hAnsi="宋体" w:hint="eastAsia"/>
        </w:rPr>
      </w:pPr>
      <w:r w:rsidRPr="00025472">
        <w:rPr>
          <w:rFonts w:ascii="宋体" w:hAnsi="宋体" w:hint="eastAsia"/>
        </w:rPr>
        <w:t>E - mail：</w:t>
      </w:r>
      <w:r>
        <w:rPr>
          <w:rFonts w:ascii="宋体" w:hAnsi="宋体" w:hint="eastAsia"/>
        </w:rPr>
        <w:t>yaoqz510@163.com</w:t>
      </w:r>
    </w:p>
    <w:p w:rsidR="009712D5" w:rsidRPr="00025472" w:rsidRDefault="009712D5" w:rsidP="009712D5">
      <w:pPr>
        <w:spacing w:line="360" w:lineRule="auto"/>
        <w:ind w:left="2205"/>
        <w:jc w:val="both"/>
        <w:rPr>
          <w:rFonts w:ascii="宋体" w:hAnsi="宋体" w:hint="eastAsia"/>
        </w:rPr>
      </w:pPr>
    </w:p>
    <w:p w:rsidR="009712D5" w:rsidRPr="00025472" w:rsidRDefault="009712D5" w:rsidP="009712D5">
      <w:pPr>
        <w:spacing w:line="400" w:lineRule="exact"/>
        <w:ind w:left="2205"/>
        <w:jc w:val="both"/>
        <w:rPr>
          <w:rFonts w:ascii="宋体" w:hAnsi="宋体" w:hint="eastAsia"/>
        </w:rPr>
      </w:pPr>
    </w:p>
    <w:p w:rsidR="009712D5" w:rsidRPr="00025472" w:rsidRDefault="009712D5" w:rsidP="009712D5">
      <w:pPr>
        <w:spacing w:line="360" w:lineRule="auto"/>
        <w:jc w:val="right"/>
        <w:rPr>
          <w:rFonts w:ascii="宋体" w:hAnsi="宋体" w:hint="eastAsia"/>
          <w:kern w:val="28"/>
        </w:rPr>
      </w:pPr>
      <w:r w:rsidRPr="00025472">
        <w:rPr>
          <w:rFonts w:ascii="宋体" w:hAnsi="宋体" w:hint="eastAsia"/>
          <w:kern w:val="28"/>
        </w:rPr>
        <w:t> 上海中招招标有限公司</w:t>
      </w:r>
    </w:p>
    <w:p w:rsidR="009712D5" w:rsidRPr="00025472" w:rsidRDefault="009712D5" w:rsidP="009712D5">
      <w:pPr>
        <w:spacing w:line="360" w:lineRule="auto"/>
        <w:jc w:val="right"/>
        <w:rPr>
          <w:rFonts w:ascii="宋体" w:hAnsi="宋体" w:hint="eastAsia"/>
          <w:kern w:val="28"/>
        </w:rPr>
      </w:pPr>
      <w:r w:rsidRPr="00025472">
        <w:rPr>
          <w:rFonts w:ascii="宋体" w:hAnsi="宋体" w:hint="eastAsia"/>
          <w:kern w:val="28"/>
        </w:rPr>
        <w:t>       </w:t>
      </w:r>
      <w:r w:rsidRPr="00D135B9">
        <w:rPr>
          <w:rFonts w:ascii="宋体" w:hAnsi="宋体" w:hint="eastAsia"/>
          <w:kern w:val="28"/>
          <w:highlight w:val="yellow"/>
        </w:rPr>
        <w:t>2017年</w:t>
      </w:r>
      <w:r>
        <w:rPr>
          <w:rFonts w:ascii="宋体" w:hAnsi="宋体" w:hint="eastAsia"/>
          <w:kern w:val="28"/>
          <w:highlight w:val="yellow"/>
        </w:rPr>
        <w:t>5月24日</w:t>
      </w:r>
    </w:p>
    <w:p w:rsidR="008D4C61" w:rsidRPr="009712D5" w:rsidRDefault="008D4C61">
      <w:bookmarkStart w:id="0" w:name="_GoBack"/>
      <w:bookmarkEnd w:id="0"/>
    </w:p>
    <w:sectPr w:rsidR="008D4C61" w:rsidRPr="009712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B4" w:rsidRDefault="00FE7EB4" w:rsidP="009712D5">
      <w:r>
        <w:separator/>
      </w:r>
    </w:p>
  </w:endnote>
  <w:endnote w:type="continuationSeparator" w:id="0">
    <w:p w:rsidR="00FE7EB4" w:rsidRDefault="00FE7EB4" w:rsidP="0097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B4" w:rsidRDefault="00FE7EB4" w:rsidP="009712D5">
      <w:r>
        <w:separator/>
      </w:r>
    </w:p>
  </w:footnote>
  <w:footnote w:type="continuationSeparator" w:id="0">
    <w:p w:rsidR="00FE7EB4" w:rsidRDefault="00FE7EB4" w:rsidP="00971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5AC"/>
    <w:multiLevelType w:val="hybridMultilevel"/>
    <w:tmpl w:val="09DECC22"/>
    <w:lvl w:ilvl="0" w:tplc="FFFFFFFF">
      <w:start w:val="1"/>
      <w:numFmt w:val="lowerLetter"/>
      <w:lvlText w:val="%1)"/>
      <w:lvlJc w:val="left"/>
      <w:pPr>
        <w:tabs>
          <w:tab w:val="num" w:pos="785"/>
        </w:tabs>
        <w:ind w:left="136" w:firstLine="289"/>
      </w:pPr>
    </w:lvl>
    <w:lvl w:ilvl="1" w:tplc="FFFFFFFF">
      <w:start w:val="1"/>
      <w:numFmt w:val="decimal"/>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EEA7960"/>
    <w:multiLevelType w:val="hybridMultilevel"/>
    <w:tmpl w:val="3E605AD8"/>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38294B06"/>
    <w:multiLevelType w:val="hybridMultilevel"/>
    <w:tmpl w:val="D75437B4"/>
    <w:lvl w:ilvl="0" w:tplc="FFFFFFFF">
      <w:start w:val="1"/>
      <w:numFmt w:val="decimal"/>
      <w:lvlText w:val="%1)"/>
      <w:lvlJc w:val="left"/>
      <w:pPr>
        <w:tabs>
          <w:tab w:val="num" w:pos="1140"/>
        </w:tabs>
        <w:ind w:left="1140" w:hanging="420"/>
      </w:p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3">
    <w:nsid w:val="43793D48"/>
    <w:multiLevelType w:val="hybridMultilevel"/>
    <w:tmpl w:val="3F0E4B3A"/>
    <w:lvl w:ilvl="0" w:tplc="FFFFFFFF">
      <w:start w:val="1"/>
      <w:numFmt w:val="chineseCountingThousand"/>
      <w:lvlText w:val="%1、"/>
      <w:lvlJc w:val="left"/>
      <w:pPr>
        <w:tabs>
          <w:tab w:val="num" w:pos="420"/>
        </w:tabs>
        <w:ind w:left="420" w:hanging="420"/>
      </w:pPr>
      <w:rPr>
        <w:lang w:val="en-US"/>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C1"/>
    <w:rsid w:val="00682DC1"/>
    <w:rsid w:val="008D4C61"/>
    <w:rsid w:val="009712D5"/>
    <w:rsid w:val="00FE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D5"/>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2D5"/>
    <w:rPr>
      <w:sz w:val="18"/>
      <w:szCs w:val="18"/>
    </w:rPr>
  </w:style>
  <w:style w:type="paragraph" w:styleId="a4">
    <w:name w:val="footer"/>
    <w:basedOn w:val="a"/>
    <w:link w:val="Char0"/>
    <w:uiPriority w:val="99"/>
    <w:unhideWhenUsed/>
    <w:rsid w:val="009712D5"/>
    <w:pPr>
      <w:tabs>
        <w:tab w:val="center" w:pos="4153"/>
        <w:tab w:val="right" w:pos="8306"/>
      </w:tabs>
      <w:snapToGrid w:val="0"/>
    </w:pPr>
    <w:rPr>
      <w:sz w:val="18"/>
      <w:szCs w:val="18"/>
    </w:rPr>
  </w:style>
  <w:style w:type="character" w:customStyle="1" w:styleId="Char0">
    <w:name w:val="页脚 Char"/>
    <w:basedOn w:val="a0"/>
    <w:link w:val="a4"/>
    <w:uiPriority w:val="99"/>
    <w:rsid w:val="009712D5"/>
    <w:rPr>
      <w:sz w:val="18"/>
      <w:szCs w:val="18"/>
    </w:rPr>
  </w:style>
  <w:style w:type="paragraph" w:styleId="a5">
    <w:name w:val="List Paragraph"/>
    <w:basedOn w:val="a"/>
    <w:link w:val="Char1"/>
    <w:qFormat/>
    <w:rsid w:val="009712D5"/>
    <w:pPr>
      <w:widowControl w:val="0"/>
      <w:spacing w:line="360" w:lineRule="auto"/>
      <w:ind w:firstLineChars="200" w:firstLine="420"/>
      <w:jc w:val="both"/>
    </w:pPr>
    <w:rPr>
      <w:kern w:val="2"/>
      <w:sz w:val="24"/>
      <w:szCs w:val="24"/>
    </w:rPr>
  </w:style>
  <w:style w:type="character" w:customStyle="1" w:styleId="Char1">
    <w:name w:val="列出段落 Char"/>
    <w:link w:val="a5"/>
    <w:rsid w:val="009712D5"/>
    <w:rPr>
      <w:rFonts w:ascii="Times New Roman" w:eastAsia="宋体" w:hAnsi="Times New Roman" w:cs="Times New Roman"/>
      <w:sz w:val="24"/>
      <w:szCs w:val="24"/>
    </w:rPr>
  </w:style>
  <w:style w:type="character" w:styleId="a6">
    <w:name w:val="annotation reference"/>
    <w:rsid w:val="009712D5"/>
    <w:rPr>
      <w:sz w:val="21"/>
      <w:szCs w:val="21"/>
    </w:rPr>
  </w:style>
  <w:style w:type="character" w:styleId="HTML">
    <w:name w:val="HTML Acronym"/>
    <w:uiPriority w:val="99"/>
    <w:unhideWhenUsed/>
    <w:rsid w:val="00971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D5"/>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2D5"/>
    <w:rPr>
      <w:sz w:val="18"/>
      <w:szCs w:val="18"/>
    </w:rPr>
  </w:style>
  <w:style w:type="paragraph" w:styleId="a4">
    <w:name w:val="footer"/>
    <w:basedOn w:val="a"/>
    <w:link w:val="Char0"/>
    <w:uiPriority w:val="99"/>
    <w:unhideWhenUsed/>
    <w:rsid w:val="009712D5"/>
    <w:pPr>
      <w:tabs>
        <w:tab w:val="center" w:pos="4153"/>
        <w:tab w:val="right" w:pos="8306"/>
      </w:tabs>
      <w:snapToGrid w:val="0"/>
    </w:pPr>
    <w:rPr>
      <w:sz w:val="18"/>
      <w:szCs w:val="18"/>
    </w:rPr>
  </w:style>
  <w:style w:type="character" w:customStyle="1" w:styleId="Char0">
    <w:name w:val="页脚 Char"/>
    <w:basedOn w:val="a0"/>
    <w:link w:val="a4"/>
    <w:uiPriority w:val="99"/>
    <w:rsid w:val="009712D5"/>
    <w:rPr>
      <w:sz w:val="18"/>
      <w:szCs w:val="18"/>
    </w:rPr>
  </w:style>
  <w:style w:type="paragraph" w:styleId="a5">
    <w:name w:val="List Paragraph"/>
    <w:basedOn w:val="a"/>
    <w:link w:val="Char1"/>
    <w:qFormat/>
    <w:rsid w:val="009712D5"/>
    <w:pPr>
      <w:widowControl w:val="0"/>
      <w:spacing w:line="360" w:lineRule="auto"/>
      <w:ind w:firstLineChars="200" w:firstLine="420"/>
      <w:jc w:val="both"/>
    </w:pPr>
    <w:rPr>
      <w:kern w:val="2"/>
      <w:sz w:val="24"/>
      <w:szCs w:val="24"/>
    </w:rPr>
  </w:style>
  <w:style w:type="character" w:customStyle="1" w:styleId="Char1">
    <w:name w:val="列出段落 Char"/>
    <w:link w:val="a5"/>
    <w:rsid w:val="009712D5"/>
    <w:rPr>
      <w:rFonts w:ascii="Times New Roman" w:eastAsia="宋体" w:hAnsi="Times New Roman" w:cs="Times New Roman"/>
      <w:sz w:val="24"/>
      <w:szCs w:val="24"/>
    </w:rPr>
  </w:style>
  <w:style w:type="character" w:styleId="a6">
    <w:name w:val="annotation reference"/>
    <w:rsid w:val="009712D5"/>
    <w:rPr>
      <w:sz w:val="21"/>
      <w:szCs w:val="21"/>
    </w:rPr>
  </w:style>
  <w:style w:type="character" w:styleId="HTML">
    <w:name w:val="HTML Acronym"/>
    <w:uiPriority w:val="99"/>
    <w:unhideWhenUsed/>
    <w:rsid w:val="0097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2017-05-24T07:19:00Z</dcterms:created>
  <dcterms:modified xsi:type="dcterms:W3CDTF">2017-05-24T07:19:00Z</dcterms:modified>
</cp:coreProperties>
</file>