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A0C" w:rsidRPr="003D6FE1" w:rsidRDefault="00DD2A0C" w:rsidP="00DD2A0C">
      <w:pPr>
        <w:pStyle w:val="a3"/>
        <w:spacing w:line="300" w:lineRule="auto"/>
        <w:jc w:val="center"/>
        <w:rPr>
          <w:rFonts w:ascii="Times New Roman" w:eastAsia="黑体" w:hAnsi="Times New Roman"/>
          <w:sz w:val="36"/>
          <w:szCs w:val="36"/>
        </w:rPr>
      </w:pPr>
      <w:bookmarkStart w:id="0" w:name="_Toc320021565"/>
      <w:bookmarkStart w:id="1" w:name="_Toc385510311"/>
      <w:r w:rsidRPr="003D6FE1">
        <w:rPr>
          <w:rFonts w:ascii="Times New Roman" w:eastAsia="黑体" w:hAnsi="Times New Roman"/>
          <w:sz w:val="36"/>
          <w:szCs w:val="36"/>
        </w:rPr>
        <w:t>长江科学院固废污染物元素形态跟踪分析系统购置</w:t>
      </w:r>
    </w:p>
    <w:p w:rsidR="00DD2A0C" w:rsidRPr="003D6FE1" w:rsidRDefault="00DD2A0C" w:rsidP="00DD2A0C">
      <w:pPr>
        <w:pStyle w:val="a3"/>
        <w:spacing w:line="300" w:lineRule="auto"/>
        <w:jc w:val="center"/>
        <w:rPr>
          <w:rFonts w:ascii="Times New Roman" w:eastAsia="黑体" w:hAnsi="Times New Roman"/>
          <w:sz w:val="36"/>
          <w:szCs w:val="36"/>
        </w:rPr>
      </w:pPr>
    </w:p>
    <w:p w:rsidR="00DD2A0C" w:rsidRPr="003D6FE1" w:rsidRDefault="00DD2A0C" w:rsidP="00DD2A0C">
      <w:pPr>
        <w:pStyle w:val="1"/>
        <w:spacing w:before="120" w:after="120" w:line="360" w:lineRule="auto"/>
        <w:jc w:val="center"/>
        <w:rPr>
          <w:rFonts w:eastAsia="黑体"/>
        </w:rPr>
      </w:pPr>
      <w:bookmarkStart w:id="2" w:name="_Toc511122279"/>
      <w:bookmarkStart w:id="3" w:name="_Toc37843080"/>
      <w:proofErr w:type="spellStart"/>
      <w:r w:rsidRPr="003D6FE1">
        <w:rPr>
          <w:rFonts w:eastAsia="黑体"/>
        </w:rPr>
        <w:t>招标公告</w:t>
      </w:r>
      <w:bookmarkEnd w:id="0"/>
      <w:bookmarkEnd w:id="1"/>
      <w:bookmarkEnd w:id="2"/>
      <w:bookmarkEnd w:id="3"/>
      <w:proofErr w:type="spellEnd"/>
    </w:p>
    <w:p w:rsidR="00DD2A0C" w:rsidRPr="003D6FE1" w:rsidRDefault="00DD2A0C" w:rsidP="00DD2A0C">
      <w:pPr>
        <w:spacing w:line="360" w:lineRule="auto"/>
        <w:ind w:firstLineChars="200" w:firstLine="480"/>
        <w:rPr>
          <w:sz w:val="24"/>
        </w:rPr>
      </w:pPr>
      <w:bookmarkStart w:id="4" w:name="_Hlk503434101"/>
      <w:r w:rsidRPr="003D6FE1">
        <w:rPr>
          <w:sz w:val="24"/>
        </w:rPr>
        <w:t>长江科学院固废污染物元素形态跟踪分析系统购置项目</w:t>
      </w:r>
      <w:bookmarkEnd w:id="4"/>
      <w:r w:rsidRPr="003D6FE1">
        <w:rPr>
          <w:sz w:val="24"/>
        </w:rPr>
        <w:t>已获批复，资金已落实，为中央财政资金。受采购人长江水利委员会长江科学院委托，长江水利水电开发集团（湖北）有限公司作为采购代理机构拟对本项目进行国内公开招标，现欢迎符合资格条件的供应商参加投标。</w:t>
      </w:r>
    </w:p>
    <w:p w:rsidR="00DD2A0C" w:rsidRPr="003D6FE1" w:rsidRDefault="00DD2A0C" w:rsidP="00DD2A0C">
      <w:pPr>
        <w:autoSpaceDE w:val="0"/>
        <w:autoSpaceDN w:val="0"/>
        <w:adjustRightInd w:val="0"/>
        <w:spacing w:line="360" w:lineRule="auto"/>
        <w:ind w:left="1"/>
        <w:rPr>
          <w:rFonts w:ascii="宋体" w:hAnsi="宋体" w:cs="宋体" w:hint="eastAsia"/>
          <w:b/>
          <w:sz w:val="24"/>
        </w:rPr>
      </w:pPr>
      <w:r w:rsidRPr="003D6FE1">
        <w:rPr>
          <w:rFonts w:ascii="宋体" w:hAnsi="宋体" w:cs="宋体" w:hint="eastAsia"/>
          <w:b/>
          <w:sz w:val="24"/>
        </w:rPr>
        <w:t>1    项目基本情况</w:t>
      </w:r>
    </w:p>
    <w:p w:rsidR="00DD2A0C" w:rsidRPr="003D6FE1" w:rsidRDefault="00DD2A0C" w:rsidP="00DD2A0C">
      <w:pPr>
        <w:autoSpaceDE w:val="0"/>
        <w:autoSpaceDN w:val="0"/>
        <w:adjustRightInd w:val="0"/>
        <w:spacing w:line="360" w:lineRule="auto"/>
        <w:ind w:left="1"/>
        <w:rPr>
          <w:rFonts w:ascii="宋体" w:hAnsi="宋体" w:hint="eastAsia"/>
          <w:sz w:val="24"/>
        </w:rPr>
      </w:pPr>
      <w:r w:rsidRPr="003D6FE1">
        <w:rPr>
          <w:rFonts w:ascii="宋体" w:hAnsi="宋体" w:hint="eastAsia"/>
          <w:sz w:val="24"/>
        </w:rPr>
        <w:t>1.1  招标编号：</w:t>
      </w:r>
      <w:r w:rsidRPr="003D6FE1">
        <w:rPr>
          <w:rFonts w:ascii="宋体" w:hAnsi="宋体"/>
          <w:sz w:val="24"/>
        </w:rPr>
        <w:t>YZJ-202</w:t>
      </w:r>
      <w:r w:rsidRPr="003D6FE1">
        <w:rPr>
          <w:rFonts w:ascii="宋体" w:hAnsi="宋体" w:hint="eastAsia"/>
          <w:sz w:val="24"/>
        </w:rPr>
        <w:t>1</w:t>
      </w:r>
      <w:r w:rsidRPr="003D6FE1">
        <w:rPr>
          <w:rFonts w:ascii="宋体" w:hAnsi="宋体"/>
          <w:sz w:val="24"/>
        </w:rPr>
        <w:t>-</w:t>
      </w:r>
      <w:r w:rsidRPr="003D6FE1">
        <w:rPr>
          <w:rFonts w:ascii="宋体" w:hAnsi="宋体" w:hint="eastAsia"/>
          <w:sz w:val="24"/>
        </w:rPr>
        <w:t>016</w:t>
      </w:r>
    </w:p>
    <w:p w:rsidR="00DD2A0C" w:rsidRPr="003D6FE1" w:rsidRDefault="00DD2A0C" w:rsidP="00DD2A0C">
      <w:pPr>
        <w:autoSpaceDE w:val="0"/>
        <w:autoSpaceDN w:val="0"/>
        <w:adjustRightInd w:val="0"/>
        <w:spacing w:line="360" w:lineRule="auto"/>
        <w:ind w:left="1"/>
        <w:rPr>
          <w:rFonts w:ascii="宋体" w:hAnsi="宋体" w:hint="eastAsia"/>
          <w:sz w:val="24"/>
        </w:rPr>
      </w:pPr>
      <w:r w:rsidRPr="003D6FE1">
        <w:rPr>
          <w:rFonts w:ascii="宋体" w:hAnsi="宋体" w:hint="eastAsia"/>
          <w:sz w:val="24"/>
        </w:rPr>
        <w:t>1.2  项目名称：</w:t>
      </w:r>
      <w:r w:rsidRPr="003D6FE1">
        <w:rPr>
          <w:rFonts w:ascii="宋体" w:hAnsi="宋体"/>
          <w:sz w:val="24"/>
        </w:rPr>
        <w:t>长江科学院固废污染物元素形态跟踪分析系统购置项目</w:t>
      </w:r>
    </w:p>
    <w:p w:rsidR="00DD2A0C" w:rsidRPr="003D6FE1" w:rsidRDefault="00DD2A0C" w:rsidP="00DD2A0C">
      <w:pPr>
        <w:autoSpaceDE w:val="0"/>
        <w:autoSpaceDN w:val="0"/>
        <w:adjustRightInd w:val="0"/>
        <w:spacing w:line="360" w:lineRule="auto"/>
        <w:ind w:left="1"/>
        <w:rPr>
          <w:rFonts w:ascii="宋体" w:hAnsi="宋体" w:hint="eastAsia"/>
          <w:sz w:val="24"/>
        </w:rPr>
      </w:pPr>
      <w:r w:rsidRPr="003D6FE1">
        <w:rPr>
          <w:rFonts w:ascii="宋体" w:hAnsi="宋体" w:hint="eastAsia"/>
          <w:sz w:val="24"/>
        </w:rPr>
        <w:t xml:space="preserve">1.3  </w:t>
      </w:r>
      <w:r w:rsidRPr="003D6FE1">
        <w:rPr>
          <w:rFonts w:ascii="宋体" w:hAnsi="宋体"/>
          <w:sz w:val="24"/>
        </w:rPr>
        <w:t>预算金额</w:t>
      </w:r>
      <w:r w:rsidRPr="003D6FE1">
        <w:rPr>
          <w:rFonts w:ascii="宋体" w:hAnsi="宋体" w:hint="eastAsia"/>
          <w:sz w:val="24"/>
        </w:rPr>
        <w:t>及</w:t>
      </w:r>
      <w:r w:rsidRPr="003D6FE1">
        <w:rPr>
          <w:rFonts w:ascii="宋体" w:hAnsi="宋体"/>
          <w:sz w:val="24"/>
        </w:rPr>
        <w:t>最高限价：</w:t>
      </w:r>
      <w:r w:rsidRPr="003D6FE1">
        <w:rPr>
          <w:rFonts w:hint="eastAsia"/>
          <w:sz w:val="24"/>
        </w:rPr>
        <w:t>1</w:t>
      </w:r>
      <w:r w:rsidRPr="003D6FE1">
        <w:rPr>
          <w:sz w:val="24"/>
        </w:rPr>
        <w:t>55</w:t>
      </w:r>
      <w:r w:rsidRPr="003D6FE1">
        <w:rPr>
          <w:rFonts w:ascii="宋体" w:hAnsi="宋体"/>
          <w:sz w:val="24"/>
        </w:rPr>
        <w:t>万元</w:t>
      </w:r>
    </w:p>
    <w:p w:rsidR="00DD2A0C" w:rsidRPr="003D6FE1" w:rsidRDefault="00DD2A0C" w:rsidP="00DD2A0C">
      <w:pPr>
        <w:autoSpaceDE w:val="0"/>
        <w:autoSpaceDN w:val="0"/>
        <w:adjustRightInd w:val="0"/>
        <w:spacing w:line="360" w:lineRule="auto"/>
        <w:ind w:left="1"/>
        <w:rPr>
          <w:rFonts w:ascii="宋体" w:hAnsi="宋体" w:hint="eastAsia"/>
          <w:sz w:val="24"/>
        </w:rPr>
      </w:pPr>
      <w:r w:rsidRPr="003D6FE1">
        <w:rPr>
          <w:rFonts w:ascii="宋体" w:hAnsi="宋体" w:hint="eastAsia"/>
          <w:sz w:val="24"/>
        </w:rPr>
        <w:t>1.4  采购需求：</w:t>
      </w:r>
    </w:p>
    <w:p w:rsidR="00DD2A0C" w:rsidRPr="003D6FE1" w:rsidRDefault="00DD2A0C" w:rsidP="00DD2A0C">
      <w:pPr>
        <w:autoSpaceDE w:val="0"/>
        <w:autoSpaceDN w:val="0"/>
        <w:adjustRightInd w:val="0"/>
        <w:spacing w:line="360" w:lineRule="auto"/>
        <w:ind w:left="1" w:firstLineChars="200" w:firstLine="480"/>
        <w:rPr>
          <w:rFonts w:ascii="宋体" w:hAnsi="宋体" w:hint="eastAsia"/>
          <w:sz w:val="24"/>
        </w:rPr>
      </w:pPr>
      <w:r w:rsidRPr="003D6FE1">
        <w:rPr>
          <w:rFonts w:ascii="宋体" w:hAnsi="宋体" w:hint="eastAsia"/>
          <w:sz w:val="24"/>
        </w:rPr>
        <w:t>项目目的：</w:t>
      </w:r>
      <w:proofErr w:type="gramStart"/>
      <w:r w:rsidRPr="003D6FE1">
        <w:rPr>
          <w:rFonts w:ascii="宋体" w:hAnsi="宋体" w:hint="eastAsia"/>
          <w:sz w:val="24"/>
        </w:rPr>
        <w:t>本设备</w:t>
      </w:r>
      <w:proofErr w:type="gramEnd"/>
      <w:r w:rsidRPr="003D6FE1">
        <w:rPr>
          <w:rFonts w:ascii="宋体" w:hAnsi="宋体" w:hint="eastAsia"/>
          <w:sz w:val="24"/>
        </w:rPr>
        <w:t>系统为固废污染物元素形态跟踪分析系统，用于固体废弃物污染物总量和形态的分析。包括污染土X射线多晶衍射检测，污染土液相参数快速检测分析、比表面积及孔隙度分析和电化学参数分析的相关设备</w:t>
      </w:r>
      <w:r w:rsidRPr="003D6FE1">
        <w:rPr>
          <w:rFonts w:ascii="宋体" w:hAnsi="宋体"/>
          <w:sz w:val="24"/>
        </w:rPr>
        <w:t>一批</w:t>
      </w:r>
      <w:r w:rsidRPr="003D6FE1">
        <w:rPr>
          <w:rFonts w:ascii="宋体" w:hAnsi="宋体" w:hint="eastAsia"/>
          <w:sz w:val="24"/>
        </w:rPr>
        <w:t>。</w:t>
      </w:r>
    </w:p>
    <w:p w:rsidR="00DD2A0C" w:rsidRPr="003D6FE1" w:rsidRDefault="00DD2A0C" w:rsidP="00DD2A0C">
      <w:pPr>
        <w:autoSpaceDE w:val="0"/>
        <w:autoSpaceDN w:val="0"/>
        <w:adjustRightInd w:val="0"/>
        <w:spacing w:line="360" w:lineRule="auto"/>
        <w:ind w:left="1" w:firstLineChars="200" w:firstLine="480"/>
        <w:rPr>
          <w:rFonts w:ascii="宋体" w:hAnsi="宋体"/>
          <w:sz w:val="24"/>
        </w:rPr>
      </w:pPr>
      <w:r w:rsidRPr="003D6FE1">
        <w:rPr>
          <w:rFonts w:ascii="宋体" w:hAnsi="宋体"/>
          <w:sz w:val="24"/>
        </w:rPr>
        <w:t>本次招标设备及服务内容包括：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4163"/>
        <w:gridCol w:w="843"/>
        <w:gridCol w:w="805"/>
        <w:gridCol w:w="2401"/>
      </w:tblGrid>
      <w:tr w:rsidR="00DD2A0C" w:rsidRPr="003D6FE1" w:rsidTr="00962E3D">
        <w:trPr>
          <w:jc w:val="center"/>
        </w:trPr>
        <w:tc>
          <w:tcPr>
            <w:tcW w:w="732" w:type="dxa"/>
            <w:vAlign w:val="center"/>
          </w:tcPr>
          <w:p w:rsidR="00DD2A0C" w:rsidRPr="003D6FE1" w:rsidRDefault="00DD2A0C" w:rsidP="00DD2A0C">
            <w:pPr>
              <w:snapToGrid w:val="0"/>
              <w:spacing w:beforeLines="20" w:afterLines="20"/>
              <w:jc w:val="center"/>
              <w:rPr>
                <w:b/>
                <w:sz w:val="24"/>
              </w:rPr>
            </w:pPr>
            <w:r w:rsidRPr="003D6FE1">
              <w:rPr>
                <w:b/>
                <w:sz w:val="24"/>
              </w:rPr>
              <w:t>序号</w:t>
            </w:r>
          </w:p>
        </w:tc>
        <w:tc>
          <w:tcPr>
            <w:tcW w:w="4163" w:type="dxa"/>
            <w:vAlign w:val="center"/>
          </w:tcPr>
          <w:p w:rsidR="00DD2A0C" w:rsidRPr="003D6FE1" w:rsidRDefault="00DD2A0C" w:rsidP="00DD2A0C">
            <w:pPr>
              <w:snapToGrid w:val="0"/>
              <w:spacing w:beforeLines="20" w:afterLines="20"/>
              <w:jc w:val="center"/>
              <w:rPr>
                <w:b/>
                <w:sz w:val="24"/>
              </w:rPr>
            </w:pPr>
            <w:r w:rsidRPr="003D6FE1">
              <w:rPr>
                <w:b/>
                <w:sz w:val="24"/>
              </w:rPr>
              <w:t>设备名称</w:t>
            </w:r>
          </w:p>
        </w:tc>
        <w:tc>
          <w:tcPr>
            <w:tcW w:w="843" w:type="dxa"/>
            <w:vAlign w:val="center"/>
          </w:tcPr>
          <w:p w:rsidR="00DD2A0C" w:rsidRPr="003D6FE1" w:rsidRDefault="00DD2A0C" w:rsidP="00DD2A0C">
            <w:pPr>
              <w:snapToGrid w:val="0"/>
              <w:spacing w:beforeLines="20" w:afterLines="20"/>
              <w:jc w:val="center"/>
              <w:rPr>
                <w:b/>
                <w:sz w:val="24"/>
              </w:rPr>
            </w:pPr>
            <w:r w:rsidRPr="003D6FE1">
              <w:rPr>
                <w:b/>
                <w:sz w:val="24"/>
              </w:rPr>
              <w:t>单位</w:t>
            </w:r>
          </w:p>
        </w:tc>
        <w:tc>
          <w:tcPr>
            <w:tcW w:w="805" w:type="dxa"/>
            <w:vAlign w:val="center"/>
          </w:tcPr>
          <w:p w:rsidR="00DD2A0C" w:rsidRPr="003D6FE1" w:rsidRDefault="00DD2A0C" w:rsidP="00DD2A0C">
            <w:pPr>
              <w:snapToGrid w:val="0"/>
              <w:spacing w:beforeLines="20" w:afterLines="20"/>
              <w:jc w:val="center"/>
              <w:rPr>
                <w:b/>
                <w:sz w:val="24"/>
              </w:rPr>
            </w:pPr>
            <w:r w:rsidRPr="003D6FE1">
              <w:rPr>
                <w:b/>
                <w:sz w:val="24"/>
              </w:rPr>
              <w:t>数量</w:t>
            </w:r>
          </w:p>
        </w:tc>
        <w:tc>
          <w:tcPr>
            <w:tcW w:w="2401" w:type="dxa"/>
            <w:vAlign w:val="center"/>
          </w:tcPr>
          <w:p w:rsidR="00DD2A0C" w:rsidRPr="003D6FE1" w:rsidRDefault="00DD2A0C" w:rsidP="00DD2A0C">
            <w:pPr>
              <w:snapToGrid w:val="0"/>
              <w:spacing w:beforeLines="20" w:afterLines="20"/>
              <w:jc w:val="center"/>
              <w:rPr>
                <w:b/>
                <w:sz w:val="24"/>
              </w:rPr>
            </w:pPr>
            <w:r w:rsidRPr="003D6FE1">
              <w:rPr>
                <w:b/>
                <w:sz w:val="24"/>
              </w:rPr>
              <w:t>备注</w:t>
            </w:r>
          </w:p>
        </w:tc>
      </w:tr>
      <w:tr w:rsidR="00DD2A0C" w:rsidRPr="003D6FE1" w:rsidTr="00962E3D">
        <w:trPr>
          <w:jc w:val="center"/>
        </w:trPr>
        <w:tc>
          <w:tcPr>
            <w:tcW w:w="732" w:type="dxa"/>
          </w:tcPr>
          <w:p w:rsidR="00DD2A0C" w:rsidRPr="003D6FE1" w:rsidRDefault="00DD2A0C" w:rsidP="00DD2A0C">
            <w:pPr>
              <w:snapToGrid w:val="0"/>
              <w:spacing w:beforeLines="20" w:afterLines="20"/>
              <w:jc w:val="center"/>
              <w:rPr>
                <w:sz w:val="24"/>
              </w:rPr>
            </w:pPr>
            <w:r w:rsidRPr="003D6FE1">
              <w:rPr>
                <w:rFonts w:hint="eastAsia"/>
                <w:sz w:val="24"/>
              </w:rPr>
              <w:t>1</w:t>
            </w:r>
          </w:p>
        </w:tc>
        <w:tc>
          <w:tcPr>
            <w:tcW w:w="4163" w:type="dxa"/>
            <w:vAlign w:val="center"/>
          </w:tcPr>
          <w:p w:rsidR="00DD2A0C" w:rsidRPr="003D6FE1" w:rsidRDefault="00DD2A0C" w:rsidP="00962E3D">
            <w:pPr>
              <w:jc w:val="center"/>
              <w:rPr>
                <w:sz w:val="24"/>
              </w:rPr>
            </w:pPr>
            <w:r w:rsidRPr="003D6FE1">
              <w:rPr>
                <w:rFonts w:hint="eastAsia"/>
                <w:bCs/>
                <w:szCs w:val="21"/>
              </w:rPr>
              <w:t>固废元素形态分析设备</w:t>
            </w:r>
          </w:p>
        </w:tc>
        <w:tc>
          <w:tcPr>
            <w:tcW w:w="843" w:type="dxa"/>
            <w:vAlign w:val="center"/>
          </w:tcPr>
          <w:p w:rsidR="00DD2A0C" w:rsidRPr="003D6FE1" w:rsidRDefault="00DD2A0C" w:rsidP="00962E3D">
            <w:pPr>
              <w:jc w:val="center"/>
              <w:rPr>
                <w:sz w:val="24"/>
              </w:rPr>
            </w:pPr>
            <w:r w:rsidRPr="003D6FE1">
              <w:rPr>
                <w:rFonts w:hint="eastAsia"/>
                <w:bCs/>
                <w:szCs w:val="21"/>
              </w:rPr>
              <w:t>套</w:t>
            </w:r>
          </w:p>
        </w:tc>
        <w:tc>
          <w:tcPr>
            <w:tcW w:w="805" w:type="dxa"/>
            <w:vAlign w:val="center"/>
          </w:tcPr>
          <w:p w:rsidR="00DD2A0C" w:rsidRPr="003D6FE1" w:rsidRDefault="00DD2A0C" w:rsidP="00962E3D">
            <w:pPr>
              <w:jc w:val="center"/>
              <w:rPr>
                <w:sz w:val="24"/>
              </w:rPr>
            </w:pPr>
            <w:r w:rsidRPr="003D6FE1">
              <w:rPr>
                <w:bCs/>
                <w:szCs w:val="21"/>
              </w:rPr>
              <w:t>1</w:t>
            </w:r>
          </w:p>
        </w:tc>
        <w:tc>
          <w:tcPr>
            <w:tcW w:w="2401" w:type="dxa"/>
            <w:vAlign w:val="center"/>
          </w:tcPr>
          <w:p w:rsidR="00DD2A0C" w:rsidRPr="003D6FE1" w:rsidRDefault="00DD2A0C" w:rsidP="00962E3D">
            <w:pPr>
              <w:jc w:val="center"/>
              <w:rPr>
                <w:sz w:val="24"/>
              </w:rPr>
            </w:pPr>
            <w:r w:rsidRPr="003D6FE1">
              <w:rPr>
                <w:bCs/>
                <w:szCs w:val="21"/>
              </w:rPr>
              <w:t>接受进口设备投标</w:t>
            </w:r>
          </w:p>
        </w:tc>
      </w:tr>
      <w:tr w:rsidR="00DD2A0C" w:rsidRPr="003D6FE1" w:rsidTr="00962E3D">
        <w:trPr>
          <w:jc w:val="center"/>
        </w:trPr>
        <w:tc>
          <w:tcPr>
            <w:tcW w:w="732" w:type="dxa"/>
          </w:tcPr>
          <w:p w:rsidR="00DD2A0C" w:rsidRPr="003D6FE1" w:rsidRDefault="00DD2A0C" w:rsidP="00DD2A0C">
            <w:pPr>
              <w:snapToGrid w:val="0"/>
              <w:spacing w:beforeLines="20" w:afterLines="20"/>
              <w:jc w:val="center"/>
              <w:rPr>
                <w:sz w:val="24"/>
              </w:rPr>
            </w:pPr>
            <w:r w:rsidRPr="003D6FE1">
              <w:rPr>
                <w:rFonts w:hint="eastAsia"/>
                <w:sz w:val="24"/>
              </w:rPr>
              <w:t>2</w:t>
            </w:r>
          </w:p>
        </w:tc>
        <w:tc>
          <w:tcPr>
            <w:tcW w:w="4163" w:type="dxa"/>
            <w:vAlign w:val="center"/>
          </w:tcPr>
          <w:p w:rsidR="00DD2A0C" w:rsidRPr="003D6FE1" w:rsidRDefault="00DD2A0C" w:rsidP="00962E3D">
            <w:pPr>
              <w:jc w:val="center"/>
              <w:rPr>
                <w:sz w:val="24"/>
              </w:rPr>
            </w:pPr>
            <w:r w:rsidRPr="003D6FE1">
              <w:rPr>
                <w:rFonts w:hint="eastAsia"/>
                <w:bCs/>
                <w:szCs w:val="21"/>
              </w:rPr>
              <w:t>固相污染物总量分析设备</w:t>
            </w:r>
          </w:p>
        </w:tc>
        <w:tc>
          <w:tcPr>
            <w:tcW w:w="843" w:type="dxa"/>
            <w:vAlign w:val="center"/>
          </w:tcPr>
          <w:p w:rsidR="00DD2A0C" w:rsidRPr="003D6FE1" w:rsidRDefault="00DD2A0C" w:rsidP="00962E3D">
            <w:pPr>
              <w:jc w:val="center"/>
              <w:rPr>
                <w:sz w:val="24"/>
              </w:rPr>
            </w:pPr>
            <w:r w:rsidRPr="003D6FE1">
              <w:rPr>
                <w:rFonts w:hint="eastAsia"/>
                <w:bCs/>
                <w:szCs w:val="21"/>
              </w:rPr>
              <w:t>套</w:t>
            </w:r>
          </w:p>
        </w:tc>
        <w:tc>
          <w:tcPr>
            <w:tcW w:w="805" w:type="dxa"/>
            <w:vAlign w:val="center"/>
          </w:tcPr>
          <w:p w:rsidR="00DD2A0C" w:rsidRPr="003D6FE1" w:rsidRDefault="00DD2A0C" w:rsidP="00962E3D">
            <w:pPr>
              <w:jc w:val="center"/>
              <w:rPr>
                <w:sz w:val="24"/>
              </w:rPr>
            </w:pPr>
            <w:r w:rsidRPr="003D6FE1">
              <w:rPr>
                <w:bCs/>
                <w:szCs w:val="21"/>
              </w:rPr>
              <w:t>1</w:t>
            </w:r>
          </w:p>
        </w:tc>
        <w:tc>
          <w:tcPr>
            <w:tcW w:w="2401" w:type="dxa"/>
            <w:vAlign w:val="center"/>
          </w:tcPr>
          <w:p w:rsidR="00DD2A0C" w:rsidRPr="003D6FE1" w:rsidRDefault="00DD2A0C" w:rsidP="00962E3D">
            <w:pPr>
              <w:jc w:val="center"/>
              <w:rPr>
                <w:sz w:val="24"/>
              </w:rPr>
            </w:pPr>
            <w:r w:rsidRPr="003D6FE1">
              <w:rPr>
                <w:bCs/>
                <w:szCs w:val="21"/>
              </w:rPr>
              <w:t>接受进口设备投标</w:t>
            </w:r>
          </w:p>
        </w:tc>
      </w:tr>
    </w:tbl>
    <w:p w:rsidR="00DD2A0C" w:rsidRPr="003D6FE1" w:rsidRDefault="00DD2A0C" w:rsidP="00DD2A0C">
      <w:pPr>
        <w:autoSpaceDE w:val="0"/>
        <w:autoSpaceDN w:val="0"/>
        <w:adjustRightInd w:val="0"/>
        <w:spacing w:line="360" w:lineRule="auto"/>
        <w:ind w:left="1" w:firstLineChars="200" w:firstLine="480"/>
        <w:rPr>
          <w:rFonts w:hint="eastAsia"/>
          <w:sz w:val="24"/>
        </w:rPr>
      </w:pPr>
      <w:r w:rsidRPr="003D6FE1">
        <w:rPr>
          <w:sz w:val="24"/>
        </w:rPr>
        <w:t>详细技术要求见招标文件。</w:t>
      </w:r>
    </w:p>
    <w:p w:rsidR="00DD2A0C" w:rsidRPr="003D6FE1" w:rsidRDefault="00DD2A0C" w:rsidP="00DD2A0C">
      <w:pPr>
        <w:autoSpaceDE w:val="0"/>
        <w:autoSpaceDN w:val="0"/>
        <w:adjustRightInd w:val="0"/>
        <w:spacing w:line="360" w:lineRule="auto"/>
        <w:ind w:left="1"/>
        <w:rPr>
          <w:rFonts w:hint="eastAsia"/>
          <w:sz w:val="24"/>
        </w:rPr>
      </w:pPr>
      <w:r w:rsidRPr="003D6FE1">
        <w:rPr>
          <w:rFonts w:hint="eastAsia"/>
          <w:sz w:val="24"/>
        </w:rPr>
        <w:t xml:space="preserve">1.5  </w:t>
      </w:r>
      <w:r w:rsidRPr="003D6FE1">
        <w:rPr>
          <w:rFonts w:hint="eastAsia"/>
          <w:sz w:val="24"/>
        </w:rPr>
        <w:t>合同履行期限：</w:t>
      </w:r>
      <w:r w:rsidRPr="003D6FE1">
        <w:rPr>
          <w:sz w:val="24"/>
        </w:rPr>
        <w:t>合同生效且支付预付款后</w:t>
      </w:r>
      <w:r w:rsidRPr="003D6FE1">
        <w:rPr>
          <w:sz w:val="24"/>
        </w:rPr>
        <w:t>120</w:t>
      </w:r>
      <w:r w:rsidRPr="003D6FE1">
        <w:rPr>
          <w:sz w:val="24"/>
        </w:rPr>
        <w:t>天内交货，交货后</w:t>
      </w:r>
      <w:r w:rsidRPr="003D6FE1">
        <w:rPr>
          <w:sz w:val="24"/>
        </w:rPr>
        <w:t>30</w:t>
      </w:r>
      <w:r w:rsidRPr="003D6FE1">
        <w:rPr>
          <w:sz w:val="24"/>
        </w:rPr>
        <w:t>天内完成调试</w:t>
      </w:r>
      <w:r w:rsidRPr="003D6FE1">
        <w:rPr>
          <w:rFonts w:hint="eastAsia"/>
          <w:sz w:val="24"/>
        </w:rPr>
        <w:t>（不可抗力因素除外）</w:t>
      </w:r>
      <w:r w:rsidRPr="003D6FE1">
        <w:rPr>
          <w:sz w:val="24"/>
        </w:rPr>
        <w:t>。</w:t>
      </w:r>
    </w:p>
    <w:p w:rsidR="00DD2A0C" w:rsidRPr="003D6FE1" w:rsidRDefault="00DD2A0C" w:rsidP="00DD2A0C">
      <w:pPr>
        <w:autoSpaceDE w:val="0"/>
        <w:autoSpaceDN w:val="0"/>
        <w:adjustRightInd w:val="0"/>
        <w:spacing w:line="360" w:lineRule="auto"/>
        <w:ind w:left="1"/>
        <w:rPr>
          <w:rFonts w:hint="eastAsia"/>
          <w:sz w:val="24"/>
        </w:rPr>
      </w:pPr>
      <w:r w:rsidRPr="003D6FE1">
        <w:rPr>
          <w:rFonts w:hint="eastAsia"/>
          <w:sz w:val="24"/>
        </w:rPr>
        <w:t xml:space="preserve">1.6  </w:t>
      </w:r>
      <w:r w:rsidRPr="003D6FE1">
        <w:rPr>
          <w:rFonts w:hint="eastAsia"/>
          <w:sz w:val="24"/>
        </w:rPr>
        <w:t>本项目不接受联合体投标。</w:t>
      </w:r>
    </w:p>
    <w:p w:rsidR="00DD2A0C" w:rsidRPr="003D6FE1" w:rsidRDefault="00DD2A0C" w:rsidP="00DD2A0C">
      <w:pPr>
        <w:autoSpaceDE w:val="0"/>
        <w:autoSpaceDN w:val="0"/>
        <w:adjustRightInd w:val="0"/>
        <w:spacing w:line="360" w:lineRule="auto"/>
        <w:ind w:left="1"/>
        <w:rPr>
          <w:rFonts w:ascii="宋体" w:hAnsi="宋体" w:cs="宋体"/>
          <w:b/>
          <w:sz w:val="24"/>
        </w:rPr>
      </w:pPr>
      <w:r w:rsidRPr="003D6FE1">
        <w:rPr>
          <w:rFonts w:ascii="宋体" w:hAnsi="宋体" w:cs="宋体"/>
          <w:b/>
          <w:sz w:val="24"/>
        </w:rPr>
        <w:t>2</w:t>
      </w:r>
      <w:r w:rsidRPr="003D6FE1">
        <w:rPr>
          <w:rFonts w:ascii="宋体" w:hAnsi="宋体" w:cs="宋体" w:hint="eastAsia"/>
          <w:b/>
          <w:sz w:val="24"/>
        </w:rPr>
        <w:t xml:space="preserve">   投标人</w:t>
      </w:r>
      <w:r w:rsidRPr="003D6FE1">
        <w:rPr>
          <w:rFonts w:ascii="宋体" w:hAnsi="宋体" w:cs="宋体"/>
          <w:b/>
          <w:sz w:val="24"/>
        </w:rPr>
        <w:t>资格</w:t>
      </w:r>
      <w:r w:rsidRPr="003D6FE1">
        <w:rPr>
          <w:rFonts w:ascii="宋体" w:hAnsi="宋体" w:cs="宋体" w:hint="eastAsia"/>
          <w:b/>
          <w:sz w:val="24"/>
        </w:rPr>
        <w:t>要求</w:t>
      </w:r>
    </w:p>
    <w:p w:rsidR="00DD2A0C" w:rsidRPr="003D6FE1" w:rsidRDefault="00DD2A0C" w:rsidP="00DD2A0C">
      <w:pPr>
        <w:autoSpaceDE w:val="0"/>
        <w:autoSpaceDN w:val="0"/>
        <w:adjustRightInd w:val="0"/>
        <w:spacing w:line="360" w:lineRule="auto"/>
        <w:ind w:left="720" w:hangingChars="300" w:hanging="720"/>
        <w:rPr>
          <w:sz w:val="24"/>
        </w:rPr>
      </w:pPr>
      <w:r w:rsidRPr="003D6FE1">
        <w:rPr>
          <w:rFonts w:hint="eastAsia"/>
          <w:sz w:val="24"/>
        </w:rPr>
        <w:t xml:space="preserve">2.1  </w:t>
      </w:r>
      <w:r w:rsidRPr="003D6FE1">
        <w:rPr>
          <w:rFonts w:hint="eastAsia"/>
          <w:sz w:val="24"/>
        </w:rPr>
        <w:t>满足《中华人民共和国政府采购法》第二十二条的规定</w:t>
      </w:r>
      <w:r w:rsidRPr="003D6FE1">
        <w:rPr>
          <w:rFonts w:hint="eastAsia"/>
          <w:sz w:val="24"/>
        </w:rPr>
        <w:t>;</w:t>
      </w:r>
    </w:p>
    <w:p w:rsidR="00DD2A0C" w:rsidRPr="003D6FE1" w:rsidRDefault="00DD2A0C" w:rsidP="00DD2A0C">
      <w:pPr>
        <w:autoSpaceDE w:val="0"/>
        <w:autoSpaceDN w:val="0"/>
        <w:adjustRightInd w:val="0"/>
        <w:spacing w:line="360" w:lineRule="auto"/>
        <w:ind w:left="602" w:hangingChars="251" w:hanging="602"/>
        <w:rPr>
          <w:rFonts w:hint="eastAsia"/>
          <w:sz w:val="24"/>
        </w:rPr>
      </w:pPr>
      <w:r w:rsidRPr="003D6FE1">
        <w:rPr>
          <w:rFonts w:hint="eastAsia"/>
          <w:sz w:val="24"/>
        </w:rPr>
        <w:t xml:space="preserve">2.2  </w:t>
      </w:r>
      <w:r w:rsidRPr="003D6FE1">
        <w:rPr>
          <w:rFonts w:hint="eastAsia"/>
          <w:sz w:val="24"/>
        </w:rPr>
        <w:t>落实政府采购政策需满足的资格要求：无</w:t>
      </w:r>
    </w:p>
    <w:p w:rsidR="00DD2A0C" w:rsidRPr="003D6FE1" w:rsidRDefault="00DD2A0C" w:rsidP="00DD2A0C">
      <w:pPr>
        <w:autoSpaceDE w:val="0"/>
        <w:autoSpaceDN w:val="0"/>
        <w:adjustRightInd w:val="0"/>
        <w:spacing w:line="360" w:lineRule="auto"/>
        <w:ind w:left="602" w:hangingChars="251" w:hanging="602"/>
        <w:rPr>
          <w:rFonts w:hint="eastAsia"/>
          <w:sz w:val="24"/>
        </w:rPr>
      </w:pPr>
      <w:r w:rsidRPr="003D6FE1">
        <w:rPr>
          <w:rFonts w:hint="eastAsia"/>
          <w:sz w:val="24"/>
        </w:rPr>
        <w:t xml:space="preserve">2.3  </w:t>
      </w:r>
      <w:r w:rsidRPr="003D6FE1">
        <w:rPr>
          <w:rFonts w:hint="eastAsia"/>
          <w:sz w:val="24"/>
        </w:rPr>
        <w:t>本项目的特定资格要求：</w:t>
      </w:r>
    </w:p>
    <w:p w:rsidR="00DD2A0C" w:rsidRPr="003D6FE1" w:rsidRDefault="00DD2A0C" w:rsidP="00DD2A0C">
      <w:pPr>
        <w:autoSpaceDE w:val="0"/>
        <w:autoSpaceDN w:val="0"/>
        <w:adjustRightInd w:val="0"/>
        <w:spacing w:line="360" w:lineRule="auto"/>
        <w:ind w:left="602" w:hangingChars="251" w:hanging="602"/>
        <w:rPr>
          <w:rFonts w:ascii="宋体" w:hAnsi="宋体" w:cs="宋体" w:hint="eastAsia"/>
          <w:sz w:val="24"/>
        </w:rPr>
      </w:pPr>
      <w:r w:rsidRPr="003D6FE1">
        <w:rPr>
          <w:rFonts w:ascii="宋体" w:hAnsi="宋体" w:cs="宋体" w:hint="eastAsia"/>
          <w:sz w:val="24"/>
        </w:rPr>
        <w:t>（1）具有良好的售后服务体系和保障能力；</w:t>
      </w:r>
    </w:p>
    <w:p w:rsidR="00DD2A0C" w:rsidRPr="003D6FE1" w:rsidRDefault="00DD2A0C" w:rsidP="00DD2A0C">
      <w:pPr>
        <w:autoSpaceDE w:val="0"/>
        <w:autoSpaceDN w:val="0"/>
        <w:adjustRightInd w:val="0"/>
        <w:spacing w:line="360" w:lineRule="auto"/>
        <w:ind w:left="602" w:hangingChars="251" w:hanging="602"/>
        <w:rPr>
          <w:rFonts w:ascii="宋体" w:hAnsi="宋体" w:cs="宋体" w:hint="eastAsia"/>
          <w:sz w:val="24"/>
        </w:rPr>
      </w:pPr>
      <w:r w:rsidRPr="003D6FE1">
        <w:rPr>
          <w:rFonts w:ascii="宋体" w:hAnsi="宋体" w:cs="宋体" w:hint="eastAsia"/>
          <w:sz w:val="24"/>
        </w:rPr>
        <w:lastRenderedPageBreak/>
        <w:t>（2）单位负责人为同一人或者存在直接控股、管理关系的不同投标人，不得参加同一合同项下的政府采购活动；</w:t>
      </w:r>
    </w:p>
    <w:p w:rsidR="00DD2A0C" w:rsidRPr="003D6FE1" w:rsidRDefault="00DD2A0C" w:rsidP="00DD2A0C">
      <w:pPr>
        <w:autoSpaceDE w:val="0"/>
        <w:autoSpaceDN w:val="0"/>
        <w:adjustRightInd w:val="0"/>
        <w:spacing w:line="360" w:lineRule="auto"/>
        <w:ind w:left="602" w:hangingChars="251" w:hanging="602"/>
        <w:rPr>
          <w:rFonts w:ascii="宋体" w:hAnsi="宋体" w:cs="宋体" w:hint="eastAsia"/>
          <w:sz w:val="24"/>
        </w:rPr>
      </w:pPr>
      <w:r w:rsidRPr="003D6FE1">
        <w:rPr>
          <w:rFonts w:ascii="宋体" w:hAnsi="宋体" w:cs="宋体" w:hint="eastAsia"/>
          <w:sz w:val="24"/>
        </w:rPr>
        <w:t>（3）投标人未被列入失信被执行人、重大税收违法案件当事人名单、政府采购严重违法失信行为记录名单。被列入失信被执行人、重大税收违法案件当事人名单、政府采购严重违法失信行为记录名单且在有效期内的为无效投标；</w:t>
      </w:r>
    </w:p>
    <w:p w:rsidR="00DD2A0C" w:rsidRPr="003D6FE1" w:rsidRDefault="00DD2A0C" w:rsidP="00DD2A0C">
      <w:pPr>
        <w:autoSpaceDE w:val="0"/>
        <w:autoSpaceDN w:val="0"/>
        <w:adjustRightInd w:val="0"/>
        <w:spacing w:line="360" w:lineRule="auto"/>
        <w:ind w:left="602" w:hangingChars="251" w:hanging="602"/>
        <w:rPr>
          <w:rFonts w:ascii="宋体" w:hAnsi="宋体" w:cs="宋体" w:hint="eastAsia"/>
          <w:sz w:val="24"/>
        </w:rPr>
      </w:pPr>
      <w:r w:rsidRPr="003D6FE1">
        <w:rPr>
          <w:rFonts w:ascii="宋体" w:hAnsi="宋体" w:cs="宋体" w:hint="eastAsia"/>
          <w:sz w:val="24"/>
        </w:rPr>
        <w:t>（4）为本招标项目提供整体设计、规范编制或者项目管理、监理、检测等服务的供应商，不得再参加该本项目的投标活动；</w:t>
      </w:r>
    </w:p>
    <w:p w:rsidR="00DD2A0C" w:rsidRPr="003D6FE1" w:rsidRDefault="00DD2A0C" w:rsidP="00DD2A0C">
      <w:pPr>
        <w:autoSpaceDE w:val="0"/>
        <w:autoSpaceDN w:val="0"/>
        <w:adjustRightInd w:val="0"/>
        <w:spacing w:line="360" w:lineRule="auto"/>
        <w:ind w:left="1"/>
        <w:rPr>
          <w:rFonts w:ascii="宋体" w:hAnsi="宋体" w:cs="宋体" w:hint="eastAsia"/>
          <w:b/>
          <w:sz w:val="24"/>
        </w:rPr>
      </w:pPr>
      <w:r w:rsidRPr="003D6FE1">
        <w:rPr>
          <w:rFonts w:ascii="宋体" w:hAnsi="宋体" w:cs="宋体" w:hint="eastAsia"/>
          <w:b/>
          <w:sz w:val="24"/>
        </w:rPr>
        <w:t>3     获取招标文件</w:t>
      </w:r>
    </w:p>
    <w:p w:rsidR="00DD2A0C" w:rsidRPr="003D6FE1" w:rsidRDefault="00DD2A0C" w:rsidP="00DD2A0C">
      <w:pPr>
        <w:autoSpaceDE w:val="0"/>
        <w:autoSpaceDN w:val="0"/>
        <w:adjustRightInd w:val="0"/>
        <w:spacing w:line="360" w:lineRule="auto"/>
        <w:ind w:left="720" w:hangingChars="300" w:hanging="720"/>
        <w:rPr>
          <w:rFonts w:ascii="宋体" w:hAnsi="宋体" w:cs="宋体" w:hint="eastAsia"/>
          <w:sz w:val="24"/>
        </w:rPr>
      </w:pPr>
      <w:r w:rsidRPr="003D6FE1">
        <w:rPr>
          <w:rFonts w:ascii="宋体" w:hAnsi="宋体" w:cs="宋体" w:hint="eastAsia"/>
          <w:sz w:val="24"/>
        </w:rPr>
        <w:t>3.1   发售时间：2021年4月2日～4月9日8:30～11:00， 14:00～16:00（北京时间，下同，提供期限自本公告发布之日起不得少于5个工作日，节假日除外）。</w:t>
      </w:r>
    </w:p>
    <w:p w:rsidR="00DD2A0C" w:rsidRPr="003D6FE1" w:rsidRDefault="00DD2A0C" w:rsidP="00DD2A0C">
      <w:pPr>
        <w:autoSpaceDE w:val="0"/>
        <w:autoSpaceDN w:val="0"/>
        <w:adjustRightInd w:val="0"/>
        <w:spacing w:line="360" w:lineRule="auto"/>
        <w:ind w:left="720" w:hangingChars="300" w:hanging="720"/>
        <w:rPr>
          <w:rFonts w:ascii="宋体" w:hAnsi="宋体" w:cs="宋体" w:hint="eastAsia"/>
          <w:sz w:val="24"/>
        </w:rPr>
      </w:pPr>
      <w:r w:rsidRPr="003D6FE1">
        <w:rPr>
          <w:rFonts w:ascii="宋体" w:hAnsi="宋体" w:cs="宋体" w:hint="eastAsia"/>
          <w:sz w:val="24"/>
        </w:rPr>
        <w:t>3.2   发售地点：考虑到新冠肺炎疫情防控，本项目招标文件一律通过线上购买方式获取，带来不便敬请谅解。</w:t>
      </w:r>
    </w:p>
    <w:p w:rsidR="00DD2A0C" w:rsidRPr="003D6FE1" w:rsidRDefault="00DD2A0C" w:rsidP="00DD2A0C">
      <w:pPr>
        <w:autoSpaceDE w:val="0"/>
        <w:autoSpaceDN w:val="0"/>
        <w:adjustRightInd w:val="0"/>
        <w:spacing w:line="360" w:lineRule="auto"/>
        <w:ind w:left="720" w:hangingChars="300" w:hanging="720"/>
        <w:rPr>
          <w:rFonts w:ascii="宋体" w:hAnsi="宋体" w:cs="宋体" w:hint="eastAsia"/>
          <w:sz w:val="24"/>
        </w:rPr>
      </w:pPr>
      <w:r w:rsidRPr="003D6FE1">
        <w:rPr>
          <w:rFonts w:ascii="宋体" w:hAnsi="宋体" w:cs="宋体" w:hint="eastAsia"/>
          <w:sz w:val="24"/>
        </w:rPr>
        <w:t>3.3   发售方式：在《中国政府采购网》本项目的招标公告项</w:t>
      </w:r>
      <w:proofErr w:type="gramStart"/>
      <w:r w:rsidRPr="003D6FE1">
        <w:rPr>
          <w:rFonts w:ascii="宋体" w:hAnsi="宋体" w:cs="宋体" w:hint="eastAsia"/>
          <w:sz w:val="24"/>
        </w:rPr>
        <w:t>下</w:t>
      </w:r>
      <w:proofErr w:type="gramEnd"/>
      <w:r w:rsidRPr="003D6FE1">
        <w:rPr>
          <w:rFonts w:ascii="宋体" w:hAnsi="宋体" w:cs="宋体" w:hint="eastAsia"/>
          <w:sz w:val="24"/>
        </w:rPr>
        <w:t>下载“招标文件购买登记表”并填写完成后，按公告内的银行账户进行汇款（须从投标人基本账户或一般账户汇出），将汇款底单（</w:t>
      </w:r>
      <w:proofErr w:type="gramStart"/>
      <w:r w:rsidRPr="003D6FE1">
        <w:rPr>
          <w:rFonts w:ascii="宋体" w:hAnsi="宋体" w:cs="宋体" w:hint="eastAsia"/>
          <w:sz w:val="24"/>
        </w:rPr>
        <w:t>备注栏须标明</w:t>
      </w:r>
      <w:proofErr w:type="gramEnd"/>
      <w:r w:rsidRPr="003D6FE1">
        <w:rPr>
          <w:rFonts w:ascii="宋体" w:hAnsi="宋体" w:cs="宋体" w:hint="eastAsia"/>
          <w:sz w:val="24"/>
        </w:rPr>
        <w:t>本项目招标编号）、“招标文件购买登记表”、营业执照（或法人（登记）证书）复印件以及开具购买招标文件发票的相关信息（以上均需加盖公章）的扫描件发送至153044039@qq.com邮箱（包括招标文件购买登记表和开具购买招标文件发票的可编辑的WORD版）。汇款到账</w:t>
      </w:r>
      <w:proofErr w:type="gramStart"/>
      <w:r w:rsidRPr="003D6FE1">
        <w:rPr>
          <w:rFonts w:ascii="宋体" w:hAnsi="宋体" w:cs="宋体" w:hint="eastAsia"/>
          <w:sz w:val="24"/>
        </w:rPr>
        <w:t>且资料</w:t>
      </w:r>
      <w:proofErr w:type="gramEnd"/>
      <w:r w:rsidRPr="003D6FE1">
        <w:rPr>
          <w:rFonts w:ascii="宋体" w:hAnsi="宋体" w:cs="宋体" w:hint="eastAsia"/>
          <w:sz w:val="24"/>
        </w:rPr>
        <w:t>填写完整的，采购代理机构即行发送招标文件电子版。未向采购代理机构购买招标文件并登记的供应商均无资格参加本次投标。</w:t>
      </w:r>
    </w:p>
    <w:p w:rsidR="00DD2A0C" w:rsidRPr="003D6FE1" w:rsidRDefault="00DD2A0C" w:rsidP="00DD2A0C">
      <w:pPr>
        <w:autoSpaceDE w:val="0"/>
        <w:autoSpaceDN w:val="0"/>
        <w:adjustRightInd w:val="0"/>
        <w:spacing w:line="360" w:lineRule="auto"/>
        <w:ind w:left="720" w:hangingChars="300" w:hanging="720"/>
        <w:rPr>
          <w:rFonts w:ascii="宋体" w:hAnsi="宋体" w:cs="宋体" w:hint="eastAsia"/>
          <w:sz w:val="24"/>
        </w:rPr>
      </w:pPr>
      <w:r w:rsidRPr="003D6FE1">
        <w:rPr>
          <w:rFonts w:ascii="宋体" w:hAnsi="宋体" w:cs="宋体" w:hint="eastAsia"/>
          <w:sz w:val="24"/>
        </w:rPr>
        <w:t>3.4   每份招标文件售价500元，购买招标文件的费用不予退还。</w:t>
      </w:r>
    </w:p>
    <w:p w:rsidR="00DD2A0C" w:rsidRPr="003D6FE1" w:rsidRDefault="00DD2A0C" w:rsidP="00DD2A0C">
      <w:pPr>
        <w:autoSpaceDE w:val="0"/>
        <w:autoSpaceDN w:val="0"/>
        <w:adjustRightInd w:val="0"/>
        <w:spacing w:line="360" w:lineRule="auto"/>
        <w:ind w:left="1"/>
        <w:rPr>
          <w:rFonts w:ascii="宋体" w:hAnsi="宋体" w:cs="宋体" w:hint="eastAsia"/>
          <w:b/>
          <w:sz w:val="24"/>
        </w:rPr>
      </w:pPr>
      <w:r w:rsidRPr="003D6FE1">
        <w:rPr>
          <w:rFonts w:ascii="宋体" w:hAnsi="宋体" w:cs="宋体" w:hint="eastAsia"/>
          <w:b/>
          <w:sz w:val="24"/>
        </w:rPr>
        <w:t>4     提交投标文件截止时间、开标时间和地点</w:t>
      </w:r>
    </w:p>
    <w:p w:rsidR="00DD2A0C" w:rsidRPr="003D6FE1" w:rsidRDefault="00DD2A0C" w:rsidP="00DD2A0C">
      <w:pPr>
        <w:autoSpaceDE w:val="0"/>
        <w:autoSpaceDN w:val="0"/>
        <w:adjustRightInd w:val="0"/>
        <w:spacing w:line="360" w:lineRule="auto"/>
        <w:ind w:left="720" w:hangingChars="300" w:hanging="720"/>
        <w:rPr>
          <w:rFonts w:ascii="宋体" w:hAnsi="宋体" w:cs="宋体" w:hint="eastAsia"/>
          <w:sz w:val="24"/>
        </w:rPr>
      </w:pPr>
      <w:r w:rsidRPr="003D6FE1">
        <w:rPr>
          <w:rFonts w:ascii="宋体" w:hAnsi="宋体" w:cs="宋体" w:hint="eastAsia"/>
          <w:sz w:val="24"/>
        </w:rPr>
        <w:t>4.1   投标文件递交截止和开标时间：2021年4月26日9时整。</w:t>
      </w:r>
    </w:p>
    <w:p w:rsidR="00DD2A0C" w:rsidRPr="003D6FE1" w:rsidRDefault="00DD2A0C" w:rsidP="00DD2A0C">
      <w:pPr>
        <w:autoSpaceDE w:val="0"/>
        <w:autoSpaceDN w:val="0"/>
        <w:adjustRightInd w:val="0"/>
        <w:spacing w:line="360" w:lineRule="auto"/>
        <w:ind w:left="720" w:hangingChars="300" w:hanging="720"/>
        <w:rPr>
          <w:rFonts w:ascii="宋体" w:hAnsi="宋体" w:cs="宋体" w:hint="eastAsia"/>
          <w:sz w:val="24"/>
        </w:rPr>
      </w:pPr>
      <w:r w:rsidRPr="003D6FE1">
        <w:rPr>
          <w:rFonts w:ascii="宋体" w:hAnsi="宋体" w:cs="宋体" w:hint="eastAsia"/>
          <w:sz w:val="24"/>
        </w:rPr>
        <w:t>4.2   投标文件递交和开标地点：湖北省武汉市解放大道1863号长江水利委员会</w:t>
      </w:r>
      <w:proofErr w:type="gramStart"/>
      <w:r w:rsidRPr="003D6FE1">
        <w:rPr>
          <w:rFonts w:ascii="宋体" w:hAnsi="宋体" w:cs="宋体" w:hint="eastAsia"/>
          <w:sz w:val="24"/>
        </w:rPr>
        <w:t>水文楼</w:t>
      </w:r>
      <w:proofErr w:type="gramEnd"/>
      <w:r w:rsidRPr="003D6FE1">
        <w:rPr>
          <w:rFonts w:ascii="宋体" w:hAnsi="宋体" w:cs="宋体" w:hint="eastAsia"/>
          <w:sz w:val="24"/>
        </w:rPr>
        <w:t>5楼507会议室。</w:t>
      </w:r>
    </w:p>
    <w:p w:rsidR="00DD2A0C" w:rsidRPr="003D6FE1" w:rsidRDefault="00DD2A0C" w:rsidP="00DD2A0C">
      <w:pPr>
        <w:autoSpaceDE w:val="0"/>
        <w:autoSpaceDN w:val="0"/>
        <w:adjustRightInd w:val="0"/>
        <w:spacing w:line="360" w:lineRule="auto"/>
        <w:ind w:left="720" w:hangingChars="300" w:hanging="720"/>
        <w:rPr>
          <w:rFonts w:ascii="宋体" w:hAnsi="宋体" w:cs="宋体" w:hint="eastAsia"/>
          <w:sz w:val="24"/>
        </w:rPr>
      </w:pPr>
      <w:r w:rsidRPr="003D6FE1">
        <w:rPr>
          <w:rFonts w:ascii="宋体" w:hAnsi="宋体" w:cs="宋体" w:hint="eastAsia"/>
          <w:sz w:val="24"/>
        </w:rPr>
        <w:t>4.3   递交方式：各投标人应于投标截止时间前将投标文件当面送达或通过顺丰</w:t>
      </w:r>
      <w:r w:rsidRPr="003D6FE1">
        <w:rPr>
          <w:rFonts w:ascii="宋体" w:hAnsi="宋体" w:cs="宋体" w:hint="eastAsia"/>
          <w:sz w:val="24"/>
        </w:rPr>
        <w:lastRenderedPageBreak/>
        <w:t>快递（包裹最外层的包装上必须标明项目名称及投标人名称）寄送达开标地点，当面送达或寄达开标地点的时间（以快递签收时间为准）超过投标截止时间的投标文件将不予接受。</w:t>
      </w:r>
    </w:p>
    <w:p w:rsidR="00DD2A0C" w:rsidRPr="003D6FE1" w:rsidRDefault="00DD2A0C" w:rsidP="00DD2A0C">
      <w:pPr>
        <w:autoSpaceDE w:val="0"/>
        <w:autoSpaceDN w:val="0"/>
        <w:adjustRightInd w:val="0"/>
        <w:spacing w:line="360" w:lineRule="auto"/>
        <w:ind w:left="720" w:hangingChars="300" w:hanging="720"/>
        <w:rPr>
          <w:rFonts w:ascii="宋体" w:hAnsi="宋体" w:cs="宋体" w:hint="eastAsia"/>
          <w:sz w:val="24"/>
        </w:rPr>
      </w:pPr>
      <w:r w:rsidRPr="003D6FE1">
        <w:rPr>
          <w:rFonts w:ascii="宋体" w:hAnsi="宋体" w:cs="宋体" w:hint="eastAsia"/>
          <w:sz w:val="24"/>
        </w:rPr>
        <w:t>4.4   开标方式：开标将视疫情选择现场开标或者在线视频开标方式。</w:t>
      </w:r>
    </w:p>
    <w:p w:rsidR="00DD2A0C" w:rsidRPr="003D6FE1" w:rsidRDefault="00DD2A0C" w:rsidP="00DD2A0C">
      <w:pPr>
        <w:autoSpaceDE w:val="0"/>
        <w:autoSpaceDN w:val="0"/>
        <w:adjustRightInd w:val="0"/>
        <w:spacing w:line="360" w:lineRule="auto"/>
        <w:ind w:left="720" w:hangingChars="300" w:hanging="720"/>
        <w:rPr>
          <w:rFonts w:ascii="宋体" w:hAnsi="宋体" w:cs="宋体" w:hint="eastAsia"/>
          <w:kern w:val="0"/>
          <w:sz w:val="24"/>
        </w:rPr>
      </w:pPr>
      <w:r w:rsidRPr="003D6FE1">
        <w:rPr>
          <w:rFonts w:ascii="宋体" w:hAnsi="宋体" w:cs="宋体" w:hint="eastAsia"/>
          <w:sz w:val="24"/>
        </w:rPr>
        <w:t>4.5   在线视频开标方式：请投标人的授权代理人提前下载“钉钉”APP并注册，注册完成后主动添加招标代理人手机号为钉钉好友。招标代理人会提前建立开标群，在开标当天邀请各投标人入群。开标时，投标人须手持授权委托书及身份证原件以备查验。在线视频开标程序同现场开标程序一致。</w:t>
      </w:r>
    </w:p>
    <w:p w:rsidR="00DD2A0C" w:rsidRPr="003D6FE1" w:rsidRDefault="00DD2A0C" w:rsidP="00DD2A0C">
      <w:pPr>
        <w:autoSpaceDE w:val="0"/>
        <w:autoSpaceDN w:val="0"/>
        <w:adjustRightInd w:val="0"/>
        <w:spacing w:line="360" w:lineRule="auto"/>
        <w:ind w:left="1"/>
        <w:rPr>
          <w:rFonts w:ascii="宋体" w:hAnsi="宋体" w:cs="宋体" w:hint="eastAsia"/>
          <w:b/>
          <w:sz w:val="24"/>
        </w:rPr>
      </w:pPr>
      <w:bookmarkStart w:id="5" w:name="_Hlk503432087"/>
      <w:r w:rsidRPr="003D6FE1">
        <w:rPr>
          <w:rFonts w:ascii="宋体" w:hAnsi="宋体" w:cs="宋体" w:hint="eastAsia"/>
          <w:b/>
          <w:sz w:val="24"/>
        </w:rPr>
        <w:t>5     公告媒介</w:t>
      </w:r>
    </w:p>
    <w:bookmarkEnd w:id="5"/>
    <w:p w:rsidR="00DD2A0C" w:rsidRPr="003D6FE1" w:rsidRDefault="00DD2A0C" w:rsidP="00DD2A0C">
      <w:pPr>
        <w:spacing w:line="360" w:lineRule="auto"/>
        <w:ind w:leftChars="350" w:left="735"/>
        <w:rPr>
          <w:rFonts w:ascii="宋体" w:hAnsi="宋体" w:cs="宋体" w:hint="eastAsia"/>
          <w:sz w:val="24"/>
        </w:rPr>
      </w:pPr>
      <w:r w:rsidRPr="003D6FE1">
        <w:rPr>
          <w:rFonts w:ascii="宋体" w:hAnsi="宋体" w:cs="宋体" w:hint="eastAsia"/>
          <w:sz w:val="24"/>
        </w:rPr>
        <w:t>本项目招标公告、修改公告及中标结果公告将在中国政府采购网（http://www.ccgp.gov.cn/）上发布。</w:t>
      </w:r>
    </w:p>
    <w:p w:rsidR="00DD2A0C" w:rsidRPr="003D6FE1" w:rsidRDefault="00DD2A0C" w:rsidP="00DD2A0C">
      <w:pPr>
        <w:autoSpaceDE w:val="0"/>
        <w:autoSpaceDN w:val="0"/>
        <w:adjustRightInd w:val="0"/>
        <w:spacing w:line="360" w:lineRule="auto"/>
        <w:ind w:left="1"/>
        <w:rPr>
          <w:rFonts w:ascii="宋体" w:hAnsi="宋体" w:cs="宋体" w:hint="eastAsia"/>
          <w:b/>
          <w:sz w:val="24"/>
        </w:rPr>
      </w:pPr>
      <w:r w:rsidRPr="003D6FE1">
        <w:rPr>
          <w:rFonts w:ascii="宋体" w:hAnsi="宋体" w:cs="宋体" w:hint="eastAsia"/>
          <w:b/>
          <w:sz w:val="24"/>
        </w:rPr>
        <w:t>6     公告期限</w:t>
      </w:r>
    </w:p>
    <w:p w:rsidR="00DD2A0C" w:rsidRPr="003D6FE1" w:rsidRDefault="00DD2A0C" w:rsidP="00DD2A0C">
      <w:pPr>
        <w:spacing w:line="360" w:lineRule="auto"/>
        <w:ind w:leftChars="350" w:left="735"/>
        <w:rPr>
          <w:rFonts w:ascii="宋体" w:hAnsi="宋体" w:cs="宋体" w:hint="eastAsia"/>
          <w:sz w:val="24"/>
        </w:rPr>
      </w:pPr>
      <w:r w:rsidRPr="003D6FE1">
        <w:rPr>
          <w:rFonts w:ascii="宋体" w:hAnsi="宋体" w:cs="宋体" w:hint="eastAsia"/>
          <w:sz w:val="24"/>
        </w:rPr>
        <w:t>自公告发布之日起5个工作日。</w:t>
      </w:r>
    </w:p>
    <w:p w:rsidR="00DD2A0C" w:rsidRPr="003D6FE1" w:rsidRDefault="00DD2A0C" w:rsidP="00DD2A0C">
      <w:pPr>
        <w:autoSpaceDE w:val="0"/>
        <w:autoSpaceDN w:val="0"/>
        <w:adjustRightInd w:val="0"/>
        <w:spacing w:line="360" w:lineRule="auto"/>
        <w:ind w:left="1"/>
        <w:rPr>
          <w:rFonts w:ascii="宋体" w:hAnsi="宋体" w:cs="宋体" w:hint="eastAsia"/>
          <w:b/>
          <w:sz w:val="24"/>
        </w:rPr>
      </w:pPr>
      <w:r w:rsidRPr="003D6FE1">
        <w:rPr>
          <w:rFonts w:ascii="宋体" w:hAnsi="宋体" w:cs="宋体" w:hint="eastAsia"/>
          <w:b/>
          <w:sz w:val="24"/>
        </w:rPr>
        <w:t>7     采购项目需落实的政府采购政策</w:t>
      </w:r>
    </w:p>
    <w:p w:rsidR="00DD2A0C" w:rsidRPr="003D6FE1" w:rsidRDefault="00DD2A0C" w:rsidP="00DD2A0C">
      <w:pPr>
        <w:spacing w:line="360" w:lineRule="auto"/>
        <w:ind w:leftChars="350" w:left="735"/>
        <w:rPr>
          <w:sz w:val="24"/>
        </w:rPr>
      </w:pPr>
      <w:r w:rsidRPr="003D6FE1">
        <w:rPr>
          <w:rFonts w:ascii="宋体" w:hAnsi="宋体" w:cs="宋体" w:hint="eastAsia"/>
          <w:sz w:val="24"/>
        </w:rPr>
        <w:t>落实政府采购强制、优先采购节能产品政策；政府采购优先采购环保产品政策；政府采购促进中小企业发展（监狱企业、残疾人福利性单位视同小微企业）等政策。</w:t>
      </w:r>
    </w:p>
    <w:p w:rsidR="00DD2A0C" w:rsidRPr="003D6FE1" w:rsidRDefault="00DD2A0C" w:rsidP="00DD2A0C">
      <w:pPr>
        <w:autoSpaceDE w:val="0"/>
        <w:autoSpaceDN w:val="0"/>
        <w:adjustRightInd w:val="0"/>
        <w:spacing w:line="360" w:lineRule="auto"/>
        <w:ind w:left="1"/>
        <w:rPr>
          <w:rFonts w:ascii="宋体" w:hAnsi="宋体" w:cs="宋体"/>
          <w:b/>
          <w:sz w:val="24"/>
        </w:rPr>
      </w:pPr>
      <w:r w:rsidRPr="003D6FE1">
        <w:rPr>
          <w:rFonts w:ascii="宋体" w:hAnsi="宋体" w:cs="宋体" w:hint="eastAsia"/>
          <w:b/>
          <w:sz w:val="24"/>
        </w:rPr>
        <w:t>8</w:t>
      </w:r>
      <w:r w:rsidRPr="003D6FE1">
        <w:rPr>
          <w:rFonts w:ascii="宋体" w:hAnsi="宋体" w:cs="宋体"/>
          <w:b/>
          <w:sz w:val="24"/>
        </w:rPr>
        <w:t xml:space="preserve">     </w:t>
      </w:r>
      <w:r w:rsidRPr="003D6FE1">
        <w:rPr>
          <w:rFonts w:ascii="宋体" w:hAnsi="宋体" w:cs="宋体" w:hint="eastAsia"/>
          <w:b/>
          <w:sz w:val="24"/>
        </w:rPr>
        <w:t>其他</w:t>
      </w:r>
      <w:r w:rsidRPr="003D6FE1">
        <w:rPr>
          <w:rFonts w:ascii="宋体" w:hAnsi="宋体" w:cs="宋体"/>
          <w:b/>
          <w:sz w:val="24"/>
        </w:rPr>
        <w:t>补充事宜</w:t>
      </w:r>
      <w:r w:rsidRPr="003D6FE1">
        <w:rPr>
          <w:rFonts w:ascii="宋体" w:hAnsi="宋体" w:cs="宋体" w:hint="eastAsia"/>
          <w:b/>
          <w:sz w:val="24"/>
        </w:rPr>
        <w:t>：</w:t>
      </w:r>
      <w:r w:rsidRPr="003D6FE1">
        <w:rPr>
          <w:rFonts w:ascii="宋体" w:hAnsi="宋体" w:cs="宋体"/>
          <w:b/>
          <w:sz w:val="24"/>
        </w:rPr>
        <w:t>无。</w:t>
      </w:r>
    </w:p>
    <w:p w:rsidR="00DD2A0C" w:rsidRPr="003D6FE1" w:rsidRDefault="00DD2A0C" w:rsidP="00DD2A0C">
      <w:pPr>
        <w:autoSpaceDE w:val="0"/>
        <w:autoSpaceDN w:val="0"/>
        <w:adjustRightInd w:val="0"/>
        <w:spacing w:line="360" w:lineRule="auto"/>
        <w:ind w:left="1"/>
        <w:rPr>
          <w:rFonts w:ascii="宋体" w:hAnsi="宋体" w:cs="宋体"/>
          <w:b/>
          <w:sz w:val="24"/>
        </w:rPr>
      </w:pPr>
      <w:r w:rsidRPr="003D6FE1">
        <w:rPr>
          <w:rFonts w:ascii="宋体" w:hAnsi="宋体" w:cs="宋体" w:hint="eastAsia"/>
          <w:b/>
          <w:sz w:val="24"/>
        </w:rPr>
        <w:t>9     对本次招标提出询问，请按</w:t>
      </w:r>
      <w:r w:rsidRPr="003D6FE1">
        <w:rPr>
          <w:rFonts w:ascii="宋体" w:hAnsi="宋体" w:cs="宋体"/>
          <w:b/>
          <w:sz w:val="24"/>
        </w:rPr>
        <w:t>以下方式</w:t>
      </w:r>
      <w:r w:rsidRPr="003D6FE1">
        <w:rPr>
          <w:rFonts w:ascii="宋体" w:hAnsi="宋体" w:cs="宋体" w:hint="eastAsia"/>
          <w:b/>
          <w:sz w:val="24"/>
        </w:rPr>
        <w:t>联系</w:t>
      </w:r>
    </w:p>
    <w:p w:rsidR="00DD2A0C" w:rsidRPr="003D6FE1" w:rsidRDefault="00DD2A0C" w:rsidP="00DD2A0C">
      <w:pPr>
        <w:spacing w:line="360" w:lineRule="auto"/>
        <w:ind w:leftChars="350" w:left="735"/>
        <w:rPr>
          <w:sz w:val="24"/>
        </w:rPr>
      </w:pPr>
      <w:r w:rsidRPr="003D6FE1">
        <w:rPr>
          <w:sz w:val="24"/>
        </w:rPr>
        <w:t>招</w:t>
      </w:r>
      <w:r w:rsidRPr="003D6FE1">
        <w:rPr>
          <w:sz w:val="24"/>
        </w:rPr>
        <w:t xml:space="preserve">  </w:t>
      </w:r>
      <w:r w:rsidRPr="003D6FE1">
        <w:rPr>
          <w:sz w:val="24"/>
        </w:rPr>
        <w:t>标</w:t>
      </w:r>
      <w:r w:rsidRPr="003D6FE1">
        <w:rPr>
          <w:sz w:val="24"/>
        </w:rPr>
        <w:t xml:space="preserve">  </w:t>
      </w:r>
      <w:r w:rsidRPr="003D6FE1">
        <w:rPr>
          <w:sz w:val="24"/>
        </w:rPr>
        <w:t>人：</w:t>
      </w:r>
      <w:r w:rsidRPr="003D6FE1">
        <w:rPr>
          <w:bCs/>
          <w:sz w:val="24"/>
          <w:szCs w:val="20"/>
        </w:rPr>
        <w:t>长江水利委员会长江科学院</w:t>
      </w:r>
    </w:p>
    <w:p w:rsidR="00DD2A0C" w:rsidRPr="003D6FE1" w:rsidRDefault="00DD2A0C" w:rsidP="00DD2A0C">
      <w:pPr>
        <w:spacing w:line="360" w:lineRule="auto"/>
        <w:ind w:leftChars="350" w:left="735"/>
        <w:rPr>
          <w:sz w:val="24"/>
        </w:rPr>
      </w:pPr>
      <w:r w:rsidRPr="003D6FE1">
        <w:rPr>
          <w:sz w:val="24"/>
        </w:rPr>
        <w:t>地</w:t>
      </w:r>
      <w:r w:rsidRPr="003D6FE1">
        <w:rPr>
          <w:sz w:val="24"/>
        </w:rPr>
        <w:t xml:space="preserve">      </w:t>
      </w:r>
      <w:r w:rsidRPr="003D6FE1">
        <w:rPr>
          <w:sz w:val="24"/>
        </w:rPr>
        <w:t>址：武汉市黄</w:t>
      </w:r>
      <w:r w:rsidRPr="003D6FE1">
        <w:rPr>
          <w:rFonts w:hint="eastAsia"/>
          <w:sz w:val="24"/>
        </w:rPr>
        <w:t>浦</w:t>
      </w:r>
      <w:r w:rsidRPr="003D6FE1">
        <w:rPr>
          <w:sz w:val="24"/>
        </w:rPr>
        <w:t>大街</w:t>
      </w:r>
      <w:r w:rsidRPr="003D6FE1">
        <w:rPr>
          <w:sz w:val="24"/>
        </w:rPr>
        <w:t>23</w:t>
      </w:r>
      <w:r w:rsidRPr="003D6FE1">
        <w:rPr>
          <w:sz w:val="24"/>
        </w:rPr>
        <w:t>号</w:t>
      </w:r>
    </w:p>
    <w:p w:rsidR="00DD2A0C" w:rsidRPr="003D6FE1" w:rsidRDefault="00DD2A0C" w:rsidP="00DD2A0C">
      <w:pPr>
        <w:spacing w:line="360" w:lineRule="auto"/>
        <w:ind w:leftChars="350" w:left="735"/>
        <w:rPr>
          <w:sz w:val="24"/>
        </w:rPr>
      </w:pPr>
      <w:r w:rsidRPr="003D6FE1">
        <w:rPr>
          <w:sz w:val="24"/>
        </w:rPr>
        <w:t>联</w:t>
      </w:r>
      <w:r w:rsidRPr="003D6FE1">
        <w:rPr>
          <w:sz w:val="24"/>
        </w:rPr>
        <w:t xml:space="preserve">  </w:t>
      </w:r>
      <w:r w:rsidRPr="003D6FE1">
        <w:rPr>
          <w:sz w:val="24"/>
        </w:rPr>
        <w:t>系</w:t>
      </w:r>
      <w:r w:rsidRPr="003D6FE1">
        <w:rPr>
          <w:sz w:val="24"/>
        </w:rPr>
        <w:t xml:space="preserve">  </w:t>
      </w:r>
      <w:r w:rsidRPr="003D6FE1">
        <w:rPr>
          <w:sz w:val="24"/>
        </w:rPr>
        <w:t>人：张</w:t>
      </w:r>
      <w:r w:rsidRPr="003D6FE1">
        <w:rPr>
          <w:rFonts w:ascii="宋体" w:hAnsi="宋体" w:cs="宋体" w:hint="eastAsia"/>
          <w:sz w:val="24"/>
        </w:rPr>
        <w:t>先生</w:t>
      </w:r>
    </w:p>
    <w:p w:rsidR="00DD2A0C" w:rsidRPr="003D6FE1" w:rsidRDefault="00DD2A0C" w:rsidP="00DD2A0C">
      <w:pPr>
        <w:spacing w:line="360" w:lineRule="auto"/>
        <w:ind w:leftChars="350" w:left="735"/>
        <w:rPr>
          <w:sz w:val="24"/>
        </w:rPr>
      </w:pPr>
      <w:r w:rsidRPr="003D6FE1">
        <w:rPr>
          <w:sz w:val="24"/>
        </w:rPr>
        <w:t>电</w:t>
      </w:r>
      <w:r w:rsidRPr="003D6FE1">
        <w:rPr>
          <w:sz w:val="24"/>
        </w:rPr>
        <w:t xml:space="preserve">      </w:t>
      </w:r>
      <w:r w:rsidRPr="003D6FE1">
        <w:rPr>
          <w:sz w:val="24"/>
        </w:rPr>
        <w:t>话：</w:t>
      </w:r>
      <w:r w:rsidRPr="003D6FE1">
        <w:rPr>
          <w:sz w:val="24"/>
        </w:rPr>
        <w:t>023-88192717</w:t>
      </w:r>
    </w:p>
    <w:p w:rsidR="00DD2A0C" w:rsidRPr="003D6FE1" w:rsidRDefault="00DD2A0C" w:rsidP="00DD2A0C">
      <w:pPr>
        <w:spacing w:line="360" w:lineRule="auto"/>
        <w:ind w:leftChars="350" w:left="735"/>
        <w:rPr>
          <w:sz w:val="24"/>
        </w:rPr>
      </w:pPr>
      <w:r w:rsidRPr="003D6FE1">
        <w:rPr>
          <w:sz w:val="24"/>
        </w:rPr>
        <w:t>招标代理人：长江水利水电开发集团（湖北）有限公司</w:t>
      </w:r>
    </w:p>
    <w:p w:rsidR="00DD2A0C" w:rsidRPr="003D6FE1" w:rsidRDefault="00DD2A0C" w:rsidP="00DD2A0C">
      <w:pPr>
        <w:spacing w:line="360" w:lineRule="auto"/>
        <w:ind w:leftChars="350" w:left="735"/>
        <w:rPr>
          <w:sz w:val="24"/>
        </w:rPr>
      </w:pPr>
      <w:r w:rsidRPr="003D6FE1">
        <w:rPr>
          <w:sz w:val="24"/>
        </w:rPr>
        <w:t>地</w:t>
      </w:r>
      <w:r w:rsidRPr="003D6FE1">
        <w:rPr>
          <w:sz w:val="24"/>
        </w:rPr>
        <w:t xml:space="preserve">      </w:t>
      </w:r>
      <w:r w:rsidRPr="003D6FE1">
        <w:rPr>
          <w:sz w:val="24"/>
        </w:rPr>
        <w:t>址：武汉市解放大道</w:t>
      </w:r>
      <w:r w:rsidRPr="003D6FE1">
        <w:rPr>
          <w:sz w:val="24"/>
        </w:rPr>
        <w:t>1863</w:t>
      </w:r>
      <w:r w:rsidRPr="003D6FE1">
        <w:rPr>
          <w:sz w:val="24"/>
        </w:rPr>
        <w:t>号长江水文楼</w:t>
      </w:r>
      <w:r w:rsidRPr="003D6FE1">
        <w:rPr>
          <w:sz w:val="24"/>
        </w:rPr>
        <w:t>512</w:t>
      </w:r>
      <w:r w:rsidRPr="003D6FE1">
        <w:rPr>
          <w:sz w:val="24"/>
        </w:rPr>
        <w:t>室</w:t>
      </w:r>
    </w:p>
    <w:p w:rsidR="00DD2A0C" w:rsidRPr="003D6FE1" w:rsidRDefault="00DD2A0C" w:rsidP="00DD2A0C">
      <w:pPr>
        <w:spacing w:line="360" w:lineRule="auto"/>
        <w:ind w:leftChars="350" w:left="735"/>
        <w:rPr>
          <w:rFonts w:ascii="Arial" w:hAnsi="Arial" w:cs="Arial" w:hint="eastAsia"/>
          <w:sz w:val="24"/>
        </w:rPr>
      </w:pPr>
      <w:r w:rsidRPr="003D6FE1">
        <w:rPr>
          <w:rFonts w:ascii="Arial" w:hAnsi="Arial" w:cs="Arial"/>
          <w:sz w:val="24"/>
        </w:rPr>
        <w:t>联</w:t>
      </w:r>
      <w:r w:rsidRPr="003D6FE1">
        <w:rPr>
          <w:rFonts w:ascii="Arial" w:hAnsi="Arial" w:cs="Arial"/>
          <w:sz w:val="24"/>
        </w:rPr>
        <w:t xml:space="preserve">  </w:t>
      </w:r>
      <w:r w:rsidRPr="003D6FE1">
        <w:rPr>
          <w:rFonts w:ascii="Arial" w:hAnsi="Arial" w:cs="Arial"/>
          <w:sz w:val="24"/>
        </w:rPr>
        <w:t>系</w:t>
      </w:r>
      <w:r w:rsidRPr="003D6FE1">
        <w:rPr>
          <w:rFonts w:ascii="Arial" w:hAnsi="Arial" w:cs="Arial"/>
          <w:sz w:val="24"/>
        </w:rPr>
        <w:t xml:space="preserve">  </w:t>
      </w:r>
      <w:r w:rsidRPr="003D6FE1">
        <w:rPr>
          <w:rFonts w:ascii="Arial" w:hAnsi="Arial" w:cs="Arial"/>
          <w:sz w:val="24"/>
        </w:rPr>
        <w:t>人：</w:t>
      </w:r>
      <w:r w:rsidRPr="003D6FE1">
        <w:rPr>
          <w:rFonts w:ascii="Arial" w:hAnsi="Arial" w:cs="Arial" w:hint="eastAsia"/>
          <w:sz w:val="24"/>
        </w:rPr>
        <w:t>蒋</w:t>
      </w:r>
      <w:r w:rsidRPr="003D6FE1">
        <w:rPr>
          <w:rFonts w:ascii="宋体" w:hAnsi="宋体" w:cs="宋体" w:hint="eastAsia"/>
          <w:sz w:val="24"/>
        </w:rPr>
        <w:t>先生</w:t>
      </w:r>
    </w:p>
    <w:p w:rsidR="00DD2A0C" w:rsidRPr="003D6FE1" w:rsidRDefault="00DD2A0C" w:rsidP="00DD2A0C">
      <w:pPr>
        <w:spacing w:line="360" w:lineRule="auto"/>
        <w:ind w:leftChars="350" w:left="735"/>
        <w:rPr>
          <w:sz w:val="24"/>
        </w:rPr>
      </w:pPr>
      <w:r w:rsidRPr="003D6FE1">
        <w:rPr>
          <w:sz w:val="24"/>
        </w:rPr>
        <w:t>电</w:t>
      </w:r>
      <w:r w:rsidRPr="003D6FE1">
        <w:rPr>
          <w:sz w:val="24"/>
        </w:rPr>
        <w:t xml:space="preserve">      </w:t>
      </w:r>
      <w:r w:rsidRPr="003D6FE1">
        <w:rPr>
          <w:sz w:val="24"/>
        </w:rPr>
        <w:t>话：</w:t>
      </w:r>
      <w:r w:rsidRPr="003D6FE1">
        <w:rPr>
          <w:sz w:val="24"/>
        </w:rPr>
        <w:t>027-82820325</w:t>
      </w:r>
      <w:r w:rsidRPr="003D6FE1">
        <w:rPr>
          <w:rFonts w:hint="eastAsia"/>
          <w:sz w:val="24"/>
        </w:rPr>
        <w:t>，</w:t>
      </w:r>
      <w:r w:rsidRPr="003D6FE1">
        <w:rPr>
          <w:rFonts w:hint="eastAsia"/>
          <w:sz w:val="24"/>
        </w:rPr>
        <w:t>13971206889</w:t>
      </w:r>
    </w:p>
    <w:p w:rsidR="00DD2A0C" w:rsidRPr="003D6FE1" w:rsidRDefault="00DD2A0C" w:rsidP="00DD2A0C">
      <w:pPr>
        <w:pStyle w:val="10"/>
        <w:ind w:firstLineChars="300" w:firstLine="720"/>
        <w:rPr>
          <w:rFonts w:hint="eastAsia"/>
        </w:rPr>
      </w:pPr>
      <w:proofErr w:type="spellStart"/>
      <w:r w:rsidRPr="003D6FE1">
        <w:t>开户银行：</w:t>
      </w:r>
      <w:r w:rsidRPr="003D6FE1">
        <w:rPr>
          <w:rFonts w:hint="eastAsia"/>
        </w:rPr>
        <w:t>工行长委支行</w:t>
      </w:r>
      <w:proofErr w:type="spellEnd"/>
    </w:p>
    <w:p w:rsidR="00DD2A0C" w:rsidRPr="003D6FE1" w:rsidRDefault="00DD2A0C" w:rsidP="00DD2A0C">
      <w:pPr>
        <w:pStyle w:val="10"/>
        <w:ind w:firstLineChars="300" w:firstLine="720"/>
        <w:rPr>
          <w:rFonts w:hint="eastAsia"/>
        </w:rPr>
      </w:pPr>
      <w:r w:rsidRPr="003D6FE1">
        <w:t>帐</w:t>
      </w:r>
      <w:r w:rsidRPr="003D6FE1">
        <w:t xml:space="preserve">    </w:t>
      </w:r>
      <w:r w:rsidRPr="003D6FE1">
        <w:t>号：</w:t>
      </w:r>
      <w:r w:rsidRPr="003D6FE1">
        <w:rPr>
          <w:rFonts w:hint="eastAsia"/>
        </w:rPr>
        <w:t>3202002209000054394</w:t>
      </w:r>
    </w:p>
    <w:p w:rsidR="00DD2A0C" w:rsidRPr="003D6FE1" w:rsidRDefault="00DD2A0C" w:rsidP="00DD2A0C">
      <w:pPr>
        <w:pStyle w:val="10"/>
        <w:ind w:firstLineChars="300" w:firstLine="720"/>
        <w:rPr>
          <w:rFonts w:hint="eastAsia"/>
        </w:rPr>
      </w:pPr>
      <w:proofErr w:type="spellStart"/>
      <w:r w:rsidRPr="003D6FE1">
        <w:t>开户名称：</w:t>
      </w:r>
      <w:r w:rsidRPr="003D6FE1">
        <w:rPr>
          <w:rFonts w:hint="eastAsia"/>
        </w:rPr>
        <w:t>长江水利水电开发集团（湖北）有限公司</w:t>
      </w:r>
      <w:proofErr w:type="spellEnd"/>
    </w:p>
    <w:p w:rsidR="00DD2A0C" w:rsidRPr="003D6FE1" w:rsidRDefault="00DD2A0C" w:rsidP="00DD2A0C">
      <w:pPr>
        <w:pStyle w:val="4"/>
        <w:ind w:firstLineChars="283" w:firstLine="679"/>
        <w:rPr>
          <w:rFonts w:hint="eastAsia"/>
        </w:rPr>
      </w:pPr>
      <w:r w:rsidRPr="003D6FE1">
        <w:lastRenderedPageBreak/>
        <w:t>到账查询电话：</w:t>
      </w:r>
      <w:r w:rsidRPr="003D6FE1">
        <w:t>027-82</w:t>
      </w:r>
      <w:r w:rsidRPr="003D6FE1">
        <w:rPr>
          <w:rFonts w:hint="eastAsia"/>
        </w:rPr>
        <w:t>828962</w:t>
      </w:r>
    </w:p>
    <w:p w:rsidR="00DD2A0C" w:rsidRPr="003D6FE1" w:rsidRDefault="00DD2A0C" w:rsidP="00DD2A0C">
      <w:pPr>
        <w:pStyle w:val="4"/>
        <w:ind w:firstLineChars="2300" w:firstLine="5520"/>
        <w:rPr>
          <w:szCs w:val="24"/>
        </w:rPr>
      </w:pPr>
      <w:r w:rsidRPr="003D6FE1">
        <w:rPr>
          <w:szCs w:val="24"/>
        </w:rPr>
        <w:t>2021</w:t>
      </w:r>
      <w:r w:rsidRPr="003D6FE1">
        <w:rPr>
          <w:szCs w:val="24"/>
        </w:rPr>
        <w:t>年</w:t>
      </w:r>
      <w:r w:rsidRPr="003D6FE1">
        <w:rPr>
          <w:szCs w:val="24"/>
        </w:rPr>
        <w:t>4</w:t>
      </w:r>
      <w:r w:rsidRPr="003D6FE1">
        <w:rPr>
          <w:szCs w:val="24"/>
        </w:rPr>
        <w:t>月</w:t>
      </w:r>
      <w:r w:rsidRPr="003D6FE1">
        <w:rPr>
          <w:rFonts w:hint="eastAsia"/>
          <w:szCs w:val="24"/>
        </w:rPr>
        <w:t>1</w:t>
      </w:r>
      <w:r w:rsidRPr="003D6FE1">
        <w:rPr>
          <w:szCs w:val="24"/>
        </w:rPr>
        <w:t>日</w:t>
      </w:r>
    </w:p>
    <w:p w:rsidR="00DD2A0C" w:rsidRPr="003D6FE1" w:rsidRDefault="00DD2A0C" w:rsidP="00DD2A0C">
      <w:pPr>
        <w:pStyle w:val="4"/>
        <w:ind w:firstLine="480"/>
        <w:rPr>
          <w:szCs w:val="24"/>
        </w:rPr>
      </w:pPr>
    </w:p>
    <w:tbl>
      <w:tblPr>
        <w:tblW w:w="0" w:type="auto"/>
        <w:jc w:val="center"/>
        <w:tblLayout w:type="fixed"/>
        <w:tblLook w:val="0000"/>
      </w:tblPr>
      <w:tblGrid>
        <w:gridCol w:w="1583"/>
        <w:gridCol w:w="1568"/>
        <w:gridCol w:w="983"/>
        <w:gridCol w:w="1510"/>
        <w:gridCol w:w="49"/>
        <w:gridCol w:w="2800"/>
      </w:tblGrid>
      <w:tr w:rsidR="00DD2A0C" w:rsidRPr="003D6FE1" w:rsidTr="00962E3D">
        <w:trPr>
          <w:trHeight w:val="642"/>
          <w:jc w:val="center"/>
        </w:trPr>
        <w:tc>
          <w:tcPr>
            <w:tcW w:w="8493" w:type="dxa"/>
            <w:gridSpan w:val="6"/>
            <w:tcBorders>
              <w:top w:val="nil"/>
              <w:left w:val="nil"/>
              <w:bottom w:val="nil"/>
              <w:right w:val="nil"/>
            </w:tcBorders>
            <w:vAlign w:val="center"/>
          </w:tcPr>
          <w:p w:rsidR="00DD2A0C" w:rsidRPr="003D6FE1" w:rsidRDefault="00DD2A0C" w:rsidP="00962E3D">
            <w:pPr>
              <w:jc w:val="center"/>
              <w:rPr>
                <w:sz w:val="24"/>
              </w:rPr>
            </w:pPr>
            <w:bookmarkStart w:id="6" w:name="_Toc378179110"/>
            <w:r w:rsidRPr="003D6FE1">
              <w:rPr>
                <w:sz w:val="24"/>
              </w:rPr>
              <w:t>长江科学院固废污染物元素形态跟踪分析系统购置项目</w:t>
            </w:r>
          </w:p>
          <w:p w:rsidR="00DD2A0C" w:rsidRPr="003D6FE1" w:rsidRDefault="00DD2A0C" w:rsidP="00962E3D">
            <w:pPr>
              <w:jc w:val="center"/>
              <w:rPr>
                <w:sz w:val="24"/>
              </w:rPr>
            </w:pPr>
            <w:r w:rsidRPr="003D6FE1">
              <w:rPr>
                <w:sz w:val="24"/>
              </w:rPr>
              <w:t>招标文件购买登记表</w:t>
            </w:r>
            <w:bookmarkEnd w:id="6"/>
          </w:p>
        </w:tc>
      </w:tr>
      <w:tr w:rsidR="00DD2A0C" w:rsidRPr="003D6FE1" w:rsidTr="00962E3D">
        <w:trPr>
          <w:trHeight w:val="555"/>
          <w:jc w:val="center"/>
        </w:trPr>
        <w:tc>
          <w:tcPr>
            <w:tcW w:w="1583" w:type="dxa"/>
            <w:tcBorders>
              <w:top w:val="single" w:sz="4" w:space="0" w:color="auto"/>
              <w:left w:val="single" w:sz="4" w:space="0" w:color="auto"/>
              <w:bottom w:val="single" w:sz="4" w:space="0" w:color="auto"/>
              <w:right w:val="single" w:sz="4" w:space="0" w:color="auto"/>
            </w:tcBorders>
            <w:vAlign w:val="center"/>
          </w:tcPr>
          <w:p w:rsidR="00DD2A0C" w:rsidRPr="003D6FE1" w:rsidRDefault="00DD2A0C" w:rsidP="00962E3D">
            <w:pPr>
              <w:widowControl/>
              <w:jc w:val="center"/>
              <w:rPr>
                <w:kern w:val="0"/>
                <w:sz w:val="18"/>
                <w:szCs w:val="18"/>
              </w:rPr>
            </w:pPr>
            <w:r w:rsidRPr="003D6FE1">
              <w:rPr>
                <w:kern w:val="0"/>
                <w:sz w:val="18"/>
                <w:szCs w:val="18"/>
              </w:rPr>
              <w:t>报名单位</w:t>
            </w:r>
          </w:p>
        </w:tc>
        <w:tc>
          <w:tcPr>
            <w:tcW w:w="6910" w:type="dxa"/>
            <w:gridSpan w:val="5"/>
            <w:tcBorders>
              <w:top w:val="single" w:sz="4" w:space="0" w:color="auto"/>
              <w:left w:val="nil"/>
              <w:bottom w:val="single" w:sz="4" w:space="0" w:color="auto"/>
              <w:right w:val="single" w:sz="4" w:space="0" w:color="auto"/>
            </w:tcBorders>
            <w:vAlign w:val="center"/>
          </w:tcPr>
          <w:p w:rsidR="00DD2A0C" w:rsidRPr="003D6FE1" w:rsidRDefault="00DD2A0C" w:rsidP="00962E3D">
            <w:pPr>
              <w:widowControl/>
              <w:jc w:val="center"/>
              <w:rPr>
                <w:kern w:val="0"/>
                <w:sz w:val="18"/>
                <w:szCs w:val="18"/>
              </w:rPr>
            </w:pPr>
            <w:r w:rsidRPr="003D6FE1">
              <w:rPr>
                <w:kern w:val="0"/>
                <w:sz w:val="18"/>
                <w:szCs w:val="18"/>
              </w:rPr>
              <w:t xml:space="preserve">                      </w:t>
            </w:r>
            <w:r w:rsidRPr="003D6FE1">
              <w:rPr>
                <w:kern w:val="0"/>
                <w:sz w:val="18"/>
                <w:szCs w:val="18"/>
              </w:rPr>
              <w:t>（加盖公章）</w:t>
            </w:r>
          </w:p>
        </w:tc>
      </w:tr>
      <w:tr w:rsidR="00DD2A0C" w:rsidRPr="003D6FE1" w:rsidTr="00962E3D">
        <w:trPr>
          <w:trHeight w:val="661"/>
          <w:jc w:val="center"/>
        </w:trPr>
        <w:tc>
          <w:tcPr>
            <w:tcW w:w="1583" w:type="dxa"/>
            <w:tcBorders>
              <w:top w:val="nil"/>
              <w:left w:val="single" w:sz="4" w:space="0" w:color="auto"/>
              <w:bottom w:val="single" w:sz="4" w:space="0" w:color="auto"/>
              <w:right w:val="single" w:sz="4" w:space="0" w:color="auto"/>
            </w:tcBorders>
            <w:vAlign w:val="center"/>
          </w:tcPr>
          <w:p w:rsidR="00DD2A0C" w:rsidRPr="003D6FE1" w:rsidRDefault="00DD2A0C" w:rsidP="00962E3D">
            <w:pPr>
              <w:widowControl/>
              <w:jc w:val="center"/>
              <w:rPr>
                <w:kern w:val="0"/>
                <w:sz w:val="18"/>
                <w:szCs w:val="18"/>
              </w:rPr>
            </w:pPr>
            <w:r w:rsidRPr="003D6FE1">
              <w:rPr>
                <w:kern w:val="0"/>
                <w:sz w:val="18"/>
                <w:szCs w:val="18"/>
              </w:rPr>
              <w:t>纳税人识别号</w:t>
            </w:r>
          </w:p>
        </w:tc>
        <w:tc>
          <w:tcPr>
            <w:tcW w:w="2551" w:type="dxa"/>
            <w:gridSpan w:val="2"/>
            <w:tcBorders>
              <w:top w:val="single" w:sz="4" w:space="0" w:color="auto"/>
              <w:left w:val="nil"/>
              <w:bottom w:val="single" w:sz="4" w:space="0" w:color="auto"/>
              <w:right w:val="single" w:sz="4" w:space="0" w:color="auto"/>
            </w:tcBorders>
            <w:vAlign w:val="center"/>
          </w:tcPr>
          <w:p w:rsidR="00DD2A0C" w:rsidRPr="003D6FE1" w:rsidRDefault="00DD2A0C" w:rsidP="00962E3D">
            <w:pPr>
              <w:widowControl/>
              <w:ind w:right="720"/>
              <w:rPr>
                <w:kern w:val="0"/>
                <w:sz w:val="18"/>
                <w:szCs w:val="18"/>
              </w:rPr>
            </w:pPr>
            <w:r w:rsidRPr="003D6FE1">
              <w:rPr>
                <w:kern w:val="0"/>
                <w:sz w:val="18"/>
                <w:szCs w:val="18"/>
              </w:rPr>
              <w:t xml:space="preserve">　</w:t>
            </w:r>
          </w:p>
        </w:tc>
        <w:tc>
          <w:tcPr>
            <w:tcW w:w="1510" w:type="dxa"/>
            <w:tcBorders>
              <w:top w:val="nil"/>
              <w:left w:val="nil"/>
              <w:bottom w:val="single" w:sz="4" w:space="0" w:color="auto"/>
              <w:right w:val="single" w:sz="4" w:space="0" w:color="auto"/>
            </w:tcBorders>
            <w:vAlign w:val="center"/>
          </w:tcPr>
          <w:p w:rsidR="00DD2A0C" w:rsidRPr="003D6FE1" w:rsidRDefault="00DD2A0C" w:rsidP="00962E3D">
            <w:pPr>
              <w:widowControl/>
              <w:jc w:val="center"/>
              <w:rPr>
                <w:kern w:val="0"/>
                <w:sz w:val="18"/>
                <w:szCs w:val="18"/>
              </w:rPr>
            </w:pPr>
            <w:r w:rsidRPr="003D6FE1">
              <w:rPr>
                <w:kern w:val="0"/>
                <w:sz w:val="18"/>
                <w:szCs w:val="18"/>
              </w:rPr>
              <w:t>单位地址及电话</w:t>
            </w:r>
          </w:p>
        </w:tc>
        <w:tc>
          <w:tcPr>
            <w:tcW w:w="2849" w:type="dxa"/>
            <w:gridSpan w:val="2"/>
            <w:tcBorders>
              <w:top w:val="single" w:sz="4" w:space="0" w:color="auto"/>
              <w:left w:val="nil"/>
              <w:bottom w:val="single" w:sz="4" w:space="0" w:color="auto"/>
              <w:right w:val="single" w:sz="4" w:space="0" w:color="auto"/>
            </w:tcBorders>
            <w:vAlign w:val="center"/>
          </w:tcPr>
          <w:p w:rsidR="00DD2A0C" w:rsidRPr="003D6FE1" w:rsidRDefault="00DD2A0C" w:rsidP="00962E3D">
            <w:pPr>
              <w:widowControl/>
              <w:rPr>
                <w:kern w:val="0"/>
                <w:sz w:val="18"/>
                <w:szCs w:val="18"/>
              </w:rPr>
            </w:pPr>
            <w:r w:rsidRPr="003D6FE1">
              <w:rPr>
                <w:kern w:val="0"/>
                <w:sz w:val="18"/>
                <w:szCs w:val="18"/>
              </w:rPr>
              <w:t xml:space="preserve">　</w:t>
            </w:r>
          </w:p>
        </w:tc>
      </w:tr>
      <w:tr w:rsidR="00DD2A0C" w:rsidRPr="003D6FE1" w:rsidTr="00962E3D">
        <w:trPr>
          <w:trHeight w:val="661"/>
          <w:jc w:val="center"/>
        </w:trPr>
        <w:tc>
          <w:tcPr>
            <w:tcW w:w="1583" w:type="dxa"/>
            <w:tcBorders>
              <w:top w:val="nil"/>
              <w:left w:val="single" w:sz="4" w:space="0" w:color="auto"/>
              <w:bottom w:val="single" w:sz="4" w:space="0" w:color="auto"/>
              <w:right w:val="single" w:sz="4" w:space="0" w:color="auto"/>
            </w:tcBorders>
            <w:vAlign w:val="center"/>
          </w:tcPr>
          <w:p w:rsidR="00DD2A0C" w:rsidRPr="003D6FE1" w:rsidRDefault="00DD2A0C" w:rsidP="00962E3D">
            <w:pPr>
              <w:widowControl/>
              <w:jc w:val="center"/>
              <w:rPr>
                <w:kern w:val="0"/>
                <w:sz w:val="18"/>
                <w:szCs w:val="18"/>
              </w:rPr>
            </w:pPr>
            <w:r w:rsidRPr="003D6FE1">
              <w:rPr>
                <w:kern w:val="0"/>
                <w:sz w:val="18"/>
                <w:szCs w:val="18"/>
              </w:rPr>
              <w:t>开户行及账号</w:t>
            </w:r>
          </w:p>
        </w:tc>
        <w:tc>
          <w:tcPr>
            <w:tcW w:w="6910" w:type="dxa"/>
            <w:gridSpan w:val="5"/>
            <w:tcBorders>
              <w:top w:val="single" w:sz="4" w:space="0" w:color="auto"/>
              <w:left w:val="nil"/>
              <w:bottom w:val="single" w:sz="4" w:space="0" w:color="auto"/>
              <w:right w:val="single" w:sz="4" w:space="0" w:color="auto"/>
            </w:tcBorders>
            <w:vAlign w:val="center"/>
          </w:tcPr>
          <w:p w:rsidR="00DD2A0C" w:rsidRPr="003D6FE1" w:rsidRDefault="00DD2A0C" w:rsidP="00962E3D">
            <w:pPr>
              <w:widowControl/>
              <w:jc w:val="center"/>
              <w:rPr>
                <w:kern w:val="0"/>
                <w:sz w:val="18"/>
                <w:szCs w:val="18"/>
              </w:rPr>
            </w:pPr>
          </w:p>
        </w:tc>
      </w:tr>
      <w:tr w:rsidR="00DD2A0C" w:rsidRPr="003D6FE1" w:rsidTr="00962E3D">
        <w:trPr>
          <w:trHeight w:val="510"/>
          <w:jc w:val="center"/>
        </w:trPr>
        <w:tc>
          <w:tcPr>
            <w:tcW w:w="1583" w:type="dxa"/>
            <w:tcBorders>
              <w:top w:val="nil"/>
              <w:left w:val="single" w:sz="4" w:space="0" w:color="auto"/>
              <w:bottom w:val="single" w:sz="4" w:space="0" w:color="auto"/>
              <w:right w:val="single" w:sz="4" w:space="0" w:color="auto"/>
            </w:tcBorders>
            <w:vAlign w:val="center"/>
          </w:tcPr>
          <w:p w:rsidR="00DD2A0C" w:rsidRPr="003D6FE1" w:rsidRDefault="00DD2A0C" w:rsidP="00962E3D">
            <w:pPr>
              <w:widowControl/>
              <w:jc w:val="center"/>
              <w:rPr>
                <w:kern w:val="0"/>
                <w:sz w:val="18"/>
                <w:szCs w:val="18"/>
              </w:rPr>
            </w:pPr>
            <w:r w:rsidRPr="003D6FE1">
              <w:rPr>
                <w:kern w:val="0"/>
                <w:sz w:val="18"/>
                <w:szCs w:val="18"/>
              </w:rPr>
              <w:t>经办人姓名</w:t>
            </w:r>
          </w:p>
        </w:tc>
        <w:tc>
          <w:tcPr>
            <w:tcW w:w="1568" w:type="dxa"/>
            <w:tcBorders>
              <w:top w:val="nil"/>
              <w:left w:val="nil"/>
              <w:bottom w:val="single" w:sz="4" w:space="0" w:color="auto"/>
              <w:right w:val="single" w:sz="4" w:space="0" w:color="auto"/>
            </w:tcBorders>
            <w:vAlign w:val="center"/>
          </w:tcPr>
          <w:p w:rsidR="00DD2A0C" w:rsidRPr="003D6FE1" w:rsidRDefault="00DD2A0C" w:rsidP="00962E3D">
            <w:pPr>
              <w:widowControl/>
              <w:jc w:val="center"/>
              <w:rPr>
                <w:kern w:val="0"/>
                <w:sz w:val="18"/>
                <w:szCs w:val="18"/>
              </w:rPr>
            </w:pPr>
            <w:r w:rsidRPr="003D6FE1">
              <w:rPr>
                <w:kern w:val="0"/>
                <w:sz w:val="18"/>
                <w:szCs w:val="18"/>
              </w:rPr>
              <w:t xml:space="preserve">　</w:t>
            </w:r>
          </w:p>
        </w:tc>
        <w:tc>
          <w:tcPr>
            <w:tcW w:w="983" w:type="dxa"/>
            <w:tcBorders>
              <w:top w:val="nil"/>
              <w:left w:val="nil"/>
              <w:bottom w:val="single" w:sz="4" w:space="0" w:color="auto"/>
              <w:right w:val="single" w:sz="4" w:space="0" w:color="auto"/>
            </w:tcBorders>
            <w:vAlign w:val="center"/>
          </w:tcPr>
          <w:p w:rsidR="00DD2A0C" w:rsidRPr="003D6FE1" w:rsidRDefault="00DD2A0C" w:rsidP="00962E3D">
            <w:pPr>
              <w:widowControl/>
              <w:jc w:val="center"/>
              <w:rPr>
                <w:kern w:val="0"/>
                <w:sz w:val="18"/>
                <w:szCs w:val="18"/>
              </w:rPr>
            </w:pPr>
            <w:r w:rsidRPr="003D6FE1">
              <w:rPr>
                <w:kern w:val="0"/>
                <w:sz w:val="18"/>
                <w:szCs w:val="18"/>
              </w:rPr>
              <w:t>申请购买时间</w:t>
            </w:r>
          </w:p>
        </w:tc>
        <w:tc>
          <w:tcPr>
            <w:tcW w:w="4359" w:type="dxa"/>
            <w:gridSpan w:val="3"/>
            <w:tcBorders>
              <w:top w:val="single" w:sz="4" w:space="0" w:color="auto"/>
              <w:left w:val="nil"/>
              <w:bottom w:val="single" w:sz="4" w:space="0" w:color="auto"/>
              <w:right w:val="single" w:sz="4" w:space="0" w:color="auto"/>
            </w:tcBorders>
            <w:vAlign w:val="center"/>
          </w:tcPr>
          <w:p w:rsidR="00DD2A0C" w:rsidRPr="003D6FE1" w:rsidRDefault="00DD2A0C" w:rsidP="00962E3D">
            <w:pPr>
              <w:widowControl/>
              <w:jc w:val="center"/>
              <w:rPr>
                <w:kern w:val="0"/>
                <w:sz w:val="18"/>
                <w:szCs w:val="18"/>
              </w:rPr>
            </w:pPr>
            <w:r w:rsidRPr="003D6FE1">
              <w:rPr>
                <w:kern w:val="0"/>
                <w:sz w:val="18"/>
                <w:szCs w:val="18"/>
              </w:rPr>
              <w:t>2021</w:t>
            </w:r>
            <w:r w:rsidRPr="003D6FE1">
              <w:rPr>
                <w:kern w:val="0"/>
                <w:sz w:val="18"/>
                <w:szCs w:val="18"/>
              </w:rPr>
              <w:t>年</w:t>
            </w:r>
            <w:r w:rsidRPr="003D6FE1">
              <w:rPr>
                <w:kern w:val="0"/>
                <w:sz w:val="18"/>
                <w:szCs w:val="18"/>
              </w:rPr>
              <w:t xml:space="preserve">    </w:t>
            </w:r>
            <w:r w:rsidRPr="003D6FE1">
              <w:rPr>
                <w:kern w:val="0"/>
                <w:sz w:val="18"/>
                <w:szCs w:val="18"/>
              </w:rPr>
              <w:t>月</w:t>
            </w:r>
            <w:r w:rsidRPr="003D6FE1">
              <w:rPr>
                <w:kern w:val="0"/>
                <w:sz w:val="18"/>
                <w:szCs w:val="18"/>
              </w:rPr>
              <w:t xml:space="preserve">    </w:t>
            </w:r>
            <w:r w:rsidRPr="003D6FE1">
              <w:rPr>
                <w:kern w:val="0"/>
                <w:sz w:val="18"/>
                <w:szCs w:val="18"/>
              </w:rPr>
              <w:t>日</w:t>
            </w:r>
            <w:r w:rsidRPr="003D6FE1">
              <w:rPr>
                <w:kern w:val="0"/>
                <w:sz w:val="18"/>
                <w:szCs w:val="18"/>
              </w:rPr>
              <w:t xml:space="preserve">    </w:t>
            </w:r>
            <w:r w:rsidRPr="003D6FE1">
              <w:rPr>
                <w:kern w:val="0"/>
                <w:sz w:val="18"/>
                <w:szCs w:val="18"/>
              </w:rPr>
              <w:t>时</w:t>
            </w:r>
            <w:r w:rsidRPr="003D6FE1">
              <w:rPr>
                <w:kern w:val="0"/>
                <w:sz w:val="18"/>
                <w:szCs w:val="18"/>
              </w:rPr>
              <w:t xml:space="preserve">    </w:t>
            </w:r>
            <w:r w:rsidRPr="003D6FE1">
              <w:rPr>
                <w:kern w:val="0"/>
                <w:sz w:val="18"/>
                <w:szCs w:val="18"/>
              </w:rPr>
              <w:t>分</w:t>
            </w:r>
          </w:p>
        </w:tc>
      </w:tr>
      <w:tr w:rsidR="00DD2A0C" w:rsidRPr="003D6FE1" w:rsidTr="00962E3D">
        <w:trPr>
          <w:trHeight w:val="598"/>
          <w:jc w:val="center"/>
        </w:trPr>
        <w:tc>
          <w:tcPr>
            <w:tcW w:w="1583" w:type="dxa"/>
            <w:vMerge w:val="restart"/>
            <w:tcBorders>
              <w:top w:val="nil"/>
              <w:left w:val="single" w:sz="4" w:space="0" w:color="auto"/>
              <w:right w:val="single" w:sz="4" w:space="0" w:color="auto"/>
            </w:tcBorders>
            <w:vAlign w:val="center"/>
          </w:tcPr>
          <w:p w:rsidR="00DD2A0C" w:rsidRPr="003D6FE1" w:rsidRDefault="00DD2A0C" w:rsidP="00962E3D">
            <w:pPr>
              <w:widowControl/>
              <w:jc w:val="center"/>
              <w:rPr>
                <w:kern w:val="0"/>
                <w:sz w:val="18"/>
                <w:szCs w:val="18"/>
              </w:rPr>
            </w:pPr>
            <w:r w:rsidRPr="003D6FE1">
              <w:rPr>
                <w:kern w:val="0"/>
                <w:sz w:val="18"/>
                <w:szCs w:val="18"/>
              </w:rPr>
              <w:t>经办人身份证号</w:t>
            </w:r>
          </w:p>
        </w:tc>
        <w:tc>
          <w:tcPr>
            <w:tcW w:w="2551" w:type="dxa"/>
            <w:gridSpan w:val="2"/>
            <w:vMerge w:val="restart"/>
            <w:tcBorders>
              <w:top w:val="nil"/>
              <w:left w:val="single" w:sz="4" w:space="0" w:color="auto"/>
              <w:right w:val="single" w:sz="4" w:space="0" w:color="auto"/>
            </w:tcBorders>
            <w:vAlign w:val="center"/>
          </w:tcPr>
          <w:p w:rsidR="00DD2A0C" w:rsidRPr="003D6FE1" w:rsidRDefault="00DD2A0C" w:rsidP="00962E3D">
            <w:pPr>
              <w:widowControl/>
              <w:jc w:val="center"/>
              <w:rPr>
                <w:kern w:val="0"/>
                <w:sz w:val="18"/>
                <w:szCs w:val="18"/>
              </w:rPr>
            </w:pPr>
            <w:r w:rsidRPr="003D6FE1">
              <w:rPr>
                <w:kern w:val="0"/>
                <w:sz w:val="18"/>
                <w:szCs w:val="18"/>
              </w:rPr>
              <w:t xml:space="preserve">　</w:t>
            </w:r>
          </w:p>
        </w:tc>
        <w:tc>
          <w:tcPr>
            <w:tcW w:w="1559" w:type="dxa"/>
            <w:gridSpan w:val="2"/>
            <w:tcBorders>
              <w:top w:val="nil"/>
              <w:left w:val="nil"/>
              <w:bottom w:val="single" w:sz="4" w:space="0" w:color="auto"/>
              <w:right w:val="single" w:sz="4" w:space="0" w:color="auto"/>
            </w:tcBorders>
            <w:vAlign w:val="center"/>
          </w:tcPr>
          <w:p w:rsidR="00DD2A0C" w:rsidRPr="003D6FE1" w:rsidRDefault="00DD2A0C" w:rsidP="00962E3D">
            <w:pPr>
              <w:widowControl/>
              <w:jc w:val="center"/>
              <w:rPr>
                <w:kern w:val="0"/>
                <w:sz w:val="18"/>
                <w:szCs w:val="18"/>
              </w:rPr>
            </w:pPr>
            <w:r w:rsidRPr="003D6FE1">
              <w:rPr>
                <w:kern w:val="0"/>
                <w:sz w:val="18"/>
                <w:szCs w:val="18"/>
              </w:rPr>
              <w:t>联系电话（手机）</w:t>
            </w:r>
          </w:p>
        </w:tc>
        <w:tc>
          <w:tcPr>
            <w:tcW w:w="2800" w:type="dxa"/>
            <w:tcBorders>
              <w:top w:val="nil"/>
              <w:left w:val="nil"/>
              <w:bottom w:val="single" w:sz="4" w:space="0" w:color="auto"/>
              <w:right w:val="single" w:sz="4" w:space="0" w:color="auto"/>
            </w:tcBorders>
            <w:vAlign w:val="center"/>
          </w:tcPr>
          <w:p w:rsidR="00DD2A0C" w:rsidRPr="003D6FE1" w:rsidRDefault="00DD2A0C" w:rsidP="00962E3D">
            <w:pPr>
              <w:widowControl/>
              <w:jc w:val="center"/>
              <w:rPr>
                <w:kern w:val="0"/>
                <w:sz w:val="18"/>
                <w:szCs w:val="18"/>
              </w:rPr>
            </w:pPr>
          </w:p>
        </w:tc>
      </w:tr>
      <w:tr w:rsidR="00DD2A0C" w:rsidRPr="003D6FE1" w:rsidTr="00962E3D">
        <w:trPr>
          <w:trHeight w:val="550"/>
          <w:jc w:val="center"/>
        </w:trPr>
        <w:tc>
          <w:tcPr>
            <w:tcW w:w="1583" w:type="dxa"/>
            <w:vMerge/>
            <w:tcBorders>
              <w:left w:val="single" w:sz="4" w:space="0" w:color="auto"/>
              <w:right w:val="single" w:sz="4" w:space="0" w:color="auto"/>
            </w:tcBorders>
            <w:vAlign w:val="center"/>
          </w:tcPr>
          <w:p w:rsidR="00DD2A0C" w:rsidRPr="003D6FE1" w:rsidRDefault="00DD2A0C" w:rsidP="00962E3D">
            <w:pPr>
              <w:widowControl/>
              <w:jc w:val="left"/>
              <w:rPr>
                <w:kern w:val="0"/>
                <w:sz w:val="18"/>
                <w:szCs w:val="18"/>
              </w:rPr>
            </w:pPr>
          </w:p>
        </w:tc>
        <w:tc>
          <w:tcPr>
            <w:tcW w:w="2551" w:type="dxa"/>
            <w:gridSpan w:val="2"/>
            <w:vMerge/>
            <w:tcBorders>
              <w:left w:val="single" w:sz="4" w:space="0" w:color="auto"/>
              <w:right w:val="single" w:sz="4" w:space="0" w:color="auto"/>
            </w:tcBorders>
            <w:vAlign w:val="center"/>
          </w:tcPr>
          <w:p w:rsidR="00DD2A0C" w:rsidRPr="003D6FE1" w:rsidRDefault="00DD2A0C" w:rsidP="00962E3D">
            <w:pPr>
              <w:widowControl/>
              <w:jc w:val="left"/>
              <w:rPr>
                <w:kern w:val="0"/>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DD2A0C" w:rsidRPr="003D6FE1" w:rsidRDefault="00DD2A0C" w:rsidP="00962E3D">
            <w:pPr>
              <w:widowControl/>
              <w:jc w:val="center"/>
              <w:rPr>
                <w:kern w:val="0"/>
                <w:sz w:val="18"/>
                <w:szCs w:val="18"/>
              </w:rPr>
            </w:pPr>
            <w:r w:rsidRPr="003D6FE1">
              <w:rPr>
                <w:kern w:val="0"/>
                <w:sz w:val="18"/>
                <w:szCs w:val="18"/>
              </w:rPr>
              <w:t>联系电话（座机）</w:t>
            </w:r>
          </w:p>
        </w:tc>
        <w:tc>
          <w:tcPr>
            <w:tcW w:w="2800" w:type="dxa"/>
            <w:tcBorders>
              <w:top w:val="single" w:sz="4" w:space="0" w:color="auto"/>
              <w:left w:val="nil"/>
              <w:bottom w:val="single" w:sz="4" w:space="0" w:color="auto"/>
              <w:right w:val="single" w:sz="4" w:space="0" w:color="auto"/>
            </w:tcBorders>
            <w:vAlign w:val="center"/>
          </w:tcPr>
          <w:p w:rsidR="00DD2A0C" w:rsidRPr="003D6FE1" w:rsidRDefault="00DD2A0C" w:rsidP="00962E3D">
            <w:pPr>
              <w:widowControl/>
              <w:jc w:val="center"/>
              <w:rPr>
                <w:kern w:val="0"/>
                <w:sz w:val="18"/>
                <w:szCs w:val="18"/>
              </w:rPr>
            </w:pPr>
          </w:p>
        </w:tc>
      </w:tr>
      <w:tr w:rsidR="00DD2A0C" w:rsidRPr="003D6FE1" w:rsidTr="00962E3D">
        <w:trPr>
          <w:trHeight w:val="550"/>
          <w:jc w:val="center"/>
        </w:trPr>
        <w:tc>
          <w:tcPr>
            <w:tcW w:w="1583" w:type="dxa"/>
            <w:vMerge/>
            <w:tcBorders>
              <w:left w:val="single" w:sz="4" w:space="0" w:color="auto"/>
              <w:bottom w:val="single" w:sz="4" w:space="0" w:color="auto"/>
              <w:right w:val="single" w:sz="4" w:space="0" w:color="auto"/>
            </w:tcBorders>
            <w:vAlign w:val="center"/>
          </w:tcPr>
          <w:p w:rsidR="00DD2A0C" w:rsidRPr="003D6FE1" w:rsidRDefault="00DD2A0C" w:rsidP="00962E3D">
            <w:pPr>
              <w:widowControl/>
              <w:jc w:val="left"/>
              <w:rPr>
                <w:kern w:val="0"/>
                <w:sz w:val="18"/>
                <w:szCs w:val="18"/>
              </w:rPr>
            </w:pPr>
          </w:p>
        </w:tc>
        <w:tc>
          <w:tcPr>
            <w:tcW w:w="2551" w:type="dxa"/>
            <w:gridSpan w:val="2"/>
            <w:vMerge/>
            <w:tcBorders>
              <w:left w:val="single" w:sz="4" w:space="0" w:color="auto"/>
              <w:bottom w:val="single" w:sz="4" w:space="0" w:color="auto"/>
              <w:right w:val="single" w:sz="4" w:space="0" w:color="auto"/>
            </w:tcBorders>
            <w:vAlign w:val="center"/>
          </w:tcPr>
          <w:p w:rsidR="00DD2A0C" w:rsidRPr="003D6FE1" w:rsidRDefault="00DD2A0C" w:rsidP="00962E3D">
            <w:pPr>
              <w:widowControl/>
              <w:jc w:val="left"/>
              <w:rPr>
                <w:kern w:val="0"/>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DD2A0C" w:rsidRPr="003D6FE1" w:rsidRDefault="00DD2A0C" w:rsidP="00962E3D">
            <w:pPr>
              <w:widowControl/>
              <w:jc w:val="center"/>
              <w:rPr>
                <w:kern w:val="0"/>
                <w:sz w:val="18"/>
                <w:szCs w:val="18"/>
              </w:rPr>
            </w:pPr>
            <w:r w:rsidRPr="003D6FE1">
              <w:rPr>
                <w:kern w:val="0"/>
                <w:sz w:val="18"/>
                <w:szCs w:val="18"/>
              </w:rPr>
              <w:t>QQ</w:t>
            </w:r>
            <w:r w:rsidRPr="003D6FE1">
              <w:rPr>
                <w:kern w:val="0"/>
                <w:sz w:val="18"/>
                <w:szCs w:val="18"/>
              </w:rPr>
              <w:t>邮箱</w:t>
            </w:r>
          </w:p>
        </w:tc>
        <w:tc>
          <w:tcPr>
            <w:tcW w:w="2800" w:type="dxa"/>
            <w:tcBorders>
              <w:top w:val="single" w:sz="4" w:space="0" w:color="auto"/>
              <w:left w:val="nil"/>
              <w:bottom w:val="single" w:sz="4" w:space="0" w:color="auto"/>
              <w:right w:val="single" w:sz="4" w:space="0" w:color="auto"/>
            </w:tcBorders>
            <w:vAlign w:val="center"/>
          </w:tcPr>
          <w:p w:rsidR="00DD2A0C" w:rsidRPr="003D6FE1" w:rsidRDefault="00DD2A0C" w:rsidP="00962E3D">
            <w:pPr>
              <w:widowControl/>
              <w:jc w:val="center"/>
              <w:rPr>
                <w:kern w:val="0"/>
                <w:sz w:val="18"/>
                <w:szCs w:val="18"/>
              </w:rPr>
            </w:pPr>
          </w:p>
        </w:tc>
      </w:tr>
    </w:tbl>
    <w:p w:rsidR="006E0EE1" w:rsidRDefault="006E0EE1"/>
    <w:sectPr w:rsidR="006E0EE1" w:rsidSect="006E0E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2A0C"/>
    <w:rsid w:val="006E0EE1"/>
    <w:rsid w:val="00DD2A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0C"/>
    <w:pPr>
      <w:widowControl w:val="0"/>
      <w:jc w:val="both"/>
    </w:pPr>
    <w:rPr>
      <w:rFonts w:ascii="Times New Roman" w:eastAsia="宋体" w:hAnsi="Times New Roman" w:cs="Times New Roman"/>
      <w:szCs w:val="24"/>
    </w:rPr>
  </w:style>
  <w:style w:type="paragraph" w:styleId="1">
    <w:name w:val="heading 1"/>
    <w:basedOn w:val="a"/>
    <w:next w:val="a"/>
    <w:link w:val="1Char"/>
    <w:qFormat/>
    <w:rsid w:val="00DD2A0C"/>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D2A0C"/>
    <w:rPr>
      <w:rFonts w:ascii="Times New Roman" w:eastAsia="宋体" w:hAnsi="Times New Roman" w:cs="Times New Roman"/>
      <w:b/>
      <w:bCs/>
      <w:kern w:val="44"/>
      <w:sz w:val="44"/>
      <w:szCs w:val="44"/>
      <w:lang/>
    </w:rPr>
  </w:style>
  <w:style w:type="character" w:customStyle="1" w:styleId="4Char">
    <w:name w:val="样式4 Char"/>
    <w:link w:val="4"/>
    <w:rsid w:val="00DD2A0C"/>
    <w:rPr>
      <w:rFonts w:eastAsia="宋体"/>
      <w:sz w:val="24"/>
    </w:rPr>
  </w:style>
  <w:style w:type="character" w:customStyle="1" w:styleId="Char">
    <w:name w:val="纯文本 Char"/>
    <w:link w:val="a3"/>
    <w:rsid w:val="00DD2A0C"/>
    <w:rPr>
      <w:rFonts w:ascii="宋体" w:hAnsi="Courier New"/>
    </w:rPr>
  </w:style>
  <w:style w:type="paragraph" w:styleId="a3">
    <w:name w:val="Plain Text"/>
    <w:basedOn w:val="a"/>
    <w:link w:val="Char"/>
    <w:rsid w:val="00DD2A0C"/>
    <w:rPr>
      <w:rFonts w:ascii="宋体" w:eastAsiaTheme="minorEastAsia" w:hAnsi="Courier New" w:cstheme="minorBidi"/>
      <w:szCs w:val="22"/>
    </w:rPr>
  </w:style>
  <w:style w:type="character" w:customStyle="1" w:styleId="Char1">
    <w:name w:val="纯文本 Char1"/>
    <w:basedOn w:val="a0"/>
    <w:link w:val="a3"/>
    <w:uiPriority w:val="99"/>
    <w:semiHidden/>
    <w:rsid w:val="00DD2A0C"/>
    <w:rPr>
      <w:rFonts w:ascii="宋体" w:eastAsia="宋体" w:hAnsi="Courier New" w:cs="Courier New"/>
      <w:szCs w:val="21"/>
    </w:rPr>
  </w:style>
  <w:style w:type="paragraph" w:customStyle="1" w:styleId="4">
    <w:name w:val="样式4"/>
    <w:basedOn w:val="a"/>
    <w:link w:val="4Char"/>
    <w:rsid w:val="00DD2A0C"/>
    <w:pPr>
      <w:tabs>
        <w:tab w:val="left" w:pos="1134"/>
        <w:tab w:val="left" w:pos="8505"/>
      </w:tabs>
      <w:spacing w:line="360" w:lineRule="auto"/>
      <w:ind w:firstLineChars="200" w:firstLine="200"/>
      <w:textAlignment w:val="baseline"/>
    </w:pPr>
    <w:rPr>
      <w:rFonts w:asciiTheme="minorHAnsi" w:hAnsiTheme="minorHAnsi" w:cstheme="minorBidi"/>
      <w:sz w:val="24"/>
      <w:szCs w:val="22"/>
    </w:rPr>
  </w:style>
  <w:style w:type="paragraph" w:customStyle="1" w:styleId="10">
    <w:name w:val="1正文"/>
    <w:basedOn w:val="a"/>
    <w:link w:val="1Char0"/>
    <w:qFormat/>
    <w:rsid w:val="00DD2A0C"/>
    <w:pPr>
      <w:suppressAutoHyphens/>
      <w:autoSpaceDE w:val="0"/>
      <w:autoSpaceDN w:val="0"/>
      <w:adjustRightInd w:val="0"/>
      <w:snapToGrid w:val="0"/>
      <w:spacing w:line="360" w:lineRule="auto"/>
      <w:ind w:firstLineChars="200" w:firstLine="480"/>
    </w:pPr>
    <w:rPr>
      <w:rFonts w:ascii="Arial" w:hAnsi="Arial"/>
      <w:sz w:val="24"/>
      <w:lang/>
    </w:rPr>
  </w:style>
  <w:style w:type="character" w:customStyle="1" w:styleId="1Char0">
    <w:name w:val="1正文 Char"/>
    <w:link w:val="10"/>
    <w:rsid w:val="00DD2A0C"/>
    <w:rPr>
      <w:rFonts w:ascii="Arial" w:eastAsia="宋体" w:hAnsi="Arial"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2021-03-31T07:13:00Z</dcterms:created>
  <dcterms:modified xsi:type="dcterms:W3CDTF">2021-03-31T07:13:00Z</dcterms:modified>
</cp:coreProperties>
</file>