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4" w:after="0" w:line="360" w:lineRule="auto"/>
        <w:jc w:val="center"/>
        <w:rPr>
          <w:rFonts w:hint="default" w:ascii="华文中宋" w:hAnsi="华文中宋" w:eastAsia="宋体"/>
          <w:lang w:val="en-US" w:eastAsia="zh-CN"/>
        </w:rPr>
      </w:pPr>
      <w:r>
        <w:rPr>
          <w:rFonts w:hint="eastAsia" w:ascii="宋体" w:hAnsi="宋体"/>
          <w:lang w:val="en-US" w:eastAsia="zh-CN"/>
        </w:rPr>
        <w:t>招 标 公 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离子色谱仪等2个设备采购项目</w:t>
      </w:r>
      <w:r>
        <w:rPr>
          <w:rFonts w:hint="eastAsia" w:ascii="宋体" w:hAnsi="宋体" w:eastAsia="宋体" w:cs="宋体"/>
          <w:sz w:val="24"/>
          <w:szCs w:val="24"/>
        </w:rPr>
        <w:t>项目的潜在投标人应在</w:t>
      </w:r>
      <w:r>
        <w:rPr>
          <w:rFonts w:hint="eastAsia" w:ascii="宋体" w:hAnsi="宋体" w:eastAsia="宋体" w:cs="宋体"/>
          <w:sz w:val="24"/>
          <w:szCs w:val="24"/>
          <w:u w:val="single"/>
        </w:rPr>
        <w:t>北京市海淀区四季青常青路和泓四季六号楼国信招标</w:t>
      </w:r>
      <w:r>
        <w:rPr>
          <w:rFonts w:hint="eastAsia" w:ascii="宋体" w:hAnsi="宋体" w:eastAsia="宋体" w:cs="宋体"/>
          <w:sz w:val="24"/>
          <w:szCs w:val="24"/>
        </w:rPr>
        <w:t>获取招标文件，并于</w:t>
      </w:r>
      <w:r>
        <w:rPr>
          <w:rFonts w:hint="eastAsia" w:ascii="宋体" w:hAnsi="宋体" w:eastAsia="宋体" w:cs="宋体"/>
          <w:sz w:val="24"/>
          <w:szCs w:val="24"/>
          <w:highlight w:val="none"/>
          <w:u w:val="single"/>
          <w:lang w:val="en-US" w:eastAsia="zh-CN"/>
        </w:rPr>
        <w:t>2020</w:t>
      </w:r>
      <w:r>
        <w:rPr>
          <w:rFonts w:hint="eastAsia" w:ascii="宋体" w:hAnsi="宋体" w:eastAsia="宋体" w:cs="宋体"/>
          <w:bCs/>
          <w:sz w:val="24"/>
          <w:szCs w:val="24"/>
          <w:highlight w:val="none"/>
          <w:u w:val="single"/>
        </w:rPr>
        <w:t>年</w:t>
      </w:r>
      <w:r>
        <w:rPr>
          <w:rFonts w:hint="eastAsia" w:ascii="宋体" w:hAnsi="宋体" w:cs="宋体"/>
          <w:bCs/>
          <w:sz w:val="24"/>
          <w:szCs w:val="24"/>
          <w:highlight w:val="none"/>
          <w:u w:val="single"/>
          <w:lang w:val="en-US" w:eastAsia="zh-CN"/>
        </w:rPr>
        <w:t>10</w:t>
      </w:r>
      <w:r>
        <w:rPr>
          <w:rFonts w:hint="eastAsia" w:ascii="宋体" w:hAnsi="宋体" w:eastAsia="宋体" w:cs="宋体"/>
          <w:bCs/>
          <w:sz w:val="24"/>
          <w:szCs w:val="24"/>
          <w:highlight w:val="none"/>
          <w:u w:val="single"/>
        </w:rPr>
        <w:t>月</w:t>
      </w:r>
      <w:r>
        <w:rPr>
          <w:rFonts w:hint="eastAsia" w:ascii="宋体" w:hAnsi="宋体" w:cs="宋体"/>
          <w:bCs/>
          <w:sz w:val="24"/>
          <w:szCs w:val="24"/>
          <w:highlight w:val="none"/>
          <w:u w:val="single"/>
          <w:lang w:val="en-US" w:eastAsia="zh-CN"/>
        </w:rPr>
        <w:t>19</w:t>
      </w:r>
      <w:r>
        <w:rPr>
          <w:rFonts w:hint="eastAsia" w:ascii="宋体" w:hAnsi="宋体" w:eastAsia="宋体" w:cs="宋体"/>
          <w:bCs/>
          <w:sz w:val="24"/>
          <w:szCs w:val="24"/>
          <w:highlight w:val="none"/>
          <w:u w:val="single"/>
        </w:rPr>
        <w:t>日</w:t>
      </w:r>
      <w:r>
        <w:rPr>
          <w:rFonts w:hint="eastAsia" w:ascii="宋体" w:hAnsi="宋体" w:cs="宋体"/>
          <w:bCs/>
          <w:sz w:val="24"/>
          <w:szCs w:val="24"/>
          <w:highlight w:val="none"/>
          <w:u w:val="single"/>
          <w:lang w:val="en-US" w:eastAsia="zh-CN"/>
        </w:rPr>
        <w:t xml:space="preserve"> 13</w:t>
      </w:r>
      <w:r>
        <w:rPr>
          <w:rFonts w:hint="eastAsia" w:ascii="宋体" w:hAnsi="宋体" w:eastAsia="宋体" w:cs="宋体"/>
          <w:bCs/>
          <w:sz w:val="24"/>
          <w:szCs w:val="24"/>
          <w:highlight w:val="none"/>
          <w:u w:val="single"/>
        </w:rPr>
        <w:t>点</w:t>
      </w:r>
      <w:r>
        <w:rPr>
          <w:rFonts w:hint="eastAsia" w:ascii="宋体" w:hAnsi="宋体" w:cs="宋体"/>
          <w:bCs/>
          <w:sz w:val="24"/>
          <w:szCs w:val="24"/>
          <w:highlight w:val="none"/>
          <w:u w:val="single"/>
          <w:lang w:val="en-US" w:eastAsia="zh-CN"/>
        </w:rPr>
        <w:t xml:space="preserve">30 </w:t>
      </w:r>
      <w:r>
        <w:rPr>
          <w:rFonts w:hint="eastAsia" w:ascii="宋体" w:hAnsi="宋体" w:eastAsia="宋体" w:cs="宋体"/>
          <w:bCs/>
          <w:sz w:val="24"/>
          <w:szCs w:val="24"/>
          <w:highlight w:val="none"/>
          <w:u w:val="single"/>
        </w:rPr>
        <w:t>分（</w:t>
      </w:r>
      <w:r>
        <w:rPr>
          <w:rFonts w:hint="eastAsia" w:ascii="宋体" w:hAnsi="宋体" w:eastAsia="宋体" w:cs="宋体"/>
          <w:bCs/>
          <w:sz w:val="24"/>
          <w:szCs w:val="24"/>
          <w:highlight w:val="none"/>
        </w:rPr>
        <w:t>北京时间）</w:t>
      </w:r>
      <w:r>
        <w:rPr>
          <w:rFonts w:hint="eastAsia" w:ascii="宋体" w:hAnsi="宋体" w:eastAsia="宋体" w:cs="宋体"/>
          <w:bCs/>
          <w:sz w:val="24"/>
          <w:szCs w:val="24"/>
        </w:rPr>
        <w:t>前递交投标文件</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p>
    <w:p>
      <w:pPr>
        <w:pStyle w:val="2"/>
        <w:spacing w:line="360" w:lineRule="auto"/>
        <w:rPr>
          <w:rFonts w:hint="eastAsia" w:ascii="宋体" w:hAnsi="宋体" w:eastAsia="宋体" w:cs="宋体"/>
          <w:b w:val="0"/>
          <w:sz w:val="24"/>
          <w:szCs w:val="24"/>
        </w:rPr>
      </w:pPr>
      <w:bookmarkStart w:id="0" w:name="_Toc35393621"/>
      <w:bookmarkStart w:id="1" w:name="_Toc28359002"/>
      <w:bookmarkStart w:id="2" w:name="_Toc35393790"/>
      <w:bookmarkStart w:id="3" w:name="_Toc28359079"/>
      <w:bookmarkStart w:id="4" w:name="_Hlk24379207"/>
      <w:r>
        <w:rPr>
          <w:rFonts w:hint="eastAsia" w:ascii="宋体" w:hAnsi="宋体" w:eastAsia="宋体" w:cs="宋体"/>
          <w:b w:val="0"/>
          <w:sz w:val="24"/>
          <w:szCs w:val="24"/>
        </w:rPr>
        <w:t>一、项目基本情况</w:t>
      </w:r>
      <w:bookmarkEnd w:id="0"/>
      <w:bookmarkEnd w:id="1"/>
      <w:bookmarkEnd w:id="2"/>
      <w:bookmarkEnd w:id="3"/>
    </w:p>
    <w:p>
      <w:pPr>
        <w:spacing w:line="360" w:lineRule="auto"/>
        <w:ind w:firstLine="480" w:firstLineChars="200"/>
        <w:rPr>
          <w:rFonts w:hint="eastAsia" w:ascii="宋体" w:hAnsi="宋体" w:eastAsia="宋体" w:cs="宋体"/>
          <w:color w:val="FF0000"/>
          <w:sz w:val="24"/>
          <w:szCs w:val="24"/>
          <w:lang w:eastAsia="zh-CN"/>
        </w:rPr>
      </w:pPr>
      <w:r>
        <w:rPr>
          <w:rFonts w:hint="eastAsia" w:ascii="宋体" w:hAnsi="宋体" w:eastAsia="宋体" w:cs="宋体"/>
          <w:sz w:val="24"/>
          <w:szCs w:val="24"/>
        </w:rPr>
        <w:t>项目编号：</w:t>
      </w:r>
      <w:r>
        <w:rPr>
          <w:rFonts w:hint="eastAsia" w:ascii="宋体" w:hAnsi="宋体" w:cs="宋体"/>
          <w:sz w:val="24"/>
          <w:szCs w:val="24"/>
          <w:lang w:eastAsia="zh-CN"/>
        </w:rPr>
        <w:t>GXTC-D-20630677</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cs="宋体"/>
          <w:sz w:val="24"/>
          <w:szCs w:val="24"/>
          <w:lang w:eastAsia="zh-CN"/>
        </w:rPr>
        <w:t>离子色谱仪等2个设备采购项目</w:t>
      </w:r>
    </w:p>
    <w:bookmarkEnd w:id="4"/>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预算金额：</w:t>
      </w:r>
      <w:r>
        <w:rPr>
          <w:rFonts w:hint="eastAsia" w:ascii="宋体" w:hAnsi="宋体" w:cs="宋体"/>
          <w:sz w:val="24"/>
          <w:szCs w:val="24"/>
          <w:lang w:val="en-US" w:eastAsia="zh-CN"/>
        </w:rPr>
        <w:t>97.12</w:t>
      </w:r>
      <w:r>
        <w:rPr>
          <w:rFonts w:hint="eastAsia" w:ascii="宋体" w:hAnsi="宋体" w:eastAsia="宋体" w:cs="宋体"/>
          <w:sz w:val="24"/>
          <w:szCs w:val="24"/>
          <w:lang w:val="en-US" w:eastAsia="zh-CN"/>
        </w:rPr>
        <w:t>万元</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最高限价（如有）：</w:t>
      </w:r>
      <w:r>
        <w:rPr>
          <w:rFonts w:hint="eastAsia" w:ascii="宋体" w:hAnsi="宋体" w:cs="宋体"/>
          <w:sz w:val="24"/>
          <w:szCs w:val="24"/>
          <w:lang w:val="en-US" w:eastAsia="zh-CN"/>
        </w:rPr>
        <w:t>97.12</w:t>
      </w:r>
      <w:r>
        <w:rPr>
          <w:rFonts w:hint="eastAsia" w:ascii="宋体" w:hAnsi="宋体" w:eastAsia="宋体" w:cs="宋体"/>
          <w:sz w:val="24"/>
          <w:szCs w:val="24"/>
          <w:lang w:val="en-US" w:eastAsia="zh-CN"/>
        </w:rPr>
        <w:t>万元</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采购需求：</w:t>
      </w:r>
    </w:p>
    <w:tbl>
      <w:tblPr>
        <w:tblStyle w:val="5"/>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518"/>
        <w:gridCol w:w="966"/>
        <w:gridCol w:w="1246"/>
        <w:gridCol w:w="1383"/>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13"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包号</w:t>
            </w:r>
          </w:p>
        </w:tc>
        <w:tc>
          <w:tcPr>
            <w:tcW w:w="2518" w:type="dxa"/>
            <w:noWrap w:val="0"/>
            <w:vAlign w:val="center"/>
          </w:tcPr>
          <w:p>
            <w:pPr>
              <w:tabs>
                <w:tab w:val="left" w:pos="3435"/>
                <w:tab w:val="left" w:pos="8522"/>
              </w:tabs>
              <w:snapToGrid w:val="0"/>
              <w:spacing w:after="156" w:afterLines="50" w:line="360" w:lineRule="auto"/>
              <w:jc w:val="center"/>
              <w:rPr>
                <w:rFonts w:hint="eastAsia" w:ascii="宋体" w:hAnsi="宋体" w:eastAsia="宋体" w:cs="宋体"/>
                <w:bCs/>
                <w:color w:val="000000"/>
                <w:sz w:val="24"/>
                <w:szCs w:val="24"/>
              </w:rPr>
            </w:pPr>
            <w:r>
              <w:rPr>
                <w:rFonts w:hint="eastAsia" w:ascii="宋体" w:hAnsi="宋体" w:eastAsia="宋体" w:cs="宋体"/>
                <w:color w:val="000000"/>
                <w:kern w:val="0"/>
                <w:sz w:val="24"/>
                <w:szCs w:val="24"/>
              </w:rPr>
              <w:t>名称</w:t>
            </w:r>
          </w:p>
        </w:tc>
        <w:tc>
          <w:tcPr>
            <w:tcW w:w="966" w:type="dxa"/>
            <w:noWrap w:val="0"/>
            <w:vAlign w:val="center"/>
          </w:tcPr>
          <w:p>
            <w:pPr>
              <w:tabs>
                <w:tab w:val="left" w:pos="3435"/>
                <w:tab w:val="left" w:pos="8522"/>
              </w:tabs>
              <w:snapToGrid w:val="0"/>
              <w:spacing w:after="156" w:afterLines="50" w:line="360" w:lineRule="auto"/>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数量</w:t>
            </w:r>
          </w:p>
        </w:tc>
        <w:tc>
          <w:tcPr>
            <w:tcW w:w="1246"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简要技术要求</w:t>
            </w:r>
          </w:p>
        </w:tc>
        <w:tc>
          <w:tcPr>
            <w:tcW w:w="1383"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是否接受进口产品</w:t>
            </w:r>
          </w:p>
        </w:tc>
        <w:tc>
          <w:tcPr>
            <w:tcW w:w="2080" w:type="dxa"/>
            <w:noWrap w:val="0"/>
            <w:vAlign w:val="center"/>
          </w:tcPr>
          <w:p>
            <w:pPr>
              <w:tabs>
                <w:tab w:val="left" w:pos="3435"/>
                <w:tab w:val="left" w:pos="8522"/>
              </w:tabs>
              <w:snapToGrid w:val="0"/>
              <w:spacing w:after="156" w:afterLines="50"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最高投标限价</w:t>
            </w:r>
          </w:p>
          <w:p>
            <w:pPr>
              <w:tabs>
                <w:tab w:val="left" w:pos="3435"/>
                <w:tab w:val="left" w:pos="8522"/>
              </w:tabs>
              <w:snapToGrid w:val="0"/>
              <w:spacing w:after="156" w:afterLines="50"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13"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2518" w:type="dxa"/>
            <w:noWrap w:val="0"/>
            <w:vAlign w:val="center"/>
          </w:tcPr>
          <w:p>
            <w:pPr>
              <w:tabs>
                <w:tab w:val="left" w:pos="3435"/>
                <w:tab w:val="left" w:pos="8522"/>
              </w:tabs>
              <w:snapToGrid w:val="0"/>
              <w:spacing w:after="156" w:afterLines="50" w:line="36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离子色谱仪</w:t>
            </w:r>
          </w:p>
        </w:tc>
        <w:tc>
          <w:tcPr>
            <w:tcW w:w="966"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1台</w:t>
            </w:r>
          </w:p>
        </w:tc>
        <w:tc>
          <w:tcPr>
            <w:tcW w:w="1246" w:type="dxa"/>
            <w:vMerge w:val="restart"/>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详见附件</w:t>
            </w:r>
          </w:p>
        </w:tc>
        <w:tc>
          <w:tcPr>
            <w:tcW w:w="1383"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是</w:t>
            </w:r>
          </w:p>
        </w:tc>
        <w:tc>
          <w:tcPr>
            <w:tcW w:w="2080" w:type="dxa"/>
            <w:noWrap w:val="0"/>
            <w:vAlign w:val="center"/>
          </w:tcPr>
          <w:p>
            <w:pPr>
              <w:tabs>
                <w:tab w:val="left" w:pos="3435"/>
                <w:tab w:val="left" w:pos="8522"/>
              </w:tabs>
              <w:snapToGrid w:val="0"/>
              <w:spacing w:after="156" w:afterLines="50" w:line="360" w:lineRule="auto"/>
              <w:ind w:left="420" w:leftChars="200"/>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13"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c>
          <w:tcPr>
            <w:tcW w:w="2518" w:type="dxa"/>
            <w:noWrap w:val="0"/>
            <w:vAlign w:val="center"/>
          </w:tcPr>
          <w:p>
            <w:pPr>
              <w:tabs>
                <w:tab w:val="left" w:pos="3435"/>
                <w:tab w:val="left" w:pos="8522"/>
              </w:tabs>
              <w:snapToGrid w:val="0"/>
              <w:spacing w:after="156" w:afterLines="50" w:line="36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危化品部常规检验检测及现场安健环防护设备购置</w:t>
            </w:r>
          </w:p>
        </w:tc>
        <w:tc>
          <w:tcPr>
            <w:tcW w:w="966"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24套</w:t>
            </w:r>
          </w:p>
        </w:tc>
        <w:tc>
          <w:tcPr>
            <w:tcW w:w="1246" w:type="dxa"/>
            <w:vMerge w:val="continue"/>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p>
        </w:tc>
        <w:tc>
          <w:tcPr>
            <w:tcW w:w="1383"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是</w:t>
            </w:r>
          </w:p>
        </w:tc>
        <w:tc>
          <w:tcPr>
            <w:tcW w:w="2080" w:type="dxa"/>
            <w:noWrap w:val="0"/>
            <w:vAlign w:val="center"/>
          </w:tcPr>
          <w:p>
            <w:pPr>
              <w:tabs>
                <w:tab w:val="left" w:pos="3435"/>
                <w:tab w:val="left" w:pos="8522"/>
              </w:tabs>
              <w:snapToGrid w:val="0"/>
              <w:spacing w:after="156" w:afterLines="50" w:line="360" w:lineRule="auto"/>
              <w:ind w:left="420" w:leftChars="200"/>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41.82</w:t>
            </w:r>
          </w:p>
        </w:tc>
      </w:tr>
    </w:tbl>
    <w:p>
      <w:pPr>
        <w:tabs>
          <w:tab w:val="left" w:pos="709"/>
        </w:tabs>
        <w:autoSpaceDE w:val="0"/>
        <w:autoSpaceDN w:val="0"/>
        <w:adjustRightInd w:val="0"/>
        <w:snapToGrid w:val="0"/>
        <w:spacing w:after="156" w:afterLines="50" w:line="360" w:lineRule="auto"/>
        <w:rPr>
          <w:rFonts w:hint="eastAsia" w:ascii="宋体" w:hAnsi="宋体" w:eastAsia="宋体" w:cs="宋体"/>
          <w:sz w:val="24"/>
          <w:szCs w:val="24"/>
          <w:highlight w:val="none"/>
        </w:rPr>
      </w:pPr>
      <w:r>
        <w:rPr>
          <w:rFonts w:hint="eastAsia" w:ascii="宋体" w:hAnsi="宋体" w:eastAsia="宋体" w:cs="宋体"/>
          <w:color w:val="000000"/>
          <w:kern w:val="0"/>
          <w:sz w:val="24"/>
          <w:szCs w:val="24"/>
        </w:rPr>
        <w:t>投标人必须对招标内所有</w:t>
      </w:r>
      <w:r>
        <w:rPr>
          <w:rFonts w:hint="eastAsia" w:ascii="宋体" w:hAnsi="宋体" w:eastAsia="宋体" w:cs="宋体"/>
          <w:color w:val="000000"/>
          <w:kern w:val="0"/>
          <w:sz w:val="24"/>
          <w:szCs w:val="24"/>
          <w:lang w:val="en-US" w:eastAsia="zh-CN"/>
        </w:rPr>
        <w:t>内容</w:t>
      </w:r>
      <w:r>
        <w:rPr>
          <w:rFonts w:hint="eastAsia" w:ascii="宋体" w:hAnsi="宋体" w:eastAsia="宋体" w:cs="宋体"/>
          <w:color w:val="000000"/>
          <w:kern w:val="0"/>
          <w:sz w:val="24"/>
          <w:szCs w:val="24"/>
        </w:rPr>
        <w:t>进行投标，不允许只投标其中的一部分，否则作为无效标处理。</w:t>
      </w:r>
    </w:p>
    <w:p>
      <w:pPr>
        <w:spacing w:line="360" w:lineRule="auto"/>
        <w:ind w:firstLine="480" w:firstLineChars="200"/>
        <w:rPr>
          <w:rFonts w:hint="eastAsia" w:ascii="宋体" w:hAnsi="宋体" w:eastAsia="宋体" w:cs="宋体"/>
          <w:color w:val="000000"/>
          <w:kern w:val="0"/>
          <w:sz w:val="24"/>
          <w:szCs w:val="24"/>
          <w:lang w:eastAsia="zh-CN"/>
        </w:rPr>
      </w:pPr>
      <w:r>
        <w:rPr>
          <w:rFonts w:hint="eastAsia" w:ascii="宋体" w:hAnsi="宋体" w:cs="宋体"/>
          <w:sz w:val="24"/>
          <w:szCs w:val="24"/>
          <w:highlight w:val="none"/>
          <w:lang w:val="en-US" w:eastAsia="zh-CN"/>
        </w:rPr>
        <w:t>01包：离子色谱仪</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合同履行期限：合同签订后三个月</w:t>
      </w:r>
      <w:r>
        <w:rPr>
          <w:rFonts w:hint="eastAsia" w:ascii="宋体" w:hAnsi="宋体" w:cs="宋体"/>
          <w:sz w:val="24"/>
          <w:szCs w:val="24"/>
          <w:highlight w:val="none"/>
          <w:lang w:val="en-US" w:eastAsia="zh-CN"/>
        </w:rPr>
        <w:t>内。</w:t>
      </w:r>
    </w:p>
    <w:p>
      <w:pPr>
        <w:spacing w:line="360" w:lineRule="auto"/>
        <w:ind w:firstLine="480" w:firstLineChars="200"/>
        <w:rPr>
          <w:rFonts w:hint="eastAsia" w:ascii="宋体" w:hAnsi="宋体" w:eastAsia="宋体" w:cs="宋体"/>
          <w:color w:val="000000"/>
          <w:kern w:val="0"/>
          <w:sz w:val="24"/>
          <w:szCs w:val="24"/>
          <w:lang w:eastAsia="zh-CN"/>
        </w:rPr>
      </w:pPr>
      <w:r>
        <w:rPr>
          <w:rFonts w:hint="eastAsia" w:ascii="宋体" w:hAnsi="宋体" w:cs="宋体"/>
          <w:sz w:val="24"/>
          <w:szCs w:val="24"/>
          <w:highlight w:val="none"/>
          <w:lang w:val="en-US" w:eastAsia="zh-CN"/>
        </w:rPr>
        <w:t>02包：</w:t>
      </w:r>
      <w:r>
        <w:rPr>
          <w:rFonts w:hint="eastAsia" w:ascii="宋体" w:hAnsi="宋体" w:eastAsia="宋体" w:cs="宋体"/>
          <w:color w:val="000000"/>
          <w:kern w:val="0"/>
          <w:sz w:val="24"/>
          <w:szCs w:val="24"/>
          <w:lang w:val="en-US" w:eastAsia="zh-CN"/>
        </w:rPr>
        <w:t>危化品部常规检验检测及现场安健环防护设备购置</w:t>
      </w:r>
    </w:p>
    <w:p>
      <w:pPr>
        <w:spacing w:line="360" w:lineRule="auto"/>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sz w:val="24"/>
          <w:szCs w:val="24"/>
          <w:highlight w:val="none"/>
        </w:rPr>
        <w:t>合同履行期限：合同签订后</w:t>
      </w:r>
      <w:r>
        <w:rPr>
          <w:rFonts w:hint="eastAsia" w:ascii="宋体" w:hAnsi="宋体" w:cs="宋体"/>
          <w:sz w:val="24"/>
          <w:szCs w:val="24"/>
          <w:highlight w:val="none"/>
          <w:lang w:val="en-US" w:eastAsia="zh-CN"/>
        </w:rPr>
        <w:t>一</w:t>
      </w:r>
      <w:r>
        <w:rPr>
          <w:rFonts w:hint="eastAsia" w:ascii="宋体" w:hAnsi="宋体" w:eastAsia="宋体" w:cs="宋体"/>
          <w:sz w:val="24"/>
          <w:szCs w:val="24"/>
          <w:highlight w:val="none"/>
        </w:rPr>
        <w:t>个月</w:t>
      </w:r>
      <w:r>
        <w:rPr>
          <w:rFonts w:hint="eastAsia" w:ascii="宋体" w:hAnsi="宋体" w:cs="宋体"/>
          <w:sz w:val="24"/>
          <w:szCs w:val="24"/>
          <w:highlight w:val="none"/>
          <w:lang w:val="en-US" w:eastAsia="zh-CN"/>
        </w:rPr>
        <w:t>内。</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本项目（</w:t>
      </w:r>
      <w:r>
        <w:rPr>
          <w:rFonts w:hint="eastAsia" w:ascii="宋体" w:hAnsi="宋体" w:eastAsia="宋体" w:cs="宋体"/>
          <w:i/>
          <w:sz w:val="24"/>
          <w:szCs w:val="24"/>
        </w:rPr>
        <w:t>是/否</w:t>
      </w:r>
      <w:r>
        <w:rPr>
          <w:rFonts w:hint="eastAsia" w:ascii="宋体" w:hAnsi="宋体" w:eastAsia="宋体" w:cs="宋体"/>
          <w:sz w:val="24"/>
          <w:szCs w:val="24"/>
        </w:rPr>
        <w:t>）接受联合体投标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p>
    <w:p>
      <w:pPr>
        <w:pStyle w:val="2"/>
        <w:numPr>
          <w:ilvl w:val="0"/>
          <w:numId w:val="1"/>
        </w:numPr>
        <w:spacing w:line="360" w:lineRule="auto"/>
        <w:rPr>
          <w:rFonts w:hint="eastAsia" w:ascii="宋体" w:hAnsi="宋体" w:eastAsia="宋体" w:cs="宋体"/>
          <w:b w:val="0"/>
          <w:sz w:val="24"/>
          <w:szCs w:val="24"/>
        </w:rPr>
      </w:pPr>
      <w:bookmarkStart w:id="5" w:name="_Toc35393791"/>
      <w:bookmarkStart w:id="6" w:name="_Toc35393622"/>
      <w:bookmarkStart w:id="7" w:name="_Toc28359080"/>
      <w:bookmarkStart w:id="8" w:name="_Toc28359003"/>
      <w:r>
        <w:rPr>
          <w:rFonts w:hint="eastAsia" w:ascii="宋体" w:hAnsi="宋体" w:eastAsia="宋体" w:cs="宋体"/>
          <w:b w:val="0"/>
          <w:sz w:val="24"/>
          <w:szCs w:val="24"/>
        </w:rPr>
        <w:t>申请人的资格要求：</w:t>
      </w:r>
      <w:bookmarkEnd w:id="5"/>
      <w:bookmarkEnd w:id="6"/>
      <w:bookmarkEnd w:id="7"/>
      <w:bookmarkEnd w:id="8"/>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1.满足《中华人民共和国政府采购法》第二十二条规定；</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2.落实政府采购政策需满足的资格要求：</w:t>
      </w:r>
      <w:r>
        <w:rPr>
          <w:rFonts w:hint="eastAsia" w:asciiTheme="minorEastAsia" w:hAnsiTheme="minorEastAsia" w:eastAsiaTheme="minorEastAsia" w:cstheme="minorEastAsia"/>
          <w:sz w:val="24"/>
          <w:lang w:val="en-US" w:eastAsia="zh-CN"/>
        </w:rPr>
        <w:t>无</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3.本项目的特定资格要求：</w:t>
      </w:r>
      <w:r>
        <w:rPr>
          <w:rFonts w:hint="eastAsia" w:asciiTheme="minorEastAsia" w:hAnsiTheme="minorEastAsia" w:eastAsiaTheme="minorEastAsia" w:cstheme="minorEastAsia"/>
          <w:sz w:val="24"/>
          <w:lang w:val="en-US" w:eastAsia="zh-CN"/>
        </w:rPr>
        <w:t>无</w:t>
      </w:r>
    </w:p>
    <w:p>
      <w:pPr>
        <w:pStyle w:val="2"/>
        <w:spacing w:line="360" w:lineRule="auto"/>
        <w:rPr>
          <w:rFonts w:hint="eastAsia" w:ascii="宋体" w:hAnsi="宋体" w:eastAsia="宋体" w:cs="宋体"/>
          <w:b w:val="0"/>
          <w:sz w:val="24"/>
          <w:szCs w:val="24"/>
          <w:highlight w:val="none"/>
        </w:rPr>
      </w:pPr>
      <w:bookmarkStart w:id="9" w:name="_Toc35393792"/>
      <w:bookmarkStart w:id="10" w:name="_Toc28359004"/>
      <w:bookmarkStart w:id="11" w:name="_Toc28359081"/>
      <w:bookmarkStart w:id="12" w:name="_Toc35393623"/>
      <w:r>
        <w:rPr>
          <w:rFonts w:hint="eastAsia" w:ascii="宋体" w:hAnsi="宋体" w:eastAsia="宋体" w:cs="宋体"/>
          <w:b w:val="0"/>
          <w:sz w:val="24"/>
          <w:szCs w:val="24"/>
          <w:lang w:val="en-US" w:eastAsia="zh-CN"/>
        </w:rPr>
        <w:t>三</w:t>
      </w:r>
      <w:r>
        <w:rPr>
          <w:rFonts w:hint="eastAsia" w:ascii="宋体" w:hAnsi="宋体" w:eastAsia="宋体" w:cs="宋体"/>
          <w:b w:val="0"/>
          <w:sz w:val="24"/>
          <w:szCs w:val="24"/>
        </w:rPr>
        <w:t>、获取招</w:t>
      </w:r>
      <w:r>
        <w:rPr>
          <w:rFonts w:hint="eastAsia" w:ascii="宋体" w:hAnsi="宋体" w:eastAsia="宋体" w:cs="宋体"/>
          <w:b w:val="0"/>
          <w:sz w:val="24"/>
          <w:szCs w:val="24"/>
          <w:highlight w:val="none"/>
        </w:rPr>
        <w:t>标文件</w:t>
      </w:r>
      <w:bookmarkEnd w:id="9"/>
      <w:bookmarkEnd w:id="10"/>
      <w:bookmarkEnd w:id="11"/>
      <w:bookmarkEnd w:id="12"/>
    </w:p>
    <w:p>
      <w:pPr>
        <w:spacing w:line="360" w:lineRule="auto"/>
        <w:ind w:firstLine="540"/>
        <w:rPr>
          <w:rFonts w:hint="eastAsia" w:ascii="宋体" w:hAnsi="宋体" w:eastAsia="宋体" w:cs="宋体"/>
          <w:sz w:val="24"/>
          <w:szCs w:val="24"/>
          <w:highlight w:val="none"/>
        </w:rPr>
      </w:pPr>
      <w:r>
        <w:rPr>
          <w:rFonts w:hint="eastAsia" w:ascii="宋体" w:hAnsi="宋体" w:eastAsia="宋体" w:cs="宋体"/>
          <w:sz w:val="24"/>
          <w:szCs w:val="24"/>
          <w:highlight w:val="none"/>
        </w:rPr>
        <w:t>时间：2020年</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27</w:t>
      </w:r>
      <w:r>
        <w:rPr>
          <w:rFonts w:hint="eastAsia" w:ascii="宋体" w:hAnsi="宋体" w:eastAsia="宋体" w:cs="宋体"/>
          <w:sz w:val="24"/>
          <w:szCs w:val="24"/>
          <w:highlight w:val="none"/>
        </w:rPr>
        <w:t>日至2020年</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日，每天上午9:00</w:t>
      </w:r>
      <w:r>
        <w:rPr>
          <w:rFonts w:hint="eastAsia" w:ascii="宋体" w:hAnsi="宋体" w:eastAsia="宋体" w:cs="宋体"/>
          <w:sz w:val="24"/>
          <w:szCs w:val="24"/>
          <w:highlight w:val="none"/>
          <w:lang w:val="en-US" w:eastAsia="zh-CN"/>
        </w:rPr>
        <w:t>至</w:t>
      </w:r>
      <w:r>
        <w:rPr>
          <w:rFonts w:hint="eastAsia" w:ascii="宋体" w:hAnsi="宋体" w:eastAsia="宋体" w:cs="宋体"/>
          <w:sz w:val="24"/>
          <w:szCs w:val="24"/>
          <w:highlight w:val="none"/>
        </w:rPr>
        <w:t>12:00，下午13:00</w:t>
      </w:r>
      <w:r>
        <w:rPr>
          <w:rFonts w:hint="eastAsia" w:ascii="宋体" w:hAnsi="宋体" w:eastAsia="宋体" w:cs="宋体"/>
          <w:sz w:val="24"/>
          <w:szCs w:val="24"/>
          <w:highlight w:val="none"/>
          <w:lang w:val="en-US" w:eastAsia="zh-CN"/>
        </w:rPr>
        <w:t>至</w:t>
      </w:r>
      <w:r>
        <w:rPr>
          <w:rFonts w:hint="eastAsia" w:ascii="宋体" w:hAnsi="宋体" w:eastAsia="宋体" w:cs="宋体"/>
          <w:sz w:val="24"/>
          <w:szCs w:val="24"/>
          <w:highlight w:val="none"/>
        </w:rPr>
        <w:t>17:00（北京时间，法定节假日除外 ）</w:t>
      </w:r>
    </w:p>
    <w:p>
      <w:pPr>
        <w:spacing w:line="360" w:lineRule="auto"/>
        <w:ind w:firstLine="540"/>
        <w:rPr>
          <w:rFonts w:hint="eastAsia" w:ascii="宋体" w:hAnsi="宋体" w:eastAsia="宋体" w:cs="宋体"/>
          <w:sz w:val="24"/>
          <w:szCs w:val="24"/>
          <w:u w:val="single"/>
        </w:rPr>
      </w:pPr>
      <w:r>
        <w:rPr>
          <w:rFonts w:hint="eastAsia" w:ascii="宋体" w:hAnsi="宋体" w:eastAsia="宋体" w:cs="宋体"/>
          <w:sz w:val="24"/>
          <w:szCs w:val="24"/>
        </w:rPr>
        <w:t>地点：北京市海淀区四季青常青路和泓四季六号楼国信招标</w:t>
      </w:r>
    </w:p>
    <w:p>
      <w:pPr>
        <w:spacing w:line="360" w:lineRule="auto"/>
        <w:ind w:firstLine="540"/>
        <w:rPr>
          <w:rFonts w:hint="eastAsia" w:ascii="宋体" w:hAnsi="宋体" w:eastAsia="宋体" w:cs="宋体"/>
          <w:sz w:val="24"/>
          <w:szCs w:val="24"/>
          <w:u w:val="single"/>
          <w:lang w:eastAsia="zh-CN"/>
        </w:rPr>
      </w:pPr>
      <w:r>
        <w:rPr>
          <w:rFonts w:hint="eastAsia" w:ascii="宋体" w:hAnsi="宋体" w:eastAsia="宋体" w:cs="宋体"/>
          <w:sz w:val="24"/>
          <w:szCs w:val="24"/>
        </w:rPr>
        <w:t>方式：持投标人法人代表证明及法人代表授权及被授权人的有效身份证明原件及复印件（加盖公章）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购买文件联系人：</w:t>
      </w:r>
      <w:r>
        <w:rPr>
          <w:rFonts w:hint="eastAsia" w:ascii="宋体" w:hAnsi="宋体" w:cs="宋体"/>
          <w:sz w:val="24"/>
          <w:szCs w:val="24"/>
          <w:lang w:val="en-US" w:eastAsia="zh-CN"/>
        </w:rPr>
        <w:t>赵</w:t>
      </w:r>
      <w:r>
        <w:rPr>
          <w:rFonts w:hint="eastAsia" w:ascii="宋体" w:hAnsi="宋体" w:eastAsia="宋体" w:cs="宋体"/>
          <w:sz w:val="24"/>
          <w:szCs w:val="24"/>
          <w:lang w:val="en-US" w:eastAsia="zh-CN"/>
        </w:rPr>
        <w:t>女士，010-87235325</w:t>
      </w:r>
      <w:r>
        <w:rPr>
          <w:rFonts w:hint="eastAsia" w:ascii="宋体" w:hAnsi="宋体" w:eastAsia="宋体" w:cs="宋体"/>
          <w:sz w:val="24"/>
          <w:szCs w:val="24"/>
          <w:lang w:eastAsia="zh-CN"/>
        </w:rPr>
        <w:t>）</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售价：</w:t>
      </w:r>
      <w:r>
        <w:rPr>
          <w:rFonts w:hint="eastAsia" w:ascii="宋体" w:hAnsi="宋体" w:eastAsia="宋体" w:cs="宋体"/>
          <w:sz w:val="24"/>
          <w:szCs w:val="24"/>
          <w:highlight w:val="none"/>
        </w:rPr>
        <w:t>人民币500元/</w:t>
      </w:r>
      <w:r>
        <w:rPr>
          <w:rFonts w:hint="eastAsia" w:ascii="宋体" w:hAnsi="宋体" w:cs="宋体"/>
          <w:sz w:val="24"/>
          <w:szCs w:val="24"/>
          <w:highlight w:val="none"/>
          <w:lang w:val="en-US" w:eastAsia="zh-CN"/>
        </w:rPr>
        <w:t>包</w:t>
      </w:r>
      <w:r>
        <w:rPr>
          <w:rFonts w:hint="eastAsia" w:ascii="宋体" w:hAnsi="宋体" w:eastAsia="宋体" w:cs="宋体"/>
          <w:sz w:val="24"/>
          <w:szCs w:val="24"/>
          <w:highlight w:val="none"/>
        </w:rPr>
        <w:t>，售后不退</w:t>
      </w:r>
      <w:r>
        <w:rPr>
          <w:rFonts w:hint="eastAsia" w:ascii="宋体" w:hAnsi="宋体" w:eastAsia="宋体" w:cs="宋体"/>
          <w:sz w:val="24"/>
          <w:szCs w:val="24"/>
        </w:rPr>
        <w:t>。</w:t>
      </w:r>
    </w:p>
    <w:p>
      <w:pPr>
        <w:pStyle w:val="2"/>
        <w:spacing w:line="360" w:lineRule="auto"/>
        <w:rPr>
          <w:rFonts w:hint="eastAsia" w:ascii="宋体" w:hAnsi="宋体" w:eastAsia="宋体" w:cs="宋体"/>
          <w:b w:val="0"/>
          <w:sz w:val="24"/>
          <w:szCs w:val="24"/>
        </w:rPr>
      </w:pPr>
      <w:bookmarkStart w:id="13" w:name="_Toc28359005"/>
      <w:bookmarkStart w:id="14" w:name="_Toc28359082"/>
      <w:bookmarkStart w:id="15" w:name="_Toc35393793"/>
      <w:bookmarkStart w:id="16" w:name="_Toc35393624"/>
      <w:r>
        <w:rPr>
          <w:rFonts w:hint="eastAsia" w:ascii="宋体" w:hAnsi="宋体" w:eastAsia="宋体" w:cs="宋体"/>
          <w:b w:val="0"/>
          <w:sz w:val="24"/>
          <w:szCs w:val="24"/>
          <w:lang w:val="en-US" w:eastAsia="zh-CN"/>
        </w:rPr>
        <w:t>四</w:t>
      </w:r>
      <w:r>
        <w:rPr>
          <w:rFonts w:hint="eastAsia" w:ascii="宋体" w:hAnsi="宋体" w:eastAsia="宋体" w:cs="宋体"/>
          <w:b w:val="0"/>
          <w:sz w:val="24"/>
          <w:szCs w:val="24"/>
        </w:rPr>
        <w:t>、提交投标文件</w:t>
      </w:r>
      <w:bookmarkEnd w:id="13"/>
      <w:bookmarkEnd w:id="14"/>
      <w:r>
        <w:rPr>
          <w:rFonts w:hint="eastAsia" w:ascii="宋体" w:hAnsi="宋体" w:eastAsia="宋体" w:cs="宋体"/>
          <w:b w:val="0"/>
          <w:sz w:val="24"/>
          <w:szCs w:val="24"/>
        </w:rPr>
        <w:t>截止时间、开标时间和地点</w:t>
      </w:r>
      <w:bookmarkEnd w:id="15"/>
      <w:bookmarkEnd w:id="16"/>
    </w:p>
    <w:p>
      <w:pPr>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sz w:val="24"/>
          <w:szCs w:val="24"/>
        </w:rPr>
        <w:t>截止时间：</w:t>
      </w:r>
      <w:r>
        <w:rPr>
          <w:rFonts w:hint="eastAsia" w:ascii="宋体" w:hAnsi="宋体" w:eastAsia="宋体" w:cs="宋体"/>
          <w:sz w:val="24"/>
          <w:szCs w:val="24"/>
          <w:highlight w:val="none"/>
        </w:rPr>
        <w:t>2020年</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19</w:t>
      </w:r>
      <w:r>
        <w:rPr>
          <w:rFonts w:hint="eastAsia" w:ascii="宋体" w:hAnsi="宋体" w:eastAsia="宋体" w:cs="宋体"/>
          <w:sz w:val="24"/>
          <w:szCs w:val="24"/>
          <w:highlight w:val="none"/>
        </w:rPr>
        <w:t>日</w:t>
      </w:r>
      <w:r>
        <w:rPr>
          <w:rFonts w:hint="eastAsia" w:ascii="宋体" w:hAnsi="宋体" w:cs="宋体"/>
          <w:sz w:val="24"/>
          <w:szCs w:val="24"/>
          <w:highlight w:val="none"/>
          <w:lang w:val="en-US" w:eastAsia="zh-CN"/>
        </w:rPr>
        <w:t>13</w:t>
      </w:r>
      <w:r>
        <w:rPr>
          <w:rFonts w:hint="eastAsia" w:ascii="宋体" w:hAnsi="宋体" w:eastAsia="宋体" w:cs="宋体"/>
          <w:sz w:val="24"/>
          <w:szCs w:val="24"/>
          <w:highlight w:val="none"/>
        </w:rPr>
        <w:t>时</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0分</w:t>
      </w:r>
      <w:r>
        <w:rPr>
          <w:rFonts w:hint="eastAsia" w:ascii="宋体" w:hAnsi="宋体" w:eastAsia="宋体" w:cs="宋体"/>
          <w:bCs/>
          <w:sz w:val="24"/>
          <w:szCs w:val="24"/>
          <w:highlight w:val="none"/>
        </w:rPr>
        <w:t>（北京时间）</w:t>
      </w:r>
    </w:p>
    <w:p>
      <w:pPr>
        <w:spacing w:line="360" w:lineRule="auto"/>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地点：北京市海淀区四季青常青路和泓四季六号楼国信招标会议室</w:t>
      </w:r>
    </w:p>
    <w:p>
      <w:pPr>
        <w:pStyle w:val="2"/>
        <w:numPr>
          <w:ilvl w:val="0"/>
          <w:numId w:val="0"/>
        </w:numPr>
        <w:spacing w:line="360" w:lineRule="auto"/>
        <w:rPr>
          <w:rFonts w:hint="eastAsia" w:ascii="宋体" w:hAnsi="宋体" w:eastAsia="宋体" w:cs="宋体"/>
          <w:b w:val="0"/>
          <w:sz w:val="24"/>
          <w:szCs w:val="24"/>
        </w:rPr>
      </w:pPr>
      <w:r>
        <w:rPr>
          <w:rFonts w:hint="eastAsia" w:ascii="宋体" w:hAnsi="宋体" w:eastAsia="宋体" w:cs="宋体"/>
          <w:b w:val="0"/>
          <w:sz w:val="24"/>
          <w:szCs w:val="24"/>
          <w:lang w:val="en-US" w:eastAsia="zh-CN"/>
        </w:rPr>
        <w:t>五、</w:t>
      </w:r>
      <w:r>
        <w:rPr>
          <w:rFonts w:hint="eastAsia" w:ascii="宋体" w:hAnsi="宋体" w:eastAsia="宋体" w:cs="宋体"/>
          <w:b w:val="0"/>
          <w:sz w:val="24"/>
          <w:szCs w:val="24"/>
        </w:rPr>
        <w:t>公告发布媒介及公告期限</w:t>
      </w:r>
    </w:p>
    <w:p>
      <w:pPr>
        <w:numPr>
          <w:ilvl w:val="0"/>
          <w:numId w:val="0"/>
        </w:numPr>
        <w:ind w:firstLine="480" w:firstLineChars="200"/>
        <w:rPr>
          <w:rFonts w:hint="eastAsia"/>
        </w:rPr>
      </w:pPr>
      <w:r>
        <w:rPr>
          <w:rFonts w:hint="eastAsia"/>
          <w:sz w:val="24"/>
          <w:szCs w:val="24"/>
        </w:rPr>
        <w:t>本次招标公告在中国政府采购网（www.ccgp.gov.cn）上发布。</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自本公告发布日起5个工作日。</w:t>
      </w:r>
    </w:p>
    <w:p>
      <w:pPr>
        <w:pStyle w:val="2"/>
        <w:numPr>
          <w:ilvl w:val="0"/>
          <w:numId w:val="2"/>
        </w:numPr>
        <w:spacing w:line="360" w:lineRule="auto"/>
        <w:rPr>
          <w:rFonts w:hint="eastAsia" w:ascii="宋体" w:hAnsi="宋体" w:eastAsia="宋体" w:cs="宋体"/>
          <w:color w:val="000000"/>
          <w:sz w:val="24"/>
          <w:szCs w:val="24"/>
        </w:rPr>
      </w:pPr>
      <w:bookmarkStart w:id="17" w:name="_Toc35393626"/>
      <w:bookmarkStart w:id="18" w:name="_Toc35393795"/>
      <w:r>
        <w:rPr>
          <w:rFonts w:hint="eastAsia" w:ascii="宋体" w:hAnsi="宋体" w:eastAsia="宋体" w:cs="宋体"/>
          <w:b w:val="0"/>
          <w:sz w:val="24"/>
          <w:szCs w:val="24"/>
        </w:rPr>
        <w:t>其他补充事宜</w:t>
      </w:r>
      <w:bookmarkEnd w:id="17"/>
      <w:bookmarkEnd w:id="18"/>
      <w:r>
        <w:rPr>
          <w:rFonts w:hint="eastAsia" w:ascii="宋体" w:hAnsi="宋体" w:eastAsia="宋体" w:cs="宋体"/>
          <w:color w:val="000000"/>
          <w:sz w:val="24"/>
          <w:szCs w:val="24"/>
        </w:rPr>
        <w:t xml:space="preserve"> </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1.采购项目执行政府采购政策</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对小微企业的产品给予价格扣除（监狱企业、残疾人福利性单位视同小微企业；残疾人福利性单位属于小型、微型企业的，不重复享受政策）</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优先采购节能环保产品（注：所采购的货物在政府采购节能产品、环境标志产品实施品目清单范围内，且具有国家确定的认证机构出具的、处于有效期之内的节能产品、环境标志产品认证证书）。</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本项目投标截止期前被“信用中国”网站（www.creditchina.gov.cn）中列入失信被执行人和/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3.单位负责人为同一人或者存在控股、管理关系的不同单位，不得同时参加本项目的投标。为本项目提供整体设计、规范编制或者项目管理、监理、检测等服务的投标人，不得再参加本项目投标。</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4.本项目若接受联合体投标，联合体各方均应满足</w:t>
      </w:r>
      <w:r>
        <w:rPr>
          <w:rFonts w:hint="eastAsia" w:ascii="宋体" w:hAnsi="宋体" w:eastAsia="宋体" w:cs="宋体"/>
          <w:sz w:val="24"/>
          <w:szCs w:val="24"/>
        </w:rPr>
        <w:t>《中华人民共和国政府采购法》第二十二条规定</w:t>
      </w:r>
      <w:r>
        <w:rPr>
          <w:rFonts w:hint="eastAsia" w:ascii="宋体" w:hAnsi="宋体" w:eastAsia="宋体" w:cs="宋体"/>
          <w:sz w:val="24"/>
          <w:szCs w:val="24"/>
          <w:lang w:val="en-US" w:eastAsia="zh-CN"/>
        </w:rPr>
        <w:t>及本条第2、3款要求。</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5.请投标人在汇款时务必注明所投标项目的招标编号及款项用途，否则，因款项用途不明导致投标无效等后果由投标人自行承担。</w:t>
      </w:r>
    </w:p>
    <w:p>
      <w:pPr>
        <w:pStyle w:val="2"/>
        <w:rPr>
          <w:rFonts w:hint="default" w:ascii="宋体" w:hAnsi="宋体" w:eastAsia="宋体" w:cs="宋体"/>
          <w:b w:val="0"/>
          <w:bCs w:val="0"/>
          <w:kern w:val="2"/>
          <w:sz w:val="24"/>
          <w:szCs w:val="24"/>
          <w:lang w:val="en-US" w:eastAsia="zh-CN" w:bidi="ar-SA"/>
        </w:rPr>
      </w:pPr>
      <w:r>
        <w:rPr>
          <w:rFonts w:hint="eastAsia" w:ascii="宋体" w:hAnsi="宋体" w:eastAsia="宋体" w:cs="宋体"/>
          <w:sz w:val="24"/>
          <w:szCs w:val="24"/>
          <w:lang w:val="en-US" w:eastAsia="zh-CN"/>
        </w:rPr>
        <w:t xml:space="preserve">   </w:t>
      </w:r>
      <w:r>
        <w:rPr>
          <w:rFonts w:hint="eastAsia" w:ascii="宋体" w:hAnsi="宋体" w:eastAsia="宋体" w:cs="宋体"/>
          <w:b w:val="0"/>
          <w:bCs w:val="0"/>
          <w:kern w:val="2"/>
          <w:sz w:val="24"/>
          <w:szCs w:val="24"/>
          <w:lang w:val="en-US" w:eastAsia="zh-CN" w:bidi="ar-SA"/>
        </w:rPr>
        <w:t xml:space="preserve">  6.银行账户信息</w:t>
      </w:r>
    </w:p>
    <w:p>
      <w:pPr>
        <w:snapToGrid w:val="0"/>
        <w:spacing w:after="156" w:afterLines="50" w:line="360" w:lineRule="auto"/>
        <w:ind w:left="420" w:leftChars="200"/>
        <w:rPr>
          <w:rFonts w:hint="eastAsia" w:ascii="宋体" w:hAnsi="宋体" w:eastAsia="宋体" w:cs="宋体"/>
          <w:b/>
          <w:bCs/>
          <w:color w:val="000000"/>
          <w:sz w:val="24"/>
          <w:szCs w:val="24"/>
        </w:rPr>
      </w:pPr>
      <w:r>
        <w:rPr>
          <w:rFonts w:hint="eastAsia" w:ascii="宋体" w:hAnsi="宋体" w:cs="宋体"/>
          <w:b/>
          <w:bCs/>
          <w:color w:val="000000"/>
          <w:sz w:val="24"/>
          <w:szCs w:val="24"/>
          <w:lang w:val="en-US" w:eastAsia="zh-CN"/>
        </w:rPr>
        <w:t>01包</w:t>
      </w:r>
      <w:r>
        <w:rPr>
          <w:rFonts w:hint="eastAsia" w:ascii="宋体" w:hAnsi="宋体" w:eastAsia="宋体" w:cs="宋体"/>
          <w:b/>
          <w:bCs/>
          <w:color w:val="000000"/>
          <w:sz w:val="24"/>
          <w:szCs w:val="24"/>
        </w:rPr>
        <w:t>保证金</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标书款、服务费户：</w:t>
      </w:r>
    </w:p>
    <w:p>
      <w:pPr>
        <w:snapToGrid w:val="0"/>
        <w:spacing w:after="156" w:afterLines="50" w:line="360" w:lineRule="auto"/>
        <w:ind w:left="420" w:left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highlight w:val="none"/>
        </w:rPr>
        <w:t xml:space="preserve">   开户名称：</w:t>
      </w:r>
      <w:r>
        <w:rPr>
          <w:rFonts w:hint="eastAsia" w:ascii="宋体" w:hAnsi="宋体" w:eastAsia="宋体" w:cs="宋体"/>
          <w:color w:val="000000"/>
          <w:sz w:val="24"/>
          <w:szCs w:val="24"/>
          <w:highlight w:val="none"/>
          <w:lang w:eastAsia="zh-CN"/>
        </w:rPr>
        <w:t>国信国采（北京）招标咨询有限责任公司</w:t>
      </w:r>
    </w:p>
    <w:p>
      <w:pPr>
        <w:snapToGrid w:val="0"/>
        <w:spacing w:after="156" w:afterLines="50" w:line="360" w:lineRule="auto"/>
        <w:ind w:left="420" w:left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开户银行：</w:t>
      </w:r>
      <w:r>
        <w:rPr>
          <w:rFonts w:hint="eastAsia" w:ascii="宋体" w:hAnsi="宋体" w:eastAsia="宋体" w:cs="宋体"/>
          <w:color w:val="000000"/>
          <w:sz w:val="24"/>
          <w:szCs w:val="24"/>
          <w:highlight w:val="none"/>
          <w:lang w:val="zh-CN"/>
        </w:rPr>
        <w:t>平安银行北京神华支行</w:t>
      </w:r>
    </w:p>
    <w:p>
      <w:pPr>
        <w:snapToGrid w:val="0"/>
        <w:spacing w:after="156" w:afterLines="50" w:line="360" w:lineRule="auto"/>
        <w:ind w:left="420" w:leftChars="200" w:firstLine="4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银行账号：30206095008155</w:t>
      </w:r>
    </w:p>
    <w:p>
      <w:pPr>
        <w:pStyle w:val="2"/>
        <w:ind w:firstLine="480"/>
        <w:rPr>
          <w:rFonts w:hint="default" w:ascii="宋体" w:hAnsi="宋体" w:eastAsia="宋体" w:cs="宋体"/>
          <w:b/>
          <w:bCs/>
          <w:color w:val="000000"/>
          <w:kern w:val="2"/>
          <w:sz w:val="24"/>
          <w:szCs w:val="24"/>
          <w:lang w:val="en-US" w:eastAsia="zh-CN" w:bidi="ar-SA"/>
        </w:rPr>
      </w:pPr>
      <w:r>
        <w:rPr>
          <w:rFonts w:hint="default" w:ascii="宋体" w:hAnsi="宋体" w:eastAsia="宋体" w:cs="宋体"/>
          <w:b/>
          <w:bCs/>
          <w:color w:val="000000"/>
          <w:kern w:val="2"/>
          <w:sz w:val="24"/>
          <w:szCs w:val="24"/>
          <w:lang w:val="en-US" w:eastAsia="zh-CN" w:bidi="ar-SA"/>
        </w:rPr>
        <w:t>0</w:t>
      </w:r>
      <w:r>
        <w:rPr>
          <w:rFonts w:hint="eastAsia" w:ascii="宋体" w:hAnsi="宋体" w:eastAsia="宋体" w:cs="宋体"/>
          <w:b/>
          <w:bCs/>
          <w:color w:val="000000"/>
          <w:kern w:val="2"/>
          <w:sz w:val="24"/>
          <w:szCs w:val="24"/>
          <w:lang w:val="en-US" w:eastAsia="zh-CN" w:bidi="ar-SA"/>
        </w:rPr>
        <w:t>2</w:t>
      </w:r>
      <w:r>
        <w:rPr>
          <w:rFonts w:hint="default" w:ascii="宋体" w:hAnsi="宋体" w:eastAsia="宋体" w:cs="宋体"/>
          <w:b/>
          <w:bCs/>
          <w:color w:val="000000"/>
          <w:kern w:val="2"/>
          <w:sz w:val="24"/>
          <w:szCs w:val="24"/>
          <w:lang w:val="en-US" w:eastAsia="zh-CN" w:bidi="ar-SA"/>
        </w:rPr>
        <w:t>包保证金、标书款、服务费户：</w:t>
      </w:r>
    </w:p>
    <w:p>
      <w:pPr>
        <w:snapToGrid w:val="0"/>
        <w:spacing w:after="156" w:afterLines="50" w:line="360" w:lineRule="auto"/>
        <w:ind w:left="420" w:left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r>
        <w:rPr>
          <w:rFonts w:hint="eastAsia" w:ascii="宋体" w:hAnsi="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开户名称：</w:t>
      </w:r>
      <w:r>
        <w:rPr>
          <w:rFonts w:hint="eastAsia" w:ascii="宋体" w:hAnsi="宋体" w:eastAsia="宋体" w:cs="宋体"/>
          <w:color w:val="000000"/>
          <w:sz w:val="24"/>
          <w:szCs w:val="24"/>
          <w:highlight w:val="none"/>
          <w:lang w:eastAsia="zh-CN"/>
        </w:rPr>
        <w:t>国信国采（北京）招标咨询有限责任公司</w:t>
      </w:r>
    </w:p>
    <w:p>
      <w:pPr>
        <w:snapToGrid w:val="0"/>
        <w:spacing w:after="156" w:afterLines="50" w:line="360" w:lineRule="auto"/>
        <w:ind w:left="420" w:left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开户银行：</w:t>
      </w:r>
      <w:r>
        <w:rPr>
          <w:rFonts w:hint="eastAsia" w:ascii="宋体" w:hAnsi="宋体" w:eastAsia="宋体" w:cs="宋体"/>
          <w:color w:val="000000"/>
          <w:sz w:val="24"/>
          <w:szCs w:val="24"/>
          <w:highlight w:val="none"/>
          <w:lang w:val="zh-CN"/>
        </w:rPr>
        <w:t>平安银行北京神华支行</w:t>
      </w:r>
    </w:p>
    <w:p>
      <w:pPr>
        <w:snapToGrid w:val="0"/>
        <w:spacing w:after="156" w:afterLines="50" w:line="360" w:lineRule="auto"/>
        <w:ind w:left="420" w:leftChars="200" w:firstLine="4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银行账号：30206095008154</w:t>
      </w:r>
    </w:p>
    <w:p>
      <w:pPr>
        <w:rPr>
          <w:rFonts w:hint="default"/>
          <w:lang w:val="en-US" w:eastAsia="zh-CN"/>
        </w:rPr>
      </w:pP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b/>
          <w:bCs/>
          <w:color w:val="000000"/>
          <w:sz w:val="24"/>
          <w:szCs w:val="24"/>
        </w:rPr>
        <w:t>请投标人在汇款时务必注明所投标项目的招标编号及款项用途，否则，因款项用途不明导致投标无效等后果由投标人自行承担。</w:t>
      </w:r>
    </w:p>
    <w:p>
      <w:pPr>
        <w:pStyle w:val="7"/>
        <w:spacing w:line="360" w:lineRule="auto"/>
        <w:ind w:left="495" w:firstLine="0" w:firstLineChars="0"/>
        <w:rPr>
          <w:rFonts w:hint="eastAsia" w:ascii="宋体" w:hAnsi="宋体" w:eastAsia="宋体" w:cs="宋体"/>
          <w:sz w:val="24"/>
          <w:szCs w:val="24"/>
        </w:rPr>
      </w:pPr>
    </w:p>
    <w:p>
      <w:pPr>
        <w:pStyle w:val="2"/>
        <w:spacing w:line="360" w:lineRule="auto"/>
        <w:rPr>
          <w:rFonts w:hint="eastAsia" w:ascii="宋体" w:hAnsi="宋体" w:eastAsia="宋体" w:cs="宋体"/>
          <w:b w:val="0"/>
          <w:sz w:val="24"/>
          <w:szCs w:val="24"/>
        </w:rPr>
      </w:pPr>
      <w:bookmarkStart w:id="19" w:name="_Toc35393627"/>
      <w:bookmarkStart w:id="20" w:name="_Toc28359008"/>
      <w:bookmarkStart w:id="21" w:name="_Toc35393796"/>
      <w:bookmarkStart w:id="22" w:name="_Toc28359085"/>
      <w:r>
        <w:rPr>
          <w:rFonts w:hint="eastAsia" w:ascii="宋体" w:hAnsi="宋体" w:eastAsia="宋体" w:cs="宋体"/>
          <w:b w:val="0"/>
          <w:sz w:val="24"/>
          <w:szCs w:val="24"/>
          <w:lang w:val="en-US" w:eastAsia="zh-CN"/>
        </w:rPr>
        <w:t>七</w:t>
      </w:r>
      <w:r>
        <w:rPr>
          <w:rFonts w:hint="eastAsia" w:ascii="宋体" w:hAnsi="宋体" w:eastAsia="宋体" w:cs="宋体"/>
          <w:b w:val="0"/>
          <w:sz w:val="24"/>
          <w:szCs w:val="24"/>
        </w:rPr>
        <w:t>、对本次招标提出询问，请按以下方式联系。</w:t>
      </w:r>
      <w:bookmarkEnd w:id="19"/>
      <w:bookmarkEnd w:id="20"/>
      <w:bookmarkEnd w:id="21"/>
      <w:bookmarkEnd w:id="22"/>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　　　1.采购人信息</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lang w:val="en-US" w:eastAsia="zh-CN"/>
        </w:rPr>
        <w:t>中国特种设备检测研究院</w:t>
      </w:r>
    </w:p>
    <w:p>
      <w:pPr>
        <w:spacing w:line="360" w:lineRule="auto"/>
        <w:ind w:left="1079" w:leftChars="371" w:hanging="300" w:hangingChars="125"/>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eastAsia="宋体" w:cs="宋体"/>
          <w:sz w:val="24"/>
          <w:highlight w:val="none"/>
        </w:rPr>
        <w:t>北京市朝阳区和平街西苑2号</w:t>
      </w:r>
    </w:p>
    <w:p>
      <w:pPr>
        <w:spacing w:line="360" w:lineRule="auto"/>
        <w:ind w:left="1079" w:leftChars="371" w:hanging="300" w:hangingChars="125"/>
        <w:jc w:val="left"/>
        <w:rPr>
          <w:rFonts w:hint="eastAsia" w:asciiTheme="minorEastAsia" w:hAnsiTheme="minorEastAsia" w:eastAsiaTheme="minorEastAsia" w:cstheme="minorEastAsia"/>
          <w:sz w:val="24"/>
          <w:szCs w:val="24"/>
          <w:lang w:val="en-US" w:eastAsia="zh-CN"/>
        </w:rPr>
      </w:pPr>
      <w:r>
        <w:rPr>
          <w:rFonts w:hint="eastAsia" w:ascii="宋体" w:hAnsi="宋体" w:eastAsia="宋体" w:cs="宋体"/>
          <w:sz w:val="24"/>
          <w:szCs w:val="24"/>
          <w:highlight w:val="none"/>
        </w:rPr>
        <w:t>联系方式：</w:t>
      </w:r>
      <w:bookmarkStart w:id="23" w:name="_Toc28359086"/>
      <w:bookmarkStart w:id="24" w:name="_Toc28359009"/>
      <w:r>
        <w:rPr>
          <w:rFonts w:asciiTheme="minorEastAsia" w:hAnsiTheme="minorEastAsia" w:eastAsiaTheme="minorEastAsia" w:cstheme="minorEastAsia"/>
          <w:sz w:val="24"/>
        </w:rPr>
        <w:t>010-34993408</w:t>
      </w:r>
      <w:r>
        <w:rPr>
          <w:rFonts w:hint="eastAsia" w:asciiTheme="minorEastAsia" w:hAnsiTheme="minorEastAsia" w:eastAsiaTheme="minorEastAsia" w:cstheme="minorEastAsia"/>
          <w:sz w:val="24"/>
          <w:lang w:eastAsia="zh-CN"/>
        </w:rPr>
        <w:t>、010</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lang w:eastAsia="zh-CN"/>
        </w:rPr>
        <w:t>59068978</w:t>
      </w:r>
      <w:r>
        <w:rPr>
          <w:rFonts w:hint="eastAsia" w:asciiTheme="minorEastAsia" w:hAnsiTheme="minorEastAsia" w:eastAsiaTheme="minorEastAsia" w:cstheme="minorEastAsia"/>
          <w:sz w:val="24"/>
          <w:szCs w:val="24"/>
          <w:lang w:val="en-US" w:eastAsia="zh-CN"/>
        </w:rPr>
        <w:t xml:space="preserve"> </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2.采购代理机构信息</w:t>
      </w:r>
      <w:bookmarkEnd w:id="23"/>
      <w:bookmarkEnd w:id="24"/>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lang w:eastAsia="zh-CN"/>
        </w:rPr>
        <w:t>国信国采（北京）招标咨询有限责任公司</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地　址：北京市海淀区四季青常青路和泓四季六号楼国信招标</w:t>
      </w:r>
    </w:p>
    <w:p>
      <w:pPr>
        <w:spacing w:line="360" w:lineRule="auto"/>
        <w:ind w:firstLine="720" w:firstLineChars="300"/>
        <w:rPr>
          <w:rFonts w:hint="default" w:ascii="宋体" w:hAnsi="宋体" w:eastAsia="宋体" w:cs="宋体"/>
          <w:sz w:val="24"/>
          <w:szCs w:val="24"/>
          <w:lang w:val="en-US" w:eastAsia="zh-CN"/>
        </w:rPr>
      </w:pPr>
      <w:r>
        <w:rPr>
          <w:rFonts w:hint="eastAsia" w:ascii="宋体" w:hAnsi="宋体" w:eastAsia="宋体" w:cs="宋体"/>
          <w:sz w:val="24"/>
          <w:szCs w:val="24"/>
        </w:rPr>
        <w:t>联系方式：</w:t>
      </w:r>
      <w:bookmarkStart w:id="25" w:name="_Toc28359010"/>
      <w:bookmarkStart w:id="26" w:name="_Toc28359087"/>
      <w:r>
        <w:rPr>
          <w:rFonts w:hint="eastAsia" w:ascii="宋体" w:hAnsi="宋体" w:eastAsia="宋体" w:cs="宋体"/>
          <w:sz w:val="24"/>
          <w:szCs w:val="24"/>
        </w:rPr>
        <w:t>张肃、</w:t>
      </w:r>
      <w:r>
        <w:rPr>
          <w:rFonts w:hint="eastAsia" w:ascii="宋体" w:hAnsi="宋体" w:cs="宋体"/>
          <w:sz w:val="24"/>
          <w:szCs w:val="24"/>
          <w:lang w:val="en-US" w:eastAsia="zh-CN"/>
        </w:rPr>
        <w:t>丁亚男</w:t>
      </w:r>
      <w:r>
        <w:rPr>
          <w:rFonts w:hint="eastAsia" w:ascii="宋体" w:hAnsi="宋体" w:eastAsia="宋体" w:cs="宋体"/>
          <w:sz w:val="24"/>
          <w:szCs w:val="24"/>
          <w:lang w:eastAsia="zh-CN"/>
        </w:rPr>
        <w:t>010-87235332、010-87235350、</w:t>
      </w:r>
      <w:r>
        <w:rPr>
          <w:rFonts w:hint="eastAsia" w:ascii="宋体" w:hAnsi="宋体" w:cs="宋体"/>
          <w:sz w:val="24"/>
          <w:szCs w:val="24"/>
          <w:lang w:val="en-US" w:eastAsia="zh-CN"/>
        </w:rPr>
        <w:t>15210148475</w:t>
      </w:r>
    </w:p>
    <w:p>
      <w:pPr>
        <w:spacing w:line="360" w:lineRule="auto"/>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传　  真：010-87235165</w:t>
      </w:r>
    </w:p>
    <w:p>
      <w:pPr>
        <w:spacing w:line="360" w:lineRule="auto"/>
        <w:ind w:firstLine="720" w:firstLineChars="300"/>
        <w:rPr>
          <w:rFonts w:hint="eastAsia" w:ascii="宋体" w:hAnsi="宋体" w:eastAsia="宋体" w:cs="宋体"/>
          <w:sz w:val="24"/>
          <w:szCs w:val="24"/>
          <w:lang w:eastAsia="zh-CN"/>
        </w:rPr>
      </w:pPr>
      <w:r>
        <w:rPr>
          <w:rFonts w:hint="eastAsia" w:ascii="宋体" w:hAnsi="宋体" w:eastAsia="宋体" w:cs="宋体"/>
          <w:sz w:val="24"/>
          <w:szCs w:val="24"/>
          <w:lang w:eastAsia="zh-CN"/>
        </w:rPr>
        <w:t>电子信箱：18201138982@163.com</w:t>
      </w:r>
    </w:p>
    <w:p>
      <w:pPr>
        <w:spacing w:line="360" w:lineRule="auto"/>
        <w:ind w:firstLine="720" w:firstLineChars="300"/>
        <w:rPr>
          <w:rFonts w:hint="eastAsia" w:ascii="宋体" w:hAnsi="宋体" w:eastAsia="宋体" w:cs="宋体"/>
          <w:sz w:val="24"/>
          <w:szCs w:val="24"/>
        </w:rPr>
      </w:pP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3.项目联系方式</w:t>
      </w:r>
      <w:bookmarkEnd w:id="25"/>
      <w:bookmarkEnd w:id="26"/>
    </w:p>
    <w:p>
      <w:pPr>
        <w:spacing w:line="360" w:lineRule="auto"/>
        <w:ind w:firstLine="720" w:firstLineChars="300"/>
        <w:rPr>
          <w:rFonts w:hint="default" w:ascii="宋体" w:hAnsi="宋体" w:eastAsia="宋体" w:cs="宋体"/>
          <w:sz w:val="24"/>
          <w:szCs w:val="24"/>
          <w:lang w:val="en-US" w:eastAsia="zh-CN"/>
        </w:rPr>
      </w:pPr>
      <w:r>
        <w:rPr>
          <w:rFonts w:hint="eastAsia" w:ascii="宋体" w:hAnsi="宋体" w:eastAsia="宋体" w:cs="宋体"/>
          <w:sz w:val="24"/>
          <w:szCs w:val="24"/>
        </w:rPr>
        <w:t>项目联系人：张肃、</w:t>
      </w:r>
      <w:r>
        <w:rPr>
          <w:rFonts w:hint="eastAsia" w:ascii="宋体" w:hAnsi="宋体" w:cs="宋体"/>
          <w:sz w:val="24"/>
          <w:szCs w:val="24"/>
          <w:lang w:val="en-US" w:eastAsia="zh-CN"/>
        </w:rPr>
        <w:t>丁亚男</w:t>
      </w:r>
    </w:p>
    <w:p>
      <w:pPr>
        <w:ind w:firstLine="720" w:firstLineChars="300"/>
        <w:rPr>
          <w:rFonts w:hint="eastAsia"/>
          <w:b/>
          <w:bCs/>
          <w:color w:val="auto"/>
          <w:sz w:val="24"/>
          <w:highlight w:val="none"/>
        </w:rPr>
      </w:pPr>
      <w:r>
        <w:rPr>
          <w:rFonts w:hint="eastAsia" w:ascii="宋体" w:hAnsi="宋体" w:eastAsia="宋体" w:cs="宋体"/>
          <w:sz w:val="24"/>
          <w:szCs w:val="24"/>
        </w:rPr>
        <w:t>电　话：010-87235332、010-87235350、</w:t>
      </w:r>
      <w:r>
        <w:rPr>
          <w:rFonts w:hint="eastAsia" w:ascii="宋体" w:hAnsi="宋体" w:cs="宋体"/>
          <w:sz w:val="24"/>
          <w:szCs w:val="24"/>
          <w:lang w:val="en-US" w:eastAsia="zh-CN"/>
        </w:rPr>
        <w:t>15210148475</w:t>
      </w:r>
      <w:r>
        <w:rPr>
          <w:rFonts w:hint="eastAsia"/>
          <w:b/>
          <w:bCs/>
          <w:color w:val="auto"/>
          <w:sz w:val="24"/>
          <w:highlight w:val="none"/>
        </w:rPr>
        <w:t xml:space="preserve"> </w:t>
      </w:r>
    </w:p>
    <w:p>
      <w:r>
        <w:br w:type="page"/>
      </w:r>
    </w:p>
    <w:p>
      <w:pPr>
        <w:rPr>
          <w:rFonts w:hint="eastAsia"/>
          <w:b/>
          <w:bCs/>
          <w:sz w:val="30"/>
          <w:szCs w:val="30"/>
          <w:lang w:val="en-US" w:eastAsia="zh-CN"/>
        </w:rPr>
      </w:pPr>
      <w:r>
        <w:rPr>
          <w:rFonts w:hint="eastAsia"/>
          <w:b/>
          <w:bCs/>
          <w:sz w:val="30"/>
          <w:szCs w:val="30"/>
          <w:lang w:val="en-US" w:eastAsia="zh-CN"/>
        </w:rPr>
        <w:t>附件</w:t>
      </w:r>
    </w:p>
    <w:p>
      <w:pPr>
        <w:numPr>
          <w:ilvl w:val="0"/>
          <w:numId w:val="3"/>
        </w:numPr>
        <w:spacing w:line="360" w:lineRule="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项目内容及预算</w:t>
      </w:r>
    </w:p>
    <w:tbl>
      <w:tblPr>
        <w:tblStyle w:val="5"/>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518"/>
        <w:gridCol w:w="966"/>
        <w:gridCol w:w="1246"/>
        <w:gridCol w:w="1383"/>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13"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包号</w:t>
            </w:r>
          </w:p>
        </w:tc>
        <w:tc>
          <w:tcPr>
            <w:tcW w:w="2518" w:type="dxa"/>
            <w:noWrap w:val="0"/>
            <w:vAlign w:val="center"/>
          </w:tcPr>
          <w:p>
            <w:pPr>
              <w:tabs>
                <w:tab w:val="left" w:pos="3435"/>
                <w:tab w:val="left" w:pos="8522"/>
              </w:tabs>
              <w:snapToGrid w:val="0"/>
              <w:spacing w:after="156" w:afterLines="50" w:line="360" w:lineRule="auto"/>
              <w:jc w:val="center"/>
              <w:rPr>
                <w:rFonts w:hint="eastAsia" w:ascii="宋体" w:hAnsi="宋体" w:eastAsia="宋体" w:cs="宋体"/>
                <w:bCs/>
                <w:color w:val="000000"/>
                <w:sz w:val="24"/>
                <w:szCs w:val="24"/>
              </w:rPr>
            </w:pPr>
            <w:r>
              <w:rPr>
                <w:rFonts w:hint="eastAsia" w:ascii="宋体" w:hAnsi="宋体" w:eastAsia="宋体" w:cs="宋体"/>
                <w:color w:val="000000"/>
                <w:kern w:val="0"/>
                <w:sz w:val="24"/>
                <w:szCs w:val="24"/>
              </w:rPr>
              <w:t>名称</w:t>
            </w:r>
          </w:p>
        </w:tc>
        <w:tc>
          <w:tcPr>
            <w:tcW w:w="966" w:type="dxa"/>
            <w:noWrap w:val="0"/>
            <w:vAlign w:val="center"/>
          </w:tcPr>
          <w:p>
            <w:pPr>
              <w:tabs>
                <w:tab w:val="left" w:pos="3435"/>
                <w:tab w:val="left" w:pos="8522"/>
              </w:tabs>
              <w:snapToGrid w:val="0"/>
              <w:spacing w:after="156" w:afterLines="50" w:line="360" w:lineRule="auto"/>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数量</w:t>
            </w:r>
          </w:p>
        </w:tc>
        <w:tc>
          <w:tcPr>
            <w:tcW w:w="1246"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简要技术要求</w:t>
            </w:r>
          </w:p>
        </w:tc>
        <w:tc>
          <w:tcPr>
            <w:tcW w:w="1383"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是否接受进口产品</w:t>
            </w:r>
          </w:p>
        </w:tc>
        <w:tc>
          <w:tcPr>
            <w:tcW w:w="2080" w:type="dxa"/>
            <w:noWrap w:val="0"/>
            <w:vAlign w:val="center"/>
          </w:tcPr>
          <w:p>
            <w:pPr>
              <w:tabs>
                <w:tab w:val="left" w:pos="3435"/>
                <w:tab w:val="left" w:pos="8522"/>
              </w:tabs>
              <w:snapToGrid w:val="0"/>
              <w:spacing w:after="156" w:afterLines="50"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最高投标限价</w:t>
            </w:r>
          </w:p>
          <w:p>
            <w:pPr>
              <w:tabs>
                <w:tab w:val="left" w:pos="3435"/>
                <w:tab w:val="left" w:pos="8522"/>
              </w:tabs>
              <w:snapToGrid w:val="0"/>
              <w:spacing w:after="156" w:afterLines="50"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13"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2518" w:type="dxa"/>
            <w:noWrap w:val="0"/>
            <w:vAlign w:val="center"/>
          </w:tcPr>
          <w:p>
            <w:pPr>
              <w:tabs>
                <w:tab w:val="left" w:pos="3435"/>
                <w:tab w:val="left" w:pos="8522"/>
              </w:tabs>
              <w:snapToGrid w:val="0"/>
              <w:spacing w:after="156" w:afterLines="50" w:line="36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离子色谱仪</w:t>
            </w:r>
          </w:p>
        </w:tc>
        <w:tc>
          <w:tcPr>
            <w:tcW w:w="966"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1台</w:t>
            </w:r>
          </w:p>
        </w:tc>
        <w:tc>
          <w:tcPr>
            <w:tcW w:w="1246" w:type="dxa"/>
            <w:vMerge w:val="restart"/>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详见第五章技术需求</w:t>
            </w:r>
          </w:p>
        </w:tc>
        <w:tc>
          <w:tcPr>
            <w:tcW w:w="1383"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是</w:t>
            </w:r>
          </w:p>
        </w:tc>
        <w:tc>
          <w:tcPr>
            <w:tcW w:w="2080" w:type="dxa"/>
            <w:noWrap w:val="0"/>
            <w:vAlign w:val="center"/>
          </w:tcPr>
          <w:p>
            <w:pPr>
              <w:tabs>
                <w:tab w:val="left" w:pos="3435"/>
                <w:tab w:val="left" w:pos="8522"/>
              </w:tabs>
              <w:snapToGrid w:val="0"/>
              <w:spacing w:after="156" w:afterLines="50" w:line="360" w:lineRule="auto"/>
              <w:ind w:left="420" w:leftChars="200"/>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13"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c>
          <w:tcPr>
            <w:tcW w:w="2518" w:type="dxa"/>
            <w:noWrap w:val="0"/>
            <w:vAlign w:val="center"/>
          </w:tcPr>
          <w:p>
            <w:pPr>
              <w:tabs>
                <w:tab w:val="left" w:pos="3435"/>
                <w:tab w:val="left" w:pos="8522"/>
              </w:tabs>
              <w:snapToGrid w:val="0"/>
              <w:spacing w:after="156" w:afterLines="50" w:line="36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危化品部常规检验检测及现场安健环防护设备购置</w:t>
            </w:r>
          </w:p>
        </w:tc>
        <w:tc>
          <w:tcPr>
            <w:tcW w:w="966"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24套</w:t>
            </w:r>
          </w:p>
        </w:tc>
        <w:tc>
          <w:tcPr>
            <w:tcW w:w="1246" w:type="dxa"/>
            <w:vMerge w:val="continue"/>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p>
        </w:tc>
        <w:tc>
          <w:tcPr>
            <w:tcW w:w="1383" w:type="dxa"/>
            <w:noWrap w:val="0"/>
            <w:vAlign w:val="center"/>
          </w:tcPr>
          <w:p>
            <w:pPr>
              <w:tabs>
                <w:tab w:val="left" w:pos="3435"/>
                <w:tab w:val="left" w:pos="8522"/>
              </w:tabs>
              <w:snapToGrid w:val="0"/>
              <w:spacing w:after="156" w:afterLines="50"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是</w:t>
            </w:r>
          </w:p>
        </w:tc>
        <w:tc>
          <w:tcPr>
            <w:tcW w:w="2080" w:type="dxa"/>
            <w:noWrap w:val="0"/>
            <w:vAlign w:val="center"/>
          </w:tcPr>
          <w:p>
            <w:pPr>
              <w:tabs>
                <w:tab w:val="left" w:pos="3435"/>
                <w:tab w:val="left" w:pos="8522"/>
              </w:tabs>
              <w:snapToGrid w:val="0"/>
              <w:spacing w:after="156" w:afterLines="50" w:line="360" w:lineRule="auto"/>
              <w:ind w:left="420" w:leftChars="200"/>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41.82</w:t>
            </w:r>
          </w:p>
        </w:tc>
      </w:tr>
    </w:tbl>
    <w:p>
      <w:pPr>
        <w:numPr>
          <w:ilvl w:val="0"/>
          <w:numId w:val="0"/>
        </w:numPr>
        <w:rPr>
          <w:rFonts w:hint="eastAsia" w:ascii="宋体" w:hAnsi="宋体" w:cs="宋体"/>
          <w:color w:val="auto"/>
          <w:sz w:val="32"/>
          <w:szCs w:val="32"/>
          <w:highlight w:val="none"/>
        </w:rPr>
      </w:pPr>
    </w:p>
    <w:p>
      <w:pPr>
        <w:numPr>
          <w:ilvl w:val="0"/>
          <w:numId w:val="3"/>
        </w:numPr>
        <w:spacing w:line="360" w:lineRule="auto"/>
        <w:ind w:left="0" w:leftChars="0" w:firstLine="0" w:firstLineChars="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技术需求</w:t>
      </w:r>
    </w:p>
    <w:p>
      <w:pPr>
        <w:numPr>
          <w:ilvl w:val="0"/>
          <w:numId w:val="0"/>
        </w:numPr>
        <w:spacing w:line="360" w:lineRule="auto"/>
        <w:ind w:leftChars="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注：1.投标人在投标文件中需对项目供货方案、售后服务方案、培训方案等作出详细说明和承诺。</w:t>
      </w:r>
    </w:p>
    <w:p>
      <w:pPr>
        <w:numPr>
          <w:ilvl w:val="0"/>
          <w:numId w:val="0"/>
        </w:numPr>
        <w:spacing w:line="360" w:lineRule="auto"/>
        <w:ind w:leftChars="0"/>
        <w:rPr>
          <w:rFonts w:hint="eastAsia" w:ascii="宋体" w:hAnsi="宋体"/>
          <w:b/>
          <w:bCs/>
          <w:color w:val="000000"/>
          <w:sz w:val="24"/>
          <w:lang w:val="en-US" w:eastAsia="zh-CN"/>
        </w:rPr>
      </w:pPr>
      <w:r>
        <w:rPr>
          <w:rFonts w:hint="eastAsia" w:ascii="宋体" w:hAnsi="宋体" w:cs="宋体"/>
          <w:color w:val="auto"/>
          <w:sz w:val="24"/>
          <w:szCs w:val="24"/>
          <w:highlight w:val="none"/>
          <w:lang w:val="en-US" w:eastAsia="zh-CN"/>
        </w:rPr>
        <w:t xml:space="preserve">   </w:t>
      </w:r>
      <w:r>
        <w:rPr>
          <w:rFonts w:hint="eastAsia" w:ascii="宋体" w:hAnsi="宋体" w:cs="宋体"/>
          <w:b/>
          <w:bCs/>
          <w:color w:val="auto"/>
          <w:sz w:val="24"/>
          <w:szCs w:val="24"/>
          <w:highlight w:val="none"/>
          <w:lang w:val="en-US" w:eastAsia="zh-CN"/>
        </w:rPr>
        <w:t xml:space="preserve"> </w:t>
      </w:r>
      <w:r>
        <w:rPr>
          <w:rFonts w:hint="eastAsia" w:ascii="Arial" w:hAnsi="Arial" w:cs="Arial"/>
          <w:b/>
          <w:color w:val="auto"/>
          <w:kern w:val="0"/>
          <w:sz w:val="24"/>
        </w:rPr>
        <w:t>★</w:t>
      </w:r>
      <w:r>
        <w:rPr>
          <w:rFonts w:hint="eastAsia" w:ascii="宋体" w:hAnsi="宋体" w:cs="宋体"/>
          <w:b/>
          <w:bCs/>
          <w:color w:val="auto"/>
          <w:sz w:val="24"/>
          <w:szCs w:val="24"/>
          <w:highlight w:val="none"/>
          <w:lang w:val="en-US" w:eastAsia="zh-CN"/>
        </w:rPr>
        <w:t>2.投标人若</w:t>
      </w:r>
      <w:r>
        <w:rPr>
          <w:rFonts w:hint="eastAsia" w:ascii="宋体" w:hAnsi="宋体"/>
          <w:b/>
          <w:bCs/>
          <w:color w:val="000000"/>
          <w:sz w:val="24"/>
        </w:rPr>
        <w:t>所投产品为进口产品，代理商投标需出具所投产品所属厂家针对本项目的直接授权函（厂家包括其在国内的独资公司。接受厂家代理商针对本项目的转授权，但需提供上述代理关系的证明。）；</w:t>
      </w:r>
      <w:r>
        <w:rPr>
          <w:rFonts w:hint="eastAsia" w:ascii="宋体" w:hAnsi="宋体"/>
          <w:b/>
          <w:bCs/>
          <w:color w:val="000000"/>
          <w:sz w:val="24"/>
          <w:lang w:val="en-US" w:eastAsia="zh-CN"/>
        </w:rPr>
        <w:t>否则投标无效。</w:t>
      </w:r>
    </w:p>
    <w:p>
      <w:pPr>
        <w:numPr>
          <w:ilvl w:val="0"/>
          <w:numId w:val="0"/>
        </w:numPr>
        <w:spacing w:line="360" w:lineRule="auto"/>
        <w:ind w:leftChars="0"/>
        <w:rPr>
          <w:rFonts w:hint="eastAsia"/>
          <w:b/>
          <w:bCs w:val="0"/>
          <w:sz w:val="28"/>
          <w:szCs w:val="28"/>
          <w:lang w:val="en-US" w:eastAsia="zh-CN"/>
        </w:rPr>
      </w:pPr>
      <w:r>
        <w:rPr>
          <w:rFonts w:hint="eastAsia" w:ascii="宋体" w:hAnsi="宋体" w:cs="宋体"/>
          <w:color w:val="auto"/>
          <w:sz w:val="32"/>
          <w:szCs w:val="32"/>
          <w:highlight w:val="none"/>
          <w:lang w:val="en-US" w:eastAsia="zh-CN"/>
        </w:rPr>
        <w:t xml:space="preserve">  </w:t>
      </w:r>
      <w:r>
        <w:rPr>
          <w:rFonts w:hint="eastAsia" w:ascii="宋体" w:hAnsi="宋体" w:cs="宋体"/>
          <w:b/>
          <w:bCs/>
          <w:color w:val="auto"/>
          <w:sz w:val="32"/>
          <w:szCs w:val="32"/>
          <w:highlight w:val="none"/>
          <w:lang w:val="en-US" w:eastAsia="zh-CN"/>
        </w:rPr>
        <w:t xml:space="preserve"> </w:t>
      </w:r>
      <w:r>
        <w:rPr>
          <w:rFonts w:hint="eastAsia" w:ascii="宋体" w:hAnsi="宋体" w:cs="宋体"/>
          <w:b/>
          <w:bCs/>
          <w:color w:val="auto"/>
          <w:sz w:val="24"/>
          <w:szCs w:val="24"/>
          <w:highlight w:val="none"/>
          <w:lang w:val="en-US" w:eastAsia="zh-CN"/>
        </w:rPr>
        <w:t>3.本项目核心产品为：01包：离子色谱仪，02包：笔型电磁超声波高温测厚仪</w:t>
      </w:r>
      <w:r>
        <w:rPr>
          <w:rFonts w:hint="eastAsia" w:ascii="宋体" w:hAnsi="宋体" w:cs="宋体"/>
          <w:color w:val="auto"/>
          <w:sz w:val="32"/>
          <w:szCs w:val="32"/>
          <w:highlight w:val="none"/>
        </w:rPr>
        <w:br w:type="page"/>
      </w:r>
    </w:p>
    <w:p>
      <w:pPr>
        <w:numPr>
          <w:ilvl w:val="0"/>
          <w:numId w:val="0"/>
        </w:numPr>
        <w:spacing w:line="360" w:lineRule="auto"/>
        <w:rPr>
          <w:rFonts w:hint="default"/>
          <w:b w:val="0"/>
          <w:bCs/>
          <w:sz w:val="24"/>
          <w:szCs w:val="24"/>
          <w:lang w:val="en-US" w:eastAsia="zh-CN"/>
        </w:rPr>
      </w:pPr>
      <w:r>
        <w:rPr>
          <w:rFonts w:hint="eastAsia"/>
          <w:b/>
          <w:bCs w:val="0"/>
          <w:sz w:val="28"/>
          <w:szCs w:val="28"/>
          <w:lang w:val="en-US" w:eastAsia="zh-CN"/>
        </w:rPr>
        <w:t>01包：离子色谱仪</w:t>
      </w:r>
    </w:p>
    <w:p>
      <w:pPr>
        <w:rPr>
          <w:sz w:val="24"/>
          <w:szCs w:val="24"/>
        </w:rPr>
      </w:pPr>
      <w:r>
        <w:rPr>
          <w:rFonts w:hint="eastAsia"/>
          <w:sz w:val="24"/>
          <w:szCs w:val="24"/>
        </w:rPr>
        <w:t>一、应用范围：适用于样品中阴阳离子、有机酸及有机胺类物质的分析</w:t>
      </w:r>
    </w:p>
    <w:p>
      <w:pPr>
        <w:rPr>
          <w:rFonts w:hint="eastAsia"/>
          <w:sz w:val="24"/>
          <w:szCs w:val="24"/>
        </w:rPr>
      </w:pPr>
      <w:r>
        <w:rPr>
          <w:rFonts w:hint="eastAsia"/>
          <w:sz w:val="24"/>
          <w:szCs w:val="24"/>
        </w:rPr>
        <w:t>二、工作环境条件</w:t>
      </w:r>
    </w:p>
    <w:p>
      <w:pPr>
        <w:tabs>
          <w:tab w:val="left" w:pos="851"/>
        </w:tabs>
        <w:spacing w:line="360" w:lineRule="auto"/>
        <w:rPr>
          <w:rFonts w:hint="eastAsia" w:ascii="宋体" w:hAnsi="宋体"/>
          <w:bCs/>
          <w:sz w:val="24"/>
          <w:szCs w:val="24"/>
        </w:rPr>
      </w:pPr>
      <w:r>
        <w:rPr>
          <w:rFonts w:hint="eastAsia" w:ascii="宋体" w:hAnsi="宋体"/>
          <w:bCs/>
          <w:sz w:val="24"/>
          <w:szCs w:val="24"/>
        </w:rPr>
        <w:t>1 工作电压：220V±5%，50Hz</w:t>
      </w:r>
    </w:p>
    <w:p>
      <w:pPr>
        <w:tabs>
          <w:tab w:val="left" w:pos="851"/>
        </w:tabs>
        <w:spacing w:line="360" w:lineRule="auto"/>
        <w:rPr>
          <w:rFonts w:hint="eastAsia" w:ascii="宋体" w:hAnsi="宋体"/>
          <w:bCs/>
          <w:sz w:val="24"/>
          <w:szCs w:val="24"/>
        </w:rPr>
      </w:pPr>
      <w:r>
        <w:rPr>
          <w:rFonts w:hint="eastAsia" w:ascii="宋体" w:hAnsi="宋体"/>
          <w:bCs/>
          <w:sz w:val="24"/>
          <w:szCs w:val="24"/>
        </w:rPr>
        <w:t>2 温度：15-31℃</w:t>
      </w:r>
    </w:p>
    <w:p>
      <w:pPr>
        <w:tabs>
          <w:tab w:val="left" w:pos="851"/>
        </w:tabs>
        <w:spacing w:line="360" w:lineRule="auto"/>
        <w:rPr>
          <w:rFonts w:hint="eastAsia" w:ascii="宋体" w:hAnsi="宋体"/>
          <w:bCs/>
          <w:sz w:val="24"/>
          <w:szCs w:val="24"/>
        </w:rPr>
      </w:pPr>
      <w:r>
        <w:rPr>
          <w:rFonts w:hint="eastAsia" w:ascii="宋体" w:hAnsi="宋体"/>
          <w:bCs/>
          <w:sz w:val="24"/>
          <w:szCs w:val="24"/>
        </w:rPr>
        <w:t>3 相对湿度：40-80%</w:t>
      </w:r>
    </w:p>
    <w:p>
      <w:pPr>
        <w:rPr>
          <w:rFonts w:hint="eastAsia"/>
          <w:sz w:val="24"/>
          <w:szCs w:val="24"/>
        </w:rPr>
      </w:pPr>
      <w:r>
        <w:rPr>
          <w:rFonts w:hint="eastAsia"/>
          <w:sz w:val="24"/>
          <w:szCs w:val="24"/>
        </w:rPr>
        <w:t>三、技术参数需求</w:t>
      </w:r>
    </w:p>
    <w:p>
      <w:pPr>
        <w:tabs>
          <w:tab w:val="left" w:pos="851"/>
        </w:tabs>
        <w:spacing w:line="360" w:lineRule="auto"/>
        <w:rPr>
          <w:rFonts w:hint="eastAsia" w:ascii="宋体" w:hAnsi="宋体"/>
          <w:bCs/>
          <w:sz w:val="24"/>
          <w:szCs w:val="24"/>
        </w:rPr>
      </w:pPr>
      <w:r>
        <w:rPr>
          <w:rFonts w:ascii="宋体" w:hAnsi="宋体"/>
          <w:bCs/>
          <w:sz w:val="24"/>
          <w:szCs w:val="24"/>
        </w:rPr>
        <w:t>#</w:t>
      </w:r>
      <w:r>
        <w:rPr>
          <w:rFonts w:hint="eastAsia" w:ascii="宋体" w:hAnsi="宋体"/>
          <w:bCs/>
          <w:sz w:val="24"/>
          <w:szCs w:val="24"/>
        </w:rPr>
        <w:t>1. 离子色谱系统，包括高压PEEK泵，内置电动六通阀，阴阳离子保护柱，阴阳离子分析柱，连续电解再生阴阳离子抑制器和电导检测器，自动进样器，在线淋洗液发生器。</w:t>
      </w:r>
    </w:p>
    <w:p>
      <w:pPr>
        <w:tabs>
          <w:tab w:val="left" w:pos="851"/>
        </w:tabs>
        <w:spacing w:line="360" w:lineRule="auto"/>
        <w:rPr>
          <w:rFonts w:hint="eastAsia" w:ascii="宋体" w:hAnsi="宋体"/>
          <w:bCs/>
          <w:sz w:val="24"/>
          <w:szCs w:val="24"/>
        </w:rPr>
      </w:pPr>
      <w:r>
        <w:rPr>
          <w:rFonts w:hint="eastAsia" w:ascii="宋体" w:hAnsi="宋体"/>
          <w:bCs/>
          <w:sz w:val="24"/>
          <w:szCs w:val="24"/>
        </w:rPr>
        <w:t>1.1 标配漏液传感器，实时监控泵、色谱柱、六通阀和电导检测器及管路的连接状态，需提供仪器制造商官方网站可供下载的操作手册截图。</w:t>
      </w:r>
    </w:p>
    <w:p>
      <w:pPr>
        <w:tabs>
          <w:tab w:val="left" w:pos="851"/>
        </w:tabs>
        <w:spacing w:line="360" w:lineRule="auto"/>
        <w:rPr>
          <w:rFonts w:ascii="宋体" w:hAnsi="宋体"/>
          <w:bCs/>
          <w:sz w:val="24"/>
          <w:szCs w:val="24"/>
        </w:rPr>
      </w:pPr>
      <w:r>
        <w:rPr>
          <w:rFonts w:ascii="宋体" w:hAnsi="宋体"/>
          <w:bCs/>
          <w:sz w:val="24"/>
          <w:szCs w:val="24"/>
        </w:rPr>
        <w:t>1.2</w:t>
      </w:r>
      <w:r>
        <w:rPr>
          <w:rFonts w:hint="eastAsia" w:ascii="宋体" w:hAnsi="宋体"/>
          <w:bCs/>
          <w:sz w:val="24"/>
          <w:szCs w:val="24"/>
        </w:rPr>
        <w:t>主机内部预留额外的阀位，可额外安装一个内置六通阀或内置十通阀用于在线样品前处理，需提供仪器制造商官方网站可供下载的操作手册截图。</w:t>
      </w:r>
    </w:p>
    <w:p>
      <w:pPr>
        <w:tabs>
          <w:tab w:val="left" w:pos="851"/>
        </w:tabs>
        <w:spacing w:line="360" w:lineRule="auto"/>
        <w:rPr>
          <w:rFonts w:hint="eastAsia" w:ascii="宋体" w:hAnsi="宋体"/>
          <w:bCs/>
          <w:sz w:val="24"/>
          <w:szCs w:val="24"/>
        </w:rPr>
      </w:pPr>
      <w:r>
        <w:rPr>
          <w:rFonts w:hint="eastAsia" w:ascii="宋体" w:hAnsi="宋体"/>
          <w:bCs/>
          <w:sz w:val="24"/>
          <w:szCs w:val="24"/>
        </w:rPr>
        <w:t>2 泵系统：</w:t>
      </w:r>
    </w:p>
    <w:p>
      <w:pPr>
        <w:tabs>
          <w:tab w:val="left" w:pos="851"/>
        </w:tabs>
        <w:spacing w:line="360" w:lineRule="auto"/>
        <w:rPr>
          <w:rFonts w:hint="eastAsia" w:ascii="宋体" w:hAnsi="宋体"/>
          <w:bCs/>
          <w:sz w:val="24"/>
          <w:szCs w:val="24"/>
        </w:rPr>
      </w:pPr>
      <w:r>
        <w:rPr>
          <w:rFonts w:hint="eastAsia" w:ascii="宋体" w:hAnsi="宋体"/>
          <w:bCs/>
          <w:sz w:val="24"/>
          <w:szCs w:val="24"/>
        </w:rPr>
        <w:t>2.1 高性能/低脉冲高压双柱塞泵，泵头及管路均为化学惰性非金属PEEK材质，适合于pH为0～14的淋洗液及反相有机溶剂。</w:t>
      </w:r>
    </w:p>
    <w:p>
      <w:pPr>
        <w:tabs>
          <w:tab w:val="left" w:pos="851"/>
        </w:tabs>
        <w:spacing w:line="360" w:lineRule="auto"/>
        <w:rPr>
          <w:rFonts w:hint="eastAsia" w:ascii="宋体" w:hAnsi="宋体"/>
          <w:bCs/>
          <w:sz w:val="24"/>
          <w:szCs w:val="24"/>
        </w:rPr>
      </w:pPr>
      <w:r>
        <w:rPr>
          <w:rFonts w:hint="eastAsia" w:ascii="宋体" w:hAnsi="宋体"/>
          <w:bCs/>
          <w:sz w:val="24"/>
          <w:szCs w:val="24"/>
        </w:rPr>
        <w:t>2.2流速范围：0.00-5.00 mL/min</w:t>
      </w:r>
    </w:p>
    <w:p>
      <w:pPr>
        <w:tabs>
          <w:tab w:val="left" w:pos="851"/>
        </w:tabs>
        <w:spacing w:line="360" w:lineRule="auto"/>
        <w:rPr>
          <w:rFonts w:hint="eastAsia" w:ascii="宋体" w:hAnsi="宋体"/>
          <w:bCs/>
          <w:sz w:val="24"/>
          <w:szCs w:val="24"/>
        </w:rPr>
      </w:pPr>
      <w:r>
        <w:rPr>
          <w:rFonts w:hint="eastAsia" w:ascii="宋体" w:hAnsi="宋体"/>
          <w:bCs/>
          <w:sz w:val="24"/>
          <w:szCs w:val="24"/>
        </w:rPr>
        <w:t>2.</w:t>
      </w:r>
      <w:r>
        <w:rPr>
          <w:rFonts w:ascii="宋体" w:hAnsi="宋体"/>
          <w:bCs/>
          <w:sz w:val="24"/>
          <w:szCs w:val="24"/>
        </w:rPr>
        <w:t>3</w:t>
      </w:r>
      <w:r>
        <w:rPr>
          <w:rFonts w:hint="eastAsia" w:ascii="宋体" w:hAnsi="宋体"/>
          <w:bCs/>
          <w:sz w:val="24"/>
          <w:szCs w:val="24"/>
        </w:rPr>
        <w:t>最大耐压：35MPa（5000psi）</w:t>
      </w:r>
    </w:p>
    <w:p>
      <w:pPr>
        <w:tabs>
          <w:tab w:val="left" w:pos="851"/>
        </w:tabs>
        <w:spacing w:line="360" w:lineRule="auto"/>
        <w:rPr>
          <w:rFonts w:hint="eastAsia" w:ascii="宋体" w:hAnsi="宋体"/>
          <w:bCs/>
          <w:sz w:val="24"/>
          <w:szCs w:val="24"/>
        </w:rPr>
      </w:pPr>
      <w:r>
        <w:rPr>
          <w:rFonts w:hint="eastAsia" w:ascii="宋体" w:hAnsi="宋体"/>
          <w:bCs/>
          <w:sz w:val="24"/>
          <w:szCs w:val="24"/>
        </w:rPr>
        <w:t>2.</w:t>
      </w:r>
      <w:r>
        <w:rPr>
          <w:rFonts w:ascii="宋体" w:hAnsi="宋体"/>
          <w:bCs/>
          <w:sz w:val="24"/>
          <w:szCs w:val="24"/>
        </w:rPr>
        <w:t>4</w:t>
      </w:r>
      <w:r>
        <w:rPr>
          <w:rFonts w:hint="eastAsia" w:ascii="宋体" w:hAnsi="宋体"/>
          <w:bCs/>
          <w:sz w:val="24"/>
          <w:szCs w:val="24"/>
        </w:rPr>
        <w:t xml:space="preserve"> 压力脉冲：小于系统压力的1.0%</w:t>
      </w:r>
    </w:p>
    <w:p>
      <w:pPr>
        <w:tabs>
          <w:tab w:val="left" w:pos="851"/>
        </w:tabs>
        <w:spacing w:line="360" w:lineRule="auto"/>
        <w:rPr>
          <w:rFonts w:hint="eastAsia" w:ascii="宋体" w:hAnsi="宋体"/>
          <w:bCs/>
          <w:sz w:val="24"/>
          <w:szCs w:val="24"/>
        </w:rPr>
      </w:pPr>
      <w:r>
        <w:rPr>
          <w:rFonts w:hint="eastAsia" w:ascii="宋体" w:hAnsi="宋体"/>
          <w:bCs/>
          <w:sz w:val="24"/>
          <w:szCs w:val="24"/>
        </w:rPr>
        <w:t>2.</w:t>
      </w:r>
      <w:r>
        <w:rPr>
          <w:rFonts w:ascii="宋体" w:hAnsi="宋体"/>
          <w:bCs/>
          <w:sz w:val="24"/>
          <w:szCs w:val="24"/>
        </w:rPr>
        <w:t>5</w:t>
      </w:r>
      <w:r>
        <w:rPr>
          <w:rFonts w:hint="eastAsia" w:ascii="宋体" w:hAnsi="宋体"/>
          <w:bCs/>
          <w:sz w:val="24"/>
          <w:szCs w:val="24"/>
        </w:rPr>
        <w:t>流速设定值误差：&lt;0.1%，需提供计量院出具的型式评价报告，以实际报告结果为准。</w:t>
      </w:r>
    </w:p>
    <w:p>
      <w:pPr>
        <w:tabs>
          <w:tab w:val="left" w:pos="851"/>
        </w:tabs>
        <w:spacing w:line="360" w:lineRule="auto"/>
        <w:rPr>
          <w:rFonts w:hint="eastAsia" w:ascii="宋体" w:hAnsi="宋体"/>
          <w:bCs/>
          <w:sz w:val="24"/>
          <w:szCs w:val="24"/>
        </w:rPr>
      </w:pPr>
      <w:r>
        <w:rPr>
          <w:rFonts w:hint="eastAsia" w:ascii="宋体" w:hAnsi="宋体"/>
          <w:bCs/>
          <w:sz w:val="24"/>
          <w:szCs w:val="24"/>
        </w:rPr>
        <w:t>2.</w:t>
      </w:r>
      <w:r>
        <w:rPr>
          <w:rFonts w:ascii="宋体" w:hAnsi="宋体"/>
          <w:bCs/>
          <w:sz w:val="24"/>
          <w:szCs w:val="24"/>
        </w:rPr>
        <w:t>6</w:t>
      </w:r>
      <w:r>
        <w:rPr>
          <w:rFonts w:hint="eastAsia" w:ascii="宋体" w:hAnsi="宋体"/>
          <w:bCs/>
          <w:sz w:val="24"/>
          <w:szCs w:val="24"/>
        </w:rPr>
        <w:t>流速稳定性误差：&lt;0.1%，需提供计量院出具的型式评价报告，以实际报告结果为准。</w:t>
      </w:r>
    </w:p>
    <w:p>
      <w:pPr>
        <w:tabs>
          <w:tab w:val="left" w:pos="851"/>
        </w:tabs>
        <w:spacing w:line="360" w:lineRule="auto"/>
        <w:rPr>
          <w:rFonts w:ascii="宋体" w:hAnsi="宋体"/>
          <w:bCs/>
          <w:sz w:val="24"/>
          <w:szCs w:val="24"/>
        </w:rPr>
      </w:pPr>
      <w:r>
        <w:rPr>
          <w:rFonts w:ascii="宋体" w:hAnsi="宋体"/>
          <w:bCs/>
          <w:sz w:val="24"/>
          <w:szCs w:val="24"/>
        </w:rPr>
        <w:t>#2.7</w:t>
      </w:r>
      <w:r>
        <w:rPr>
          <w:rFonts w:hint="eastAsia" w:ascii="宋体" w:hAnsi="宋体"/>
          <w:bCs/>
          <w:sz w:val="24"/>
          <w:szCs w:val="24"/>
        </w:rPr>
        <w:t>密封圈清洗：独立的在线密封圈清洗室，可升级密封圈自动清洗系统，与分析同步进行，减少密封圈的磨损，延长泵的维护周期，提供密封圈清洗室图片或软件截图。</w:t>
      </w:r>
    </w:p>
    <w:p>
      <w:pPr>
        <w:tabs>
          <w:tab w:val="left" w:pos="851"/>
        </w:tabs>
        <w:spacing w:line="360" w:lineRule="auto"/>
        <w:rPr>
          <w:rFonts w:hint="eastAsia" w:ascii="宋体" w:hAnsi="宋体"/>
          <w:bCs/>
          <w:sz w:val="24"/>
          <w:szCs w:val="24"/>
        </w:rPr>
      </w:pPr>
      <w:r>
        <w:rPr>
          <w:rFonts w:hint="eastAsia" w:ascii="宋体" w:hAnsi="宋体"/>
          <w:bCs/>
          <w:sz w:val="24"/>
          <w:szCs w:val="24"/>
        </w:rPr>
        <w:t>3色谱分析柱</w:t>
      </w:r>
    </w:p>
    <w:p>
      <w:pPr>
        <w:tabs>
          <w:tab w:val="left" w:pos="851"/>
        </w:tabs>
        <w:spacing w:line="360" w:lineRule="auto"/>
        <w:rPr>
          <w:rFonts w:hint="eastAsia" w:ascii="宋体" w:hAnsi="宋体"/>
          <w:bCs/>
          <w:sz w:val="24"/>
          <w:szCs w:val="24"/>
        </w:rPr>
      </w:pPr>
      <w:r>
        <w:rPr>
          <w:rFonts w:hint="eastAsia" w:ascii="宋体" w:hAnsi="宋体"/>
          <w:bCs/>
          <w:sz w:val="24"/>
          <w:szCs w:val="24"/>
        </w:rPr>
        <w:t>3.1 原厂生产的高效高容量阴离子分析柱及保护柱 1套</w:t>
      </w:r>
    </w:p>
    <w:p>
      <w:pPr>
        <w:tabs>
          <w:tab w:val="left" w:pos="851"/>
        </w:tabs>
        <w:spacing w:line="360" w:lineRule="auto"/>
        <w:rPr>
          <w:rFonts w:hint="eastAsia" w:ascii="宋体" w:hAnsi="宋体"/>
          <w:bCs/>
          <w:sz w:val="24"/>
          <w:szCs w:val="24"/>
        </w:rPr>
      </w:pPr>
      <w:r>
        <w:rPr>
          <w:rFonts w:hint="eastAsia" w:ascii="宋体" w:hAnsi="宋体"/>
          <w:bCs/>
          <w:sz w:val="24"/>
          <w:szCs w:val="24"/>
        </w:rPr>
        <w:t>3.1.1 兼容氢氧根淋洗液梯度洗脱，耐受0-14的pH工作范围。最大耐压不小于3000psi。柱容量不小于200μeq/根。（需提供仪器制造商官方网站可供下载的色谱柱手册截图或实际样品分析谱图。）</w:t>
      </w:r>
    </w:p>
    <w:p>
      <w:pPr>
        <w:tabs>
          <w:tab w:val="left" w:pos="851"/>
        </w:tabs>
        <w:spacing w:line="360" w:lineRule="auto"/>
        <w:rPr>
          <w:rFonts w:hint="eastAsia" w:ascii="宋体" w:hAnsi="宋体"/>
          <w:bCs/>
          <w:sz w:val="24"/>
          <w:szCs w:val="24"/>
        </w:rPr>
      </w:pPr>
      <w:r>
        <w:rPr>
          <w:rFonts w:hint="eastAsia" w:ascii="宋体" w:hAnsi="宋体"/>
          <w:bCs/>
          <w:sz w:val="24"/>
          <w:szCs w:val="24"/>
        </w:rPr>
        <w:t>3.1.2  Cl-：NO2-的分离能力可达到10000:1，适用于高氯基体样品中痕量亚硝酸盐的分析。（需提供仪器制造商官方网站可供下载的色谱柱手册截图或实际样品分析谱图。）</w:t>
      </w:r>
    </w:p>
    <w:p>
      <w:pPr>
        <w:tabs>
          <w:tab w:val="left" w:pos="851"/>
        </w:tabs>
        <w:spacing w:line="360" w:lineRule="auto"/>
        <w:rPr>
          <w:rFonts w:hint="eastAsia" w:ascii="宋体" w:hAnsi="宋体"/>
          <w:bCs/>
          <w:sz w:val="24"/>
          <w:szCs w:val="24"/>
        </w:rPr>
      </w:pPr>
      <w:r>
        <w:rPr>
          <w:rFonts w:hint="eastAsia" w:ascii="宋体" w:hAnsi="宋体"/>
          <w:bCs/>
          <w:sz w:val="24"/>
          <w:szCs w:val="24"/>
        </w:rPr>
        <w:t>3.2 原厂生产的高效高容量阳离子分析柱及保护柱 1套。</w:t>
      </w:r>
    </w:p>
    <w:p>
      <w:pPr>
        <w:tabs>
          <w:tab w:val="left" w:pos="851"/>
        </w:tabs>
        <w:spacing w:line="360" w:lineRule="auto"/>
        <w:rPr>
          <w:rFonts w:hint="eastAsia" w:ascii="宋体" w:hAnsi="宋体"/>
          <w:bCs/>
          <w:sz w:val="24"/>
          <w:szCs w:val="24"/>
        </w:rPr>
      </w:pPr>
      <w:r>
        <w:rPr>
          <w:rFonts w:hint="eastAsia" w:ascii="宋体" w:hAnsi="宋体"/>
          <w:bCs/>
          <w:sz w:val="24"/>
          <w:szCs w:val="24"/>
        </w:rPr>
        <w:t>3.2.1 柱容量不小于1000μeq/根。若柱容量不小于50μeq/根，需提供至少30根色谱柱以达到容量的匹配。（需提供仪器制造商官方网站可供下载的色谱柱手册截图或实际样品分析谱图。）</w:t>
      </w:r>
    </w:p>
    <w:p>
      <w:pPr>
        <w:tabs>
          <w:tab w:val="left" w:pos="851"/>
        </w:tabs>
        <w:spacing w:line="360" w:lineRule="auto"/>
        <w:rPr>
          <w:rFonts w:hint="eastAsia" w:ascii="宋体" w:hAnsi="宋体"/>
          <w:bCs/>
          <w:sz w:val="24"/>
          <w:szCs w:val="24"/>
        </w:rPr>
      </w:pPr>
      <w:r>
        <w:rPr>
          <w:rFonts w:hint="eastAsia" w:ascii="宋体" w:hAnsi="宋体"/>
          <w:bCs/>
          <w:sz w:val="24"/>
          <w:szCs w:val="24"/>
        </w:rPr>
        <w:t>3.2.2 Na+：NH4+的分离能力可达到10000:1，适用于高钠基体样品中痕量铵根的分析。（需提供仪器制造商官方网站可供下载的色谱柱手册截图或实际样品分析谱图。）</w:t>
      </w:r>
    </w:p>
    <w:p>
      <w:pPr>
        <w:tabs>
          <w:tab w:val="left" w:pos="851"/>
        </w:tabs>
        <w:spacing w:line="360" w:lineRule="auto"/>
        <w:rPr>
          <w:rFonts w:hint="eastAsia" w:ascii="宋体" w:hAnsi="宋体"/>
          <w:bCs/>
          <w:sz w:val="24"/>
          <w:szCs w:val="24"/>
        </w:rPr>
      </w:pPr>
      <w:r>
        <w:rPr>
          <w:rFonts w:hint="eastAsia" w:ascii="宋体" w:hAnsi="宋体"/>
          <w:bCs/>
          <w:sz w:val="24"/>
          <w:szCs w:val="24"/>
        </w:rPr>
        <w:t>4柱温箱</w:t>
      </w:r>
    </w:p>
    <w:p>
      <w:pPr>
        <w:tabs>
          <w:tab w:val="left" w:pos="851"/>
        </w:tabs>
        <w:spacing w:line="360" w:lineRule="auto"/>
        <w:rPr>
          <w:rFonts w:hint="eastAsia" w:ascii="宋体" w:hAnsi="宋体"/>
          <w:bCs/>
          <w:sz w:val="24"/>
          <w:szCs w:val="24"/>
        </w:rPr>
      </w:pPr>
      <w:r>
        <w:rPr>
          <w:rFonts w:hint="eastAsia" w:ascii="宋体" w:hAnsi="宋体"/>
          <w:bCs/>
          <w:sz w:val="24"/>
          <w:szCs w:val="24"/>
        </w:rPr>
        <w:t>4.1温控范围：30℃ - 60℃。（最低为环境+5℃）</w:t>
      </w:r>
    </w:p>
    <w:p>
      <w:pPr>
        <w:tabs>
          <w:tab w:val="left" w:pos="851"/>
        </w:tabs>
        <w:spacing w:line="360" w:lineRule="auto"/>
        <w:rPr>
          <w:rFonts w:ascii="宋体" w:hAnsi="宋体"/>
          <w:bCs/>
          <w:sz w:val="24"/>
          <w:szCs w:val="24"/>
        </w:rPr>
      </w:pPr>
      <w:r>
        <w:rPr>
          <w:rFonts w:hint="eastAsia" w:ascii="宋体" w:hAnsi="宋体"/>
          <w:bCs/>
          <w:sz w:val="24"/>
          <w:szCs w:val="24"/>
        </w:rPr>
        <w:t>4.2温度稳定性：±0.05℃。</w:t>
      </w:r>
    </w:p>
    <w:p>
      <w:pPr>
        <w:pStyle w:val="4"/>
        <w:tabs>
          <w:tab w:val="left" w:pos="567"/>
        </w:tabs>
        <w:rPr>
          <w:bCs/>
          <w:sz w:val="24"/>
          <w:szCs w:val="24"/>
        </w:rPr>
      </w:pPr>
      <w:r>
        <w:rPr>
          <w:rFonts w:hint="eastAsia"/>
          <w:bCs/>
          <w:sz w:val="24"/>
          <w:szCs w:val="24"/>
        </w:rPr>
        <w:t>4</w:t>
      </w:r>
      <w:r>
        <w:rPr>
          <w:bCs/>
          <w:sz w:val="24"/>
          <w:szCs w:val="24"/>
        </w:rPr>
        <w:t>.3</w:t>
      </w:r>
      <w:r>
        <w:rPr>
          <w:rFonts w:hint="eastAsia"/>
          <w:bCs/>
          <w:sz w:val="24"/>
          <w:szCs w:val="24"/>
        </w:rPr>
        <w:t>种类：本公司原装内置柱温控模块，需提供内置柱温箱照片。</w:t>
      </w:r>
    </w:p>
    <w:p>
      <w:pPr>
        <w:pStyle w:val="4"/>
        <w:tabs>
          <w:tab w:val="left" w:pos="567"/>
        </w:tabs>
        <w:rPr>
          <w:rFonts w:hint="eastAsia"/>
          <w:bCs/>
          <w:sz w:val="24"/>
          <w:szCs w:val="24"/>
        </w:rPr>
      </w:pPr>
      <w:r>
        <w:rPr>
          <w:rFonts w:hint="eastAsia"/>
          <w:bCs/>
          <w:sz w:val="24"/>
          <w:szCs w:val="24"/>
        </w:rPr>
        <w:t>4</w:t>
      </w:r>
      <w:r>
        <w:rPr>
          <w:bCs/>
          <w:sz w:val="24"/>
          <w:szCs w:val="24"/>
        </w:rPr>
        <w:t>.4</w:t>
      </w:r>
      <w:r>
        <w:rPr>
          <w:rFonts w:hint="eastAsia"/>
          <w:bCs/>
          <w:sz w:val="24"/>
          <w:szCs w:val="24"/>
        </w:rPr>
        <w:t>具有样品和淋洗液预加热功能，需提供预加热模块实物图片。</w:t>
      </w:r>
    </w:p>
    <w:p>
      <w:pPr>
        <w:tabs>
          <w:tab w:val="left" w:pos="851"/>
        </w:tabs>
        <w:spacing w:line="360" w:lineRule="auto"/>
        <w:rPr>
          <w:rFonts w:hint="eastAsia" w:ascii="宋体" w:hAnsi="宋体"/>
          <w:bCs/>
          <w:sz w:val="24"/>
          <w:szCs w:val="24"/>
        </w:rPr>
      </w:pPr>
      <w:r>
        <w:rPr>
          <w:rFonts w:hint="eastAsia" w:ascii="宋体" w:hAnsi="宋体"/>
          <w:bCs/>
          <w:sz w:val="24"/>
          <w:szCs w:val="24"/>
        </w:rPr>
        <w:t>5 抑制器</w:t>
      </w:r>
    </w:p>
    <w:p>
      <w:pPr>
        <w:tabs>
          <w:tab w:val="left" w:pos="851"/>
        </w:tabs>
        <w:spacing w:line="360" w:lineRule="auto"/>
        <w:rPr>
          <w:rFonts w:hint="eastAsia" w:ascii="宋体" w:hAnsi="宋体"/>
          <w:bCs/>
          <w:sz w:val="24"/>
          <w:szCs w:val="24"/>
        </w:rPr>
      </w:pPr>
      <w:r>
        <w:rPr>
          <w:rFonts w:hint="eastAsia" w:ascii="宋体" w:hAnsi="宋体"/>
          <w:bCs/>
          <w:sz w:val="24"/>
          <w:szCs w:val="24"/>
        </w:rPr>
        <w:t>5.1 原厂生产阴离子抑制器1 套。</w:t>
      </w:r>
    </w:p>
    <w:p>
      <w:pPr>
        <w:tabs>
          <w:tab w:val="left" w:pos="851"/>
        </w:tabs>
        <w:spacing w:line="360" w:lineRule="auto"/>
        <w:rPr>
          <w:rFonts w:hint="eastAsia" w:ascii="宋体" w:hAnsi="宋体"/>
          <w:bCs/>
          <w:sz w:val="24"/>
          <w:szCs w:val="24"/>
        </w:rPr>
      </w:pPr>
      <w:r>
        <w:rPr>
          <w:rFonts w:ascii="宋体" w:hAnsi="宋体"/>
          <w:bCs/>
          <w:sz w:val="24"/>
          <w:szCs w:val="24"/>
        </w:rPr>
        <w:t>#</w:t>
      </w:r>
      <w:r>
        <w:rPr>
          <w:rFonts w:hint="eastAsia" w:ascii="宋体" w:hAnsi="宋体"/>
          <w:bCs/>
          <w:sz w:val="24"/>
          <w:szCs w:val="24"/>
        </w:rPr>
        <w:t>5.1.1无需外加酸（包括但不限于硫酸、硝酸、盐酸、甲基磺酸等）进行化学再生。无需使用蠕动泵或其他任何加液装置进行清洗和再生，无需转子切换。</w:t>
      </w:r>
    </w:p>
    <w:p>
      <w:pPr>
        <w:tabs>
          <w:tab w:val="left" w:pos="851"/>
        </w:tabs>
        <w:spacing w:line="360" w:lineRule="auto"/>
        <w:rPr>
          <w:rFonts w:hint="eastAsia" w:ascii="宋体" w:hAnsi="宋体"/>
          <w:bCs/>
          <w:sz w:val="24"/>
          <w:szCs w:val="24"/>
        </w:rPr>
      </w:pPr>
      <w:r>
        <w:rPr>
          <w:rFonts w:hint="eastAsia" w:ascii="宋体" w:hAnsi="宋体"/>
          <w:bCs/>
          <w:sz w:val="24"/>
          <w:szCs w:val="24"/>
        </w:rPr>
        <w:t>5.1.2 所有样品和标样均通过同一抑制器，且淋洗液与再生液通道完全独立。</w:t>
      </w:r>
    </w:p>
    <w:p>
      <w:pPr>
        <w:tabs>
          <w:tab w:val="left" w:pos="851"/>
        </w:tabs>
        <w:spacing w:line="360" w:lineRule="auto"/>
        <w:rPr>
          <w:rFonts w:hint="eastAsia" w:ascii="宋体" w:hAnsi="宋体"/>
          <w:bCs/>
          <w:sz w:val="24"/>
          <w:szCs w:val="24"/>
        </w:rPr>
      </w:pPr>
      <w:r>
        <w:rPr>
          <w:rFonts w:hint="eastAsia" w:ascii="宋体" w:hAnsi="宋体"/>
          <w:bCs/>
          <w:sz w:val="24"/>
          <w:szCs w:val="24"/>
        </w:rPr>
        <w:t>5.2 原厂生产阳离子抑制器 1 套。</w:t>
      </w:r>
    </w:p>
    <w:p>
      <w:pPr>
        <w:tabs>
          <w:tab w:val="left" w:pos="851"/>
        </w:tabs>
        <w:spacing w:line="360" w:lineRule="auto"/>
        <w:rPr>
          <w:rFonts w:hint="eastAsia" w:ascii="宋体" w:hAnsi="宋体"/>
          <w:bCs/>
          <w:sz w:val="24"/>
          <w:szCs w:val="24"/>
        </w:rPr>
      </w:pPr>
      <w:r>
        <w:rPr>
          <w:rFonts w:ascii="宋体" w:hAnsi="宋体"/>
          <w:bCs/>
          <w:sz w:val="24"/>
          <w:szCs w:val="24"/>
        </w:rPr>
        <w:t>#</w:t>
      </w:r>
      <w:r>
        <w:rPr>
          <w:rFonts w:hint="eastAsia" w:ascii="宋体" w:hAnsi="宋体"/>
          <w:bCs/>
          <w:sz w:val="24"/>
          <w:szCs w:val="24"/>
        </w:rPr>
        <w:t>5.2.1 抑制器连接在阳离子色谱柱和电导检测器之间，提供仪器连接图片证明，不能以软件功能代替。</w:t>
      </w:r>
    </w:p>
    <w:p>
      <w:pPr>
        <w:tabs>
          <w:tab w:val="left" w:pos="851"/>
        </w:tabs>
        <w:spacing w:line="360" w:lineRule="auto"/>
        <w:rPr>
          <w:rFonts w:hint="eastAsia" w:ascii="宋体" w:hAnsi="宋体"/>
          <w:bCs/>
          <w:sz w:val="24"/>
          <w:szCs w:val="24"/>
        </w:rPr>
      </w:pPr>
      <w:r>
        <w:rPr>
          <w:rFonts w:ascii="宋体" w:hAnsi="宋体"/>
          <w:bCs/>
          <w:sz w:val="24"/>
          <w:szCs w:val="24"/>
        </w:rPr>
        <w:t>#</w:t>
      </w:r>
      <w:r>
        <w:rPr>
          <w:rFonts w:hint="eastAsia" w:ascii="宋体" w:hAnsi="宋体"/>
          <w:bCs/>
          <w:sz w:val="24"/>
          <w:szCs w:val="24"/>
        </w:rPr>
        <w:t>5.2.2 无需外加再生液（碳酸钠/碳酸氢钠）进行化学再生。无需使用蠕动泵或其他任何加液装置进行清洗和再生，无需转子切换。</w:t>
      </w:r>
    </w:p>
    <w:p>
      <w:pPr>
        <w:tabs>
          <w:tab w:val="left" w:pos="851"/>
        </w:tabs>
        <w:spacing w:line="360" w:lineRule="auto"/>
        <w:rPr>
          <w:rFonts w:hint="eastAsia" w:ascii="宋体" w:hAnsi="宋体"/>
          <w:bCs/>
          <w:sz w:val="24"/>
          <w:szCs w:val="24"/>
        </w:rPr>
      </w:pPr>
      <w:r>
        <w:rPr>
          <w:rFonts w:hint="eastAsia" w:ascii="宋体" w:hAnsi="宋体"/>
          <w:bCs/>
          <w:sz w:val="24"/>
          <w:szCs w:val="24"/>
        </w:rPr>
        <w:t>5.2.3 所有样品和标样均通过同一抑制器，且淋洗液与再生液通道完全独立。</w:t>
      </w:r>
    </w:p>
    <w:p>
      <w:pPr>
        <w:tabs>
          <w:tab w:val="left" w:pos="851"/>
        </w:tabs>
        <w:spacing w:line="360" w:lineRule="auto"/>
        <w:rPr>
          <w:rFonts w:hint="eastAsia" w:ascii="宋体" w:hAnsi="宋体"/>
          <w:bCs/>
          <w:sz w:val="24"/>
          <w:szCs w:val="24"/>
        </w:rPr>
      </w:pPr>
      <w:r>
        <w:rPr>
          <w:rFonts w:hint="eastAsia" w:ascii="宋体" w:hAnsi="宋体"/>
          <w:bCs/>
          <w:sz w:val="24"/>
          <w:szCs w:val="24"/>
        </w:rPr>
        <w:t>6电导检测器</w:t>
      </w:r>
    </w:p>
    <w:p>
      <w:pPr>
        <w:tabs>
          <w:tab w:val="left" w:pos="851"/>
        </w:tabs>
        <w:spacing w:line="360" w:lineRule="auto"/>
        <w:rPr>
          <w:rFonts w:hint="eastAsia" w:ascii="宋体" w:hAnsi="宋体"/>
          <w:bCs/>
          <w:sz w:val="24"/>
          <w:szCs w:val="24"/>
        </w:rPr>
      </w:pPr>
      <w:r>
        <w:rPr>
          <w:rFonts w:hint="eastAsia" w:ascii="宋体" w:hAnsi="宋体"/>
          <w:bCs/>
          <w:sz w:val="24"/>
          <w:szCs w:val="24"/>
        </w:rPr>
        <w:t>6.1全程信号输出范围：0-1</w:t>
      </w:r>
      <w:r>
        <w:rPr>
          <w:rFonts w:ascii="宋体" w:hAnsi="宋体"/>
          <w:bCs/>
          <w:sz w:val="24"/>
          <w:szCs w:val="24"/>
        </w:rPr>
        <w:t>5</w:t>
      </w:r>
      <w:r>
        <w:rPr>
          <w:rFonts w:hint="eastAsia" w:ascii="宋体" w:hAnsi="宋体"/>
          <w:bCs/>
          <w:sz w:val="24"/>
          <w:szCs w:val="24"/>
        </w:rPr>
        <w:t>000μS/cm</w:t>
      </w:r>
    </w:p>
    <w:p>
      <w:pPr>
        <w:tabs>
          <w:tab w:val="left" w:pos="851"/>
        </w:tabs>
        <w:spacing w:line="360" w:lineRule="auto"/>
        <w:rPr>
          <w:rFonts w:ascii="宋体" w:hAnsi="宋体"/>
          <w:bCs/>
          <w:sz w:val="24"/>
          <w:szCs w:val="24"/>
        </w:rPr>
      </w:pPr>
      <w:r>
        <w:rPr>
          <w:rFonts w:hint="eastAsia" w:ascii="宋体" w:hAnsi="宋体"/>
          <w:bCs/>
          <w:sz w:val="24"/>
          <w:szCs w:val="24"/>
        </w:rPr>
        <w:t>6</w:t>
      </w:r>
      <w:r>
        <w:rPr>
          <w:rFonts w:ascii="宋体" w:hAnsi="宋体"/>
          <w:bCs/>
          <w:sz w:val="24"/>
          <w:szCs w:val="24"/>
        </w:rPr>
        <w:t>.2</w:t>
      </w:r>
      <w:r>
        <w:rPr>
          <w:rFonts w:hint="eastAsia" w:ascii="宋体" w:hAnsi="宋体"/>
          <w:bCs/>
          <w:sz w:val="24"/>
          <w:szCs w:val="24"/>
        </w:rPr>
        <w:t>电导池控温范围： 30℃ - 55℃。（最低为环境+7℃）</w:t>
      </w:r>
    </w:p>
    <w:p>
      <w:pPr>
        <w:tabs>
          <w:tab w:val="left" w:pos="851"/>
        </w:tabs>
        <w:spacing w:line="360" w:lineRule="auto"/>
        <w:rPr>
          <w:rFonts w:hint="eastAsia" w:ascii="宋体" w:hAnsi="宋体"/>
          <w:bCs/>
          <w:sz w:val="24"/>
          <w:szCs w:val="24"/>
        </w:rPr>
      </w:pPr>
      <w:r>
        <w:rPr>
          <w:rFonts w:hint="eastAsia" w:ascii="宋体" w:hAnsi="宋体"/>
          <w:bCs/>
          <w:sz w:val="24"/>
          <w:szCs w:val="24"/>
        </w:rPr>
        <w:t>6.</w:t>
      </w:r>
      <w:r>
        <w:rPr>
          <w:rFonts w:ascii="宋体" w:hAnsi="宋体"/>
          <w:bCs/>
          <w:sz w:val="24"/>
          <w:szCs w:val="24"/>
        </w:rPr>
        <w:t>3</w:t>
      </w:r>
      <w:r>
        <w:rPr>
          <w:rFonts w:hint="eastAsia" w:ascii="宋体" w:hAnsi="宋体"/>
          <w:bCs/>
          <w:sz w:val="24"/>
          <w:szCs w:val="24"/>
        </w:rPr>
        <w:t>检测器耐受最大压力：≥8Mpa（需提供仪器制造商官方网站可供下载的操作手册截图。）</w:t>
      </w:r>
    </w:p>
    <w:p>
      <w:pPr>
        <w:tabs>
          <w:tab w:val="left" w:pos="851"/>
        </w:tabs>
        <w:spacing w:line="360" w:lineRule="auto"/>
        <w:rPr>
          <w:rFonts w:ascii="宋体" w:hAnsi="宋体"/>
          <w:bCs/>
          <w:sz w:val="24"/>
          <w:szCs w:val="24"/>
        </w:rPr>
      </w:pPr>
      <w:r>
        <w:rPr>
          <w:rFonts w:ascii="宋体" w:hAnsi="宋体"/>
          <w:bCs/>
          <w:sz w:val="24"/>
          <w:szCs w:val="24"/>
        </w:rPr>
        <w:t>#</w:t>
      </w:r>
      <w:r>
        <w:rPr>
          <w:rFonts w:hint="eastAsia" w:ascii="宋体" w:hAnsi="宋体"/>
          <w:bCs/>
          <w:sz w:val="24"/>
          <w:szCs w:val="24"/>
        </w:rPr>
        <w:t>6</w:t>
      </w:r>
      <w:r>
        <w:rPr>
          <w:rFonts w:ascii="宋体" w:hAnsi="宋体"/>
          <w:bCs/>
          <w:sz w:val="24"/>
          <w:szCs w:val="24"/>
        </w:rPr>
        <w:t>.4</w:t>
      </w:r>
      <w:r>
        <w:rPr>
          <w:rFonts w:hint="eastAsia" w:ascii="宋体" w:hAnsi="宋体"/>
          <w:bCs/>
          <w:sz w:val="24"/>
          <w:szCs w:val="24"/>
        </w:rPr>
        <w:t>检测器分辨率：≤0.00</w:t>
      </w:r>
      <w:r>
        <w:rPr>
          <w:rFonts w:ascii="宋体" w:hAnsi="宋体"/>
          <w:bCs/>
          <w:sz w:val="24"/>
          <w:szCs w:val="24"/>
        </w:rPr>
        <w:t>3</w:t>
      </w:r>
      <w:r>
        <w:rPr>
          <w:rFonts w:hint="eastAsia" w:ascii="宋体" w:hAnsi="宋体"/>
          <w:bCs/>
          <w:sz w:val="24"/>
          <w:szCs w:val="24"/>
        </w:rPr>
        <w:t>nS/cm</w:t>
      </w:r>
    </w:p>
    <w:p>
      <w:pPr>
        <w:tabs>
          <w:tab w:val="left" w:pos="851"/>
        </w:tabs>
        <w:spacing w:line="360" w:lineRule="auto"/>
        <w:rPr>
          <w:rFonts w:hint="eastAsia" w:ascii="宋体" w:hAnsi="宋体"/>
          <w:bCs/>
          <w:sz w:val="24"/>
          <w:szCs w:val="24"/>
        </w:rPr>
      </w:pPr>
      <w:r>
        <w:rPr>
          <w:rFonts w:hint="eastAsia" w:ascii="宋体" w:hAnsi="宋体"/>
          <w:bCs/>
          <w:sz w:val="24"/>
          <w:szCs w:val="24"/>
        </w:rPr>
        <w:t>7软件</w:t>
      </w:r>
    </w:p>
    <w:p>
      <w:pPr>
        <w:tabs>
          <w:tab w:val="left" w:pos="851"/>
        </w:tabs>
        <w:spacing w:line="360" w:lineRule="auto"/>
        <w:rPr>
          <w:rFonts w:hint="eastAsia" w:ascii="宋体" w:hAnsi="宋体"/>
          <w:bCs/>
          <w:sz w:val="24"/>
          <w:szCs w:val="24"/>
        </w:rPr>
      </w:pPr>
      <w:r>
        <w:rPr>
          <w:rFonts w:hint="eastAsia" w:ascii="宋体" w:hAnsi="宋体"/>
          <w:bCs/>
          <w:sz w:val="24"/>
          <w:szCs w:val="24"/>
        </w:rPr>
        <w:t>7.1 操作界面模拟Microsoft®office操作系统，易于学习和操作。</w:t>
      </w:r>
    </w:p>
    <w:p>
      <w:pPr>
        <w:tabs>
          <w:tab w:val="left" w:pos="851"/>
        </w:tabs>
        <w:spacing w:line="360" w:lineRule="auto"/>
        <w:rPr>
          <w:rFonts w:hint="eastAsia" w:ascii="宋体" w:hAnsi="宋体"/>
          <w:bCs/>
          <w:sz w:val="24"/>
          <w:szCs w:val="24"/>
        </w:rPr>
      </w:pPr>
      <w:r>
        <w:rPr>
          <w:rFonts w:hint="eastAsia" w:ascii="宋体" w:hAnsi="宋体"/>
          <w:bCs/>
          <w:sz w:val="24"/>
          <w:szCs w:val="24"/>
        </w:rPr>
        <w:t>7.2 基于数据库设计的数据处理功能，修改色谱图、校正曲线后即可实时动态数据更新；可以对样品信息进行自定义搜索，快速查询数据。（需提供软件该功能截图。）</w:t>
      </w:r>
    </w:p>
    <w:p>
      <w:pPr>
        <w:tabs>
          <w:tab w:val="left" w:pos="851"/>
        </w:tabs>
        <w:spacing w:line="360" w:lineRule="auto"/>
        <w:rPr>
          <w:rFonts w:hint="eastAsia" w:ascii="宋体" w:hAnsi="宋体"/>
          <w:bCs/>
          <w:sz w:val="24"/>
          <w:szCs w:val="24"/>
        </w:rPr>
      </w:pPr>
      <w:r>
        <w:rPr>
          <w:rFonts w:hint="eastAsia" w:ascii="宋体" w:hAnsi="宋体"/>
          <w:bCs/>
          <w:sz w:val="24"/>
          <w:szCs w:val="24"/>
        </w:rPr>
        <w:t>7.3 可导出txt格式原始数据，以满足国外期刊用专门画图软件绘制谱图的需求。可输出PDF、EXCEL、cmbx、AnDI等格式数据，方便数据读取和传输。（需提供软件该功能截图。）</w:t>
      </w:r>
    </w:p>
    <w:p>
      <w:pPr>
        <w:tabs>
          <w:tab w:val="left" w:pos="851"/>
        </w:tabs>
        <w:spacing w:line="360" w:lineRule="auto"/>
        <w:rPr>
          <w:rFonts w:hint="eastAsia" w:ascii="宋体" w:hAnsi="宋体"/>
          <w:bCs/>
          <w:sz w:val="24"/>
          <w:szCs w:val="24"/>
        </w:rPr>
      </w:pPr>
      <w:r>
        <w:rPr>
          <w:rFonts w:hint="eastAsia" w:ascii="宋体" w:hAnsi="宋体"/>
          <w:bCs/>
          <w:sz w:val="24"/>
          <w:szCs w:val="24"/>
        </w:rPr>
        <w:t>7.4 具有色谱峰智能积分功能，提供多种可视化的积分方式，一键选择即可完成智能积分，多种积分方式灵活快速切换。（需提供软件该功能截图。）</w:t>
      </w:r>
    </w:p>
    <w:p>
      <w:pPr>
        <w:tabs>
          <w:tab w:val="left" w:pos="851"/>
        </w:tabs>
        <w:spacing w:line="360" w:lineRule="auto"/>
        <w:rPr>
          <w:rFonts w:hint="eastAsia" w:ascii="宋体" w:hAnsi="宋体"/>
          <w:bCs/>
          <w:sz w:val="24"/>
          <w:szCs w:val="24"/>
        </w:rPr>
      </w:pPr>
      <w:r>
        <w:rPr>
          <w:rFonts w:hint="eastAsia" w:ascii="宋体" w:hAnsi="宋体"/>
          <w:bCs/>
          <w:sz w:val="24"/>
          <w:szCs w:val="24"/>
        </w:rPr>
        <w:t>8在线电解淋洗液发生装置</w:t>
      </w:r>
    </w:p>
    <w:p>
      <w:pPr>
        <w:tabs>
          <w:tab w:val="left" w:pos="851"/>
        </w:tabs>
        <w:spacing w:line="360" w:lineRule="auto"/>
        <w:rPr>
          <w:rFonts w:hint="eastAsia" w:ascii="宋体" w:hAnsi="宋体"/>
          <w:bCs/>
          <w:sz w:val="24"/>
          <w:szCs w:val="24"/>
        </w:rPr>
      </w:pPr>
      <w:r>
        <w:rPr>
          <w:rFonts w:ascii="宋体" w:hAnsi="宋体"/>
          <w:bCs/>
          <w:sz w:val="24"/>
          <w:szCs w:val="24"/>
        </w:rPr>
        <w:t>#</w:t>
      </w:r>
      <w:r>
        <w:rPr>
          <w:rFonts w:hint="eastAsia" w:ascii="宋体" w:hAnsi="宋体"/>
          <w:bCs/>
          <w:sz w:val="24"/>
          <w:szCs w:val="24"/>
        </w:rPr>
        <w:t>8.</w:t>
      </w:r>
      <w:r>
        <w:rPr>
          <w:rFonts w:ascii="宋体" w:hAnsi="宋体"/>
          <w:bCs/>
          <w:sz w:val="24"/>
          <w:szCs w:val="24"/>
        </w:rPr>
        <w:t>1</w:t>
      </w:r>
      <w:r>
        <w:rPr>
          <w:rFonts w:hint="eastAsia" w:ascii="宋体" w:hAnsi="宋体"/>
          <w:bCs/>
          <w:sz w:val="24"/>
          <w:szCs w:val="24"/>
        </w:rPr>
        <w:t>产生方式：利用电解水产生的H+、OH-在线生成酸性或碱性淋洗液，而非通过加液单元进行不同溶液间的在线混合或稀释产生。（需提供仪器制造商官方网站可供下载的操作手册截图。）</w:t>
      </w:r>
    </w:p>
    <w:p>
      <w:pPr>
        <w:tabs>
          <w:tab w:val="left" w:pos="851"/>
        </w:tabs>
        <w:spacing w:line="360" w:lineRule="auto"/>
        <w:rPr>
          <w:rFonts w:ascii="宋体" w:hAnsi="宋体"/>
          <w:bCs/>
          <w:sz w:val="24"/>
          <w:szCs w:val="24"/>
        </w:rPr>
      </w:pPr>
      <w:r>
        <w:rPr>
          <w:rFonts w:ascii="宋体" w:hAnsi="宋体"/>
          <w:bCs/>
          <w:sz w:val="24"/>
          <w:szCs w:val="24"/>
        </w:rPr>
        <w:t>#</w:t>
      </w:r>
      <w:r>
        <w:rPr>
          <w:rFonts w:hint="eastAsia" w:ascii="宋体" w:hAnsi="宋体"/>
          <w:bCs/>
          <w:sz w:val="24"/>
          <w:szCs w:val="24"/>
        </w:rPr>
        <w:t>8.</w:t>
      </w:r>
      <w:r>
        <w:rPr>
          <w:rFonts w:ascii="宋体" w:hAnsi="宋体"/>
          <w:bCs/>
          <w:sz w:val="24"/>
          <w:szCs w:val="24"/>
        </w:rPr>
        <w:t>2</w:t>
      </w:r>
      <w:r>
        <w:rPr>
          <w:rFonts w:hint="eastAsia" w:ascii="宋体" w:hAnsi="宋体"/>
          <w:bCs/>
          <w:sz w:val="24"/>
          <w:szCs w:val="24"/>
        </w:rPr>
        <w:t xml:space="preserve"> 工作站软件直接控制：在工作站软件仪器控制界面/仪器方法中直接输入所需淋洗液浓度，而非编写百分比等其他非浓度参数。</w:t>
      </w:r>
    </w:p>
    <w:p>
      <w:pPr>
        <w:tabs>
          <w:tab w:val="left" w:pos="851"/>
        </w:tabs>
        <w:spacing w:line="360" w:lineRule="auto"/>
        <w:rPr>
          <w:rFonts w:hint="eastAsia" w:ascii="宋体" w:hAnsi="宋体"/>
          <w:bCs/>
          <w:sz w:val="24"/>
          <w:szCs w:val="24"/>
        </w:rPr>
      </w:pPr>
      <w:r>
        <w:rPr>
          <w:rFonts w:hint="eastAsia" w:ascii="宋体" w:hAnsi="宋体"/>
          <w:bCs/>
          <w:sz w:val="24"/>
          <w:szCs w:val="24"/>
        </w:rPr>
        <w:t>9自动进样器，用于完自动完成大量样品分析的上样过程，可减少人为操作步骤，节省人力和时间。</w:t>
      </w:r>
    </w:p>
    <w:p>
      <w:pPr>
        <w:tabs>
          <w:tab w:val="left" w:pos="851"/>
        </w:tabs>
        <w:spacing w:line="360" w:lineRule="auto"/>
        <w:rPr>
          <w:rFonts w:hint="eastAsia" w:ascii="宋体" w:hAnsi="宋体"/>
          <w:bCs/>
          <w:sz w:val="24"/>
          <w:szCs w:val="24"/>
        </w:rPr>
      </w:pPr>
      <w:r>
        <w:rPr>
          <w:rFonts w:ascii="宋体" w:hAnsi="宋体"/>
          <w:bCs/>
          <w:sz w:val="24"/>
          <w:szCs w:val="24"/>
        </w:rPr>
        <w:t>#</w:t>
      </w:r>
      <w:r>
        <w:rPr>
          <w:rFonts w:hint="eastAsia" w:ascii="宋体" w:hAnsi="宋体"/>
          <w:bCs/>
          <w:sz w:val="24"/>
          <w:szCs w:val="24"/>
        </w:rPr>
        <w:t>9.1具有4</w:t>
      </w:r>
      <w:r>
        <w:rPr>
          <w:rFonts w:ascii="宋体" w:hAnsi="宋体"/>
          <w:bCs/>
          <w:sz w:val="24"/>
          <w:szCs w:val="24"/>
        </w:rPr>
        <w:t>2</w:t>
      </w:r>
      <w:r>
        <w:rPr>
          <w:rFonts w:hint="eastAsia" w:ascii="宋体" w:hAnsi="宋体"/>
          <w:bCs/>
          <w:sz w:val="24"/>
          <w:szCs w:val="24"/>
        </w:rPr>
        <w:t>个以上进样瓶物理位置。</w:t>
      </w:r>
    </w:p>
    <w:p>
      <w:pPr>
        <w:tabs>
          <w:tab w:val="left" w:pos="851"/>
        </w:tabs>
        <w:spacing w:line="360" w:lineRule="auto"/>
        <w:rPr>
          <w:rFonts w:ascii="宋体" w:hAnsi="宋体"/>
          <w:bCs/>
          <w:sz w:val="24"/>
          <w:szCs w:val="24"/>
        </w:rPr>
      </w:pPr>
      <w:r>
        <w:rPr>
          <w:rFonts w:hint="eastAsia" w:ascii="宋体" w:hAnsi="宋体"/>
          <w:bCs/>
          <w:sz w:val="24"/>
          <w:szCs w:val="24"/>
        </w:rPr>
        <w:t>9.</w:t>
      </w:r>
      <w:r>
        <w:rPr>
          <w:rFonts w:ascii="宋体" w:hAnsi="宋体"/>
          <w:bCs/>
          <w:sz w:val="24"/>
          <w:szCs w:val="24"/>
        </w:rPr>
        <w:t>2</w:t>
      </w:r>
      <w:r>
        <w:rPr>
          <w:rFonts w:hint="eastAsia" w:ascii="宋体" w:hAnsi="宋体"/>
          <w:bCs/>
          <w:sz w:val="24"/>
          <w:szCs w:val="24"/>
        </w:rPr>
        <w:t xml:space="preserve"> 具有进样清洗位。</w:t>
      </w:r>
    </w:p>
    <w:p>
      <w:pPr>
        <w:tabs>
          <w:tab w:val="left" w:pos="851"/>
        </w:tabs>
        <w:spacing w:line="360" w:lineRule="auto"/>
        <w:rPr>
          <w:rFonts w:ascii="宋体" w:hAnsi="宋体"/>
          <w:bCs/>
          <w:sz w:val="24"/>
          <w:szCs w:val="24"/>
        </w:rPr>
      </w:pPr>
      <w:r>
        <w:rPr>
          <w:rFonts w:hint="eastAsia" w:ascii="宋体" w:hAnsi="宋体"/>
          <w:bCs/>
          <w:sz w:val="24"/>
          <w:szCs w:val="24"/>
        </w:rPr>
        <w:t>9.3能够自动检测到样品盘中样品瓶的存在与否。</w:t>
      </w:r>
    </w:p>
    <w:p>
      <w:pPr>
        <w:tabs>
          <w:tab w:val="left" w:pos="851"/>
        </w:tabs>
        <w:spacing w:line="360" w:lineRule="auto"/>
        <w:rPr>
          <w:rFonts w:hint="eastAsia" w:ascii="宋体" w:hAnsi="宋体"/>
          <w:bCs/>
          <w:sz w:val="24"/>
          <w:szCs w:val="24"/>
        </w:rPr>
      </w:pPr>
      <w:r>
        <w:rPr>
          <w:rFonts w:hint="eastAsia" w:ascii="宋体" w:hAnsi="宋体"/>
          <w:bCs/>
          <w:sz w:val="24"/>
          <w:szCs w:val="24"/>
        </w:rPr>
        <w:t>9.4进样器可耐压达100psi。</w:t>
      </w:r>
    </w:p>
    <w:p>
      <w:pPr>
        <w:tabs>
          <w:tab w:val="left" w:pos="851"/>
        </w:tabs>
        <w:spacing w:line="360" w:lineRule="auto"/>
        <w:rPr>
          <w:rFonts w:ascii="宋体" w:hAnsi="宋体"/>
          <w:bCs/>
          <w:sz w:val="24"/>
          <w:szCs w:val="24"/>
        </w:rPr>
      </w:pPr>
      <w:r>
        <w:rPr>
          <w:rFonts w:hint="eastAsia" w:ascii="宋体" w:hAnsi="宋体"/>
          <w:bCs/>
          <w:sz w:val="24"/>
          <w:szCs w:val="24"/>
        </w:rPr>
        <w:t>9.5自动进样器带有样品盘保护罩，降低外界环境对样品的影响。需提供仪器制造商官方网站可供下载的操作手册截图。</w:t>
      </w:r>
    </w:p>
    <w:p>
      <w:pPr>
        <w:rPr>
          <w:rFonts w:ascii="Calibri" w:hAnsi="Calibri"/>
          <w:sz w:val="24"/>
          <w:szCs w:val="24"/>
        </w:rPr>
      </w:pPr>
    </w:p>
    <w:p>
      <w:pPr>
        <w:rPr>
          <w:rFonts w:hint="eastAsia" w:ascii="宋体" w:hAnsi="宋体"/>
          <w:bCs/>
          <w:sz w:val="24"/>
          <w:szCs w:val="24"/>
        </w:rPr>
      </w:pPr>
      <w:r>
        <w:rPr>
          <w:rFonts w:hint="eastAsia" w:ascii="宋体" w:hAnsi="宋体"/>
          <w:bCs/>
          <w:sz w:val="24"/>
          <w:szCs w:val="24"/>
        </w:rPr>
        <w:t>四、配置需求：</w:t>
      </w:r>
    </w:p>
    <w:p>
      <w:pPr>
        <w:tabs>
          <w:tab w:val="left" w:pos="851"/>
        </w:tabs>
        <w:spacing w:line="360" w:lineRule="auto"/>
        <w:rPr>
          <w:rFonts w:hint="eastAsia" w:ascii="宋体" w:hAnsi="宋体"/>
          <w:bCs/>
          <w:sz w:val="24"/>
          <w:szCs w:val="24"/>
        </w:rPr>
      </w:pPr>
      <w:r>
        <w:rPr>
          <w:rFonts w:hint="eastAsia" w:ascii="宋体" w:hAnsi="宋体"/>
          <w:bCs/>
          <w:sz w:val="24"/>
          <w:szCs w:val="24"/>
        </w:rPr>
        <w:t>1.</w:t>
      </w:r>
      <w:r>
        <w:rPr>
          <w:rFonts w:ascii="宋体" w:hAnsi="宋体"/>
          <w:bCs/>
          <w:sz w:val="24"/>
          <w:szCs w:val="24"/>
        </w:rPr>
        <w:t xml:space="preserve"> </w:t>
      </w:r>
      <w:r>
        <w:rPr>
          <w:rFonts w:hint="eastAsia" w:ascii="宋体" w:hAnsi="宋体"/>
          <w:bCs/>
          <w:sz w:val="24"/>
          <w:szCs w:val="24"/>
        </w:rPr>
        <w:t>离子色谱仪主机    1套</w:t>
      </w:r>
    </w:p>
    <w:p>
      <w:pPr>
        <w:tabs>
          <w:tab w:val="left" w:pos="851"/>
        </w:tabs>
        <w:spacing w:line="360" w:lineRule="auto"/>
        <w:rPr>
          <w:rFonts w:hint="eastAsia" w:ascii="宋体" w:hAnsi="宋体"/>
          <w:bCs/>
          <w:sz w:val="24"/>
          <w:szCs w:val="24"/>
        </w:rPr>
      </w:pPr>
      <w:r>
        <w:rPr>
          <w:rFonts w:hint="eastAsia" w:ascii="宋体" w:hAnsi="宋体"/>
          <w:bCs/>
          <w:sz w:val="24"/>
          <w:szCs w:val="24"/>
        </w:rPr>
        <w:t xml:space="preserve">2. 内置柱温箱    </w:t>
      </w:r>
      <w:r>
        <w:rPr>
          <w:rFonts w:ascii="宋体" w:hAnsi="宋体"/>
          <w:bCs/>
          <w:sz w:val="24"/>
          <w:szCs w:val="24"/>
        </w:rPr>
        <w:t xml:space="preserve"> </w:t>
      </w:r>
      <w:r>
        <w:rPr>
          <w:rFonts w:hint="eastAsia" w:ascii="宋体" w:hAnsi="宋体"/>
          <w:bCs/>
          <w:sz w:val="24"/>
          <w:szCs w:val="24"/>
        </w:rPr>
        <w:t xml:space="preserve"> 1套 </w:t>
      </w:r>
    </w:p>
    <w:p>
      <w:pPr>
        <w:tabs>
          <w:tab w:val="left" w:pos="851"/>
        </w:tabs>
        <w:spacing w:line="360" w:lineRule="auto"/>
        <w:rPr>
          <w:rFonts w:hint="eastAsia" w:ascii="宋体" w:hAnsi="宋体"/>
          <w:bCs/>
          <w:sz w:val="24"/>
          <w:szCs w:val="24"/>
        </w:rPr>
      </w:pPr>
      <w:r>
        <w:rPr>
          <w:rFonts w:hint="eastAsia" w:ascii="宋体" w:hAnsi="宋体"/>
          <w:bCs/>
          <w:sz w:val="24"/>
          <w:szCs w:val="24"/>
        </w:rPr>
        <w:t>3. 自动电解再生阴离子抑制器    1套</w:t>
      </w:r>
    </w:p>
    <w:p>
      <w:pPr>
        <w:tabs>
          <w:tab w:val="left" w:pos="851"/>
        </w:tabs>
        <w:spacing w:line="360" w:lineRule="auto"/>
        <w:rPr>
          <w:rFonts w:hint="eastAsia" w:ascii="宋体" w:hAnsi="宋体"/>
          <w:bCs/>
          <w:sz w:val="24"/>
          <w:szCs w:val="24"/>
        </w:rPr>
      </w:pPr>
      <w:r>
        <w:rPr>
          <w:rFonts w:hint="eastAsia" w:ascii="宋体" w:hAnsi="宋体"/>
          <w:bCs/>
          <w:sz w:val="24"/>
          <w:szCs w:val="24"/>
        </w:rPr>
        <w:t>4. 自动电解再生阳离子抑制器    1套</w:t>
      </w:r>
    </w:p>
    <w:p>
      <w:pPr>
        <w:tabs>
          <w:tab w:val="left" w:pos="851"/>
        </w:tabs>
        <w:spacing w:line="360" w:lineRule="auto"/>
        <w:rPr>
          <w:rFonts w:hint="eastAsia" w:ascii="宋体" w:hAnsi="宋体"/>
          <w:bCs/>
          <w:sz w:val="24"/>
          <w:szCs w:val="24"/>
        </w:rPr>
      </w:pPr>
      <w:r>
        <w:rPr>
          <w:rFonts w:hint="eastAsia" w:ascii="宋体" w:hAnsi="宋体"/>
          <w:bCs/>
          <w:sz w:val="24"/>
          <w:szCs w:val="24"/>
        </w:rPr>
        <w:t>5. 阴离子色谱柱及保护柱   1套</w:t>
      </w:r>
    </w:p>
    <w:p>
      <w:pPr>
        <w:tabs>
          <w:tab w:val="left" w:pos="851"/>
        </w:tabs>
        <w:spacing w:line="360" w:lineRule="auto"/>
        <w:rPr>
          <w:rFonts w:hint="eastAsia" w:ascii="宋体" w:hAnsi="宋体"/>
          <w:bCs/>
          <w:sz w:val="24"/>
          <w:szCs w:val="24"/>
        </w:rPr>
      </w:pPr>
      <w:r>
        <w:rPr>
          <w:rFonts w:hint="eastAsia" w:ascii="宋体" w:hAnsi="宋体"/>
          <w:bCs/>
          <w:sz w:val="24"/>
          <w:szCs w:val="24"/>
        </w:rPr>
        <w:t>6. 阳离子色谱柱及保护柱   1套</w:t>
      </w:r>
    </w:p>
    <w:p>
      <w:pPr>
        <w:tabs>
          <w:tab w:val="left" w:pos="851"/>
        </w:tabs>
        <w:spacing w:line="360" w:lineRule="auto"/>
        <w:rPr>
          <w:rFonts w:hint="eastAsia" w:ascii="宋体" w:hAnsi="宋体"/>
          <w:bCs/>
          <w:sz w:val="24"/>
          <w:szCs w:val="24"/>
        </w:rPr>
      </w:pPr>
      <w:r>
        <w:rPr>
          <w:rFonts w:hint="eastAsia" w:ascii="宋体" w:hAnsi="宋体"/>
          <w:bCs/>
          <w:sz w:val="24"/>
          <w:szCs w:val="24"/>
        </w:rPr>
        <w:t>7. 自动进样器           1套</w:t>
      </w:r>
    </w:p>
    <w:p>
      <w:pPr>
        <w:tabs>
          <w:tab w:val="left" w:pos="851"/>
        </w:tabs>
        <w:spacing w:line="360" w:lineRule="auto"/>
        <w:rPr>
          <w:rFonts w:hint="eastAsia" w:ascii="宋体" w:hAnsi="宋体"/>
          <w:bCs/>
          <w:sz w:val="24"/>
          <w:szCs w:val="24"/>
        </w:rPr>
      </w:pPr>
      <w:r>
        <w:rPr>
          <w:rFonts w:hint="eastAsia" w:ascii="宋体" w:hAnsi="宋体"/>
          <w:bCs/>
          <w:sz w:val="24"/>
          <w:szCs w:val="24"/>
        </w:rPr>
        <w:t xml:space="preserve">8. 电导检测器    </w:t>
      </w:r>
      <w:r>
        <w:rPr>
          <w:rFonts w:ascii="宋体" w:hAnsi="宋体"/>
          <w:bCs/>
          <w:sz w:val="24"/>
          <w:szCs w:val="24"/>
        </w:rPr>
        <w:t xml:space="preserve">      </w:t>
      </w:r>
      <w:r>
        <w:rPr>
          <w:rFonts w:hint="eastAsia" w:ascii="宋体" w:hAnsi="宋体"/>
          <w:bCs/>
          <w:sz w:val="24"/>
          <w:szCs w:val="24"/>
        </w:rPr>
        <w:t xml:space="preserve"> </w:t>
      </w:r>
      <w:r>
        <w:rPr>
          <w:rFonts w:ascii="宋体" w:hAnsi="宋体"/>
          <w:bCs/>
          <w:sz w:val="24"/>
          <w:szCs w:val="24"/>
        </w:rPr>
        <w:t>1</w:t>
      </w:r>
      <w:r>
        <w:rPr>
          <w:rFonts w:hint="eastAsia" w:ascii="宋体" w:hAnsi="宋体"/>
          <w:bCs/>
          <w:sz w:val="24"/>
          <w:szCs w:val="24"/>
        </w:rPr>
        <w:t>套</w:t>
      </w:r>
    </w:p>
    <w:p>
      <w:pPr>
        <w:tabs>
          <w:tab w:val="left" w:pos="851"/>
        </w:tabs>
        <w:spacing w:line="360" w:lineRule="auto"/>
        <w:rPr>
          <w:rFonts w:hint="eastAsia" w:ascii="宋体" w:hAnsi="宋体"/>
          <w:bCs/>
          <w:sz w:val="24"/>
          <w:szCs w:val="24"/>
        </w:rPr>
      </w:pPr>
      <w:r>
        <w:rPr>
          <w:rFonts w:hint="eastAsia" w:ascii="宋体" w:hAnsi="宋体"/>
          <w:bCs/>
          <w:sz w:val="24"/>
          <w:szCs w:val="24"/>
        </w:rPr>
        <w:t>9. 在线电解淋洗液发生装置（含阴阳离子捕获柱和阴阳离子淋洗液罐）     1套</w:t>
      </w:r>
    </w:p>
    <w:p>
      <w:pPr>
        <w:tabs>
          <w:tab w:val="left" w:pos="851"/>
        </w:tabs>
        <w:spacing w:line="360" w:lineRule="auto"/>
        <w:rPr>
          <w:rFonts w:ascii="宋体" w:hAnsi="宋体"/>
          <w:bCs/>
          <w:sz w:val="24"/>
          <w:szCs w:val="24"/>
        </w:rPr>
      </w:pPr>
      <w:r>
        <w:rPr>
          <w:rFonts w:hint="eastAsia" w:ascii="宋体" w:hAnsi="宋体"/>
          <w:bCs/>
          <w:sz w:val="24"/>
          <w:szCs w:val="24"/>
        </w:rPr>
        <w:t>10</w:t>
      </w:r>
      <w:r>
        <w:rPr>
          <w:rFonts w:ascii="宋体" w:hAnsi="宋体"/>
          <w:bCs/>
          <w:sz w:val="24"/>
          <w:szCs w:val="24"/>
        </w:rPr>
        <w:t>.</w:t>
      </w:r>
      <w:r>
        <w:rPr>
          <w:rFonts w:hint="eastAsia" w:ascii="宋体" w:hAnsi="宋体"/>
          <w:bCs/>
          <w:sz w:val="24"/>
          <w:szCs w:val="24"/>
        </w:rPr>
        <w:t xml:space="preserve"> 色谱工作站软件                     1套</w:t>
      </w:r>
    </w:p>
    <w:p>
      <w:pPr>
        <w:tabs>
          <w:tab w:val="left" w:pos="851"/>
        </w:tabs>
        <w:spacing w:line="360" w:lineRule="auto"/>
        <w:rPr>
          <w:rFonts w:ascii="Times New Roman" w:hAnsi="Times New Roman" w:eastAsia="宋体" w:cs="Times New Roman"/>
          <w:color w:val="000008"/>
          <w:kern w:val="0"/>
          <w:sz w:val="24"/>
          <w:szCs w:val="24"/>
        </w:rPr>
      </w:pPr>
      <w:r>
        <w:rPr>
          <w:rFonts w:hint="eastAsia" w:ascii="宋体" w:hAnsi="宋体"/>
          <w:bCs/>
          <w:sz w:val="24"/>
          <w:szCs w:val="24"/>
        </w:rPr>
        <w:t>11.</w:t>
      </w:r>
      <w:r>
        <w:rPr>
          <w:rFonts w:ascii="宋体" w:hAnsi="宋体"/>
          <w:bCs/>
          <w:sz w:val="24"/>
          <w:szCs w:val="24"/>
        </w:rPr>
        <w:t xml:space="preserve"> </w:t>
      </w:r>
      <w:r>
        <w:rPr>
          <w:rFonts w:hint="eastAsia" w:ascii="宋体" w:hAnsi="宋体"/>
          <w:bCs/>
          <w:sz w:val="24"/>
          <w:szCs w:val="24"/>
        </w:rPr>
        <w:t>品牌商用电脑，HP彩色激光打印机     1套</w:t>
      </w:r>
    </w:p>
    <w:p>
      <w:pPr>
        <w:pStyle w:val="8"/>
        <w:numPr>
          <w:ilvl w:val="0"/>
          <w:numId w:val="0"/>
        </w:numPr>
        <w:autoSpaceDE w:val="0"/>
        <w:autoSpaceDN w:val="0"/>
        <w:adjustRightInd w:val="0"/>
        <w:spacing w:line="360" w:lineRule="auto"/>
        <w:ind w:leftChars="0"/>
        <w:jc w:val="left"/>
        <w:rPr>
          <w:rFonts w:hint="eastAsia" w:ascii="Times New Roman" w:hAnsi="Times New Roman" w:eastAsia="宋体" w:cs="Times New Roman"/>
          <w:color w:val="000008"/>
          <w:kern w:val="0"/>
          <w:sz w:val="24"/>
          <w:szCs w:val="24"/>
        </w:rPr>
      </w:pPr>
      <w:r>
        <w:rPr>
          <w:rFonts w:hint="eastAsia" w:ascii="Times New Roman" w:hAnsi="Times New Roman" w:cs="Times New Roman"/>
          <w:color w:val="000008"/>
          <w:kern w:val="0"/>
          <w:sz w:val="24"/>
          <w:szCs w:val="24"/>
          <w:lang w:val="en-US" w:eastAsia="zh-CN"/>
        </w:rPr>
        <w:t>五</w:t>
      </w:r>
      <w:r>
        <w:rPr>
          <w:rFonts w:hint="eastAsia" w:ascii="Times New Roman" w:hAnsi="Times New Roman" w:eastAsia="宋体" w:cs="Times New Roman"/>
          <w:color w:val="000008"/>
          <w:kern w:val="0"/>
          <w:sz w:val="24"/>
          <w:szCs w:val="24"/>
        </w:rPr>
        <w:t>、其他要求</w:t>
      </w:r>
    </w:p>
    <w:p>
      <w:pPr>
        <w:pStyle w:val="8"/>
        <w:numPr>
          <w:ilvl w:val="0"/>
          <w:numId w:val="0"/>
        </w:numPr>
        <w:autoSpaceDE w:val="0"/>
        <w:autoSpaceDN w:val="0"/>
        <w:adjustRightInd w:val="0"/>
        <w:spacing w:line="360" w:lineRule="auto"/>
        <w:ind w:leftChars="0"/>
        <w:jc w:val="left"/>
        <w:rPr>
          <w:rFonts w:hint="eastAsia" w:ascii="Times New Roman" w:hAnsi="Times New Roman" w:eastAsia="宋体" w:cs="Times New Roman"/>
          <w:color w:val="000008"/>
          <w:kern w:val="0"/>
          <w:sz w:val="24"/>
          <w:szCs w:val="24"/>
        </w:rPr>
      </w:pPr>
      <w:r>
        <w:rPr>
          <w:rFonts w:hint="eastAsia" w:ascii="Times New Roman" w:hAnsi="Times New Roman" w:cs="Times New Roman"/>
          <w:color w:val="000008"/>
          <w:kern w:val="0"/>
          <w:sz w:val="24"/>
          <w:szCs w:val="24"/>
          <w:lang w:val="en-US" w:eastAsia="zh-CN"/>
        </w:rPr>
        <w:t>1</w:t>
      </w:r>
      <w:r>
        <w:rPr>
          <w:rFonts w:hint="eastAsia" w:ascii="Times New Roman" w:hAnsi="Times New Roman" w:eastAsia="宋体" w:cs="Times New Roman"/>
          <w:color w:val="000008"/>
          <w:kern w:val="0"/>
          <w:sz w:val="24"/>
          <w:szCs w:val="24"/>
        </w:rPr>
        <w:t>、</w:t>
      </w:r>
      <w:r>
        <w:rPr>
          <w:rFonts w:hint="eastAsia" w:ascii="Times New Roman" w:hAnsi="Times New Roman" w:cs="Times New Roman"/>
          <w:color w:val="000008"/>
          <w:kern w:val="0"/>
          <w:sz w:val="24"/>
          <w:szCs w:val="24"/>
          <w:lang w:val="en-US" w:eastAsia="zh-CN"/>
        </w:rPr>
        <w:t>质保期：自最终验收合格之日起三年。</w:t>
      </w:r>
    </w:p>
    <w:p>
      <w:pPr>
        <w:spacing w:line="360" w:lineRule="auto"/>
        <w:rPr>
          <w:rFonts w:hint="eastAsia" w:eastAsia="宋体" w:cs="Times New Roman"/>
          <w:color w:val="000008"/>
          <w:kern w:val="0"/>
          <w:sz w:val="24"/>
          <w:szCs w:val="24"/>
          <w:lang w:val="en-US" w:eastAsia="zh-CN"/>
        </w:rPr>
      </w:pPr>
      <w:r>
        <w:rPr>
          <w:rFonts w:hint="eastAsia" w:cs="Times New Roman"/>
          <w:color w:val="000008"/>
          <w:kern w:val="0"/>
          <w:sz w:val="24"/>
          <w:szCs w:val="24"/>
          <w:lang w:val="en-US" w:eastAsia="zh-CN"/>
        </w:rPr>
        <w:t>2、交货时间：</w:t>
      </w:r>
      <w:r>
        <w:rPr>
          <w:rFonts w:hint="eastAsia" w:ascii="宋体" w:hAnsi="宋体" w:eastAsia="宋体" w:cs="宋体"/>
          <w:sz w:val="24"/>
          <w:szCs w:val="24"/>
          <w:highlight w:val="none"/>
        </w:rPr>
        <w:t>合同签订后三个月</w:t>
      </w:r>
      <w:r>
        <w:rPr>
          <w:rFonts w:hint="eastAsia" w:ascii="宋体" w:hAnsi="宋体" w:cs="宋体"/>
          <w:sz w:val="24"/>
          <w:szCs w:val="24"/>
          <w:highlight w:val="none"/>
          <w:lang w:eastAsia="zh-CN"/>
        </w:rPr>
        <w:t>。</w:t>
      </w:r>
    </w:p>
    <w:p>
      <w:pPr>
        <w:spacing w:line="360" w:lineRule="auto"/>
        <w:rPr>
          <w:rFonts w:hint="default" w:cs="Times New Roman"/>
          <w:color w:val="000008"/>
          <w:kern w:val="0"/>
          <w:sz w:val="24"/>
          <w:szCs w:val="24"/>
          <w:lang w:val="en-US" w:eastAsia="zh-CN"/>
        </w:rPr>
      </w:pPr>
      <w:r>
        <w:rPr>
          <w:rFonts w:hint="eastAsia" w:cs="Times New Roman"/>
          <w:color w:val="000008"/>
          <w:kern w:val="0"/>
          <w:sz w:val="24"/>
          <w:szCs w:val="24"/>
          <w:lang w:val="en-US" w:eastAsia="zh-CN"/>
        </w:rPr>
        <w:t>5、交货地点：用户指定地点。</w:t>
      </w:r>
    </w:p>
    <w:p>
      <w:pPr>
        <w:rPr>
          <w:rFonts w:hint="default" w:cs="Times New Roman"/>
          <w:color w:val="000008"/>
          <w:kern w:val="0"/>
          <w:sz w:val="24"/>
          <w:szCs w:val="24"/>
          <w:lang w:val="en-US" w:eastAsia="zh-CN"/>
        </w:rPr>
      </w:pPr>
      <w:r>
        <w:rPr>
          <w:rFonts w:hint="default" w:cs="Times New Roman"/>
          <w:color w:val="000008"/>
          <w:kern w:val="0"/>
          <w:sz w:val="24"/>
          <w:szCs w:val="24"/>
          <w:lang w:val="en-US" w:eastAsia="zh-CN"/>
        </w:rPr>
        <w:br w:type="page"/>
      </w:r>
    </w:p>
    <w:p>
      <w:pPr>
        <w:numPr>
          <w:ilvl w:val="0"/>
          <w:numId w:val="0"/>
        </w:numPr>
        <w:spacing w:line="360" w:lineRule="auto"/>
        <w:rPr>
          <w:rFonts w:hint="eastAsia"/>
          <w:b/>
          <w:bCs w:val="0"/>
          <w:sz w:val="28"/>
          <w:szCs w:val="28"/>
          <w:lang w:val="en-US" w:eastAsia="zh-CN"/>
        </w:rPr>
      </w:pPr>
      <w:r>
        <w:rPr>
          <w:rFonts w:hint="eastAsia"/>
          <w:b/>
          <w:bCs w:val="0"/>
          <w:sz w:val="28"/>
          <w:szCs w:val="28"/>
          <w:lang w:val="en-US" w:eastAsia="zh-CN"/>
        </w:rPr>
        <w:t>02包：危化品部常规检验检测及现场安健环防护设备购置</w:t>
      </w:r>
    </w:p>
    <w:p>
      <w:pPr>
        <w:widowControl w:val="0"/>
        <w:spacing w:after="156" w:afterLines="50"/>
        <w:jc w:val="center"/>
        <w:rPr>
          <w:rFonts w:ascii="黑体" w:hAnsi="Times New Roman" w:eastAsia="黑体"/>
          <w:bCs/>
          <w:sz w:val="36"/>
          <w:szCs w:val="24"/>
        </w:rPr>
      </w:pPr>
      <w:r>
        <w:rPr>
          <w:rFonts w:hint="eastAsia" w:asciiTheme="minorEastAsia" w:hAnsiTheme="minorEastAsia" w:eastAsiaTheme="minorEastAsia" w:cstheme="minorEastAsia"/>
          <w:bCs/>
          <w:sz w:val="28"/>
          <w:szCs w:val="28"/>
        </w:rPr>
        <w:t>笔型电磁超声波高温测厚仪仪器设备采购需求指标</w:t>
      </w:r>
    </w:p>
    <w:tbl>
      <w:tblPr>
        <w:tblStyle w:val="5"/>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noWrap w:val="0"/>
            <w:vAlign w:val="center"/>
          </w:tcPr>
          <w:p>
            <w:pPr>
              <w:widowControl w:val="0"/>
              <w:snapToGrid w:val="0"/>
              <w:jc w:val="center"/>
              <w:rPr>
                <w:rFonts w:ascii="宋体" w:hAnsi="宋体" w:cs="Arial"/>
                <w:sz w:val="24"/>
                <w:szCs w:val="24"/>
              </w:rPr>
            </w:pPr>
            <w:r>
              <w:rPr>
                <w:rFonts w:hint="eastAsia" w:ascii="宋体" w:hAnsi="宋体" w:cs="Arial"/>
                <w:sz w:val="24"/>
                <w:szCs w:val="24"/>
              </w:rPr>
              <w:t>仪器设备</w:t>
            </w:r>
          </w:p>
          <w:p>
            <w:pPr>
              <w:widowControl w:val="0"/>
              <w:snapToGrid w:val="0"/>
              <w:jc w:val="center"/>
              <w:rPr>
                <w:rFonts w:ascii="Times New Roman" w:hAnsi="Times New Roman"/>
                <w:sz w:val="24"/>
                <w:szCs w:val="24"/>
              </w:rPr>
            </w:pPr>
            <w:r>
              <w:rPr>
                <w:rFonts w:hint="eastAsia" w:ascii="宋体" w:hAnsi="宋体" w:cs="Arial"/>
                <w:sz w:val="24"/>
                <w:szCs w:val="24"/>
              </w:rPr>
              <w:t>名称</w:t>
            </w:r>
          </w:p>
        </w:tc>
        <w:tc>
          <w:tcPr>
            <w:tcW w:w="8788" w:type="dxa"/>
            <w:noWrap w:val="0"/>
            <w:vAlign w:val="center"/>
          </w:tcPr>
          <w:p>
            <w:pPr>
              <w:widowControl w:val="0"/>
              <w:snapToGrid w:val="0"/>
              <w:jc w:val="center"/>
              <w:rPr>
                <w:rFonts w:ascii="Times New Roman" w:hAnsi="Times New Roman"/>
                <w:sz w:val="24"/>
                <w:szCs w:val="24"/>
              </w:rPr>
            </w:pPr>
            <w:r>
              <w:rPr>
                <w:rFonts w:hint="eastAsia" w:ascii="Times New Roman" w:hAnsi="Times New Roman"/>
                <w:bCs/>
                <w:sz w:val="24"/>
                <w:szCs w:val="24"/>
              </w:rPr>
              <w:t>笔型电磁超声波高温测厚仪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noWrap w:val="0"/>
            <w:vAlign w:val="center"/>
          </w:tcPr>
          <w:p>
            <w:pPr>
              <w:widowControl w:val="0"/>
              <w:snapToGrid w:val="0"/>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数量</w:t>
            </w:r>
          </w:p>
        </w:tc>
        <w:tc>
          <w:tcPr>
            <w:tcW w:w="8788" w:type="dxa"/>
            <w:noWrap w:val="0"/>
            <w:vAlign w:val="center"/>
          </w:tcPr>
          <w:p>
            <w:pPr>
              <w:widowControl w:val="0"/>
              <w:snapToGrid w:val="0"/>
              <w:jc w:val="center"/>
              <w:rPr>
                <w:rFonts w:hint="default" w:ascii="Times New Roman" w:hAnsi="Times New Roman" w:eastAsia="宋体"/>
                <w:bCs/>
                <w:sz w:val="24"/>
                <w:szCs w:val="24"/>
                <w:lang w:val="en-US" w:eastAsia="zh-CN"/>
              </w:rPr>
            </w:pPr>
            <w:r>
              <w:rPr>
                <w:rFonts w:hint="eastAsia"/>
                <w:bCs/>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ascii="Times New Roman" w:hAnsi="Times New Roman"/>
                <w:bCs/>
                <w:sz w:val="24"/>
                <w:szCs w:val="24"/>
                <w:lang w:val="zh-CN"/>
              </w:rPr>
            </w:pPr>
            <w:r>
              <w:rPr>
                <w:rFonts w:hint="eastAsia" w:ascii="Times New Roman" w:hAnsi="Times New Roman"/>
                <w:bCs/>
                <w:sz w:val="24"/>
                <w:szCs w:val="24"/>
                <w:lang w:val="zh-CN"/>
              </w:rPr>
              <w:t>功能</w:t>
            </w:r>
          </w:p>
        </w:tc>
        <w:tc>
          <w:tcPr>
            <w:tcW w:w="8788" w:type="dxa"/>
            <w:noWrap w:val="0"/>
            <w:vAlign w:val="center"/>
          </w:tcPr>
          <w:p>
            <w:pPr>
              <w:widowControl w:val="0"/>
              <w:snapToGrid w:val="0"/>
              <w:ind w:firstLine="33" w:firstLineChars="14"/>
              <w:rPr>
                <w:rFonts w:ascii="Times New Roman" w:hAnsi="Times New Roman"/>
                <w:bCs/>
                <w:sz w:val="24"/>
                <w:szCs w:val="24"/>
              </w:rPr>
            </w:pPr>
            <w:r>
              <w:rPr>
                <w:rFonts w:hint="eastAsia" w:ascii="Times New Roman" w:hAnsi="Times New Roman"/>
                <w:bCs/>
                <w:sz w:val="24"/>
                <w:szCs w:val="24"/>
              </w:rPr>
              <w:t>无需打磨和耦合即可测厚。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noWrap w:val="0"/>
            <w:vAlign w:val="center"/>
          </w:tcPr>
          <w:p>
            <w:pPr>
              <w:widowControl w:val="0"/>
              <w:snapToGrid w:val="0"/>
              <w:jc w:val="center"/>
              <w:rPr>
                <w:rFonts w:ascii="Times New Roman" w:hAnsi="Times New Roman"/>
                <w:bCs/>
                <w:sz w:val="24"/>
                <w:szCs w:val="24"/>
                <w:lang w:val="zh-CN"/>
              </w:rPr>
            </w:pPr>
            <w:r>
              <w:rPr>
                <w:rFonts w:hint="eastAsia" w:ascii="Times New Roman" w:hAnsi="Times New Roman"/>
                <w:bCs/>
                <w:sz w:val="24"/>
                <w:szCs w:val="24"/>
                <w:lang w:val="zh-CN"/>
              </w:rPr>
              <w:t>配置</w:t>
            </w:r>
          </w:p>
        </w:tc>
        <w:tc>
          <w:tcPr>
            <w:tcW w:w="8788" w:type="dxa"/>
            <w:noWrap w:val="0"/>
            <w:vAlign w:val="center"/>
          </w:tcPr>
          <w:p>
            <w:pPr>
              <w:widowControl w:val="0"/>
              <w:rPr>
                <w:rFonts w:ascii="Times New Roman" w:hAnsi="Times New Roman"/>
                <w:bCs/>
                <w:sz w:val="24"/>
                <w:szCs w:val="24"/>
                <w:lang w:val="zh-CN"/>
              </w:rPr>
            </w:pPr>
            <w:r>
              <w:rPr>
                <w:rFonts w:hint="eastAsia" w:ascii="宋体" w:hAnsi="宋体"/>
                <w:sz w:val="24"/>
                <w:szCs w:val="24"/>
              </w:rPr>
              <w:t>包含主机1台、常温探头1个、高温探头1个、</w:t>
            </w:r>
            <w:r>
              <w:rPr>
                <w:rFonts w:ascii="宋体" w:hAnsi="宋体"/>
                <w:sz w:val="24"/>
                <w:szCs w:val="24"/>
              </w:rPr>
              <w:t>平板电脑1</w:t>
            </w:r>
            <w:r>
              <w:rPr>
                <w:rFonts w:hint="eastAsia" w:ascii="宋体" w:hAnsi="宋体"/>
                <w:sz w:val="24"/>
                <w:szCs w:val="24"/>
              </w:rPr>
              <w:t>个、碳钢校准试块1个、不锈钢校准试块1个、充电器1个、仪器箱1个，相关软件1 套</w:t>
            </w:r>
            <w:r>
              <w:rPr>
                <w:rFonts w:ascii="宋体" w:hAnsi="宋体"/>
                <w:sz w:val="24"/>
                <w:szCs w:val="24"/>
              </w:rPr>
              <w:t>、手腕平板显示器1个，高温配件一套</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16" w:type="dxa"/>
            <w:noWrap w:val="0"/>
            <w:vAlign w:val="center"/>
          </w:tcPr>
          <w:p>
            <w:pPr>
              <w:widowControl w:val="0"/>
              <w:spacing w:before="156" w:beforeLines="50" w:after="156" w:afterLines="50" w:line="360" w:lineRule="auto"/>
              <w:jc w:val="center"/>
              <w:rPr>
                <w:rFonts w:ascii="Times New Roman" w:hAnsi="Times New Roman"/>
                <w:sz w:val="24"/>
                <w:szCs w:val="24"/>
              </w:rPr>
            </w:pPr>
            <w:r>
              <w:rPr>
                <w:rFonts w:hint="eastAsia" w:ascii="宋体" w:hAnsi="宋体" w:cs="Arial"/>
                <w:sz w:val="24"/>
                <w:szCs w:val="24"/>
              </w:rPr>
              <w:t>技术指标</w:t>
            </w:r>
          </w:p>
        </w:tc>
        <w:tc>
          <w:tcPr>
            <w:tcW w:w="8788" w:type="dxa"/>
            <w:noWrap w:val="0"/>
            <w:vAlign w:val="top"/>
          </w:tcPr>
          <w:p>
            <w:pPr>
              <w:widowControl w:val="0"/>
              <w:rPr>
                <w:rFonts w:hint="eastAsia" w:ascii="宋体" w:hAnsi="宋体"/>
                <w:b/>
                <w:bCs/>
                <w:sz w:val="24"/>
                <w:szCs w:val="24"/>
              </w:rPr>
            </w:pPr>
            <w:r>
              <w:rPr>
                <w:rFonts w:hint="eastAsia" w:ascii="宋体" w:hAnsi="宋体"/>
                <w:b/>
                <w:bCs/>
                <w:sz w:val="24"/>
                <w:szCs w:val="24"/>
              </w:rPr>
              <w:t>一、性能要求</w:t>
            </w:r>
          </w:p>
          <w:p>
            <w:pPr>
              <w:widowControl w:val="0"/>
              <w:rPr>
                <w:rFonts w:hint="eastAsia" w:ascii="宋体" w:hAnsi="宋体"/>
                <w:sz w:val="24"/>
                <w:szCs w:val="24"/>
              </w:rPr>
            </w:pPr>
            <w:r>
              <w:rPr>
                <w:rFonts w:hint="eastAsia" w:ascii="宋体" w:hAnsi="宋体"/>
                <w:sz w:val="24"/>
                <w:szCs w:val="24"/>
              </w:rPr>
              <w:t>1、可对碳钢、铸钢、合金钢、不锈钢、铜、铝、钛等导体材料进行检测。</w:t>
            </w:r>
          </w:p>
          <w:p>
            <w:pPr>
              <w:widowControl w:val="0"/>
              <w:rPr>
                <w:rFonts w:hint="eastAsia" w:ascii="宋体" w:hAnsi="宋体"/>
                <w:sz w:val="24"/>
                <w:szCs w:val="24"/>
              </w:rPr>
            </w:pPr>
            <w:r>
              <w:rPr>
                <w:rFonts w:hint="eastAsia" w:ascii="宋体" w:hAnsi="宋体"/>
                <w:sz w:val="24"/>
                <w:szCs w:val="24"/>
              </w:rPr>
              <w:t>2、无需打磨工件表面，无需去除工件表面防腐层和锈蚀，无需耦合剂。</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3、具备高温声速自动补偿修正功能，探头内置传感器，探头温度超过预定温度会自动报警。</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4、三种测厚模式：</w:t>
            </w:r>
          </w:p>
          <w:p>
            <w:pPr>
              <w:widowControl w:val="0"/>
              <w:rPr>
                <w:rFonts w:hint="eastAsia" w:ascii="宋体" w:hAnsi="宋体"/>
                <w:sz w:val="24"/>
                <w:szCs w:val="24"/>
              </w:rPr>
            </w:pPr>
            <w:r>
              <w:rPr>
                <w:rFonts w:hint="eastAsia" w:ascii="宋体" w:hAnsi="宋体"/>
                <w:sz w:val="24"/>
                <w:szCs w:val="24"/>
              </w:rPr>
              <w:t>(1)全自动测量模式，一键测量，无需人为干预。</w:t>
            </w:r>
          </w:p>
          <w:p>
            <w:pPr>
              <w:widowControl w:val="0"/>
              <w:rPr>
                <w:rFonts w:hint="eastAsia" w:ascii="宋体" w:hAnsi="宋体"/>
                <w:sz w:val="24"/>
                <w:szCs w:val="24"/>
              </w:rPr>
            </w:pPr>
            <w:r>
              <w:rPr>
                <w:rFonts w:hint="eastAsia" w:ascii="宋体" w:hAnsi="宋体"/>
                <w:sz w:val="24"/>
                <w:szCs w:val="24"/>
              </w:rPr>
              <w:t>(2)半自动测量模式，一键切换。</w:t>
            </w:r>
          </w:p>
          <w:p>
            <w:pPr>
              <w:widowControl w:val="0"/>
              <w:rPr>
                <w:rFonts w:hint="eastAsia" w:ascii="宋体" w:hAnsi="宋体"/>
                <w:sz w:val="24"/>
                <w:szCs w:val="24"/>
              </w:rPr>
            </w:pPr>
            <w:r>
              <w:rPr>
                <w:rFonts w:hint="eastAsia" w:ascii="宋体" w:hAnsi="宋体"/>
                <w:sz w:val="24"/>
                <w:szCs w:val="24"/>
              </w:rPr>
              <w:t>(3)全手动测量模式，一键切换。</w:t>
            </w:r>
          </w:p>
          <w:p>
            <w:pPr>
              <w:widowControl w:val="0"/>
              <w:rPr>
                <w:rFonts w:hint="eastAsia" w:ascii="宋体" w:hAnsi="宋体"/>
                <w:sz w:val="24"/>
                <w:szCs w:val="24"/>
              </w:rPr>
            </w:pPr>
            <w:r>
              <w:rPr>
                <w:rFonts w:hint="eastAsia" w:ascii="宋体" w:hAnsi="宋体"/>
                <w:sz w:val="24"/>
                <w:szCs w:val="24"/>
              </w:rPr>
              <w:t>5、内部储存器：16GB，可存储检测数据400000组。</w:t>
            </w:r>
          </w:p>
          <w:p>
            <w:pPr>
              <w:widowControl w:val="0"/>
              <w:rPr>
                <w:rFonts w:hint="eastAsia" w:ascii="宋体" w:hAnsi="宋体"/>
                <w:sz w:val="24"/>
                <w:szCs w:val="24"/>
              </w:rPr>
            </w:pPr>
            <w:r>
              <w:rPr>
                <w:rFonts w:hint="eastAsia" w:ascii="宋体" w:hAnsi="宋体"/>
                <w:sz w:val="24"/>
                <w:szCs w:val="24"/>
              </w:rPr>
              <w:t>6、外部存储器：U盘,可用于设备系统升级。</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7、可升级后匹配的5种探头种类为：800℃高温通用探头；B扫描探头；800℃铁磁性材料高温专用探头，800℃高温通用小探头，脉冲电磁式探头。</w:t>
            </w:r>
          </w:p>
          <w:p>
            <w:pPr>
              <w:widowControl w:val="0"/>
              <w:rPr>
                <w:rFonts w:hint="eastAsia" w:ascii="宋体" w:hAnsi="宋体"/>
                <w:b/>
                <w:bCs/>
                <w:sz w:val="24"/>
                <w:szCs w:val="24"/>
              </w:rPr>
            </w:pPr>
            <w:r>
              <w:rPr>
                <w:rFonts w:hint="eastAsia" w:ascii="宋体" w:hAnsi="宋体"/>
                <w:b/>
                <w:bCs/>
                <w:sz w:val="24"/>
                <w:szCs w:val="24"/>
              </w:rPr>
              <w:t>二、技术参数：</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1、总体要求：</w:t>
            </w:r>
          </w:p>
          <w:p>
            <w:pPr>
              <w:widowControl w:val="0"/>
              <w:rPr>
                <w:rFonts w:hint="eastAsia" w:ascii="宋体" w:hAnsi="宋体"/>
                <w:sz w:val="24"/>
                <w:szCs w:val="24"/>
              </w:rPr>
            </w:pPr>
            <w:r>
              <w:rPr>
                <w:rFonts w:hint="eastAsia" w:ascii="宋体" w:hAnsi="宋体"/>
                <w:sz w:val="24"/>
                <w:szCs w:val="24"/>
              </w:rPr>
              <w:t>1.1、仪器为笔式外形和平板电脑组成，具有A 扫描、B 扫描两种功能，具有测厚和探伤功能；</w:t>
            </w:r>
          </w:p>
          <w:p>
            <w:pPr>
              <w:widowControl w:val="0"/>
              <w:rPr>
                <w:rFonts w:hint="eastAsia" w:ascii="宋体" w:hAnsi="宋体"/>
                <w:sz w:val="24"/>
                <w:szCs w:val="24"/>
              </w:rPr>
            </w:pPr>
            <w:r>
              <w:rPr>
                <w:rFonts w:hint="eastAsia" w:ascii="宋体" w:hAnsi="宋体"/>
                <w:sz w:val="24"/>
                <w:szCs w:val="24"/>
              </w:rPr>
              <w:t>1.2、笔试仪器部分和平板电脑通过无线连接；</w:t>
            </w:r>
          </w:p>
          <w:p>
            <w:pPr>
              <w:widowControl w:val="0"/>
              <w:rPr>
                <w:rFonts w:hint="eastAsia" w:ascii="宋体" w:hAnsi="宋体"/>
                <w:sz w:val="24"/>
                <w:szCs w:val="24"/>
              </w:rPr>
            </w:pPr>
            <w:r>
              <w:rPr>
                <w:rFonts w:hint="eastAsia" w:ascii="宋体" w:hAnsi="宋体"/>
                <w:sz w:val="24"/>
                <w:szCs w:val="24"/>
              </w:rPr>
              <w:t>1.3、检测过程中不需要打磨工件表面，不需要耦合剂；</w:t>
            </w:r>
          </w:p>
          <w:p>
            <w:pPr>
              <w:widowControl w:val="0"/>
              <w:rPr>
                <w:rFonts w:hint="eastAsia" w:ascii="宋体" w:hAnsi="宋体"/>
                <w:sz w:val="24"/>
                <w:szCs w:val="24"/>
              </w:rPr>
            </w:pPr>
            <w:r>
              <w:rPr>
                <w:rFonts w:hint="eastAsia" w:ascii="宋体" w:hAnsi="宋体"/>
                <w:sz w:val="24"/>
                <w:szCs w:val="24"/>
              </w:rPr>
              <w:t>1.4、仪器采用电磁超声原理，探头和仪器为一体机，探头可快速更换，探头和主机为螺纹连接；</w:t>
            </w:r>
          </w:p>
          <w:p>
            <w:pPr>
              <w:widowControl w:val="0"/>
              <w:rPr>
                <w:rFonts w:hint="eastAsia" w:ascii="宋体" w:hAnsi="宋体"/>
                <w:sz w:val="24"/>
                <w:szCs w:val="24"/>
              </w:rPr>
            </w:pPr>
            <w:r>
              <w:rPr>
                <w:rFonts w:hint="eastAsia" w:ascii="宋体" w:hAnsi="宋体"/>
                <w:sz w:val="24"/>
                <w:szCs w:val="24"/>
              </w:rPr>
              <w:t>1.5、可配置的探头类型：常温探头、高温探头（最高800℃）、低频探头。</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2、高温探头工作温度范围：-150～+800℃，其他温度可进行定制探头，最高温度1200℃；</w:t>
            </w:r>
          </w:p>
          <w:p>
            <w:pPr>
              <w:widowControl w:val="0"/>
              <w:rPr>
                <w:rFonts w:hint="eastAsia" w:ascii="宋体" w:hAnsi="宋体"/>
                <w:sz w:val="24"/>
                <w:szCs w:val="24"/>
              </w:rPr>
            </w:pPr>
            <w:r>
              <w:rPr>
                <w:rFonts w:hint="eastAsia" w:ascii="宋体" w:hAnsi="宋体"/>
                <w:sz w:val="24"/>
                <w:szCs w:val="24"/>
              </w:rPr>
              <w:t>3、高温补偿：具备高温声速自动补偿功能；</w:t>
            </w:r>
          </w:p>
          <w:p>
            <w:pPr>
              <w:widowControl w:val="0"/>
              <w:rPr>
                <w:rFonts w:hint="eastAsia" w:ascii="宋体" w:hAnsi="宋体"/>
                <w:sz w:val="24"/>
                <w:szCs w:val="24"/>
              </w:rPr>
            </w:pPr>
            <w:r>
              <w:rPr>
                <w:rFonts w:hint="eastAsia" w:ascii="宋体" w:hAnsi="宋体"/>
                <w:sz w:val="24"/>
                <w:szCs w:val="24"/>
              </w:rPr>
              <w:t>4、最大接收增益：100dB；</w:t>
            </w:r>
          </w:p>
          <w:p>
            <w:pPr>
              <w:widowControl w:val="0"/>
              <w:rPr>
                <w:rFonts w:hint="eastAsia" w:ascii="宋体" w:hAnsi="宋体"/>
                <w:sz w:val="24"/>
                <w:szCs w:val="24"/>
              </w:rPr>
            </w:pPr>
            <w:r>
              <w:rPr>
                <w:rFonts w:hint="eastAsia" w:ascii="宋体" w:hAnsi="宋体"/>
                <w:sz w:val="24"/>
                <w:szCs w:val="24"/>
              </w:rPr>
              <w:t>5、频率范围：2~5MHz可调；</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6、最大提离（传感器与检测对象之间的工作间隙）：8mm，防锈膜、盐沉积物或任何其他绝缘涂层（油漆、清漆、搪瓷、塑料等）都可以做为操作间隙；</w:t>
            </w:r>
          </w:p>
          <w:p>
            <w:pPr>
              <w:widowControl w:val="0"/>
              <w:rPr>
                <w:rFonts w:hint="eastAsia" w:ascii="宋体" w:hAnsi="宋体"/>
                <w:sz w:val="24"/>
                <w:szCs w:val="24"/>
              </w:rPr>
            </w:pPr>
            <w:r>
              <w:rPr>
                <w:rFonts w:hint="eastAsia" w:ascii="宋体" w:hAnsi="宋体"/>
                <w:sz w:val="24"/>
                <w:szCs w:val="24"/>
              </w:rPr>
              <w:t>7、测量范围1mm ~ 200mm，可升级到最大1mm ~ 500mm；</w:t>
            </w:r>
          </w:p>
          <w:p>
            <w:pPr>
              <w:widowControl w:val="0"/>
              <w:rPr>
                <w:rFonts w:hint="eastAsia" w:ascii="宋体" w:hAnsi="宋体"/>
                <w:sz w:val="24"/>
                <w:szCs w:val="24"/>
              </w:rPr>
            </w:pPr>
            <w:r>
              <w:rPr>
                <w:rFonts w:hint="eastAsia" w:ascii="宋体" w:hAnsi="宋体"/>
                <w:sz w:val="24"/>
                <w:szCs w:val="24"/>
              </w:rPr>
              <w:t>8、测量设备最高分辨力：0.01 mm；</w:t>
            </w:r>
          </w:p>
          <w:p>
            <w:pPr>
              <w:widowControl w:val="0"/>
              <w:rPr>
                <w:rFonts w:hint="eastAsia" w:ascii="宋体" w:hAnsi="宋体"/>
                <w:sz w:val="24"/>
                <w:szCs w:val="24"/>
              </w:rPr>
            </w:pPr>
            <w:r>
              <w:rPr>
                <w:rFonts w:hint="eastAsia" w:ascii="宋体" w:hAnsi="宋体"/>
                <w:sz w:val="24"/>
                <w:szCs w:val="24"/>
              </w:rPr>
              <w:t>9、平均模式分辨力：0.001 mm；</w:t>
            </w:r>
          </w:p>
          <w:p>
            <w:pPr>
              <w:widowControl w:val="0"/>
              <w:rPr>
                <w:rFonts w:hint="eastAsia" w:ascii="宋体" w:hAnsi="宋体"/>
                <w:sz w:val="24"/>
                <w:szCs w:val="24"/>
              </w:rPr>
            </w:pPr>
            <w:r>
              <w:rPr>
                <w:rFonts w:hint="eastAsia" w:ascii="宋体" w:hAnsi="宋体"/>
                <w:sz w:val="24"/>
                <w:szCs w:val="24"/>
              </w:rPr>
              <w:t>10、操作换能器和倾斜角度±25度；</w:t>
            </w:r>
          </w:p>
          <w:p>
            <w:pPr>
              <w:widowControl w:val="0"/>
              <w:rPr>
                <w:rFonts w:hint="eastAsia" w:ascii="宋体" w:hAnsi="宋体"/>
                <w:sz w:val="24"/>
                <w:szCs w:val="24"/>
              </w:rPr>
            </w:pPr>
            <w:r>
              <w:rPr>
                <w:rFonts w:hint="eastAsia" w:ascii="宋体" w:hAnsi="宋体"/>
                <w:sz w:val="24"/>
                <w:szCs w:val="24"/>
              </w:rPr>
              <w:t>11、声波声速的调节范围1000~9999m/s；</w:t>
            </w:r>
          </w:p>
          <w:p>
            <w:pPr>
              <w:widowControl w:val="0"/>
              <w:rPr>
                <w:rFonts w:hint="eastAsia" w:ascii="宋体" w:hAnsi="宋体"/>
                <w:sz w:val="24"/>
                <w:szCs w:val="24"/>
              </w:rPr>
            </w:pPr>
            <w:r>
              <w:rPr>
                <w:rFonts w:hint="eastAsia" w:ascii="宋体" w:hAnsi="宋体"/>
                <w:sz w:val="24"/>
                <w:szCs w:val="24"/>
              </w:rPr>
              <w:t>12、供电：内置锂电池供电，连续工作时间≥8 小时，间隔工作时间小于24 小时；</w:t>
            </w:r>
          </w:p>
          <w:p>
            <w:pPr>
              <w:widowControl w:val="0"/>
              <w:rPr>
                <w:rFonts w:hint="eastAsia" w:ascii="宋体" w:hAnsi="宋体"/>
                <w:sz w:val="24"/>
                <w:szCs w:val="24"/>
              </w:rPr>
            </w:pPr>
            <w:r>
              <w:rPr>
                <w:rFonts w:hint="eastAsia" w:ascii="宋体" w:hAnsi="宋体"/>
                <w:sz w:val="24"/>
                <w:szCs w:val="24"/>
              </w:rPr>
              <w:t>13、可检测工件的最小曲率范围：8mm；</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14、软件提供在专用平板电脑中，平板电脑和软件</w:t>
            </w:r>
            <w:r>
              <w:rPr>
                <w:rFonts w:ascii="宋体" w:hAnsi="宋体"/>
                <w:sz w:val="24"/>
                <w:szCs w:val="24"/>
              </w:rPr>
              <w:t>，手腕平板显示器2.8英寸，3g运存</w:t>
            </w:r>
            <w:r>
              <w:rPr>
                <w:rFonts w:hint="eastAsia" w:ascii="宋体" w:hAnsi="宋体"/>
                <w:sz w:val="24"/>
                <w:szCs w:val="24"/>
              </w:rPr>
              <w:t>；</w:t>
            </w:r>
          </w:p>
          <w:p>
            <w:pPr>
              <w:widowControl w:val="0"/>
              <w:rPr>
                <w:rFonts w:hint="eastAsia" w:ascii="宋体" w:hAnsi="宋体"/>
                <w:sz w:val="24"/>
                <w:szCs w:val="24"/>
              </w:rPr>
            </w:pPr>
            <w:r>
              <w:rPr>
                <w:rFonts w:hint="eastAsia" w:ascii="宋体" w:hAnsi="宋体"/>
                <w:sz w:val="24"/>
                <w:szCs w:val="24"/>
              </w:rPr>
              <w:t>15、通讯接口：Micro USB；</w:t>
            </w:r>
          </w:p>
          <w:p>
            <w:pPr>
              <w:widowControl w:val="0"/>
              <w:rPr>
                <w:rFonts w:hint="eastAsia" w:ascii="宋体" w:hAnsi="宋体"/>
                <w:sz w:val="24"/>
                <w:szCs w:val="24"/>
              </w:rPr>
            </w:pPr>
            <w:r>
              <w:rPr>
                <w:rFonts w:hint="eastAsia" w:ascii="宋体" w:hAnsi="宋体"/>
                <w:sz w:val="24"/>
                <w:szCs w:val="24"/>
              </w:rPr>
              <w:t>16、笔式主机尺寸：≤175×40×33mm；</w:t>
            </w:r>
          </w:p>
          <w:p>
            <w:pPr>
              <w:widowControl w:val="0"/>
              <w:rPr>
                <w:rFonts w:hint="eastAsia" w:ascii="宋体" w:hAnsi="宋体"/>
                <w:sz w:val="24"/>
                <w:szCs w:val="24"/>
              </w:rPr>
            </w:pPr>
            <w:r>
              <w:rPr>
                <w:rFonts w:hint="eastAsia" w:ascii="宋体" w:hAnsi="宋体"/>
                <w:sz w:val="24"/>
                <w:szCs w:val="24"/>
              </w:rPr>
              <w:t>17、软件终身免费升级；</w:t>
            </w:r>
          </w:p>
          <w:p>
            <w:pPr>
              <w:widowControl w:val="0"/>
              <w:rPr>
                <w:rFonts w:hint="eastAsia" w:ascii="宋体" w:hAnsi="宋体"/>
                <w:sz w:val="24"/>
                <w:szCs w:val="24"/>
              </w:rPr>
            </w:pPr>
            <w:r>
              <w:rPr>
                <w:rFonts w:hint="eastAsia" w:ascii="宋体" w:hAnsi="宋体"/>
                <w:sz w:val="24"/>
                <w:szCs w:val="24"/>
              </w:rPr>
              <w:t>18、显示方式：液晶显示屏；</w:t>
            </w:r>
          </w:p>
          <w:p>
            <w:pPr>
              <w:widowControl w:val="0"/>
              <w:rPr>
                <w:rFonts w:hint="eastAsia" w:ascii="宋体" w:hAnsi="宋体"/>
                <w:sz w:val="24"/>
                <w:szCs w:val="24"/>
              </w:rPr>
            </w:pPr>
            <w:r>
              <w:rPr>
                <w:rFonts w:hint="eastAsia" w:ascii="宋体" w:hAnsi="宋体"/>
                <w:sz w:val="24"/>
                <w:szCs w:val="24"/>
              </w:rPr>
              <w:t>19、主机重量：≤250g；</w:t>
            </w:r>
          </w:p>
          <w:p>
            <w:pPr>
              <w:widowControl w:val="0"/>
              <w:rPr>
                <w:rFonts w:hint="eastAsia" w:ascii="宋体" w:hAnsi="宋体"/>
                <w:sz w:val="24"/>
                <w:szCs w:val="24"/>
              </w:rPr>
            </w:pPr>
            <w:r>
              <w:rPr>
                <w:rFonts w:hint="eastAsia" w:ascii="宋体" w:hAnsi="宋体"/>
                <w:sz w:val="24"/>
                <w:szCs w:val="24"/>
              </w:rPr>
              <w:t>20、声波类型：剪切波（横波）；</w:t>
            </w:r>
          </w:p>
          <w:p>
            <w:pPr>
              <w:widowControl w:val="0"/>
              <w:rPr>
                <w:rFonts w:ascii="宋体" w:hAnsi="宋体"/>
                <w:sz w:val="24"/>
                <w:szCs w:val="24"/>
              </w:rPr>
            </w:pPr>
            <w:r>
              <w:rPr>
                <w:rFonts w:hint="eastAsia" w:ascii="宋体" w:hAnsi="宋体"/>
                <w:sz w:val="24"/>
                <w:szCs w:val="24"/>
              </w:rPr>
              <w:t>21、波形显示方式包括全波、半波、射频波（软件中可快速调节）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1216" w:type="dxa"/>
            <w:noWrap w:val="0"/>
            <w:vAlign w:val="center"/>
          </w:tcPr>
          <w:p>
            <w:pPr>
              <w:widowControl w:val="0"/>
              <w:spacing w:before="156" w:beforeLines="50" w:after="156" w:afterLines="50" w:line="360" w:lineRule="auto"/>
              <w:jc w:val="center"/>
              <w:rPr>
                <w:rFonts w:ascii="宋体" w:hAnsi="宋体" w:cs="Arial"/>
                <w:sz w:val="24"/>
                <w:szCs w:val="24"/>
              </w:rPr>
            </w:pPr>
            <w:r>
              <w:rPr>
                <w:rFonts w:hint="eastAsia" w:ascii="宋体" w:hAnsi="宋体" w:cs="Arial"/>
                <w:sz w:val="24"/>
                <w:szCs w:val="24"/>
              </w:rPr>
              <w:t>其他要求</w:t>
            </w:r>
          </w:p>
        </w:tc>
        <w:tc>
          <w:tcPr>
            <w:tcW w:w="8788" w:type="dxa"/>
            <w:noWrap w:val="0"/>
            <w:vAlign w:val="top"/>
          </w:tcPr>
          <w:p>
            <w:pPr>
              <w:widowControl w:val="0"/>
              <w:rPr>
                <w:rFonts w:ascii="Times New Roman" w:hAnsi="Times New Roman"/>
                <w:sz w:val="24"/>
                <w:szCs w:val="24"/>
              </w:rPr>
            </w:pP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1、投标时投标人须提供厂家的售后承诺书原件和相关技术资料。</w:t>
            </w:r>
          </w:p>
          <w:p>
            <w:pPr>
              <w:widowControl w:val="0"/>
              <w:rPr>
                <w:rFonts w:hint="eastAsia" w:ascii="宋体" w:hAnsi="宋体"/>
                <w:sz w:val="24"/>
                <w:szCs w:val="24"/>
              </w:rPr>
            </w:pPr>
            <w:r>
              <w:rPr>
                <w:rFonts w:hint="eastAsia" w:ascii="宋体" w:hAnsi="宋体"/>
                <w:sz w:val="24"/>
                <w:szCs w:val="24"/>
              </w:rPr>
              <w:t>2、免费保修1年，质保期后长期有偿提供备品备件。</w:t>
            </w:r>
          </w:p>
          <w:p>
            <w:pPr>
              <w:widowControl w:val="0"/>
              <w:rPr>
                <w:rFonts w:ascii="Times New Roman" w:hAnsi="Times New Roman"/>
                <w:sz w:val="24"/>
                <w:szCs w:val="24"/>
              </w:rPr>
            </w:pPr>
            <w:r>
              <w:rPr>
                <w:rFonts w:hint="eastAsia" w:ascii="宋体" w:hAnsi="宋体"/>
                <w:sz w:val="24"/>
                <w:szCs w:val="24"/>
              </w:rPr>
              <w:t>3、提供1次现场免费操作培训。</w:t>
            </w:r>
          </w:p>
        </w:tc>
      </w:tr>
    </w:tbl>
    <w:p/>
    <w:p/>
    <w:p/>
    <w:p/>
    <w:p/>
    <w:p/>
    <w:p/>
    <w:p/>
    <w:p/>
    <w:p/>
    <w:p/>
    <w:p/>
    <w:p/>
    <w:p/>
    <w:p/>
    <w:p/>
    <w:p/>
    <w:p/>
    <w:p/>
    <w:p/>
    <w:p/>
    <w:p/>
    <w:p/>
    <w:p/>
    <w:p/>
    <w:p>
      <w:pPr>
        <w:widowControl w:val="0"/>
        <w:spacing w:after="156" w:afterLines="50"/>
        <w:jc w:val="center"/>
        <w:rPr>
          <w:rFonts w:hint="eastAsia" w:ascii="黑体" w:hAnsi="Times New Roman" w:eastAsia="黑体"/>
          <w:bCs/>
          <w:sz w:val="36"/>
          <w:szCs w:val="24"/>
        </w:rPr>
      </w:pPr>
    </w:p>
    <w:p>
      <w:pPr>
        <w:widowControl w:val="0"/>
        <w:spacing w:after="156" w:afterLines="50"/>
        <w:jc w:val="center"/>
        <w:rPr>
          <w:rFonts w:hint="eastAsia" w:ascii="黑体" w:hAnsi="Times New Roman" w:eastAsia="黑体"/>
          <w:bCs/>
          <w:sz w:val="36"/>
          <w:szCs w:val="24"/>
        </w:rPr>
      </w:pPr>
    </w:p>
    <w:p>
      <w:pPr>
        <w:widowControl w:val="0"/>
        <w:spacing w:after="156" w:afterLines="50"/>
        <w:jc w:val="center"/>
        <w:rPr>
          <w:rFonts w:hint="eastAsia" w:ascii="黑体" w:hAnsi="Times New Roman" w:eastAsia="黑体"/>
          <w:bCs/>
          <w:sz w:val="36"/>
          <w:szCs w:val="24"/>
        </w:rPr>
      </w:pPr>
    </w:p>
    <w:p>
      <w:pPr>
        <w:widowControl w:val="0"/>
        <w:spacing w:after="156" w:afterLines="50"/>
        <w:jc w:val="center"/>
        <w:rPr>
          <w:rFonts w:hint="eastAsia" w:ascii="黑体" w:hAnsi="Times New Roman" w:eastAsia="黑体"/>
          <w:bCs/>
          <w:sz w:val="36"/>
          <w:szCs w:val="24"/>
        </w:rPr>
      </w:pPr>
    </w:p>
    <w:p>
      <w:pPr>
        <w:widowControl w:val="0"/>
        <w:spacing w:after="156" w:afterLines="50"/>
        <w:jc w:val="center"/>
        <w:rPr>
          <w:rFonts w:hint="eastAsia" w:ascii="黑体" w:hAnsi="Times New Roman" w:eastAsia="黑体"/>
          <w:bCs/>
          <w:sz w:val="36"/>
          <w:szCs w:val="24"/>
        </w:rPr>
      </w:pPr>
    </w:p>
    <w:p>
      <w:pPr>
        <w:widowControl w:val="0"/>
        <w:spacing w:after="156" w:afterLines="50"/>
        <w:jc w:val="center"/>
        <w:rPr>
          <w:rFonts w:hint="eastAsia" w:asciiTheme="minorEastAsia" w:hAnsiTheme="minorEastAsia" w:eastAsiaTheme="minorEastAsia" w:cstheme="minorEastAsia"/>
          <w:bCs/>
          <w:sz w:val="28"/>
          <w:szCs w:val="28"/>
        </w:rPr>
      </w:pPr>
    </w:p>
    <w:p>
      <w:pPr>
        <w:widowControl w:val="0"/>
        <w:spacing w:after="156" w:afterLines="50"/>
        <w:jc w:val="center"/>
        <w:rPr>
          <w:rFonts w:ascii="黑体" w:hAnsi="Times New Roman" w:eastAsia="黑体"/>
          <w:bCs/>
          <w:sz w:val="36"/>
          <w:szCs w:val="24"/>
        </w:rPr>
      </w:pPr>
      <w:r>
        <w:rPr>
          <w:rFonts w:hint="eastAsia" w:asciiTheme="minorEastAsia" w:hAnsiTheme="minorEastAsia" w:eastAsiaTheme="minorEastAsia" w:cstheme="minorEastAsia"/>
          <w:bCs/>
          <w:sz w:val="28"/>
          <w:szCs w:val="28"/>
        </w:rPr>
        <w:t>电磁超声波高温测厚仪仪器设备采购需求指标</w:t>
      </w:r>
    </w:p>
    <w:tbl>
      <w:tblPr>
        <w:tblStyle w:val="5"/>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noWrap w:val="0"/>
            <w:vAlign w:val="center"/>
          </w:tcPr>
          <w:p>
            <w:pPr>
              <w:widowControl w:val="0"/>
              <w:snapToGrid w:val="0"/>
              <w:jc w:val="center"/>
              <w:rPr>
                <w:rFonts w:ascii="宋体" w:hAnsi="宋体" w:cs="Arial"/>
                <w:sz w:val="24"/>
                <w:szCs w:val="24"/>
              </w:rPr>
            </w:pPr>
            <w:r>
              <w:rPr>
                <w:rFonts w:hint="eastAsia" w:ascii="宋体" w:hAnsi="宋体" w:cs="Arial"/>
                <w:sz w:val="24"/>
                <w:szCs w:val="24"/>
              </w:rPr>
              <w:t>仪器设备</w:t>
            </w:r>
          </w:p>
          <w:p>
            <w:pPr>
              <w:widowControl w:val="0"/>
              <w:snapToGrid w:val="0"/>
              <w:jc w:val="center"/>
              <w:rPr>
                <w:rFonts w:ascii="Times New Roman" w:hAnsi="Times New Roman"/>
                <w:sz w:val="24"/>
                <w:szCs w:val="24"/>
              </w:rPr>
            </w:pPr>
            <w:r>
              <w:rPr>
                <w:rFonts w:hint="eastAsia" w:ascii="宋体" w:hAnsi="宋体" w:cs="Arial"/>
                <w:sz w:val="24"/>
                <w:szCs w:val="24"/>
              </w:rPr>
              <w:t>名称</w:t>
            </w:r>
          </w:p>
        </w:tc>
        <w:tc>
          <w:tcPr>
            <w:tcW w:w="8788" w:type="dxa"/>
            <w:noWrap w:val="0"/>
            <w:vAlign w:val="center"/>
          </w:tcPr>
          <w:p>
            <w:pPr>
              <w:widowControl w:val="0"/>
              <w:snapToGrid w:val="0"/>
              <w:jc w:val="center"/>
              <w:rPr>
                <w:rFonts w:ascii="Times New Roman" w:hAnsi="Times New Roman"/>
                <w:sz w:val="24"/>
                <w:szCs w:val="24"/>
              </w:rPr>
            </w:pPr>
            <w:r>
              <w:rPr>
                <w:rFonts w:hint="eastAsia" w:ascii="Times New Roman" w:hAnsi="Times New Roman"/>
                <w:bCs/>
                <w:sz w:val="24"/>
                <w:szCs w:val="24"/>
              </w:rPr>
              <w:t>电磁超声波高温测厚仪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noWrap w:val="0"/>
            <w:vAlign w:val="center"/>
          </w:tcPr>
          <w:p>
            <w:pPr>
              <w:widowControl w:val="0"/>
              <w:snapToGrid w:val="0"/>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数量</w:t>
            </w:r>
          </w:p>
        </w:tc>
        <w:tc>
          <w:tcPr>
            <w:tcW w:w="8788" w:type="dxa"/>
            <w:noWrap w:val="0"/>
            <w:vAlign w:val="center"/>
          </w:tcPr>
          <w:p>
            <w:pPr>
              <w:widowControl w:val="0"/>
              <w:snapToGrid w:val="0"/>
              <w:jc w:val="center"/>
              <w:rPr>
                <w:rFonts w:hint="default" w:ascii="Times New Roman" w:hAnsi="Times New Roman" w:eastAsia="宋体"/>
                <w:bCs/>
                <w:sz w:val="24"/>
                <w:szCs w:val="24"/>
                <w:lang w:val="en-US" w:eastAsia="zh-CN"/>
              </w:rPr>
            </w:pPr>
            <w:r>
              <w:rPr>
                <w:rFonts w:hint="eastAsia"/>
                <w:bCs/>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ascii="Times New Roman" w:hAnsi="Times New Roman"/>
                <w:bCs/>
                <w:sz w:val="24"/>
                <w:szCs w:val="24"/>
                <w:lang w:val="zh-CN"/>
              </w:rPr>
            </w:pPr>
            <w:r>
              <w:rPr>
                <w:rFonts w:hint="eastAsia" w:ascii="Times New Roman" w:hAnsi="Times New Roman"/>
                <w:bCs/>
                <w:sz w:val="24"/>
                <w:szCs w:val="24"/>
                <w:lang w:val="zh-CN"/>
              </w:rPr>
              <w:t>功能</w:t>
            </w:r>
          </w:p>
        </w:tc>
        <w:tc>
          <w:tcPr>
            <w:tcW w:w="8788" w:type="dxa"/>
            <w:noWrap w:val="0"/>
            <w:vAlign w:val="center"/>
          </w:tcPr>
          <w:p>
            <w:pPr>
              <w:widowControl w:val="0"/>
              <w:snapToGrid w:val="0"/>
              <w:ind w:firstLine="33" w:firstLineChars="14"/>
              <w:rPr>
                <w:rFonts w:ascii="Times New Roman" w:hAnsi="Times New Roman"/>
                <w:bCs/>
                <w:sz w:val="24"/>
                <w:szCs w:val="24"/>
              </w:rPr>
            </w:pPr>
            <w:r>
              <w:rPr>
                <w:rFonts w:hint="eastAsia" w:ascii="Times New Roman" w:hAnsi="Times New Roman"/>
                <w:bCs/>
                <w:sz w:val="24"/>
                <w:szCs w:val="24"/>
              </w:rPr>
              <w:t>无需打磨和耦合即可测厚。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noWrap w:val="0"/>
            <w:vAlign w:val="center"/>
          </w:tcPr>
          <w:p>
            <w:pPr>
              <w:widowControl w:val="0"/>
              <w:snapToGrid w:val="0"/>
              <w:jc w:val="center"/>
              <w:rPr>
                <w:rFonts w:ascii="Times New Roman" w:hAnsi="Times New Roman"/>
                <w:bCs/>
                <w:sz w:val="24"/>
                <w:szCs w:val="24"/>
                <w:lang w:val="zh-CN"/>
              </w:rPr>
            </w:pPr>
            <w:r>
              <w:rPr>
                <w:rFonts w:hint="eastAsia" w:ascii="Times New Roman" w:hAnsi="Times New Roman"/>
                <w:bCs/>
                <w:sz w:val="24"/>
                <w:szCs w:val="24"/>
                <w:lang w:val="zh-CN"/>
              </w:rPr>
              <w:t>配置</w:t>
            </w:r>
          </w:p>
        </w:tc>
        <w:tc>
          <w:tcPr>
            <w:tcW w:w="8788" w:type="dxa"/>
            <w:noWrap w:val="0"/>
            <w:vAlign w:val="center"/>
          </w:tcPr>
          <w:p>
            <w:pPr>
              <w:widowControl w:val="0"/>
              <w:rPr>
                <w:rFonts w:ascii="Times New Roman" w:hAnsi="Times New Roman"/>
                <w:bCs/>
                <w:sz w:val="24"/>
                <w:szCs w:val="24"/>
                <w:lang w:val="zh-CN"/>
              </w:rPr>
            </w:pPr>
            <w:r>
              <w:rPr>
                <w:rFonts w:hint="eastAsia" w:ascii="宋体" w:hAnsi="宋体"/>
                <w:sz w:val="24"/>
                <w:szCs w:val="24"/>
              </w:rPr>
              <w:t>包含主机1台、常温探头1个、高温探头1个、</w:t>
            </w:r>
            <w:r>
              <w:rPr>
                <w:rFonts w:ascii="宋体" w:hAnsi="宋体"/>
                <w:sz w:val="24"/>
                <w:szCs w:val="24"/>
              </w:rPr>
              <w:t>平板电脑1</w:t>
            </w:r>
            <w:r>
              <w:rPr>
                <w:rFonts w:hint="eastAsia" w:ascii="宋体" w:hAnsi="宋体"/>
                <w:sz w:val="24"/>
                <w:szCs w:val="24"/>
              </w:rPr>
              <w:t>个、碳钢校准试块1个、不锈钢校准试块1个、充电器1个、仪器箱1个，相关软件1 套</w:t>
            </w:r>
            <w:r>
              <w:rPr>
                <w:rFonts w:ascii="宋体" w:hAnsi="宋体"/>
                <w:sz w:val="24"/>
                <w:szCs w:val="24"/>
              </w:rPr>
              <w:t>、手腕平板显示器1个，高温配件一套</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16" w:type="dxa"/>
            <w:noWrap w:val="0"/>
            <w:vAlign w:val="center"/>
          </w:tcPr>
          <w:p>
            <w:pPr>
              <w:widowControl w:val="0"/>
              <w:spacing w:before="156" w:beforeLines="50" w:after="156" w:afterLines="50" w:line="360" w:lineRule="auto"/>
              <w:jc w:val="center"/>
              <w:rPr>
                <w:rFonts w:ascii="Times New Roman" w:hAnsi="Times New Roman"/>
                <w:sz w:val="24"/>
                <w:szCs w:val="24"/>
              </w:rPr>
            </w:pPr>
            <w:r>
              <w:rPr>
                <w:rFonts w:hint="eastAsia" w:ascii="宋体" w:hAnsi="宋体" w:cs="Arial"/>
                <w:sz w:val="24"/>
                <w:szCs w:val="24"/>
              </w:rPr>
              <w:t>技术指标</w:t>
            </w:r>
          </w:p>
        </w:tc>
        <w:tc>
          <w:tcPr>
            <w:tcW w:w="8788" w:type="dxa"/>
            <w:noWrap w:val="0"/>
            <w:vAlign w:val="top"/>
          </w:tcPr>
          <w:p>
            <w:pPr>
              <w:widowControl w:val="0"/>
              <w:rPr>
                <w:rFonts w:hint="eastAsia" w:ascii="宋体" w:hAnsi="宋体"/>
                <w:b/>
                <w:bCs/>
                <w:sz w:val="24"/>
                <w:szCs w:val="24"/>
              </w:rPr>
            </w:pPr>
            <w:r>
              <w:rPr>
                <w:rFonts w:hint="eastAsia" w:ascii="宋体" w:hAnsi="宋体"/>
                <w:b/>
                <w:bCs/>
                <w:sz w:val="24"/>
                <w:szCs w:val="24"/>
              </w:rPr>
              <w:t>一、性能要求：</w:t>
            </w:r>
          </w:p>
          <w:p>
            <w:pPr>
              <w:widowControl w:val="0"/>
              <w:rPr>
                <w:rFonts w:hint="eastAsia" w:ascii="宋体" w:hAnsi="宋体"/>
                <w:sz w:val="24"/>
                <w:szCs w:val="24"/>
              </w:rPr>
            </w:pPr>
            <w:r>
              <w:rPr>
                <w:rFonts w:hint="eastAsia" w:ascii="宋体" w:hAnsi="宋体"/>
                <w:sz w:val="24"/>
                <w:szCs w:val="24"/>
              </w:rPr>
              <w:t>1、可对碳钢、铸钢、合金钢、不锈钢、铜、铝、钛等导体材料进行检测。</w:t>
            </w:r>
          </w:p>
          <w:p>
            <w:pPr>
              <w:widowControl w:val="0"/>
              <w:rPr>
                <w:rFonts w:hint="eastAsia" w:ascii="宋体" w:hAnsi="宋体"/>
                <w:sz w:val="24"/>
                <w:szCs w:val="24"/>
              </w:rPr>
            </w:pPr>
            <w:r>
              <w:rPr>
                <w:rFonts w:hint="eastAsia" w:ascii="宋体" w:hAnsi="宋体"/>
                <w:sz w:val="24"/>
                <w:szCs w:val="24"/>
              </w:rPr>
              <w:t>2、无需打磨工件表面，无需去除工件表面防腐层和锈蚀，无需耦合剂。</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3、具备高温声速自动补偿修正功能，探头内置传感器，探头温度超过预定温度会自动报警。</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4、三种测厚模式：</w:t>
            </w:r>
          </w:p>
          <w:p>
            <w:pPr>
              <w:widowControl w:val="0"/>
              <w:rPr>
                <w:rFonts w:hint="eastAsia" w:ascii="宋体" w:hAnsi="宋体"/>
                <w:sz w:val="24"/>
                <w:szCs w:val="24"/>
              </w:rPr>
            </w:pPr>
            <w:r>
              <w:rPr>
                <w:rFonts w:hint="eastAsia" w:ascii="宋体" w:hAnsi="宋体"/>
                <w:sz w:val="24"/>
                <w:szCs w:val="24"/>
              </w:rPr>
              <w:t>全自动测量模式，一键测量，无需人为干预。</w:t>
            </w:r>
          </w:p>
          <w:p>
            <w:pPr>
              <w:widowControl w:val="0"/>
              <w:rPr>
                <w:rFonts w:hint="eastAsia" w:ascii="宋体" w:hAnsi="宋体"/>
                <w:sz w:val="24"/>
                <w:szCs w:val="24"/>
              </w:rPr>
            </w:pPr>
            <w:r>
              <w:rPr>
                <w:rFonts w:hint="eastAsia" w:ascii="宋体" w:hAnsi="宋体"/>
                <w:sz w:val="24"/>
                <w:szCs w:val="24"/>
              </w:rPr>
              <w:t>(2)半自动测量模式，一键切换。</w:t>
            </w:r>
          </w:p>
          <w:p>
            <w:pPr>
              <w:widowControl w:val="0"/>
              <w:rPr>
                <w:rFonts w:hint="eastAsia" w:ascii="宋体" w:hAnsi="宋体"/>
                <w:sz w:val="24"/>
                <w:szCs w:val="24"/>
              </w:rPr>
            </w:pPr>
            <w:r>
              <w:rPr>
                <w:rFonts w:hint="eastAsia" w:ascii="宋体" w:hAnsi="宋体"/>
                <w:sz w:val="24"/>
                <w:szCs w:val="24"/>
              </w:rPr>
              <w:t>(3)全手动测量模式，一键切换。</w:t>
            </w:r>
          </w:p>
          <w:p>
            <w:pPr>
              <w:widowControl w:val="0"/>
              <w:rPr>
                <w:rFonts w:hint="eastAsia" w:ascii="宋体" w:hAnsi="宋体"/>
                <w:sz w:val="24"/>
                <w:szCs w:val="24"/>
              </w:rPr>
            </w:pPr>
            <w:r>
              <w:rPr>
                <w:rFonts w:hint="eastAsia" w:ascii="宋体" w:hAnsi="宋体"/>
                <w:sz w:val="24"/>
                <w:szCs w:val="24"/>
              </w:rPr>
              <w:t>5、内部储存器：16GB，可存储检测数据 400000 组。</w:t>
            </w:r>
          </w:p>
          <w:p>
            <w:pPr>
              <w:widowControl w:val="0"/>
              <w:rPr>
                <w:rFonts w:hint="eastAsia" w:ascii="宋体" w:hAnsi="宋体"/>
                <w:sz w:val="24"/>
                <w:szCs w:val="24"/>
              </w:rPr>
            </w:pPr>
            <w:r>
              <w:rPr>
                <w:rFonts w:hint="eastAsia" w:ascii="宋体" w:hAnsi="宋体"/>
                <w:sz w:val="24"/>
                <w:szCs w:val="24"/>
              </w:rPr>
              <w:t>6、外部存储器：U 盘,可用于设备系统升级。</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7、可升级后匹配的 5 种探头种类为：800℃高温通用探头；B 扫描探头；800℃铁磁性材料高温专用探头，800℃高温通用小探头，脉冲电磁式探头。</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8、主机具有脉冲电磁激发功能，可匹配脉冲式电磁超声探头。高温探头工作温度范围：-150～800℃。</w:t>
            </w:r>
          </w:p>
          <w:p>
            <w:pPr>
              <w:widowControl w:val="0"/>
              <w:rPr>
                <w:rFonts w:hint="eastAsia" w:ascii="宋体" w:hAnsi="宋体"/>
                <w:b/>
                <w:bCs/>
                <w:sz w:val="24"/>
                <w:szCs w:val="24"/>
              </w:rPr>
            </w:pPr>
            <w:r>
              <w:rPr>
                <w:rFonts w:hint="eastAsia" w:ascii="宋体" w:hAnsi="宋体"/>
                <w:b/>
                <w:bCs/>
                <w:sz w:val="24"/>
                <w:szCs w:val="24"/>
              </w:rPr>
              <w:t>二、技术参数：</w:t>
            </w:r>
          </w:p>
          <w:p>
            <w:pPr>
              <w:widowControl w:val="0"/>
              <w:rPr>
                <w:rFonts w:hint="eastAsia" w:ascii="宋体" w:hAnsi="宋体"/>
                <w:sz w:val="24"/>
                <w:szCs w:val="24"/>
              </w:rPr>
            </w:pPr>
            <w:r>
              <w:rPr>
                <w:rFonts w:hint="eastAsia" w:ascii="宋体" w:hAnsi="宋体"/>
                <w:sz w:val="24"/>
                <w:szCs w:val="24"/>
              </w:rPr>
              <w:t>1、测量范围：</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(1)碳钢、合金钢、铜、铝：1.5～500mm；</w:t>
            </w:r>
          </w:p>
          <w:p>
            <w:pPr>
              <w:widowControl w:val="0"/>
              <w:rPr>
                <w:rFonts w:hint="eastAsia" w:ascii="宋体" w:hAnsi="宋体"/>
                <w:sz w:val="24"/>
                <w:szCs w:val="24"/>
              </w:rPr>
            </w:pPr>
            <w:r>
              <w:rPr>
                <w:rFonts w:hint="eastAsia" w:ascii="宋体" w:hAnsi="宋体"/>
                <w:sz w:val="24"/>
                <w:szCs w:val="24"/>
              </w:rPr>
              <w:t>奥氏体不锈钢、马氏体不锈钢、铸钢、钛合金：1.5～200mm； 2、测量设备最高分辨力：0.01 mm；</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3、平均模式分辨力： 0.001 mm；</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5、最大提离距离： 8mm；</w:t>
            </w:r>
          </w:p>
          <w:p>
            <w:pPr>
              <w:widowControl w:val="0"/>
              <w:rPr>
                <w:rFonts w:hint="eastAsia" w:ascii="宋体" w:hAnsi="宋体"/>
                <w:sz w:val="24"/>
                <w:szCs w:val="24"/>
              </w:rPr>
            </w:pPr>
            <w:r>
              <w:rPr>
                <w:rFonts w:hint="eastAsia" w:ascii="宋体" w:hAnsi="宋体"/>
                <w:sz w:val="24"/>
                <w:szCs w:val="24"/>
              </w:rPr>
              <w:t>6、接收增益范围：52～90 dB；</w:t>
            </w:r>
          </w:p>
          <w:p>
            <w:pPr>
              <w:widowControl w:val="0"/>
              <w:rPr>
                <w:rFonts w:hint="eastAsia" w:ascii="宋体" w:hAnsi="宋体"/>
                <w:sz w:val="24"/>
                <w:szCs w:val="24"/>
              </w:rPr>
            </w:pPr>
            <w:r>
              <w:rPr>
                <w:rFonts w:hint="eastAsia" w:ascii="宋体" w:hAnsi="宋体"/>
                <w:sz w:val="24"/>
                <w:szCs w:val="24"/>
              </w:rPr>
              <w:t>7、数据采集采样率： 100 MSPS；</w:t>
            </w:r>
          </w:p>
          <w:p>
            <w:pPr>
              <w:widowControl w:val="0"/>
              <w:rPr>
                <w:rFonts w:hint="eastAsia" w:ascii="宋体" w:hAnsi="宋体"/>
                <w:sz w:val="24"/>
                <w:szCs w:val="24"/>
              </w:rPr>
            </w:pPr>
            <w:r>
              <w:rPr>
                <w:rFonts w:hint="eastAsia" w:ascii="宋体" w:hAnsi="宋体"/>
                <w:sz w:val="24"/>
                <w:szCs w:val="24"/>
              </w:rPr>
              <w:t>8、液晶显示亮度：最高亮度不低于 800 cd/m2，日光下清晰可见，亮度可调节；</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 xml:space="preserve">9、探头激磁方式：永磁体、脉冲电磁铁； </w:t>
            </w:r>
          </w:p>
          <w:p>
            <w:pPr>
              <w:widowControl w:val="0"/>
              <w:rPr>
                <w:rFonts w:hint="eastAsia" w:ascii="宋体" w:hAnsi="宋体"/>
                <w:sz w:val="24"/>
                <w:szCs w:val="24"/>
              </w:rPr>
            </w:pPr>
            <w:r>
              <w:rPr>
                <w:rFonts w:hint="eastAsia" w:ascii="宋体" w:hAnsi="宋体"/>
                <w:sz w:val="24"/>
                <w:szCs w:val="24"/>
              </w:rPr>
              <w:t>10、超声工作模式：A-Scan；B-Scan；</w:t>
            </w:r>
          </w:p>
          <w:p>
            <w:pPr>
              <w:widowControl w:val="0"/>
              <w:rPr>
                <w:rFonts w:hint="eastAsia" w:ascii="宋体" w:hAnsi="宋体"/>
                <w:sz w:val="24"/>
                <w:szCs w:val="24"/>
              </w:rPr>
            </w:pPr>
            <w:r>
              <w:rPr>
                <w:rFonts w:hint="eastAsia" w:ascii="宋体" w:hAnsi="宋体"/>
                <w:sz w:val="24"/>
                <w:szCs w:val="24"/>
              </w:rPr>
              <w:t>11、选择探头后，检测工件的直径（曲率）：最小 8 mm；</w:t>
            </w:r>
          </w:p>
          <w:p>
            <w:pPr>
              <w:widowControl w:val="0"/>
              <w:rPr>
                <w:rFonts w:hint="eastAsia" w:ascii="宋体" w:hAnsi="宋体"/>
                <w:sz w:val="24"/>
                <w:szCs w:val="24"/>
              </w:rPr>
            </w:pPr>
            <w:r>
              <w:rPr>
                <w:rFonts w:hint="eastAsia" w:ascii="宋体" w:hAnsi="宋体"/>
                <w:sz w:val="24"/>
                <w:szCs w:val="24"/>
              </w:rPr>
              <w:t>14、通讯接口：RS-485；</w:t>
            </w:r>
          </w:p>
          <w:p>
            <w:pPr>
              <w:widowControl w:val="0"/>
              <w:rPr>
                <w:rFonts w:hint="eastAsia" w:ascii="宋体" w:hAnsi="宋体"/>
                <w:sz w:val="24"/>
                <w:szCs w:val="24"/>
              </w:rPr>
            </w:pPr>
            <w:r>
              <w:rPr>
                <w:rFonts w:hint="eastAsia" w:ascii="宋体" w:hAnsi="宋体"/>
                <w:sz w:val="24"/>
                <w:szCs w:val="24"/>
              </w:rPr>
              <w:t>15、主机工作温度范围：-20～+50℃；</w:t>
            </w:r>
          </w:p>
          <w:p>
            <w:pPr>
              <w:widowControl w:val="0"/>
              <w:rPr>
                <w:rFonts w:hint="eastAsia" w:ascii="宋体" w:hAnsi="宋体"/>
                <w:sz w:val="24"/>
                <w:szCs w:val="24"/>
              </w:rPr>
            </w:pPr>
            <w:r>
              <w:rPr>
                <w:rFonts w:hint="eastAsia" w:ascii="宋体" w:hAnsi="宋体"/>
                <w:sz w:val="24"/>
                <w:szCs w:val="24"/>
              </w:rPr>
              <w:t>16、供电：内置锂电池，工作时间不小于 10 小时；</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17、主机重量：不大于 1kg（含电池）；</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18、主机外形尺寸：不大于长 230mm×宽 140mm×厚 45mm（不含手绑带）；</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19、仪器还有高中低频率，可快速切换。</w:t>
            </w:r>
          </w:p>
          <w:p>
            <w:pPr>
              <w:widowControl w:val="0"/>
              <w:rPr>
                <w:rFonts w:hint="eastAsia" w:ascii="宋体" w:hAnsi="宋体"/>
                <w:sz w:val="24"/>
                <w:szCs w:val="24"/>
              </w:rPr>
            </w:pPr>
            <w:r>
              <w:rPr>
                <w:rFonts w:hint="eastAsia" w:ascii="宋体" w:hAnsi="宋体"/>
                <w:sz w:val="24"/>
                <w:szCs w:val="24"/>
              </w:rPr>
              <w:t>三、设备配置：</w:t>
            </w:r>
          </w:p>
          <w:p>
            <w:pPr>
              <w:widowControl w:val="0"/>
              <w:rPr>
                <w:rFonts w:hint="eastAsia" w:ascii="宋体" w:hAnsi="宋体"/>
                <w:sz w:val="24"/>
                <w:szCs w:val="24"/>
              </w:rPr>
            </w:pPr>
            <w:r>
              <w:rPr>
                <w:rFonts w:hint="eastAsia" w:ascii="宋体" w:hAnsi="宋体"/>
                <w:sz w:val="24"/>
                <w:szCs w:val="24"/>
              </w:rPr>
              <w:t>脉冲电磁式电磁超声主机 1 台、高温通用探头 A（-150～800℃）1 个、碳钢校准试块 1 个、不锈钢校准试块 1个、探头短手柄 1 个、探头长手柄 1 个、探头连接线 1.5 米 1 根、充电器 1个、U 盘 1 个、主机保护套 1 个、仪器箱 1 个、专用软件 1 套、探头保护环 1个、文件资料 1 套。</w:t>
            </w:r>
          </w:p>
          <w:p>
            <w:pPr>
              <w:widowControl w:val="0"/>
              <w:rPr>
                <w:rFonts w:hint="eastAsia" w:ascii="宋体" w:hAnsi="宋体"/>
                <w:b/>
                <w:bCs/>
                <w:sz w:val="24"/>
                <w:szCs w:val="24"/>
              </w:rPr>
            </w:pPr>
            <w:r>
              <w:rPr>
                <w:rFonts w:hint="eastAsia" w:ascii="宋体" w:hAnsi="宋体"/>
                <w:b/>
                <w:bCs/>
                <w:sz w:val="24"/>
                <w:szCs w:val="24"/>
              </w:rPr>
              <w:t>四、其他要求：</w:t>
            </w: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1、投标人须提供制造商盖公章确认的产品技术资料原件。</w:t>
            </w:r>
          </w:p>
          <w:p>
            <w:pPr>
              <w:widowControl w:val="0"/>
              <w:rPr>
                <w:rFonts w:hint="eastAsia" w:ascii="宋体" w:hAnsi="宋体"/>
                <w:sz w:val="24"/>
                <w:szCs w:val="24"/>
              </w:rPr>
            </w:pPr>
            <w:r>
              <w:rPr>
                <w:rFonts w:hint="eastAsia" w:ascii="宋体" w:hAnsi="宋体"/>
                <w:sz w:val="24"/>
                <w:szCs w:val="24"/>
              </w:rPr>
              <w:t>2、免费保修 1 年，质保期后长期有偿提供备品备件。</w:t>
            </w:r>
          </w:p>
          <w:p>
            <w:pPr>
              <w:widowControl w:val="0"/>
              <w:rPr>
                <w:rFonts w:hint="eastAsia" w:ascii="宋体" w:hAnsi="宋体"/>
                <w:sz w:val="24"/>
                <w:szCs w:val="24"/>
              </w:rPr>
            </w:pPr>
            <w:r>
              <w:rPr>
                <w:rFonts w:hint="eastAsia" w:ascii="宋体" w:hAnsi="宋体"/>
                <w:sz w:val="24"/>
                <w:szCs w:val="24"/>
              </w:rPr>
              <w:t>3、提供 1 次现场免费操作培训。</w:t>
            </w:r>
          </w:p>
          <w:p>
            <w:pPr>
              <w:widowContro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1216" w:type="dxa"/>
            <w:noWrap w:val="0"/>
            <w:vAlign w:val="center"/>
          </w:tcPr>
          <w:p>
            <w:pPr>
              <w:widowControl w:val="0"/>
              <w:spacing w:before="156" w:beforeLines="50" w:after="156" w:afterLines="50" w:line="360" w:lineRule="auto"/>
              <w:jc w:val="center"/>
              <w:rPr>
                <w:rFonts w:ascii="宋体" w:hAnsi="宋体" w:cs="Arial"/>
                <w:sz w:val="24"/>
                <w:szCs w:val="24"/>
              </w:rPr>
            </w:pPr>
            <w:r>
              <w:rPr>
                <w:rFonts w:hint="eastAsia" w:ascii="宋体" w:hAnsi="宋体" w:cs="Arial"/>
                <w:sz w:val="24"/>
                <w:szCs w:val="24"/>
              </w:rPr>
              <w:t>其他要求</w:t>
            </w:r>
          </w:p>
        </w:tc>
        <w:tc>
          <w:tcPr>
            <w:tcW w:w="8788" w:type="dxa"/>
            <w:noWrap w:val="0"/>
            <w:vAlign w:val="top"/>
          </w:tcPr>
          <w:p>
            <w:pPr>
              <w:widowControl w:val="0"/>
              <w:rPr>
                <w:rFonts w:ascii="Times New Roman" w:hAnsi="Times New Roman"/>
                <w:sz w:val="24"/>
                <w:szCs w:val="24"/>
              </w:rPr>
            </w:pP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1、投标时投标人须提供厂家的售后承诺书原件和相关技术资料。</w:t>
            </w:r>
          </w:p>
          <w:p>
            <w:pPr>
              <w:widowControl w:val="0"/>
              <w:rPr>
                <w:rFonts w:hint="eastAsia" w:ascii="宋体" w:hAnsi="宋体"/>
                <w:sz w:val="24"/>
                <w:szCs w:val="24"/>
              </w:rPr>
            </w:pPr>
            <w:r>
              <w:rPr>
                <w:rFonts w:hint="eastAsia" w:ascii="宋体" w:hAnsi="宋体"/>
                <w:sz w:val="24"/>
                <w:szCs w:val="24"/>
              </w:rPr>
              <w:t>2、免费保修1年，质保期后长期有偿提供备品备件。</w:t>
            </w:r>
          </w:p>
          <w:p>
            <w:pPr>
              <w:widowControl w:val="0"/>
              <w:rPr>
                <w:rFonts w:hint="eastAsia" w:ascii="宋体" w:hAnsi="宋体"/>
                <w:sz w:val="24"/>
                <w:szCs w:val="24"/>
              </w:rPr>
            </w:pPr>
            <w:r>
              <w:rPr>
                <w:rFonts w:hint="eastAsia" w:ascii="宋体" w:hAnsi="宋体"/>
                <w:sz w:val="24"/>
                <w:szCs w:val="24"/>
              </w:rPr>
              <w:t>3、提供1次现场免费操作培训。</w:t>
            </w:r>
          </w:p>
          <w:p>
            <w:pPr>
              <w:widowControl w:val="0"/>
              <w:rPr>
                <w:rFonts w:ascii="Times New Roman" w:hAnsi="Times New Roman"/>
                <w:sz w:val="24"/>
                <w:szCs w:val="24"/>
              </w:rPr>
            </w:pPr>
          </w:p>
        </w:tc>
      </w:tr>
    </w:tbl>
    <w:p/>
    <w:p/>
    <w:p/>
    <w:p/>
    <w:p/>
    <w:p/>
    <w:p/>
    <w:p/>
    <w:p/>
    <w:p/>
    <w:p/>
    <w:p/>
    <w:p>
      <w:pPr>
        <w:widowControl w:val="0"/>
        <w:spacing w:after="156" w:afterLines="50"/>
        <w:jc w:val="both"/>
        <w:rPr>
          <w:rFonts w:hint="eastAsia" w:asciiTheme="minorEastAsia" w:hAnsiTheme="minorEastAsia" w:eastAsiaTheme="minorEastAsia" w:cstheme="minorEastAsia"/>
          <w:bCs/>
          <w:sz w:val="28"/>
          <w:szCs w:val="28"/>
        </w:rPr>
      </w:pPr>
    </w:p>
    <w:p>
      <w:pPr>
        <w:widowControl w:val="0"/>
        <w:spacing w:after="156" w:afterLines="50"/>
        <w:jc w:val="cente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交直流两用充电式磁粉探伤仪仪器设备采购需求指标</w:t>
      </w:r>
    </w:p>
    <w:tbl>
      <w:tblPr>
        <w:tblStyle w:val="5"/>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ascii="宋体" w:hAnsi="宋体" w:cs="Arial"/>
                <w:sz w:val="24"/>
                <w:szCs w:val="24"/>
              </w:rPr>
            </w:pPr>
            <w:r>
              <w:rPr>
                <w:rFonts w:hint="eastAsia" w:ascii="宋体" w:hAnsi="宋体" w:cs="Arial"/>
                <w:sz w:val="24"/>
                <w:szCs w:val="24"/>
              </w:rPr>
              <w:t>仪器设备</w:t>
            </w:r>
          </w:p>
          <w:p>
            <w:pPr>
              <w:widowControl w:val="0"/>
              <w:snapToGrid w:val="0"/>
              <w:jc w:val="center"/>
              <w:rPr>
                <w:rFonts w:ascii="Times New Roman" w:hAnsi="Times New Roman"/>
                <w:sz w:val="24"/>
                <w:szCs w:val="24"/>
              </w:rPr>
            </w:pPr>
            <w:r>
              <w:rPr>
                <w:rFonts w:hint="eastAsia" w:ascii="宋体" w:hAnsi="宋体" w:cs="Arial"/>
                <w:sz w:val="24"/>
                <w:szCs w:val="24"/>
              </w:rPr>
              <w:t>名称</w:t>
            </w:r>
          </w:p>
        </w:tc>
        <w:tc>
          <w:tcPr>
            <w:tcW w:w="8788" w:type="dxa"/>
            <w:noWrap w:val="0"/>
            <w:vAlign w:val="center"/>
          </w:tcPr>
          <w:p>
            <w:pPr>
              <w:widowControl w:val="0"/>
              <w:snapToGrid w:val="0"/>
              <w:jc w:val="center"/>
              <w:rPr>
                <w:rFonts w:ascii="Times New Roman" w:hAnsi="Times New Roman"/>
                <w:sz w:val="24"/>
                <w:szCs w:val="24"/>
              </w:rPr>
            </w:pPr>
            <w:r>
              <w:rPr>
                <w:rFonts w:hint="eastAsia" w:ascii="Times New Roman" w:hAnsi="Times New Roman"/>
                <w:bCs/>
                <w:sz w:val="24"/>
                <w:szCs w:val="24"/>
              </w:rPr>
              <w:t>交直流两用充电式磁粉探伤仪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数量</w:t>
            </w:r>
          </w:p>
        </w:tc>
        <w:tc>
          <w:tcPr>
            <w:tcW w:w="8788" w:type="dxa"/>
            <w:noWrap w:val="0"/>
            <w:vAlign w:val="center"/>
          </w:tcPr>
          <w:p>
            <w:pPr>
              <w:widowControl w:val="0"/>
              <w:snapToGrid w:val="0"/>
              <w:jc w:val="center"/>
              <w:rPr>
                <w:rFonts w:hint="default" w:ascii="Times New Roman" w:hAnsi="Times New Roman" w:eastAsia="宋体"/>
                <w:bCs/>
                <w:sz w:val="24"/>
                <w:szCs w:val="24"/>
                <w:lang w:val="en-US" w:eastAsia="zh-CN"/>
              </w:rPr>
            </w:pPr>
            <w:r>
              <w:rPr>
                <w:rFonts w:hint="eastAsia"/>
                <w:bCs/>
                <w:sz w:val="24"/>
                <w:szCs w:val="24"/>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ascii="Times New Roman" w:hAnsi="Times New Roman"/>
                <w:bCs/>
                <w:sz w:val="24"/>
                <w:szCs w:val="24"/>
                <w:lang w:val="zh-CN"/>
              </w:rPr>
            </w:pPr>
            <w:r>
              <w:rPr>
                <w:rFonts w:hint="eastAsia" w:ascii="Times New Roman" w:hAnsi="Times New Roman"/>
                <w:bCs/>
                <w:sz w:val="24"/>
                <w:szCs w:val="24"/>
                <w:lang w:val="zh-CN"/>
              </w:rPr>
              <w:t>功能</w:t>
            </w:r>
          </w:p>
        </w:tc>
        <w:tc>
          <w:tcPr>
            <w:tcW w:w="8788" w:type="dxa"/>
            <w:noWrap w:val="0"/>
            <w:vAlign w:val="center"/>
          </w:tcPr>
          <w:p>
            <w:pPr>
              <w:widowControl w:val="0"/>
              <w:snapToGrid w:val="0"/>
              <w:ind w:firstLine="33" w:firstLineChars="14"/>
              <w:rPr>
                <w:rFonts w:ascii="Times New Roman" w:hAnsi="Times New Roman"/>
                <w:bCs/>
                <w:sz w:val="24"/>
                <w:szCs w:val="24"/>
              </w:rPr>
            </w:pPr>
            <w:r>
              <w:rPr>
                <w:rFonts w:hint="eastAsia" w:ascii="Times New Roman" w:hAnsi="Times New Roman"/>
                <w:bCs/>
                <w:sz w:val="24"/>
                <w:szCs w:val="24"/>
              </w:rPr>
              <w:t>用于金属表面和近表面的金属检测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noWrap w:val="0"/>
            <w:vAlign w:val="center"/>
          </w:tcPr>
          <w:p>
            <w:pPr>
              <w:widowControl w:val="0"/>
              <w:snapToGrid w:val="0"/>
              <w:jc w:val="center"/>
              <w:rPr>
                <w:rFonts w:ascii="Times New Roman" w:hAnsi="Times New Roman"/>
                <w:bCs/>
                <w:sz w:val="24"/>
                <w:szCs w:val="24"/>
                <w:lang w:val="zh-CN"/>
              </w:rPr>
            </w:pPr>
            <w:r>
              <w:rPr>
                <w:rFonts w:hint="eastAsia" w:ascii="Times New Roman" w:hAnsi="Times New Roman"/>
                <w:bCs/>
                <w:sz w:val="24"/>
                <w:szCs w:val="24"/>
                <w:lang w:val="zh-CN"/>
              </w:rPr>
              <w:t>配置</w:t>
            </w:r>
          </w:p>
        </w:tc>
        <w:tc>
          <w:tcPr>
            <w:tcW w:w="8788" w:type="dxa"/>
            <w:noWrap w:val="0"/>
            <w:vAlign w:val="center"/>
          </w:tcPr>
          <w:p>
            <w:pPr>
              <w:rPr>
                <w:rFonts w:ascii="Times New Roman" w:hAnsi="Times New Roman"/>
                <w:bCs/>
                <w:sz w:val="24"/>
                <w:szCs w:val="24"/>
                <w:lang w:val="zh-CN"/>
              </w:rPr>
            </w:pPr>
            <w:r>
              <w:rPr>
                <w:rFonts w:hint="eastAsia" w:ascii="Times New Roman" w:hAnsi="Times New Roman"/>
                <w:bCs/>
                <w:sz w:val="24"/>
                <w:szCs w:val="24"/>
              </w:rPr>
              <w:t>探头一台；电池组2块；连接线1根；腰包1个；辅助工具1套；充电器1个；使用说明书、合格证各1套。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16" w:type="dxa"/>
            <w:noWrap w:val="0"/>
            <w:vAlign w:val="center"/>
          </w:tcPr>
          <w:p>
            <w:pPr>
              <w:widowControl w:val="0"/>
              <w:spacing w:before="156" w:beforeLines="50" w:after="156" w:afterLines="50" w:line="360" w:lineRule="auto"/>
              <w:jc w:val="center"/>
              <w:rPr>
                <w:rFonts w:ascii="Times New Roman" w:hAnsi="Times New Roman"/>
                <w:sz w:val="24"/>
                <w:szCs w:val="24"/>
              </w:rPr>
            </w:pPr>
            <w:r>
              <w:rPr>
                <w:rFonts w:hint="eastAsia" w:ascii="宋体" w:hAnsi="宋体" w:cs="Arial"/>
                <w:sz w:val="24"/>
                <w:szCs w:val="24"/>
              </w:rPr>
              <w:t>技术指标</w:t>
            </w:r>
          </w:p>
        </w:tc>
        <w:tc>
          <w:tcPr>
            <w:tcW w:w="8788" w:type="dxa"/>
            <w:noWrap w:val="0"/>
            <w:vAlign w:val="top"/>
          </w:tcPr>
          <w:p>
            <w:pPr>
              <w:widowControl w:val="0"/>
              <w:snapToGrid w:val="0"/>
              <w:ind w:firstLine="34" w:firstLineChars="14"/>
              <w:rPr>
                <w:rFonts w:hint="eastAsia" w:ascii="Times New Roman" w:hAnsi="Times New Roman"/>
                <w:b/>
                <w:sz w:val="24"/>
                <w:szCs w:val="24"/>
              </w:rPr>
            </w:pPr>
            <w:r>
              <w:rPr>
                <w:rFonts w:hint="eastAsia" w:ascii="Times New Roman" w:hAnsi="Times New Roman"/>
                <w:b/>
                <w:sz w:val="24"/>
                <w:szCs w:val="24"/>
              </w:rPr>
              <w:t>一、性能要求：</w:t>
            </w:r>
          </w:p>
          <w:p>
            <w:pPr>
              <w:widowControl w:val="0"/>
              <w:snapToGrid w:val="0"/>
              <w:ind w:firstLine="33" w:firstLineChars="14"/>
              <w:rPr>
                <w:rFonts w:hint="eastAsia" w:ascii="Times New Roman" w:hAnsi="Times New Roman"/>
                <w:bCs/>
                <w:sz w:val="24"/>
                <w:szCs w:val="24"/>
              </w:rPr>
            </w:pPr>
            <w:r>
              <w:rPr>
                <w:rFonts w:hint="eastAsia"/>
                <w:bCs/>
                <w:sz w:val="24"/>
                <w:szCs w:val="24"/>
                <w:lang w:eastAsia="zh-CN"/>
              </w:rPr>
              <w:t>★</w:t>
            </w:r>
            <w:r>
              <w:rPr>
                <w:rFonts w:hint="eastAsia" w:ascii="Times New Roman" w:hAnsi="Times New Roman"/>
                <w:bCs/>
                <w:sz w:val="24"/>
                <w:szCs w:val="24"/>
              </w:rPr>
              <w:t>1、该产品具有交流，直流，逆变三种工作方式；</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2、黑光和白光两用（灯体可选配黑光或白光，方便更换），可以荧光探伤及普通探伤；</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3、交流：探头直接连接AC 220V电源进行探伤工作；</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4、逆变/直流：主机连接磁轭探头,可通过AC/DC转换开关在逆变/直流间相互转换，方便探伤,安全可靠；</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5、防水快接插头设计，使仪器使用收纳更方便；</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6、配有背带与专用仪器包，可携带磁粉耗材，电源采用防水材质制作而成，可固定到腰间，方便在工件探伤时使用；</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7、电量显示：电池上带有LCD液晶显示屏能够显示电池剩余电量和当前电压；</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8、采用橡胶材料防水控制开关，机械寿命 100000 次以上；</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9、进口高能量锂电池，配有过流保护装置，工作安全，强制复电功能寿命保证；</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10、空载自动识别及控制保护器，防止仪器过载损坏；</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11、电量不足时自动断电保护(提升力不够时自动断电)，保证探伤灵敏度；</w:t>
            </w:r>
          </w:p>
          <w:p>
            <w:pPr>
              <w:widowControl w:val="0"/>
              <w:snapToGrid w:val="0"/>
              <w:ind w:firstLine="33" w:firstLineChars="14"/>
              <w:rPr>
                <w:rFonts w:hint="eastAsia" w:ascii="Times New Roman" w:hAnsi="Times New Roman"/>
                <w:bCs/>
                <w:sz w:val="24"/>
                <w:szCs w:val="24"/>
              </w:rPr>
            </w:pPr>
            <w:r>
              <w:rPr>
                <w:rFonts w:hint="eastAsia"/>
                <w:bCs/>
                <w:sz w:val="24"/>
                <w:szCs w:val="24"/>
                <w:lang w:eastAsia="zh-CN"/>
              </w:rPr>
              <w:t>★</w:t>
            </w:r>
            <w:r>
              <w:rPr>
                <w:rFonts w:hint="eastAsia" w:ascii="Times New Roman" w:hAnsi="Times New Roman"/>
                <w:bCs/>
                <w:sz w:val="24"/>
                <w:szCs w:val="24"/>
              </w:rPr>
              <w:t>12、具有恒磁和可更换电池组功能，自动检测磁场强度智能调整输出能量，保证在任何电池电量下（电池组未欠电保护的前提下）输出的磁场强度恒定为探伤效果最好状态；使仪器的探伤效果恒定确保探伤工作便捷高效，一用一备两组电池，拆装方便，工作续航时间更长。</w:t>
            </w:r>
          </w:p>
          <w:p>
            <w:pPr>
              <w:widowControl w:val="0"/>
              <w:snapToGrid w:val="0"/>
              <w:ind w:firstLine="34" w:firstLineChars="14"/>
              <w:rPr>
                <w:rFonts w:hint="eastAsia" w:ascii="Times New Roman" w:hAnsi="Times New Roman"/>
                <w:b/>
                <w:sz w:val="24"/>
                <w:szCs w:val="24"/>
              </w:rPr>
            </w:pPr>
            <w:r>
              <w:rPr>
                <w:rFonts w:hint="eastAsia" w:ascii="Times New Roman" w:hAnsi="Times New Roman"/>
                <w:b/>
                <w:sz w:val="24"/>
                <w:szCs w:val="24"/>
              </w:rPr>
              <w:t>二、技术参数:</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1、灵敏度：A1型标准试片15/100刻槽显示晰；</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2、恒磁提升力：交流/逆变：≥88N（9kg）；直流：≥196N(20kg)；</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3、探头极距：17mm ～ 218mm (间距范围可调)；</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4、磁轭探头：体积：≤193mm</w:t>
            </w:r>
            <w:r>
              <w:rPr>
                <w:rFonts w:hint="eastAsia"/>
                <w:bCs/>
                <w:sz w:val="24"/>
                <w:szCs w:val="24"/>
                <w:lang w:val="en-US" w:eastAsia="zh-CN"/>
              </w:rPr>
              <w:t>*</w:t>
            </w:r>
            <w:r>
              <w:rPr>
                <w:rFonts w:hint="eastAsia" w:ascii="Times New Roman" w:hAnsi="Times New Roman"/>
                <w:bCs/>
                <w:sz w:val="24"/>
                <w:szCs w:val="24"/>
              </w:rPr>
              <w:t>213mm</w:t>
            </w:r>
            <w:r>
              <w:rPr>
                <w:rFonts w:hint="eastAsia"/>
                <w:bCs/>
                <w:sz w:val="24"/>
                <w:szCs w:val="24"/>
                <w:lang w:val="en-US" w:eastAsia="zh-CN"/>
              </w:rPr>
              <w:t>*</w:t>
            </w:r>
            <w:r>
              <w:rPr>
                <w:rFonts w:hint="eastAsia" w:ascii="Times New Roman" w:hAnsi="Times New Roman"/>
                <w:bCs/>
                <w:sz w:val="24"/>
                <w:szCs w:val="24"/>
              </w:rPr>
              <w:t>55mm 重量：≤2.8kg；</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5、主机体积：≤66mm×103mm×240mm  重量：≤1.7kg；</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6、工作电流：3A±0.5A；</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7、探头光源：白光照度≥50000Lux；紫外线灯辐照度≥10000μw/c㎡；</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8、探伤工作时间约16小时；</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9、电池电压：14.8v；</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10、单组电池容量：12000mAh。</w:t>
            </w:r>
          </w:p>
          <w:p>
            <w:pPr>
              <w:widowContro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1216" w:type="dxa"/>
            <w:noWrap w:val="0"/>
            <w:vAlign w:val="center"/>
          </w:tcPr>
          <w:p>
            <w:pPr>
              <w:widowControl w:val="0"/>
              <w:spacing w:before="156" w:beforeLines="50" w:after="156" w:afterLines="50" w:line="360" w:lineRule="auto"/>
              <w:jc w:val="center"/>
              <w:rPr>
                <w:rFonts w:ascii="宋体" w:hAnsi="宋体" w:cs="Arial"/>
                <w:sz w:val="24"/>
                <w:szCs w:val="24"/>
              </w:rPr>
            </w:pPr>
            <w:r>
              <w:rPr>
                <w:rFonts w:hint="eastAsia" w:ascii="宋体" w:hAnsi="宋体" w:cs="Arial"/>
                <w:sz w:val="24"/>
                <w:szCs w:val="24"/>
              </w:rPr>
              <w:t>其他要求</w:t>
            </w:r>
          </w:p>
        </w:tc>
        <w:tc>
          <w:tcPr>
            <w:tcW w:w="8788" w:type="dxa"/>
            <w:noWrap w:val="0"/>
            <w:vAlign w:val="top"/>
          </w:tcPr>
          <w:p>
            <w:pPr>
              <w:widowControl w:val="0"/>
              <w:rPr>
                <w:rFonts w:ascii="Times New Roman" w:hAnsi="Times New Roman"/>
                <w:sz w:val="24"/>
                <w:szCs w:val="24"/>
              </w:rPr>
            </w:pP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1、投标时投标人须提供厂家的售后承诺书原件和相关技术证明资料原件。</w:t>
            </w:r>
          </w:p>
          <w:p>
            <w:pPr>
              <w:widowControl w:val="0"/>
              <w:rPr>
                <w:rFonts w:hint="eastAsia" w:ascii="宋体" w:hAnsi="宋体"/>
                <w:sz w:val="24"/>
                <w:szCs w:val="24"/>
              </w:rPr>
            </w:pPr>
            <w:r>
              <w:rPr>
                <w:rFonts w:hint="eastAsia" w:ascii="宋体" w:hAnsi="宋体"/>
                <w:sz w:val="24"/>
                <w:szCs w:val="24"/>
              </w:rPr>
              <w:t>2、免费保修1年，质保期后长期有偿提供备品备件。</w:t>
            </w:r>
          </w:p>
          <w:p>
            <w:pPr>
              <w:widowControl w:val="0"/>
              <w:rPr>
                <w:rFonts w:ascii="Times New Roman" w:hAnsi="Times New Roman"/>
                <w:sz w:val="24"/>
                <w:szCs w:val="24"/>
              </w:rPr>
            </w:pPr>
            <w:r>
              <w:rPr>
                <w:rFonts w:hint="eastAsia" w:ascii="宋体" w:hAnsi="宋体"/>
                <w:sz w:val="24"/>
                <w:szCs w:val="24"/>
              </w:rPr>
              <w:t>3、提供1次现场免费操作培训。</w:t>
            </w:r>
          </w:p>
        </w:tc>
      </w:tr>
    </w:tbl>
    <w:p/>
    <w:p>
      <w:pP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br w:type="page"/>
      </w:r>
    </w:p>
    <w:p>
      <w:pPr>
        <w:widowControl w:val="0"/>
        <w:spacing w:after="156" w:afterLines="50"/>
        <w:jc w:val="center"/>
        <w:rPr>
          <w:rFonts w:ascii="黑体" w:hAnsi="Times New Roman" w:eastAsia="黑体"/>
          <w:bCs/>
          <w:sz w:val="36"/>
          <w:szCs w:val="24"/>
        </w:rPr>
      </w:pPr>
      <w:r>
        <w:rPr>
          <w:rFonts w:hint="eastAsia" w:asciiTheme="minorEastAsia" w:hAnsiTheme="minorEastAsia" w:eastAsiaTheme="minorEastAsia" w:cstheme="minorEastAsia"/>
          <w:bCs/>
          <w:sz w:val="28"/>
          <w:szCs w:val="28"/>
        </w:rPr>
        <w:t>超声波测厚仪仪器设备采购需求指标</w:t>
      </w:r>
    </w:p>
    <w:tbl>
      <w:tblPr>
        <w:tblStyle w:val="5"/>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ascii="宋体" w:hAnsi="宋体" w:cs="Arial"/>
                <w:sz w:val="24"/>
                <w:szCs w:val="24"/>
              </w:rPr>
            </w:pPr>
            <w:r>
              <w:rPr>
                <w:rFonts w:hint="eastAsia" w:ascii="宋体" w:hAnsi="宋体" w:cs="Arial"/>
                <w:sz w:val="24"/>
                <w:szCs w:val="24"/>
              </w:rPr>
              <w:t>仪器设备</w:t>
            </w:r>
          </w:p>
          <w:p>
            <w:pPr>
              <w:widowControl w:val="0"/>
              <w:snapToGrid w:val="0"/>
              <w:jc w:val="center"/>
              <w:rPr>
                <w:rFonts w:ascii="Times New Roman" w:hAnsi="Times New Roman"/>
                <w:sz w:val="24"/>
                <w:szCs w:val="24"/>
              </w:rPr>
            </w:pPr>
            <w:r>
              <w:rPr>
                <w:rFonts w:hint="eastAsia" w:ascii="宋体" w:hAnsi="宋体" w:cs="Arial"/>
                <w:sz w:val="24"/>
                <w:szCs w:val="24"/>
              </w:rPr>
              <w:t>名称</w:t>
            </w:r>
          </w:p>
        </w:tc>
        <w:tc>
          <w:tcPr>
            <w:tcW w:w="8788" w:type="dxa"/>
            <w:noWrap w:val="0"/>
            <w:vAlign w:val="center"/>
          </w:tcPr>
          <w:p>
            <w:pPr>
              <w:widowControl w:val="0"/>
              <w:snapToGrid w:val="0"/>
              <w:jc w:val="center"/>
              <w:rPr>
                <w:rFonts w:ascii="Times New Roman" w:hAnsi="Times New Roman"/>
                <w:sz w:val="24"/>
                <w:szCs w:val="24"/>
              </w:rPr>
            </w:pPr>
            <w:r>
              <w:rPr>
                <w:rFonts w:hint="eastAsia" w:ascii="Times New Roman" w:hAnsi="Times New Roman"/>
                <w:bCs/>
                <w:sz w:val="24"/>
                <w:szCs w:val="24"/>
              </w:rPr>
              <w:t>超声波测厚仪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数量</w:t>
            </w:r>
          </w:p>
        </w:tc>
        <w:tc>
          <w:tcPr>
            <w:tcW w:w="8788" w:type="dxa"/>
            <w:noWrap w:val="0"/>
            <w:vAlign w:val="center"/>
          </w:tcPr>
          <w:p>
            <w:pPr>
              <w:widowControl w:val="0"/>
              <w:snapToGrid w:val="0"/>
              <w:jc w:val="center"/>
              <w:rPr>
                <w:rFonts w:hint="default" w:ascii="Times New Roman" w:hAnsi="Times New Roman" w:eastAsia="宋体"/>
                <w:bCs/>
                <w:sz w:val="24"/>
                <w:szCs w:val="24"/>
                <w:lang w:val="en-US" w:eastAsia="zh-CN"/>
              </w:rPr>
            </w:pPr>
            <w:r>
              <w:rPr>
                <w:rFonts w:hint="eastAsia"/>
                <w:bCs/>
                <w:sz w:val="24"/>
                <w:szCs w:val="24"/>
                <w:lang w:val="en-US" w:eastAsia="zh-CN"/>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ascii="Times New Roman" w:hAnsi="Times New Roman"/>
                <w:bCs/>
                <w:sz w:val="24"/>
                <w:szCs w:val="24"/>
                <w:lang w:val="zh-CN"/>
              </w:rPr>
            </w:pPr>
            <w:r>
              <w:rPr>
                <w:rFonts w:hint="eastAsia" w:ascii="Times New Roman" w:hAnsi="Times New Roman"/>
                <w:bCs/>
                <w:sz w:val="24"/>
                <w:szCs w:val="24"/>
                <w:lang w:val="zh-CN"/>
              </w:rPr>
              <w:t>功能</w:t>
            </w:r>
          </w:p>
        </w:tc>
        <w:tc>
          <w:tcPr>
            <w:tcW w:w="8788" w:type="dxa"/>
            <w:noWrap w:val="0"/>
            <w:vAlign w:val="center"/>
          </w:tcPr>
          <w:p>
            <w:pPr>
              <w:widowControl w:val="0"/>
              <w:snapToGrid w:val="0"/>
              <w:ind w:firstLine="33" w:firstLineChars="14"/>
              <w:rPr>
                <w:rFonts w:ascii="Times New Roman" w:hAnsi="Times New Roman"/>
                <w:bCs/>
                <w:sz w:val="24"/>
                <w:szCs w:val="24"/>
              </w:rPr>
            </w:pPr>
            <w:r>
              <w:rPr>
                <w:rFonts w:hint="eastAsia" w:ascii="Times New Roman" w:hAnsi="Times New Roman"/>
                <w:bCs/>
                <w:sz w:val="24"/>
                <w:szCs w:val="24"/>
              </w:rPr>
              <w:t>壁厚测量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noWrap w:val="0"/>
            <w:vAlign w:val="center"/>
          </w:tcPr>
          <w:p>
            <w:pPr>
              <w:widowControl w:val="0"/>
              <w:snapToGrid w:val="0"/>
              <w:jc w:val="center"/>
              <w:rPr>
                <w:rFonts w:ascii="Times New Roman" w:hAnsi="Times New Roman"/>
                <w:bCs/>
                <w:sz w:val="24"/>
                <w:szCs w:val="24"/>
                <w:lang w:val="zh-CN"/>
              </w:rPr>
            </w:pPr>
            <w:r>
              <w:rPr>
                <w:rFonts w:hint="eastAsia" w:ascii="Times New Roman" w:hAnsi="Times New Roman"/>
                <w:bCs/>
                <w:sz w:val="24"/>
                <w:szCs w:val="24"/>
                <w:lang w:val="zh-CN"/>
              </w:rPr>
              <w:t>配置</w:t>
            </w:r>
          </w:p>
        </w:tc>
        <w:tc>
          <w:tcPr>
            <w:tcW w:w="8788" w:type="dxa"/>
            <w:noWrap w:val="0"/>
            <w:vAlign w:val="center"/>
          </w:tcPr>
          <w:p>
            <w:pPr>
              <w:rPr>
                <w:rFonts w:ascii="Times New Roman" w:hAnsi="Times New Roman"/>
                <w:bCs/>
                <w:sz w:val="24"/>
                <w:szCs w:val="24"/>
              </w:rPr>
            </w:pPr>
            <w:r>
              <w:rPr>
                <w:rFonts w:hint="eastAsia" w:ascii="Times New Roman" w:hAnsi="Times New Roman"/>
                <w:bCs/>
                <w:sz w:val="24"/>
                <w:szCs w:val="24"/>
              </w:rPr>
              <w:t>主机1台；探头1支；探头连接线1条；耦合剂1瓶；仪器包1个；充电电池1套；座充1个；使用说明书和合格证1套。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16" w:type="dxa"/>
            <w:noWrap w:val="0"/>
            <w:vAlign w:val="center"/>
          </w:tcPr>
          <w:p>
            <w:pPr>
              <w:widowControl w:val="0"/>
              <w:spacing w:before="156" w:beforeLines="50" w:after="156" w:afterLines="50" w:line="360" w:lineRule="auto"/>
              <w:jc w:val="center"/>
              <w:rPr>
                <w:rFonts w:ascii="Times New Roman" w:hAnsi="Times New Roman"/>
                <w:sz w:val="24"/>
                <w:szCs w:val="24"/>
              </w:rPr>
            </w:pPr>
            <w:r>
              <w:rPr>
                <w:rFonts w:hint="eastAsia" w:ascii="宋体" w:hAnsi="宋体" w:cs="Arial"/>
                <w:sz w:val="24"/>
                <w:szCs w:val="24"/>
              </w:rPr>
              <w:t>技术指标</w:t>
            </w:r>
          </w:p>
        </w:tc>
        <w:tc>
          <w:tcPr>
            <w:tcW w:w="8788" w:type="dxa"/>
            <w:noWrap w:val="0"/>
            <w:vAlign w:val="top"/>
          </w:tcPr>
          <w:p>
            <w:pPr>
              <w:widowControl w:val="0"/>
              <w:snapToGrid w:val="0"/>
              <w:ind w:firstLine="34" w:firstLineChars="14"/>
              <w:rPr>
                <w:rFonts w:hint="eastAsia" w:ascii="Times New Roman" w:hAnsi="Times New Roman"/>
                <w:bCs/>
                <w:sz w:val="24"/>
                <w:szCs w:val="24"/>
              </w:rPr>
            </w:pPr>
            <w:r>
              <w:rPr>
                <w:rFonts w:hint="eastAsia" w:ascii="Times New Roman" w:hAnsi="Times New Roman"/>
                <w:b/>
                <w:sz w:val="24"/>
                <w:szCs w:val="24"/>
              </w:rPr>
              <w:t>一、性能要求：</w:t>
            </w:r>
            <w:r>
              <w:rPr>
                <w:rFonts w:hint="eastAsia" w:ascii="Times New Roman" w:hAnsi="Times New Roman"/>
                <w:bCs/>
                <w:sz w:val="24"/>
                <w:szCs w:val="24"/>
              </w:rPr>
              <w:br w:type="textWrapping"/>
            </w:r>
            <w:r>
              <w:rPr>
                <w:rFonts w:hint="eastAsia" w:ascii="宋体" w:hAnsi="宋体"/>
                <w:sz w:val="24"/>
                <w:szCs w:val="24"/>
                <w:lang w:eastAsia="zh-CN"/>
              </w:rPr>
              <w:t>★</w:t>
            </w:r>
            <w:r>
              <w:rPr>
                <w:rFonts w:hint="eastAsia" w:ascii="Times New Roman" w:hAnsi="Times New Roman"/>
                <w:bCs/>
                <w:sz w:val="24"/>
                <w:szCs w:val="24"/>
              </w:rPr>
              <w:t xml:space="preserve">1、手腕型工作：可以像手表一样戴在手腕上操作。 </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2、测视型工作：在高空作业时，可用绑带固定设备更好的检测数值。</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 xml:space="preserve">3、双显示屏显示：LED彩色显示屏     </w:t>
            </w:r>
          </w:p>
          <w:p>
            <w:pPr>
              <w:widowControl w:val="0"/>
              <w:snapToGrid w:val="0"/>
              <w:ind w:firstLine="33" w:firstLineChars="14"/>
              <w:rPr>
                <w:rFonts w:hint="eastAsia" w:ascii="Times New Roman" w:hAnsi="Times New Roman"/>
                <w:bCs/>
                <w:sz w:val="24"/>
                <w:szCs w:val="24"/>
              </w:rPr>
            </w:pPr>
            <w:r>
              <w:rPr>
                <w:rFonts w:hint="eastAsia" w:ascii="宋体" w:hAnsi="宋体"/>
                <w:sz w:val="24"/>
                <w:szCs w:val="24"/>
                <w:lang w:eastAsia="zh-CN"/>
              </w:rPr>
              <w:t>★</w:t>
            </w:r>
            <w:r>
              <w:rPr>
                <w:rFonts w:hint="eastAsia" w:ascii="Times New Roman" w:hAnsi="Times New Roman"/>
                <w:bCs/>
                <w:sz w:val="24"/>
                <w:szCs w:val="24"/>
              </w:rPr>
              <w:t xml:space="preserve">4、中文显示：全中文显示     </w:t>
            </w:r>
          </w:p>
          <w:p>
            <w:pPr>
              <w:widowControl w:val="0"/>
              <w:snapToGrid w:val="0"/>
              <w:ind w:firstLine="33" w:firstLineChars="14"/>
              <w:rPr>
                <w:rFonts w:hint="eastAsia" w:ascii="宋体" w:hAnsi="宋体"/>
                <w:sz w:val="24"/>
                <w:szCs w:val="24"/>
              </w:rPr>
            </w:pPr>
            <w:r>
              <w:rPr>
                <w:rFonts w:hint="eastAsia" w:ascii="宋体" w:hAnsi="宋体"/>
                <w:sz w:val="24"/>
                <w:szCs w:val="24"/>
              </w:rPr>
              <w:t>5、自动调节屏幕亮度：根据现场光照强度像手机一样自动调节屏幕亮度。</w:t>
            </w:r>
          </w:p>
          <w:p>
            <w:pPr>
              <w:widowControl w:val="0"/>
              <w:snapToGrid w:val="0"/>
              <w:ind w:firstLine="33" w:firstLineChars="14"/>
              <w:rPr>
                <w:rFonts w:hint="eastAsia" w:ascii="宋体" w:hAnsi="宋体"/>
                <w:sz w:val="24"/>
                <w:szCs w:val="24"/>
              </w:rPr>
            </w:pPr>
            <w:r>
              <w:rPr>
                <w:rFonts w:hint="eastAsia" w:ascii="宋体" w:hAnsi="宋体"/>
                <w:sz w:val="24"/>
                <w:szCs w:val="24"/>
              </w:rPr>
              <w:t>6、一次回波检测：常规测量模式，适用于被测工件表面无涂镀层腐蚀比较严重的金属测厚。</w:t>
            </w:r>
          </w:p>
          <w:p>
            <w:pPr>
              <w:widowControl w:val="0"/>
              <w:snapToGrid w:val="0"/>
              <w:ind w:firstLine="33" w:firstLineChars="14"/>
              <w:rPr>
                <w:rFonts w:hint="eastAsia" w:ascii="宋体" w:hAnsi="宋体"/>
                <w:sz w:val="24"/>
                <w:szCs w:val="24"/>
              </w:rPr>
            </w:pPr>
            <w:r>
              <w:rPr>
                <w:rFonts w:hint="eastAsia" w:ascii="宋体" w:hAnsi="宋体"/>
                <w:sz w:val="24"/>
                <w:szCs w:val="24"/>
              </w:rPr>
              <w:t>7、两次波检测模式:用于被测工件有涂镀层，无需去掉表面的漆层和涂层进行测厚。</w:t>
            </w:r>
          </w:p>
          <w:p>
            <w:pPr>
              <w:widowControl w:val="0"/>
              <w:snapToGrid w:val="0"/>
              <w:ind w:firstLine="33" w:firstLineChars="14"/>
              <w:rPr>
                <w:rFonts w:hint="eastAsia"/>
              </w:rPr>
            </w:pPr>
            <w:r>
              <w:rPr>
                <w:rFonts w:hint="eastAsia" w:ascii="宋体" w:hAnsi="宋体"/>
                <w:sz w:val="24"/>
                <w:szCs w:val="24"/>
                <w:lang w:eastAsia="zh-CN"/>
              </w:rPr>
              <w:t>★</w:t>
            </w:r>
            <w:r>
              <w:rPr>
                <w:rFonts w:hint="eastAsia" w:ascii="宋体" w:hAnsi="宋体"/>
                <w:sz w:val="24"/>
                <w:szCs w:val="24"/>
              </w:rPr>
              <w:t>8、多次回波检测模式：适用于被测工件表面比较厚的涂镀层</w:t>
            </w:r>
            <w:r>
              <w:rPr>
                <w:rFonts w:hint="eastAsia"/>
              </w:rPr>
              <w:t>；无需校零，低频探头可以穿透20mm的涂镀层后精确测量金属厚度。</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 xml:space="preserve">9、耦合状态提示：在耦合状态较差，测量数据不稳定时可以通过参考耦合状态百分比提示，读取所测量的数值。  </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 xml:space="preserve">10、数据接口:USB数据接口     </w:t>
            </w:r>
          </w:p>
          <w:p>
            <w:pPr>
              <w:widowControl w:val="0"/>
              <w:snapToGrid w:val="0"/>
              <w:ind w:firstLine="33" w:firstLineChars="14"/>
              <w:rPr>
                <w:rFonts w:hint="eastAsia" w:ascii="Times New Roman" w:hAnsi="Times New Roman"/>
                <w:bCs/>
                <w:sz w:val="24"/>
                <w:szCs w:val="24"/>
              </w:rPr>
            </w:pPr>
            <w:r>
              <w:rPr>
                <w:rFonts w:hint="eastAsia" w:ascii="宋体" w:hAnsi="宋体"/>
                <w:sz w:val="24"/>
                <w:szCs w:val="24"/>
                <w:lang w:eastAsia="zh-CN"/>
              </w:rPr>
              <w:t>★</w:t>
            </w:r>
            <w:r>
              <w:rPr>
                <w:rFonts w:hint="eastAsia" w:ascii="Times New Roman" w:hAnsi="Times New Roman"/>
                <w:bCs/>
                <w:sz w:val="24"/>
                <w:szCs w:val="24"/>
              </w:rPr>
              <w:t>11、防摔、防水:可1.2m高自由脱落；可以在耐水压水深30m处工作。</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 xml:space="preserve">12、自动识别探头：可自动识别不同型号的探头型号     </w:t>
            </w:r>
          </w:p>
          <w:p>
            <w:pPr>
              <w:widowControl w:val="0"/>
              <w:snapToGrid w:val="0"/>
              <w:ind w:firstLine="34" w:firstLineChars="14"/>
              <w:rPr>
                <w:rFonts w:hint="eastAsia" w:ascii="Times New Roman" w:hAnsi="Times New Roman"/>
                <w:b/>
                <w:sz w:val="24"/>
                <w:szCs w:val="24"/>
              </w:rPr>
            </w:pPr>
            <w:r>
              <w:rPr>
                <w:rFonts w:hint="eastAsia" w:ascii="Times New Roman" w:hAnsi="Times New Roman"/>
                <w:b/>
                <w:sz w:val="24"/>
                <w:szCs w:val="24"/>
              </w:rPr>
              <w:t>二、技术参数：</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 xml:space="preserve">1、声速范围：1999-9999m/s     </w:t>
            </w:r>
          </w:p>
          <w:p>
            <w:pPr>
              <w:widowControl w:val="0"/>
              <w:snapToGrid w:val="0"/>
              <w:ind w:firstLine="33" w:firstLineChars="14"/>
              <w:rPr>
                <w:rFonts w:hint="eastAsia" w:ascii="Times New Roman" w:hAnsi="Times New Roman"/>
                <w:bCs/>
                <w:sz w:val="24"/>
                <w:szCs w:val="24"/>
              </w:rPr>
            </w:pPr>
            <w:r>
              <w:rPr>
                <w:rFonts w:hint="eastAsia" w:ascii="宋体" w:hAnsi="宋体"/>
                <w:sz w:val="24"/>
                <w:szCs w:val="24"/>
                <w:lang w:eastAsia="zh-CN"/>
              </w:rPr>
              <w:t>★</w:t>
            </w:r>
            <w:r>
              <w:rPr>
                <w:rFonts w:hint="eastAsia" w:ascii="Times New Roman" w:hAnsi="Times New Roman"/>
                <w:bCs/>
                <w:sz w:val="24"/>
                <w:szCs w:val="24"/>
              </w:rPr>
              <w:t xml:space="preserve">2、测量范围：1-250mm（取决探头）     </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 xml:space="preserve">3、精确度：±（0.5%H）+0.05mm     </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 xml:space="preserve">4、分辨率：0.1/0.05mm     </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5、单位：mm/in</w:t>
            </w:r>
          </w:p>
          <w:p>
            <w:pPr>
              <w:widowControl w:val="0"/>
              <w:snapToGrid w:val="0"/>
              <w:ind w:firstLine="33" w:firstLineChars="14"/>
              <w:rPr>
                <w:rFonts w:ascii="Times New Roman" w:hAnsi="Times New Roman"/>
                <w:bCs/>
                <w:sz w:val="24"/>
                <w:szCs w:val="24"/>
              </w:rPr>
            </w:pPr>
            <w:r>
              <w:rPr>
                <w:rFonts w:hint="eastAsia" w:ascii="Times New Roman" w:hAnsi="Times New Roman"/>
                <w:bCs/>
                <w:sz w:val="24"/>
                <w:szCs w:val="24"/>
              </w:rPr>
              <w:t>6、重量：≤280g</w:t>
            </w:r>
          </w:p>
          <w:p>
            <w:pPr>
              <w:widowContro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1216" w:type="dxa"/>
            <w:noWrap w:val="0"/>
            <w:vAlign w:val="center"/>
          </w:tcPr>
          <w:p>
            <w:pPr>
              <w:widowControl w:val="0"/>
              <w:spacing w:before="156" w:beforeLines="50" w:after="156" w:afterLines="50" w:line="360" w:lineRule="auto"/>
              <w:jc w:val="center"/>
              <w:rPr>
                <w:rFonts w:ascii="宋体" w:hAnsi="宋体" w:cs="Arial"/>
                <w:sz w:val="24"/>
                <w:szCs w:val="24"/>
              </w:rPr>
            </w:pPr>
            <w:r>
              <w:rPr>
                <w:rFonts w:hint="eastAsia" w:ascii="宋体" w:hAnsi="宋体" w:cs="Arial"/>
                <w:sz w:val="24"/>
                <w:szCs w:val="24"/>
              </w:rPr>
              <w:t>其他要求</w:t>
            </w:r>
          </w:p>
        </w:tc>
        <w:tc>
          <w:tcPr>
            <w:tcW w:w="8788" w:type="dxa"/>
            <w:noWrap w:val="0"/>
            <w:vAlign w:val="top"/>
          </w:tcPr>
          <w:p>
            <w:pPr>
              <w:widowControl w:val="0"/>
              <w:rPr>
                <w:rFonts w:ascii="Times New Roman" w:hAnsi="Times New Roman"/>
                <w:sz w:val="24"/>
                <w:szCs w:val="24"/>
              </w:rPr>
            </w:pP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1、投标时投标人须提供生产厂家针对本项目的授权书原件或中国总代理商针对本项目的授权书原件。</w:t>
            </w:r>
          </w:p>
          <w:p>
            <w:pPr>
              <w:widowControl w:val="0"/>
              <w:rPr>
                <w:rFonts w:hint="eastAsia" w:ascii="宋体" w:hAnsi="宋体"/>
                <w:sz w:val="24"/>
                <w:szCs w:val="24"/>
              </w:rPr>
            </w:pPr>
            <w:r>
              <w:rPr>
                <w:rFonts w:hint="eastAsia" w:ascii="宋体" w:hAnsi="宋体"/>
                <w:sz w:val="24"/>
                <w:szCs w:val="24"/>
              </w:rPr>
              <w:t>2、免费保修1年，质保期后长期有偿提供备品备件。</w:t>
            </w:r>
          </w:p>
          <w:p>
            <w:pPr>
              <w:widowControl w:val="0"/>
              <w:rPr>
                <w:rFonts w:hint="eastAsia" w:ascii="宋体" w:hAnsi="宋体"/>
                <w:sz w:val="24"/>
                <w:szCs w:val="24"/>
              </w:rPr>
            </w:pPr>
            <w:r>
              <w:rPr>
                <w:rFonts w:hint="eastAsia" w:ascii="宋体" w:hAnsi="宋体"/>
                <w:sz w:val="24"/>
                <w:szCs w:val="24"/>
              </w:rPr>
              <w:t>3、提供1次现场免费操作培训。</w:t>
            </w:r>
          </w:p>
          <w:p>
            <w:pPr>
              <w:widowControl w:val="0"/>
              <w:rPr>
                <w:rFonts w:ascii="Times New Roman" w:hAnsi="Times New Roman"/>
                <w:sz w:val="24"/>
                <w:szCs w:val="24"/>
              </w:rPr>
            </w:pPr>
          </w:p>
        </w:tc>
      </w:tr>
    </w:tbl>
    <w:p/>
    <w:p/>
    <w:p>
      <w:pPr>
        <w:widowControl w:val="0"/>
        <w:spacing w:after="156" w:afterLines="50"/>
        <w:jc w:val="both"/>
        <w:rPr>
          <w:rFonts w:hint="eastAsia" w:asciiTheme="minorEastAsia" w:hAnsiTheme="minorEastAsia" w:eastAsiaTheme="minorEastAsia" w:cstheme="minorEastAsia"/>
          <w:bCs/>
          <w:sz w:val="28"/>
          <w:szCs w:val="28"/>
        </w:rPr>
      </w:pPr>
    </w:p>
    <w:p>
      <w:pPr>
        <w:widowControl w:val="0"/>
        <w:spacing w:after="156" w:afterLines="50"/>
        <w:jc w:val="center"/>
        <w:rPr>
          <w:rFonts w:ascii="黑体" w:hAnsi="Times New Roman" w:eastAsia="黑体"/>
          <w:bCs/>
          <w:sz w:val="36"/>
          <w:szCs w:val="24"/>
        </w:rPr>
      </w:pPr>
      <w:r>
        <w:rPr>
          <w:rFonts w:hint="eastAsia" w:asciiTheme="minorEastAsia" w:hAnsiTheme="minorEastAsia" w:eastAsiaTheme="minorEastAsia" w:cstheme="minorEastAsia"/>
          <w:bCs/>
          <w:sz w:val="28"/>
          <w:szCs w:val="28"/>
        </w:rPr>
        <w:t>防爆视频监控仪仪器设备采购需求指标</w:t>
      </w:r>
    </w:p>
    <w:tbl>
      <w:tblPr>
        <w:tblStyle w:val="5"/>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ascii="宋体" w:hAnsi="宋体" w:cs="Arial"/>
                <w:sz w:val="24"/>
                <w:szCs w:val="24"/>
              </w:rPr>
            </w:pPr>
            <w:r>
              <w:rPr>
                <w:rFonts w:hint="eastAsia" w:ascii="宋体" w:hAnsi="宋体" w:cs="Arial"/>
                <w:sz w:val="24"/>
                <w:szCs w:val="24"/>
              </w:rPr>
              <w:t>仪器设备</w:t>
            </w:r>
          </w:p>
          <w:p>
            <w:pPr>
              <w:widowControl w:val="0"/>
              <w:snapToGrid w:val="0"/>
              <w:jc w:val="center"/>
              <w:rPr>
                <w:rFonts w:ascii="Times New Roman" w:hAnsi="Times New Roman"/>
                <w:sz w:val="24"/>
                <w:szCs w:val="24"/>
              </w:rPr>
            </w:pPr>
            <w:r>
              <w:rPr>
                <w:rFonts w:hint="eastAsia" w:ascii="宋体" w:hAnsi="宋体" w:cs="Arial"/>
                <w:sz w:val="24"/>
                <w:szCs w:val="24"/>
              </w:rPr>
              <w:t>名称</w:t>
            </w:r>
          </w:p>
        </w:tc>
        <w:tc>
          <w:tcPr>
            <w:tcW w:w="8788" w:type="dxa"/>
            <w:noWrap w:val="0"/>
            <w:vAlign w:val="center"/>
          </w:tcPr>
          <w:p>
            <w:pPr>
              <w:widowControl w:val="0"/>
              <w:snapToGrid w:val="0"/>
              <w:jc w:val="center"/>
              <w:rPr>
                <w:rFonts w:ascii="Times New Roman" w:hAnsi="Times New Roman"/>
                <w:sz w:val="24"/>
                <w:szCs w:val="24"/>
              </w:rPr>
            </w:pPr>
            <w:r>
              <w:rPr>
                <w:rFonts w:hint="eastAsia" w:ascii="Times New Roman" w:hAnsi="Times New Roman"/>
                <w:bCs/>
                <w:sz w:val="24"/>
                <w:szCs w:val="24"/>
              </w:rPr>
              <w:t>防爆视频监控仪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数量</w:t>
            </w:r>
          </w:p>
        </w:tc>
        <w:tc>
          <w:tcPr>
            <w:tcW w:w="8788" w:type="dxa"/>
            <w:noWrap w:val="0"/>
            <w:vAlign w:val="center"/>
          </w:tcPr>
          <w:p>
            <w:pPr>
              <w:widowControl w:val="0"/>
              <w:snapToGrid w:val="0"/>
              <w:jc w:val="center"/>
              <w:rPr>
                <w:rFonts w:hint="default" w:ascii="Times New Roman" w:hAnsi="Times New Roman" w:eastAsia="宋体"/>
                <w:bCs/>
                <w:sz w:val="24"/>
                <w:szCs w:val="24"/>
                <w:lang w:val="en-US" w:eastAsia="zh-CN"/>
              </w:rPr>
            </w:pPr>
            <w:r>
              <w:rPr>
                <w:rFonts w:hint="eastAsia"/>
                <w:bCs/>
                <w:sz w:val="24"/>
                <w:szCs w:val="24"/>
                <w:lang w:val="en-US" w:eastAsia="zh-CN"/>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ascii="Times New Roman" w:hAnsi="Times New Roman"/>
                <w:bCs/>
                <w:sz w:val="24"/>
                <w:szCs w:val="24"/>
                <w:lang w:val="zh-CN"/>
              </w:rPr>
            </w:pPr>
            <w:r>
              <w:rPr>
                <w:rFonts w:hint="eastAsia" w:ascii="Times New Roman" w:hAnsi="Times New Roman"/>
                <w:bCs/>
                <w:sz w:val="24"/>
                <w:szCs w:val="24"/>
                <w:lang w:val="zh-CN"/>
              </w:rPr>
              <w:t>功能</w:t>
            </w:r>
          </w:p>
        </w:tc>
        <w:tc>
          <w:tcPr>
            <w:tcW w:w="8788" w:type="dxa"/>
            <w:noWrap w:val="0"/>
            <w:vAlign w:val="center"/>
          </w:tcPr>
          <w:p>
            <w:pPr>
              <w:widowControl w:val="0"/>
              <w:snapToGrid w:val="0"/>
              <w:ind w:firstLine="33" w:firstLineChars="14"/>
              <w:rPr>
                <w:rFonts w:ascii="Times New Roman" w:hAnsi="Times New Roman"/>
                <w:bCs/>
                <w:sz w:val="24"/>
                <w:szCs w:val="24"/>
              </w:rPr>
            </w:pPr>
            <w:r>
              <w:rPr>
                <w:rFonts w:hint="eastAsia" w:ascii="Times New Roman" w:hAnsi="Times New Roman"/>
                <w:bCs/>
                <w:sz w:val="24"/>
                <w:szCs w:val="24"/>
              </w:rPr>
              <w:t>现场作业时设置现场视频监控。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noWrap w:val="0"/>
            <w:vAlign w:val="center"/>
          </w:tcPr>
          <w:p>
            <w:pPr>
              <w:widowControl w:val="0"/>
              <w:snapToGrid w:val="0"/>
              <w:jc w:val="center"/>
              <w:rPr>
                <w:rFonts w:ascii="Times New Roman" w:hAnsi="Times New Roman"/>
                <w:bCs/>
                <w:sz w:val="24"/>
                <w:szCs w:val="24"/>
                <w:lang w:val="zh-CN"/>
              </w:rPr>
            </w:pPr>
            <w:r>
              <w:rPr>
                <w:rFonts w:hint="eastAsia" w:ascii="Times New Roman" w:hAnsi="Times New Roman"/>
                <w:bCs/>
                <w:sz w:val="24"/>
                <w:szCs w:val="24"/>
                <w:lang w:val="zh-CN"/>
              </w:rPr>
              <w:t>配置</w:t>
            </w:r>
          </w:p>
        </w:tc>
        <w:tc>
          <w:tcPr>
            <w:tcW w:w="8788" w:type="dxa"/>
            <w:noWrap w:val="0"/>
            <w:vAlign w:val="center"/>
          </w:tcPr>
          <w:p>
            <w:pPr>
              <w:widowControl w:val="0"/>
              <w:snapToGrid w:val="0"/>
              <w:ind w:firstLine="33" w:firstLineChars="14"/>
              <w:rPr>
                <w:rFonts w:ascii="Times New Roman" w:hAnsi="Times New Roman"/>
                <w:bCs/>
                <w:sz w:val="24"/>
                <w:szCs w:val="24"/>
              </w:rPr>
            </w:pPr>
            <w:r>
              <w:rPr>
                <w:rFonts w:hint="eastAsia" w:ascii="Times New Roman" w:hAnsi="Times New Roman"/>
                <w:bCs/>
                <w:sz w:val="24"/>
                <w:szCs w:val="24"/>
              </w:rPr>
              <w:t>主机1台；弧形肩夹1个；充电器1个；数据线1个；说明书和合格证1套。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16" w:type="dxa"/>
            <w:noWrap w:val="0"/>
            <w:vAlign w:val="center"/>
          </w:tcPr>
          <w:p>
            <w:pPr>
              <w:widowControl w:val="0"/>
              <w:spacing w:before="156" w:beforeLines="50" w:after="156" w:afterLines="50" w:line="360" w:lineRule="auto"/>
              <w:jc w:val="center"/>
              <w:rPr>
                <w:rFonts w:ascii="Times New Roman" w:hAnsi="Times New Roman"/>
                <w:sz w:val="24"/>
                <w:szCs w:val="24"/>
              </w:rPr>
            </w:pPr>
            <w:r>
              <w:rPr>
                <w:rFonts w:hint="eastAsia" w:ascii="宋体" w:hAnsi="宋体" w:cs="Arial"/>
                <w:sz w:val="24"/>
                <w:szCs w:val="24"/>
              </w:rPr>
              <w:t>技术指标</w:t>
            </w:r>
          </w:p>
        </w:tc>
        <w:tc>
          <w:tcPr>
            <w:tcW w:w="8788" w:type="dxa"/>
            <w:noWrap w:val="0"/>
            <w:vAlign w:val="top"/>
          </w:tcPr>
          <w:p>
            <w:pPr>
              <w:widowControl w:val="0"/>
              <w:snapToGrid w:val="0"/>
              <w:ind w:firstLine="34" w:firstLineChars="14"/>
              <w:rPr>
                <w:rFonts w:hint="eastAsia" w:ascii="Times New Roman" w:hAnsi="Times New Roman"/>
                <w:b/>
                <w:sz w:val="24"/>
                <w:szCs w:val="24"/>
              </w:rPr>
            </w:pPr>
            <w:r>
              <w:rPr>
                <w:rFonts w:hint="eastAsia" w:ascii="Times New Roman" w:hAnsi="Times New Roman"/>
                <w:b/>
                <w:sz w:val="24"/>
                <w:szCs w:val="24"/>
              </w:rPr>
              <w:t>一、技术参数:</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1、佩戴方式：标配弧形肩夹子，小巧轻便。</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2、显示屏：2.0英寸TFT显示屏</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3、拍照分辨率：3200万像素，JPEG格式。</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4、摄像分辨率：1920</w:t>
            </w:r>
            <w:r>
              <w:rPr>
                <w:rFonts w:hint="eastAsia"/>
                <w:bCs/>
                <w:sz w:val="24"/>
                <w:szCs w:val="24"/>
                <w:lang w:val="en-US" w:eastAsia="zh-CN"/>
              </w:rPr>
              <w:t>*</w:t>
            </w:r>
            <w:r>
              <w:rPr>
                <w:rFonts w:hint="eastAsia" w:ascii="Times New Roman" w:hAnsi="Times New Roman"/>
                <w:bCs/>
                <w:sz w:val="24"/>
                <w:szCs w:val="24"/>
              </w:rPr>
              <w:t>1080/1280</w:t>
            </w:r>
            <w:r>
              <w:rPr>
                <w:rFonts w:hint="eastAsia"/>
                <w:bCs/>
                <w:sz w:val="24"/>
                <w:szCs w:val="24"/>
                <w:lang w:val="en-US" w:eastAsia="zh-CN"/>
              </w:rPr>
              <w:t>*</w:t>
            </w:r>
            <w:r>
              <w:rPr>
                <w:rFonts w:hint="eastAsia" w:ascii="Times New Roman" w:hAnsi="Times New Roman"/>
                <w:bCs/>
                <w:sz w:val="24"/>
                <w:szCs w:val="24"/>
              </w:rPr>
              <w:t>720/848</w:t>
            </w:r>
            <w:r>
              <w:rPr>
                <w:rFonts w:hint="eastAsia"/>
                <w:bCs/>
                <w:sz w:val="24"/>
                <w:szCs w:val="24"/>
                <w:lang w:val="en-US" w:eastAsia="zh-CN"/>
              </w:rPr>
              <w:t>*</w:t>
            </w:r>
            <w:r>
              <w:rPr>
                <w:rFonts w:hint="eastAsia" w:ascii="Times New Roman" w:hAnsi="Times New Roman"/>
                <w:bCs/>
                <w:sz w:val="24"/>
                <w:szCs w:val="24"/>
              </w:rPr>
              <w:t>480MP格式。</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5、录音：单独录音（wav格式，16bit22KHz采样）。</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6、储存空间：128G</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7、电源：可容量1800mAh。</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8、辅助光源：红外灯+白外灯</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9、防护等级：IP66。</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10、防跌落高空：2m高空，防震防摔。</w:t>
            </w:r>
          </w:p>
          <w:p>
            <w:pPr>
              <w:widowControl w:val="0"/>
              <w:snapToGrid w:val="0"/>
              <w:ind w:firstLine="33" w:firstLineChars="14"/>
              <w:rPr>
                <w:rFonts w:ascii="Times New Roman" w:hAnsi="Times New Roman"/>
                <w:bCs/>
                <w:sz w:val="24"/>
                <w:szCs w:val="24"/>
              </w:rPr>
            </w:pPr>
            <w:r>
              <w:rPr>
                <w:rFonts w:hint="eastAsia" w:ascii="Times New Roman" w:hAnsi="Times New Roman"/>
                <w:bCs/>
                <w:sz w:val="24"/>
                <w:szCs w:val="24"/>
              </w:rPr>
              <w:t>11、重要标记：重要视频手动标记，录像文件永久保存。</w:t>
            </w:r>
          </w:p>
          <w:p>
            <w:pPr>
              <w:widowControl w:val="0"/>
              <w:snapToGrid w:val="0"/>
              <w:rPr>
                <w:rFonts w:hint="eastAsia"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1216" w:type="dxa"/>
            <w:noWrap w:val="0"/>
            <w:vAlign w:val="center"/>
          </w:tcPr>
          <w:p>
            <w:pPr>
              <w:widowControl w:val="0"/>
              <w:spacing w:before="156" w:beforeLines="50" w:after="156" w:afterLines="50" w:line="360" w:lineRule="auto"/>
              <w:jc w:val="center"/>
              <w:rPr>
                <w:rFonts w:ascii="宋体" w:hAnsi="宋体" w:cs="Arial"/>
                <w:sz w:val="24"/>
                <w:szCs w:val="24"/>
              </w:rPr>
            </w:pPr>
            <w:r>
              <w:rPr>
                <w:rFonts w:hint="eastAsia" w:ascii="宋体" w:hAnsi="宋体" w:cs="Arial"/>
                <w:sz w:val="24"/>
                <w:szCs w:val="24"/>
              </w:rPr>
              <w:t>其他要求</w:t>
            </w:r>
          </w:p>
        </w:tc>
        <w:tc>
          <w:tcPr>
            <w:tcW w:w="8788" w:type="dxa"/>
            <w:noWrap w:val="0"/>
            <w:vAlign w:val="top"/>
          </w:tcPr>
          <w:p>
            <w:pPr>
              <w:widowControl w:val="0"/>
              <w:rPr>
                <w:rFonts w:ascii="Times New Roman" w:hAnsi="Times New Roman"/>
                <w:sz w:val="24"/>
                <w:szCs w:val="24"/>
              </w:rPr>
            </w:pPr>
          </w:p>
          <w:p>
            <w:pPr>
              <w:widowControl w:val="0"/>
              <w:rPr>
                <w:rFonts w:hint="eastAsia" w:ascii="宋体" w:hAnsi="宋体"/>
                <w:sz w:val="24"/>
                <w:szCs w:val="24"/>
              </w:rPr>
            </w:pPr>
            <w:r>
              <w:rPr>
                <w:rFonts w:hint="eastAsia" w:ascii="宋体" w:hAnsi="宋体"/>
                <w:sz w:val="24"/>
                <w:szCs w:val="24"/>
              </w:rPr>
              <w:t>1、投标时投标人须提供相关资料。</w:t>
            </w:r>
          </w:p>
          <w:p>
            <w:pPr>
              <w:widowControl w:val="0"/>
              <w:rPr>
                <w:rFonts w:hint="eastAsia" w:ascii="宋体" w:hAnsi="宋体"/>
                <w:sz w:val="24"/>
                <w:szCs w:val="24"/>
              </w:rPr>
            </w:pPr>
            <w:r>
              <w:rPr>
                <w:rFonts w:hint="eastAsia" w:ascii="宋体" w:hAnsi="宋体"/>
                <w:sz w:val="24"/>
                <w:szCs w:val="24"/>
              </w:rPr>
              <w:t>2、免费保修1年，质保期后长期有偿提供备品备件。</w:t>
            </w:r>
          </w:p>
          <w:p>
            <w:pPr>
              <w:widowControl w:val="0"/>
              <w:rPr>
                <w:rFonts w:hint="eastAsia" w:ascii="宋体" w:hAnsi="宋体"/>
                <w:sz w:val="24"/>
                <w:szCs w:val="24"/>
              </w:rPr>
            </w:pPr>
            <w:r>
              <w:rPr>
                <w:rFonts w:hint="eastAsia" w:ascii="宋体" w:hAnsi="宋体"/>
                <w:sz w:val="24"/>
                <w:szCs w:val="24"/>
              </w:rPr>
              <w:t>3、提供1次现场免费操作培训。</w:t>
            </w:r>
          </w:p>
          <w:p>
            <w:pPr>
              <w:widowControl w:val="0"/>
              <w:rPr>
                <w:rFonts w:ascii="Times New Roman" w:hAnsi="Times New Roman"/>
                <w:sz w:val="24"/>
                <w:szCs w:val="24"/>
              </w:rPr>
            </w:pPr>
          </w:p>
        </w:tc>
      </w:tr>
    </w:tbl>
    <w:p>
      <w:pPr>
        <w:widowControl w:val="0"/>
        <w:spacing w:after="156" w:afterLines="50"/>
        <w:jc w:val="center"/>
        <w:rPr>
          <w:rFonts w:hint="eastAsia" w:ascii="黑体" w:hAnsi="Times New Roman" w:eastAsia="黑体"/>
          <w:bCs/>
          <w:sz w:val="36"/>
          <w:szCs w:val="24"/>
        </w:rPr>
      </w:pPr>
    </w:p>
    <w:p>
      <w:pPr>
        <w:widowControl w:val="0"/>
        <w:spacing w:after="156" w:afterLines="50"/>
        <w:jc w:val="center"/>
        <w:rPr>
          <w:rFonts w:hint="eastAsia" w:ascii="黑体" w:hAnsi="Times New Roman" w:eastAsia="黑体"/>
          <w:bCs/>
          <w:sz w:val="36"/>
          <w:szCs w:val="24"/>
        </w:rPr>
      </w:pPr>
    </w:p>
    <w:p>
      <w:pPr>
        <w:widowControl w:val="0"/>
        <w:spacing w:after="156" w:afterLines="50"/>
        <w:jc w:val="center"/>
        <w:rPr>
          <w:rFonts w:hint="eastAsia" w:ascii="黑体" w:hAnsi="Times New Roman" w:eastAsia="黑体"/>
          <w:bCs/>
          <w:sz w:val="36"/>
          <w:szCs w:val="24"/>
        </w:rPr>
      </w:pPr>
    </w:p>
    <w:p>
      <w:pPr>
        <w:widowControl w:val="0"/>
        <w:spacing w:after="156" w:afterLines="50"/>
        <w:jc w:val="center"/>
        <w:rPr>
          <w:rFonts w:hint="eastAsia" w:ascii="黑体" w:hAnsi="Times New Roman" w:eastAsia="黑体"/>
          <w:bCs/>
          <w:sz w:val="36"/>
          <w:szCs w:val="24"/>
        </w:rPr>
      </w:pPr>
    </w:p>
    <w:p>
      <w:pPr>
        <w:widowControl w:val="0"/>
        <w:spacing w:after="156" w:afterLines="50"/>
        <w:jc w:val="both"/>
        <w:rPr>
          <w:rFonts w:hint="eastAsia" w:ascii="黑体" w:hAnsi="Times New Roman" w:eastAsia="黑体"/>
          <w:bCs/>
          <w:sz w:val="36"/>
          <w:szCs w:val="24"/>
        </w:rPr>
      </w:pPr>
    </w:p>
    <w:p>
      <w:pPr>
        <w:pStyle w:val="2"/>
        <w:rPr>
          <w:rFonts w:hint="eastAsia" w:ascii="黑体" w:hAnsi="Times New Roman" w:eastAsia="黑体"/>
          <w:bCs/>
          <w:sz w:val="36"/>
          <w:szCs w:val="24"/>
        </w:rPr>
      </w:pPr>
    </w:p>
    <w:p>
      <w:pPr>
        <w:rPr>
          <w:rFonts w:hint="eastAsia"/>
        </w:rPr>
      </w:pPr>
      <w:bookmarkStart w:id="27" w:name="_GoBack"/>
      <w:bookmarkEnd w:id="27"/>
    </w:p>
    <w:p>
      <w:pPr>
        <w:widowControl w:val="0"/>
        <w:spacing w:after="156" w:afterLines="50"/>
        <w:jc w:val="center"/>
        <w:rPr>
          <w:rFonts w:ascii="黑体" w:hAnsi="Times New Roman" w:eastAsia="黑体"/>
          <w:bCs/>
          <w:sz w:val="36"/>
          <w:szCs w:val="24"/>
        </w:rPr>
      </w:pPr>
      <w:r>
        <w:rPr>
          <w:rFonts w:hint="eastAsia" w:asciiTheme="minorEastAsia" w:hAnsiTheme="minorEastAsia" w:eastAsiaTheme="minorEastAsia" w:cstheme="minorEastAsia"/>
          <w:bCs/>
          <w:sz w:val="28"/>
          <w:szCs w:val="28"/>
        </w:rPr>
        <w:t>四合一气体检测报警仪仪器设备采购需求指标</w:t>
      </w:r>
    </w:p>
    <w:tbl>
      <w:tblPr>
        <w:tblStyle w:val="5"/>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ascii="宋体" w:hAnsi="宋体" w:cs="Arial"/>
                <w:sz w:val="24"/>
                <w:szCs w:val="24"/>
              </w:rPr>
            </w:pPr>
            <w:r>
              <w:rPr>
                <w:rFonts w:hint="eastAsia" w:ascii="宋体" w:hAnsi="宋体" w:cs="Arial"/>
                <w:sz w:val="24"/>
                <w:szCs w:val="24"/>
              </w:rPr>
              <w:t>仪器设备</w:t>
            </w:r>
          </w:p>
          <w:p>
            <w:pPr>
              <w:widowControl w:val="0"/>
              <w:snapToGrid w:val="0"/>
              <w:jc w:val="center"/>
              <w:rPr>
                <w:rFonts w:ascii="Times New Roman" w:hAnsi="Times New Roman"/>
                <w:sz w:val="24"/>
                <w:szCs w:val="24"/>
              </w:rPr>
            </w:pPr>
            <w:r>
              <w:rPr>
                <w:rFonts w:hint="eastAsia" w:ascii="宋体" w:hAnsi="宋体" w:cs="Arial"/>
                <w:sz w:val="24"/>
                <w:szCs w:val="24"/>
              </w:rPr>
              <w:t>名称</w:t>
            </w:r>
          </w:p>
        </w:tc>
        <w:tc>
          <w:tcPr>
            <w:tcW w:w="8788" w:type="dxa"/>
            <w:noWrap w:val="0"/>
            <w:vAlign w:val="center"/>
          </w:tcPr>
          <w:p>
            <w:pPr>
              <w:widowControl w:val="0"/>
              <w:snapToGrid w:val="0"/>
              <w:jc w:val="center"/>
              <w:rPr>
                <w:rFonts w:ascii="Times New Roman" w:hAnsi="Times New Roman"/>
                <w:sz w:val="24"/>
                <w:szCs w:val="24"/>
              </w:rPr>
            </w:pPr>
            <w:r>
              <w:rPr>
                <w:rFonts w:hint="eastAsia" w:ascii="Times New Roman" w:hAnsi="Times New Roman"/>
                <w:bCs/>
                <w:sz w:val="24"/>
                <w:szCs w:val="24"/>
              </w:rPr>
              <w:t>四合一气体检测报警仪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数量</w:t>
            </w:r>
          </w:p>
        </w:tc>
        <w:tc>
          <w:tcPr>
            <w:tcW w:w="8788" w:type="dxa"/>
            <w:noWrap w:val="0"/>
            <w:vAlign w:val="center"/>
          </w:tcPr>
          <w:p>
            <w:pPr>
              <w:widowControl w:val="0"/>
              <w:snapToGrid w:val="0"/>
              <w:jc w:val="center"/>
              <w:rPr>
                <w:rFonts w:hint="default" w:ascii="Times New Roman" w:hAnsi="Times New Roman" w:eastAsia="宋体"/>
                <w:bCs/>
                <w:sz w:val="24"/>
                <w:szCs w:val="24"/>
                <w:lang w:val="en-US" w:eastAsia="zh-CN"/>
              </w:rPr>
            </w:pPr>
            <w:r>
              <w:rPr>
                <w:rFonts w:hint="eastAsia"/>
                <w:bCs/>
                <w:sz w:val="24"/>
                <w:szCs w:val="24"/>
                <w:lang w:val="en-US" w:eastAsia="zh-CN"/>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noWrap w:val="0"/>
            <w:vAlign w:val="center"/>
          </w:tcPr>
          <w:p>
            <w:pPr>
              <w:widowControl w:val="0"/>
              <w:snapToGrid w:val="0"/>
              <w:jc w:val="center"/>
              <w:rPr>
                <w:rFonts w:ascii="Times New Roman" w:hAnsi="Times New Roman"/>
                <w:bCs/>
                <w:sz w:val="24"/>
                <w:szCs w:val="24"/>
                <w:lang w:val="zh-CN"/>
              </w:rPr>
            </w:pPr>
            <w:r>
              <w:rPr>
                <w:rFonts w:hint="eastAsia" w:ascii="Times New Roman" w:hAnsi="Times New Roman"/>
                <w:bCs/>
                <w:sz w:val="24"/>
                <w:szCs w:val="24"/>
                <w:lang w:val="zh-CN"/>
              </w:rPr>
              <w:t>功能</w:t>
            </w:r>
          </w:p>
        </w:tc>
        <w:tc>
          <w:tcPr>
            <w:tcW w:w="8788" w:type="dxa"/>
            <w:noWrap w:val="0"/>
            <w:vAlign w:val="center"/>
          </w:tcPr>
          <w:p>
            <w:pPr>
              <w:widowControl w:val="0"/>
              <w:snapToGrid w:val="0"/>
              <w:ind w:firstLine="33" w:firstLineChars="14"/>
              <w:rPr>
                <w:rFonts w:ascii="Times New Roman" w:hAnsi="Times New Roman"/>
                <w:bCs/>
                <w:sz w:val="24"/>
                <w:szCs w:val="24"/>
              </w:rPr>
            </w:pPr>
            <w:r>
              <w:rPr>
                <w:rFonts w:hint="eastAsia" w:ascii="Times New Roman" w:hAnsi="Times New Roman"/>
                <w:bCs/>
                <w:sz w:val="24"/>
                <w:szCs w:val="24"/>
              </w:rPr>
              <w:t>有毒有害气体检测报警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noWrap w:val="0"/>
            <w:vAlign w:val="center"/>
          </w:tcPr>
          <w:p>
            <w:pPr>
              <w:widowControl w:val="0"/>
              <w:snapToGrid w:val="0"/>
              <w:jc w:val="center"/>
              <w:rPr>
                <w:rFonts w:ascii="Times New Roman" w:hAnsi="Times New Roman"/>
                <w:bCs/>
                <w:sz w:val="24"/>
                <w:szCs w:val="24"/>
                <w:lang w:val="zh-CN"/>
              </w:rPr>
            </w:pPr>
            <w:r>
              <w:rPr>
                <w:rFonts w:hint="eastAsia" w:ascii="Times New Roman" w:hAnsi="Times New Roman"/>
                <w:bCs/>
                <w:sz w:val="24"/>
                <w:szCs w:val="24"/>
                <w:lang w:val="zh-CN"/>
              </w:rPr>
              <w:t>配置</w:t>
            </w:r>
          </w:p>
        </w:tc>
        <w:tc>
          <w:tcPr>
            <w:tcW w:w="8788" w:type="dxa"/>
            <w:noWrap w:val="0"/>
            <w:vAlign w:val="center"/>
          </w:tcPr>
          <w:p>
            <w:pPr>
              <w:widowControl w:val="0"/>
              <w:snapToGrid w:val="0"/>
              <w:ind w:firstLine="33" w:firstLineChars="14"/>
              <w:rPr>
                <w:rFonts w:ascii="Times New Roman" w:hAnsi="Times New Roman"/>
                <w:bCs/>
                <w:sz w:val="24"/>
                <w:szCs w:val="24"/>
              </w:rPr>
            </w:pPr>
            <w:r>
              <w:rPr>
                <w:rFonts w:hint="eastAsia" w:ascii="Times New Roman" w:hAnsi="Times New Roman"/>
                <w:bCs/>
                <w:sz w:val="24"/>
                <w:szCs w:val="24"/>
              </w:rPr>
              <w:t>主机1台；说明书和合格证1套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16" w:type="dxa"/>
            <w:noWrap w:val="0"/>
            <w:vAlign w:val="center"/>
          </w:tcPr>
          <w:p>
            <w:pPr>
              <w:widowControl w:val="0"/>
              <w:spacing w:before="156" w:beforeLines="50" w:after="156" w:afterLines="50" w:line="360" w:lineRule="auto"/>
              <w:jc w:val="center"/>
              <w:rPr>
                <w:rFonts w:ascii="Times New Roman" w:hAnsi="Times New Roman"/>
                <w:sz w:val="24"/>
                <w:szCs w:val="24"/>
              </w:rPr>
            </w:pPr>
            <w:r>
              <w:rPr>
                <w:rFonts w:hint="eastAsia" w:ascii="宋体" w:hAnsi="宋体" w:cs="Arial"/>
                <w:sz w:val="24"/>
                <w:szCs w:val="24"/>
              </w:rPr>
              <w:t>技术指标</w:t>
            </w:r>
          </w:p>
        </w:tc>
        <w:tc>
          <w:tcPr>
            <w:tcW w:w="8788" w:type="dxa"/>
            <w:noWrap w:val="0"/>
            <w:vAlign w:val="top"/>
          </w:tcPr>
          <w:p>
            <w:pPr>
              <w:widowControl w:val="0"/>
              <w:snapToGrid w:val="0"/>
              <w:ind w:firstLine="34" w:firstLineChars="14"/>
              <w:rPr>
                <w:rFonts w:hint="eastAsia" w:ascii="Times New Roman" w:hAnsi="Times New Roman"/>
                <w:b/>
                <w:sz w:val="24"/>
                <w:szCs w:val="24"/>
              </w:rPr>
            </w:pPr>
            <w:r>
              <w:rPr>
                <w:rFonts w:hint="eastAsia" w:ascii="Times New Roman" w:hAnsi="Times New Roman"/>
                <w:b/>
                <w:sz w:val="24"/>
                <w:szCs w:val="24"/>
              </w:rPr>
              <w:t>一、产品特点：</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1、LCD实时显示气体浓度的连续</w:t>
            </w:r>
          </w:p>
          <w:p>
            <w:pPr>
              <w:widowControl w:val="0"/>
              <w:snapToGrid w:val="0"/>
              <w:rPr>
                <w:rFonts w:hint="eastAsia" w:ascii="Times New Roman" w:hAnsi="Times New Roman"/>
                <w:bCs/>
                <w:sz w:val="24"/>
                <w:szCs w:val="24"/>
              </w:rPr>
            </w:pPr>
            <w:r>
              <w:rPr>
                <w:rFonts w:hint="eastAsia" w:ascii="Times New Roman" w:hAnsi="Times New Roman"/>
                <w:bCs/>
                <w:sz w:val="24"/>
                <w:szCs w:val="24"/>
              </w:rPr>
              <w:t>2、小巧轻便的设计使得它穿着舒适</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3、防水</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4、简单的自动校准程序</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5、兼容BW microdock II自动测试和校准站</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6、全功能自检的传感器，电池状态，电路的完整性和听觉/视觉警报启动</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7、明亮的宽角度的视觉报警</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8、防篡改数据，一个按钮操作</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9、兼容采样器机动远程采样泵</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10、配备高噪声区域内振动报警</w:t>
            </w:r>
          </w:p>
          <w:p>
            <w:pPr>
              <w:widowControl w:val="0"/>
              <w:snapToGrid w:val="0"/>
              <w:ind w:firstLine="34" w:firstLineChars="14"/>
              <w:rPr>
                <w:rFonts w:hint="eastAsia" w:ascii="Times New Roman" w:hAnsi="Times New Roman"/>
                <w:b/>
                <w:sz w:val="24"/>
                <w:szCs w:val="24"/>
              </w:rPr>
            </w:pPr>
            <w:r>
              <w:rPr>
                <w:rFonts w:hint="eastAsia" w:ascii="Times New Roman" w:hAnsi="Times New Roman"/>
                <w:b/>
                <w:sz w:val="24"/>
                <w:szCs w:val="24"/>
              </w:rPr>
              <w:t>二、技术参数:</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1、尺寸：≤4.4 x 2.4 x 1.1 英寸</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 xml:space="preserve">2、重量：≤6 盎司温度：-4 </w:t>
            </w:r>
            <w:r>
              <w:rPr>
                <w:rFonts w:hint="eastAsia"/>
                <w:bCs/>
                <w:sz w:val="24"/>
                <w:szCs w:val="24"/>
                <w:lang w:val="en-US" w:eastAsia="zh-CN"/>
              </w:rPr>
              <w:t>*</w:t>
            </w:r>
            <w:r>
              <w:rPr>
                <w:rFonts w:hint="eastAsia" w:ascii="Times New Roman" w:hAnsi="Times New Roman"/>
                <w:bCs/>
                <w:sz w:val="24"/>
                <w:szCs w:val="24"/>
              </w:rPr>
              <w:t xml:space="preserve"> + 122°F / -20 </w:t>
            </w:r>
            <w:r>
              <w:rPr>
                <w:rFonts w:hint="eastAsia"/>
                <w:bCs/>
                <w:sz w:val="24"/>
                <w:szCs w:val="24"/>
                <w:lang w:val="en-US" w:eastAsia="zh-CN"/>
              </w:rPr>
              <w:t>*</w:t>
            </w:r>
            <w:r>
              <w:rPr>
                <w:rFonts w:hint="eastAsia" w:ascii="Times New Roman" w:hAnsi="Times New Roman"/>
                <w:bCs/>
                <w:sz w:val="24"/>
                <w:szCs w:val="24"/>
              </w:rPr>
              <w:t xml:space="preserve"> +50°C</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3、工作湿度：0-95% 相对湿度（非冷凝）</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4、H2S： 0 to 100 ppm (1 ppm）</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CO：0 to 500 ppm (1 ppm)</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O2： 0 to 30% (0.1%)</w:t>
            </w:r>
          </w:p>
          <w:p>
            <w:pPr>
              <w:widowControl w:val="0"/>
              <w:snapToGrid w:val="0"/>
              <w:ind w:firstLine="33" w:firstLineChars="14"/>
              <w:rPr>
                <w:rFonts w:hint="eastAsia" w:ascii="Times New Roman" w:hAnsi="Times New Roman"/>
                <w:bCs/>
                <w:sz w:val="24"/>
                <w:szCs w:val="24"/>
              </w:rPr>
            </w:pPr>
            <w:r>
              <w:rPr>
                <w:rFonts w:hint="eastAsia" w:ascii="Times New Roman" w:hAnsi="Times New Roman"/>
                <w:bCs/>
                <w:sz w:val="24"/>
                <w:szCs w:val="24"/>
              </w:rPr>
              <w:t>可燃气体：0-100%LEL（1%）;</w:t>
            </w:r>
          </w:p>
          <w:p>
            <w:pPr>
              <w:widowControl w:val="0"/>
              <w:snapToGrid w:val="0"/>
              <w:rPr>
                <w:rFonts w:hint="eastAsia"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1216" w:type="dxa"/>
            <w:noWrap w:val="0"/>
            <w:vAlign w:val="center"/>
          </w:tcPr>
          <w:p>
            <w:pPr>
              <w:widowControl w:val="0"/>
              <w:spacing w:before="156" w:beforeLines="50" w:after="156" w:afterLines="50" w:line="360" w:lineRule="auto"/>
              <w:jc w:val="center"/>
              <w:rPr>
                <w:rFonts w:ascii="宋体" w:hAnsi="宋体" w:cs="Arial"/>
                <w:sz w:val="24"/>
                <w:szCs w:val="24"/>
              </w:rPr>
            </w:pPr>
            <w:r>
              <w:rPr>
                <w:rFonts w:hint="eastAsia" w:ascii="宋体" w:hAnsi="宋体" w:cs="Arial"/>
                <w:sz w:val="24"/>
                <w:szCs w:val="24"/>
              </w:rPr>
              <w:t>其他要求</w:t>
            </w:r>
          </w:p>
        </w:tc>
        <w:tc>
          <w:tcPr>
            <w:tcW w:w="8788" w:type="dxa"/>
            <w:noWrap w:val="0"/>
            <w:vAlign w:val="top"/>
          </w:tcPr>
          <w:p>
            <w:pPr>
              <w:widowControl w:val="0"/>
              <w:rPr>
                <w:rFonts w:ascii="Times New Roman" w:hAnsi="Times New Roman"/>
                <w:sz w:val="24"/>
                <w:szCs w:val="24"/>
              </w:rPr>
            </w:pPr>
          </w:p>
          <w:p>
            <w:pPr>
              <w:widowControl w:val="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1、投标时投标人须提供生产厂家针对本项目的授权书原件或中国总代理商针对本项目的授权书原件。</w:t>
            </w:r>
          </w:p>
          <w:p>
            <w:pPr>
              <w:widowControl w:val="0"/>
              <w:rPr>
                <w:rFonts w:hint="eastAsia" w:ascii="宋体" w:hAnsi="宋体"/>
                <w:sz w:val="24"/>
                <w:szCs w:val="24"/>
              </w:rPr>
            </w:pPr>
            <w:r>
              <w:rPr>
                <w:rFonts w:hint="eastAsia" w:ascii="宋体" w:hAnsi="宋体"/>
                <w:sz w:val="24"/>
                <w:szCs w:val="24"/>
              </w:rPr>
              <w:t>2、免费保修1年，质保期后长期有偿提供备品备件。</w:t>
            </w:r>
          </w:p>
          <w:p>
            <w:pPr>
              <w:widowControl w:val="0"/>
              <w:rPr>
                <w:rFonts w:hint="eastAsia" w:ascii="宋体" w:hAnsi="宋体"/>
                <w:sz w:val="24"/>
                <w:szCs w:val="24"/>
              </w:rPr>
            </w:pPr>
            <w:r>
              <w:rPr>
                <w:rFonts w:hint="eastAsia" w:ascii="宋体" w:hAnsi="宋体"/>
                <w:sz w:val="24"/>
                <w:szCs w:val="24"/>
              </w:rPr>
              <w:t>3、提供1次现场免费操作培训。</w:t>
            </w:r>
          </w:p>
          <w:p>
            <w:pPr>
              <w:widowControl w:val="0"/>
              <w:rPr>
                <w:rFonts w:ascii="Times New Roman" w:hAnsi="Times New Roman"/>
                <w:sz w:val="24"/>
                <w:szCs w:val="24"/>
              </w:rPr>
            </w:pPr>
          </w:p>
        </w:tc>
      </w:tr>
    </w:tbl>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60018"/>
    <w:multiLevelType w:val="singleLevel"/>
    <w:tmpl w:val="87160018"/>
    <w:lvl w:ilvl="0" w:tentative="0">
      <w:start w:val="2"/>
      <w:numFmt w:val="chineseCounting"/>
      <w:suff w:val="nothing"/>
      <w:lvlText w:val="%1、"/>
      <w:lvlJc w:val="left"/>
      <w:rPr>
        <w:rFonts w:hint="eastAsia"/>
      </w:rPr>
    </w:lvl>
  </w:abstractNum>
  <w:abstractNum w:abstractNumId="1">
    <w:nsid w:val="FFCD6DF2"/>
    <w:multiLevelType w:val="singleLevel"/>
    <w:tmpl w:val="FFCD6DF2"/>
    <w:lvl w:ilvl="0" w:tentative="0">
      <w:start w:val="6"/>
      <w:numFmt w:val="chineseCounting"/>
      <w:suff w:val="nothing"/>
      <w:lvlText w:val="%1、"/>
      <w:lvlJc w:val="left"/>
      <w:rPr>
        <w:rFonts w:hint="eastAsia"/>
      </w:rPr>
    </w:lvl>
  </w:abstractNum>
  <w:abstractNum w:abstractNumId="2">
    <w:nsid w:val="0FFEA87D"/>
    <w:multiLevelType w:val="singleLevel"/>
    <w:tmpl w:val="0FFEA87D"/>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6649DD"/>
    <w:rsid w:val="5E555872"/>
    <w:rsid w:val="5F75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tabs>
        <w:tab w:val="left" w:pos="1440"/>
      </w:tabs>
      <w:spacing w:before="340" w:after="330" w:line="576" w:lineRule="auto"/>
      <w:ind w:left="432" w:hanging="432"/>
      <w:outlineLvl w:val="0"/>
    </w:pPr>
    <w:rPr>
      <w:b/>
      <w:bCs/>
      <w:kern w:val="44"/>
      <w:sz w:val="44"/>
      <w:szCs w:val="44"/>
    </w:rPr>
  </w:style>
  <w:style w:type="paragraph" w:styleId="2">
    <w:name w:val="heading 2"/>
    <w:basedOn w:val="1"/>
    <w:next w:val="1"/>
    <w:qFormat/>
    <w:uiPriority w:val="9"/>
    <w:pPr>
      <w:keepNext/>
      <w:keepLines/>
      <w:spacing w:before="260" w:after="260" w:line="413"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spacing w:line="360" w:lineRule="auto"/>
    </w:pPr>
  </w:style>
  <w:style w:type="paragraph" w:styleId="7">
    <w:name w:val="List Paragraph"/>
    <w:basedOn w:val="1"/>
    <w:qFormat/>
    <w:uiPriority w:val="34"/>
    <w:pPr>
      <w:ind w:firstLine="420" w:firstLineChars="200"/>
    </w:pPr>
  </w:style>
  <w:style w:type="paragraph" w:customStyle="1" w:styleId="8">
    <w:name w:val="_Style 1"/>
    <w:basedOn w:val="1"/>
    <w:qFormat/>
    <w:uiPriority w:val="34"/>
    <w:pPr>
      <w:widowControl w:val="0"/>
      <w:ind w:firstLine="420" w:firstLineChars="200"/>
      <w:jc w:val="both"/>
    </w:pPr>
    <w:rPr>
      <w:rFonts w:ascii="Calibri" w:hAnsi="Calibri"/>
      <w:kern w:val="2"/>
      <w:szCs w:val="22"/>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2020-09-27T05:41:04Z</dcterms:created>
  <dc:creator>Thinkpad</dc:creator>
  <cp:lastModifiedBy>丁亚男</cp:lastModifiedBy>
  <dcterms:modified xsi:type="dcterms:W3CDTF">2020-09-27T05:43:06Z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