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afterLines="50"/>
        <w:jc w:val="center"/>
        <w:outlineLvl w:val="0"/>
        <w:rPr>
          <w:rFonts w:ascii="仿宋" w:hAnsi="仿宋" w:eastAsia="仿宋" w:cs="仿宋"/>
          <w:b/>
          <w:bCs/>
          <w:kern w:val="0"/>
          <w:sz w:val="32"/>
          <w:szCs w:val="32"/>
        </w:rPr>
      </w:pPr>
      <w:bookmarkStart w:id="0" w:name="_Toc28831"/>
      <w:r>
        <w:rPr>
          <w:rFonts w:hint="eastAsia" w:ascii="仿宋" w:hAnsi="仿宋" w:eastAsia="仿宋" w:cs="仿宋"/>
          <w:b/>
          <w:bCs/>
          <w:kern w:val="0"/>
          <w:sz w:val="32"/>
          <w:szCs w:val="32"/>
        </w:rPr>
        <w:t xml:space="preserve">  招标公告</w:t>
      </w:r>
      <w:bookmarkEnd w:id="0"/>
    </w:p>
    <w:p>
      <w:pPr>
        <w:jc w:val="center"/>
        <w:rPr>
          <w:rFonts w:ascii="仿宋" w:hAnsi="仿宋" w:eastAsia="仿宋" w:cs="仿宋"/>
          <w:sz w:val="24"/>
        </w:rPr>
      </w:pPr>
    </w:p>
    <w:p>
      <w:pPr>
        <w:spacing w:line="360" w:lineRule="exact"/>
        <w:ind w:firstLine="480" w:firstLineChars="200"/>
        <w:rPr>
          <w:rFonts w:ascii="仿宋" w:hAnsi="仿宋" w:eastAsia="仿宋" w:cs="仿宋"/>
          <w:sz w:val="24"/>
        </w:rPr>
      </w:pPr>
      <w:r>
        <w:rPr>
          <w:rFonts w:hint="eastAsia" w:ascii="仿宋" w:hAnsi="仿宋" w:eastAsia="仿宋" w:cs="仿宋"/>
          <w:sz w:val="24"/>
        </w:rPr>
        <w:t>国信招标集团股份有限公司受中国特种设备检测研究院委托，根据《中华人民共和国政府采购法》等有关规定，现对中国特检院有机热载体分类评定能力建设项目进行公开招标，欢迎合格的供应商前来投标。</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b/>
          <w:sz w:val="24"/>
        </w:rPr>
        <w:t>项目名称</w:t>
      </w:r>
      <w:r>
        <w:rPr>
          <w:rFonts w:hint="eastAsia" w:ascii="仿宋" w:hAnsi="仿宋" w:eastAsia="仿宋" w:cs="仿宋"/>
          <w:sz w:val="24"/>
        </w:rPr>
        <w:t>：中国特检院有机热载体分类评定能力建设项目</w:t>
      </w:r>
    </w:p>
    <w:p>
      <w:pPr>
        <w:spacing w:line="360" w:lineRule="exact"/>
        <w:rPr>
          <w:rFonts w:ascii="仿宋" w:hAnsi="仿宋" w:eastAsia="仿宋" w:cs="仿宋"/>
          <w:sz w:val="24"/>
        </w:rPr>
      </w:pPr>
      <w:r>
        <w:rPr>
          <w:rFonts w:hint="eastAsia" w:ascii="仿宋" w:hAnsi="仿宋" w:eastAsia="仿宋" w:cs="仿宋"/>
          <w:b/>
          <w:sz w:val="24"/>
        </w:rPr>
        <w:t>项目编号</w:t>
      </w:r>
      <w:r>
        <w:rPr>
          <w:rFonts w:hint="eastAsia" w:ascii="仿宋" w:hAnsi="仿宋" w:eastAsia="仿宋" w:cs="仿宋"/>
          <w:sz w:val="24"/>
        </w:rPr>
        <w:t>：GXTC-18500071</w:t>
      </w:r>
    </w:p>
    <w:p>
      <w:pPr>
        <w:spacing w:line="360" w:lineRule="exact"/>
        <w:rPr>
          <w:rFonts w:ascii="仿宋" w:hAnsi="仿宋" w:eastAsia="仿宋" w:cs="仿宋"/>
          <w:sz w:val="24"/>
        </w:rPr>
      </w:pPr>
    </w:p>
    <w:p>
      <w:pPr>
        <w:spacing w:line="360" w:lineRule="exact"/>
        <w:rPr>
          <w:rFonts w:ascii="仿宋" w:hAnsi="仿宋" w:eastAsia="仿宋" w:cs="仿宋"/>
          <w:b/>
          <w:sz w:val="24"/>
        </w:rPr>
      </w:pPr>
      <w:r>
        <w:rPr>
          <w:rFonts w:hint="eastAsia" w:ascii="仿宋" w:hAnsi="仿宋" w:eastAsia="仿宋" w:cs="仿宋"/>
          <w:b/>
          <w:sz w:val="28"/>
          <w:szCs w:val="28"/>
        </w:rPr>
        <w:t>采购人联系方式</w:t>
      </w:r>
      <w:r>
        <w:rPr>
          <w:rFonts w:hint="eastAsia" w:ascii="仿宋" w:hAnsi="仿宋" w:eastAsia="仿宋" w:cs="仿宋"/>
          <w:b/>
          <w:sz w:val="24"/>
        </w:rPr>
        <w:t>：</w:t>
      </w:r>
    </w:p>
    <w:p>
      <w:pPr>
        <w:spacing w:line="360" w:lineRule="exact"/>
        <w:rPr>
          <w:rFonts w:ascii="仿宋" w:hAnsi="仿宋" w:eastAsia="仿宋" w:cs="仿宋"/>
          <w:b/>
          <w:sz w:val="24"/>
        </w:rPr>
      </w:pPr>
      <w:r>
        <w:rPr>
          <w:rFonts w:hint="eastAsia" w:ascii="仿宋" w:hAnsi="仿宋" w:eastAsia="仿宋" w:cs="仿宋"/>
          <w:b/>
          <w:sz w:val="24"/>
        </w:rPr>
        <w:t>采购人：</w:t>
      </w:r>
      <w:r>
        <w:rPr>
          <w:rFonts w:hint="eastAsia" w:ascii="仿宋" w:hAnsi="仿宋" w:eastAsia="仿宋" w:cs="仿宋"/>
          <w:sz w:val="24"/>
          <w:lang w:val="zh-CN"/>
        </w:rPr>
        <w:t>中国特种设备检测研究院</w:t>
      </w:r>
    </w:p>
    <w:p>
      <w:pPr>
        <w:spacing w:line="360" w:lineRule="exact"/>
        <w:rPr>
          <w:rFonts w:ascii="仿宋" w:hAnsi="仿宋" w:eastAsia="仿宋" w:cs="仿宋"/>
          <w:b/>
          <w:sz w:val="24"/>
        </w:rPr>
      </w:pPr>
      <w:r>
        <w:rPr>
          <w:rFonts w:hint="eastAsia" w:ascii="仿宋" w:hAnsi="仿宋" w:eastAsia="仿宋" w:cs="仿宋"/>
          <w:b/>
          <w:sz w:val="24"/>
        </w:rPr>
        <w:t>地址：</w:t>
      </w:r>
      <w:r>
        <w:rPr>
          <w:rFonts w:hint="eastAsia" w:ascii="仿宋" w:hAnsi="仿宋" w:eastAsia="仿宋" w:cs="仿宋"/>
          <w:sz w:val="24"/>
          <w:lang w:val="zh-CN"/>
        </w:rPr>
        <w:t>北京市朝阳区和平街西苑</w:t>
      </w:r>
      <w:r>
        <w:rPr>
          <w:rFonts w:hint="eastAsia" w:ascii="仿宋" w:hAnsi="仿宋" w:eastAsia="仿宋" w:cs="仿宋"/>
          <w:sz w:val="24"/>
        </w:rPr>
        <w:t>2号</w:t>
      </w:r>
    </w:p>
    <w:p>
      <w:pPr>
        <w:spacing w:line="360" w:lineRule="exact"/>
        <w:rPr>
          <w:rFonts w:ascii="仿宋" w:hAnsi="仿宋" w:eastAsia="仿宋" w:cs="仿宋"/>
          <w:sz w:val="24"/>
          <w:lang w:val="zh-CN"/>
        </w:rPr>
      </w:pPr>
      <w:r>
        <w:rPr>
          <w:rFonts w:hint="eastAsia" w:ascii="仿宋" w:hAnsi="仿宋" w:eastAsia="仿宋" w:cs="仿宋"/>
          <w:b/>
          <w:sz w:val="24"/>
        </w:rPr>
        <w:t>联系方式：</w:t>
      </w:r>
      <w:r>
        <w:rPr>
          <w:rFonts w:hint="eastAsia" w:ascii="仿宋" w:hAnsi="仿宋" w:eastAsia="仿宋" w:cs="仿宋"/>
          <w:sz w:val="24"/>
          <w:lang w:val="zh-CN"/>
        </w:rPr>
        <w:t>王亚雄，010-</w:t>
      </w:r>
      <w:r>
        <w:rPr>
          <w:rFonts w:hint="eastAsia" w:ascii="仿宋" w:hAnsi="仿宋" w:eastAsia="仿宋" w:cs="仿宋"/>
          <w:sz w:val="24"/>
        </w:rPr>
        <w:t>59068103</w:t>
      </w:r>
      <w:r>
        <w:rPr>
          <w:rFonts w:hint="eastAsia" w:ascii="仿宋" w:hAnsi="仿宋" w:eastAsia="仿宋" w:cs="仿宋"/>
          <w:sz w:val="24"/>
          <w:lang w:val="zh-CN"/>
        </w:rPr>
        <w:t xml:space="preserve"> </w:t>
      </w:r>
    </w:p>
    <w:p>
      <w:pPr>
        <w:spacing w:line="360" w:lineRule="exact"/>
        <w:rPr>
          <w:rFonts w:ascii="仿宋" w:hAnsi="仿宋" w:eastAsia="仿宋" w:cs="仿宋"/>
          <w:sz w:val="24"/>
        </w:rPr>
      </w:pPr>
      <w:r>
        <w:rPr>
          <w:rFonts w:hint="eastAsia" w:ascii="仿宋" w:hAnsi="仿宋" w:eastAsia="仿宋" w:cs="仿宋"/>
          <w:sz w:val="24"/>
          <w:lang w:val="zh-CN"/>
        </w:rPr>
        <w:t xml:space="preserve"> </w:t>
      </w:r>
    </w:p>
    <w:p>
      <w:pPr>
        <w:spacing w:line="360" w:lineRule="exact"/>
        <w:rPr>
          <w:rFonts w:ascii="仿宋" w:hAnsi="仿宋" w:eastAsia="仿宋" w:cs="仿宋"/>
          <w:b/>
          <w:sz w:val="28"/>
          <w:szCs w:val="28"/>
        </w:rPr>
      </w:pPr>
    </w:p>
    <w:p>
      <w:pPr>
        <w:spacing w:line="360" w:lineRule="exact"/>
        <w:rPr>
          <w:rFonts w:ascii="仿宋" w:hAnsi="仿宋" w:eastAsia="仿宋" w:cs="仿宋"/>
          <w:b/>
          <w:sz w:val="24"/>
        </w:rPr>
      </w:pPr>
      <w:r>
        <w:rPr>
          <w:rFonts w:hint="eastAsia" w:ascii="仿宋" w:hAnsi="仿宋" w:eastAsia="仿宋" w:cs="仿宋"/>
          <w:b/>
          <w:sz w:val="28"/>
          <w:szCs w:val="28"/>
        </w:rPr>
        <w:t>代理机构联系方式</w:t>
      </w:r>
      <w:r>
        <w:rPr>
          <w:rFonts w:hint="eastAsia" w:ascii="仿宋" w:hAnsi="仿宋" w:eastAsia="仿宋" w:cs="仿宋"/>
          <w:b/>
          <w:sz w:val="24"/>
        </w:rPr>
        <w:t>：</w:t>
      </w:r>
    </w:p>
    <w:p>
      <w:pPr>
        <w:spacing w:line="360" w:lineRule="exact"/>
        <w:rPr>
          <w:rFonts w:ascii="仿宋" w:hAnsi="仿宋" w:eastAsia="仿宋" w:cs="仿宋"/>
          <w:sz w:val="24"/>
          <w:lang w:val="zh-CN"/>
        </w:rPr>
      </w:pPr>
      <w:r>
        <w:rPr>
          <w:rFonts w:hint="eastAsia" w:ascii="仿宋" w:hAnsi="仿宋" w:eastAsia="仿宋" w:cs="仿宋"/>
          <w:b/>
          <w:sz w:val="24"/>
        </w:rPr>
        <w:t>代理机构：</w:t>
      </w:r>
      <w:r>
        <w:rPr>
          <w:rFonts w:hint="eastAsia" w:ascii="仿宋" w:hAnsi="仿宋" w:eastAsia="仿宋" w:cs="仿宋"/>
          <w:sz w:val="24"/>
          <w:lang w:val="zh-CN"/>
        </w:rPr>
        <w:t>国信招标集团股份有限公司</w:t>
      </w:r>
    </w:p>
    <w:p>
      <w:pPr>
        <w:spacing w:line="360" w:lineRule="exact"/>
        <w:rPr>
          <w:rFonts w:ascii="仿宋" w:hAnsi="仿宋" w:eastAsia="仿宋" w:cs="仿宋"/>
          <w:sz w:val="24"/>
          <w:lang w:val="zh-CN"/>
        </w:rPr>
      </w:pPr>
      <w:r>
        <w:rPr>
          <w:rFonts w:hint="eastAsia" w:ascii="仿宋" w:hAnsi="仿宋" w:eastAsia="仿宋" w:cs="仿宋"/>
          <w:b/>
          <w:sz w:val="24"/>
        </w:rPr>
        <w:t>执行机构：</w:t>
      </w:r>
      <w:r>
        <w:rPr>
          <w:rFonts w:hint="eastAsia" w:ascii="仿宋" w:hAnsi="仿宋" w:eastAsia="仿宋" w:cs="仿宋"/>
          <w:sz w:val="24"/>
          <w:lang w:val="zh-CN"/>
        </w:rPr>
        <w:t>国信招标集团股份有限公司北京第三分公司</w:t>
      </w:r>
    </w:p>
    <w:p>
      <w:pPr>
        <w:spacing w:line="360" w:lineRule="exact"/>
        <w:rPr>
          <w:rFonts w:ascii="仿宋" w:hAnsi="仿宋" w:eastAsia="仿宋" w:cs="仿宋"/>
          <w:sz w:val="24"/>
          <w:lang w:val="zh-CN"/>
        </w:rPr>
      </w:pPr>
      <w:r>
        <w:rPr>
          <w:rFonts w:hint="eastAsia" w:ascii="仿宋" w:hAnsi="仿宋" w:eastAsia="仿宋" w:cs="仿宋"/>
          <w:b/>
          <w:sz w:val="24"/>
        </w:rPr>
        <w:t>代理机构联系人：</w:t>
      </w:r>
      <w:r>
        <w:rPr>
          <w:rFonts w:hint="eastAsia" w:ascii="仿宋" w:hAnsi="仿宋" w:eastAsia="仿宋" w:cs="仿宋"/>
          <w:sz w:val="24"/>
          <w:lang w:val="en-US" w:eastAsia="zh-CN"/>
        </w:rPr>
        <w:t>王星燏</w:t>
      </w:r>
      <w:r>
        <w:rPr>
          <w:rFonts w:hint="eastAsia" w:ascii="仿宋" w:hAnsi="仿宋" w:eastAsia="仿宋" w:cs="仿宋"/>
          <w:sz w:val="24"/>
        </w:rPr>
        <w:t>、</w:t>
      </w:r>
      <w:r>
        <w:rPr>
          <w:rFonts w:hint="eastAsia" w:ascii="仿宋" w:hAnsi="仿宋" w:eastAsia="仿宋" w:cs="仿宋"/>
          <w:sz w:val="24"/>
          <w:lang w:val="zh-CN"/>
        </w:rPr>
        <w:t>焦俊，010－872351</w:t>
      </w:r>
      <w:r>
        <w:rPr>
          <w:rFonts w:hint="eastAsia" w:ascii="仿宋" w:hAnsi="仿宋" w:eastAsia="仿宋" w:cs="仿宋"/>
          <w:sz w:val="24"/>
          <w:lang w:val="en-US" w:eastAsia="zh-CN"/>
        </w:rPr>
        <w:t>32</w:t>
      </w:r>
      <w:r>
        <w:rPr>
          <w:rFonts w:hint="eastAsia" w:ascii="仿宋" w:hAnsi="仿宋" w:eastAsia="仿宋" w:cs="仿宋"/>
          <w:sz w:val="24"/>
          <w:lang w:val="zh-CN"/>
        </w:rPr>
        <w:t>、8723513</w:t>
      </w:r>
      <w:r>
        <w:rPr>
          <w:rFonts w:hint="eastAsia" w:ascii="仿宋" w:hAnsi="仿宋" w:eastAsia="仿宋" w:cs="仿宋"/>
          <w:sz w:val="24"/>
        </w:rPr>
        <w:t>3</w:t>
      </w:r>
    </w:p>
    <w:p>
      <w:pPr>
        <w:spacing w:line="360" w:lineRule="exact"/>
        <w:rPr>
          <w:rFonts w:ascii="仿宋" w:hAnsi="仿宋" w:eastAsia="仿宋" w:cs="仿宋"/>
          <w:sz w:val="24"/>
        </w:rPr>
      </w:pPr>
      <w:r>
        <w:rPr>
          <w:rFonts w:hint="eastAsia" w:ascii="仿宋" w:hAnsi="仿宋" w:eastAsia="仿宋" w:cs="仿宋"/>
          <w:b/>
          <w:sz w:val="24"/>
        </w:rPr>
        <w:t>代理机构地址：</w:t>
      </w:r>
      <w:r>
        <w:rPr>
          <w:rFonts w:hint="eastAsia" w:ascii="仿宋" w:hAnsi="仿宋" w:eastAsia="仿宋" w:cs="仿宋"/>
          <w:sz w:val="24"/>
          <w:lang w:val="zh-CN"/>
        </w:rPr>
        <w:t>北京市海淀区四季青常青路5号院6号楼（鑫泰大厦院外铁轨</w:t>
      </w:r>
      <w:r>
        <w:rPr>
          <w:rFonts w:hint="eastAsia" w:ascii="仿宋" w:hAnsi="仿宋" w:eastAsia="仿宋" w:cs="仿宋"/>
          <w:sz w:val="24"/>
        </w:rPr>
        <w:t>旁</w:t>
      </w:r>
      <w:r>
        <w:rPr>
          <w:rFonts w:hint="eastAsia" w:ascii="仿宋" w:hAnsi="仿宋" w:eastAsia="仿宋" w:cs="仿宋"/>
          <w:sz w:val="24"/>
          <w:lang w:val="zh-CN"/>
        </w:rPr>
        <w:t>）</w:t>
      </w:r>
    </w:p>
    <w:p>
      <w:pPr>
        <w:spacing w:line="360" w:lineRule="exact"/>
        <w:rPr>
          <w:rFonts w:ascii="仿宋" w:hAnsi="仿宋" w:eastAsia="仿宋" w:cs="仿宋"/>
          <w:sz w:val="24"/>
        </w:rPr>
      </w:pPr>
    </w:p>
    <w:p>
      <w:pPr>
        <w:spacing w:line="360" w:lineRule="exact"/>
        <w:rPr>
          <w:rFonts w:ascii="仿宋" w:hAnsi="仿宋" w:eastAsia="仿宋" w:cs="仿宋"/>
          <w:b/>
          <w:bCs/>
          <w:sz w:val="24"/>
        </w:rPr>
      </w:pPr>
      <w:r>
        <w:rPr>
          <w:rFonts w:hint="eastAsia" w:ascii="仿宋" w:hAnsi="仿宋" w:eastAsia="仿宋" w:cs="仿宋"/>
          <w:b/>
          <w:sz w:val="24"/>
        </w:rPr>
        <w:t>一、招标项目性质、用途、数量、简要技术要求或者招标项目的性质：</w:t>
      </w:r>
    </w:p>
    <w:p>
      <w:pPr>
        <w:spacing w:line="360" w:lineRule="exact"/>
        <w:rPr>
          <w:rFonts w:ascii="仿宋" w:hAnsi="仿宋" w:eastAsia="仿宋" w:cs="仿宋"/>
          <w:b/>
          <w:bCs/>
          <w:sz w:val="24"/>
        </w:rPr>
      </w:pPr>
    </w:p>
    <w:tbl>
      <w:tblPr>
        <w:tblStyle w:val="5"/>
        <w:tblW w:w="9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36"/>
        <w:gridCol w:w="1737"/>
        <w:gridCol w:w="945"/>
        <w:gridCol w:w="795"/>
        <w:gridCol w:w="2640"/>
        <w:gridCol w:w="91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38" w:type="dxa"/>
            <w:vAlign w:val="center"/>
          </w:tcPr>
          <w:p>
            <w:pPr>
              <w:widowControl/>
              <w:jc w:val="center"/>
              <w:rPr>
                <w:rFonts w:ascii="仿宋" w:hAnsi="仿宋" w:eastAsia="仿宋" w:cs="仿宋"/>
                <w:b/>
                <w:bCs/>
              </w:rPr>
            </w:pPr>
            <w:r>
              <w:rPr>
                <w:rFonts w:hint="eastAsia" w:ascii="仿宋" w:hAnsi="仿宋" w:eastAsia="仿宋" w:cs="仿宋"/>
                <w:b/>
                <w:bCs/>
                <w:kern w:val="0"/>
              </w:rPr>
              <w:t>包号</w:t>
            </w:r>
          </w:p>
        </w:tc>
        <w:tc>
          <w:tcPr>
            <w:tcW w:w="736" w:type="dxa"/>
            <w:vAlign w:val="center"/>
          </w:tcPr>
          <w:p>
            <w:pPr>
              <w:jc w:val="center"/>
              <w:rPr>
                <w:rFonts w:ascii="仿宋" w:hAnsi="仿宋" w:eastAsia="仿宋" w:cs="仿宋"/>
                <w:b/>
                <w:bCs/>
              </w:rPr>
            </w:pPr>
            <w:r>
              <w:rPr>
                <w:rFonts w:hint="eastAsia" w:ascii="仿宋" w:hAnsi="仿宋" w:eastAsia="仿宋" w:cs="仿宋"/>
                <w:b/>
                <w:bCs/>
                <w:kern w:val="0"/>
              </w:rPr>
              <w:t>品目号</w:t>
            </w:r>
          </w:p>
        </w:tc>
        <w:tc>
          <w:tcPr>
            <w:tcW w:w="1737" w:type="dxa"/>
            <w:vAlign w:val="center"/>
          </w:tcPr>
          <w:p>
            <w:pPr>
              <w:jc w:val="center"/>
              <w:rPr>
                <w:rFonts w:ascii="仿宋" w:hAnsi="仿宋" w:eastAsia="仿宋" w:cs="仿宋"/>
                <w:b/>
                <w:bCs/>
              </w:rPr>
            </w:pPr>
            <w:r>
              <w:rPr>
                <w:rFonts w:hint="eastAsia" w:ascii="仿宋" w:hAnsi="仿宋" w:eastAsia="仿宋" w:cs="仿宋"/>
                <w:b/>
                <w:bCs/>
                <w:kern w:val="0"/>
              </w:rPr>
              <w:t>货物名称</w:t>
            </w:r>
          </w:p>
        </w:tc>
        <w:tc>
          <w:tcPr>
            <w:tcW w:w="945" w:type="dxa"/>
            <w:vAlign w:val="center"/>
          </w:tcPr>
          <w:p>
            <w:pPr>
              <w:widowControl/>
              <w:jc w:val="center"/>
              <w:rPr>
                <w:rFonts w:ascii="仿宋" w:hAnsi="仿宋" w:eastAsia="仿宋" w:cs="仿宋"/>
                <w:b/>
                <w:bCs/>
              </w:rPr>
            </w:pPr>
            <w:r>
              <w:rPr>
                <w:rFonts w:hint="eastAsia" w:ascii="仿宋" w:hAnsi="仿宋" w:eastAsia="仿宋" w:cs="仿宋"/>
                <w:b/>
                <w:bCs/>
                <w:kern w:val="0"/>
              </w:rPr>
              <w:t>数量（套）</w:t>
            </w:r>
          </w:p>
        </w:tc>
        <w:tc>
          <w:tcPr>
            <w:tcW w:w="795" w:type="dxa"/>
            <w:vAlign w:val="center"/>
          </w:tcPr>
          <w:p>
            <w:pPr>
              <w:widowControl/>
              <w:jc w:val="center"/>
              <w:rPr>
                <w:rFonts w:ascii="仿宋" w:hAnsi="仿宋" w:eastAsia="仿宋" w:cs="仿宋"/>
                <w:b/>
                <w:bCs/>
              </w:rPr>
            </w:pPr>
            <w:r>
              <w:rPr>
                <w:rFonts w:hint="eastAsia" w:ascii="仿宋" w:hAnsi="仿宋" w:eastAsia="仿宋" w:cs="仿宋"/>
                <w:b/>
                <w:bCs/>
                <w:kern w:val="0"/>
              </w:rPr>
              <w:t>用途</w:t>
            </w:r>
          </w:p>
        </w:tc>
        <w:tc>
          <w:tcPr>
            <w:tcW w:w="2640" w:type="dxa"/>
            <w:vAlign w:val="center"/>
          </w:tcPr>
          <w:p>
            <w:pPr>
              <w:widowControl/>
              <w:jc w:val="center"/>
              <w:rPr>
                <w:rFonts w:ascii="仿宋" w:hAnsi="仿宋" w:eastAsia="仿宋" w:cs="仿宋"/>
                <w:b/>
                <w:bCs/>
              </w:rPr>
            </w:pPr>
            <w:r>
              <w:rPr>
                <w:rFonts w:hint="eastAsia" w:ascii="仿宋" w:hAnsi="仿宋" w:eastAsia="仿宋" w:cs="仿宋"/>
                <w:b/>
                <w:bCs/>
                <w:kern w:val="0"/>
              </w:rPr>
              <w:t>简要技术要求</w:t>
            </w:r>
          </w:p>
        </w:tc>
        <w:tc>
          <w:tcPr>
            <w:tcW w:w="914" w:type="dxa"/>
            <w:vAlign w:val="center"/>
          </w:tcPr>
          <w:p>
            <w:pPr>
              <w:widowControl/>
              <w:jc w:val="center"/>
              <w:rPr>
                <w:rFonts w:ascii="仿宋" w:hAnsi="仿宋" w:eastAsia="仿宋" w:cs="仿宋"/>
                <w:b/>
                <w:bCs/>
                <w:kern w:val="0"/>
              </w:rPr>
            </w:pPr>
            <w:r>
              <w:rPr>
                <w:rFonts w:hint="eastAsia" w:ascii="仿宋" w:hAnsi="仿宋" w:eastAsia="仿宋" w:cs="仿宋"/>
                <w:b/>
                <w:bCs/>
                <w:kern w:val="0"/>
              </w:rPr>
              <w:t>预算金额（万元）</w:t>
            </w:r>
          </w:p>
        </w:tc>
        <w:tc>
          <w:tcPr>
            <w:tcW w:w="900" w:type="dxa"/>
            <w:vAlign w:val="center"/>
          </w:tcPr>
          <w:p>
            <w:pPr>
              <w:widowControl/>
              <w:jc w:val="center"/>
              <w:rPr>
                <w:rFonts w:ascii="仿宋" w:hAnsi="仿宋" w:eastAsia="仿宋" w:cs="仿宋"/>
                <w:b/>
                <w:bCs/>
                <w:kern w:val="0"/>
              </w:rPr>
            </w:pPr>
            <w:r>
              <w:rPr>
                <w:rFonts w:hint="eastAsia" w:ascii="仿宋" w:hAnsi="仿宋" w:eastAsia="仿宋" w:cs="仿宋"/>
                <w:b/>
                <w:bCs/>
                <w:kern w:val="0"/>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38" w:type="dxa"/>
            <w:vMerge w:val="restart"/>
            <w:vAlign w:val="center"/>
          </w:tcPr>
          <w:p>
            <w:pPr>
              <w:spacing w:line="360" w:lineRule="exact"/>
              <w:jc w:val="center"/>
              <w:rPr>
                <w:rFonts w:ascii="仿宋" w:hAnsi="仿宋" w:eastAsia="仿宋" w:cs="仿宋"/>
              </w:rPr>
            </w:pPr>
            <w:r>
              <w:rPr>
                <w:rFonts w:hint="eastAsia" w:ascii="仿宋" w:hAnsi="仿宋" w:eastAsia="仿宋" w:cs="仿宋"/>
              </w:rPr>
              <w:t>1</w:t>
            </w:r>
          </w:p>
          <w:p>
            <w:pPr>
              <w:spacing w:line="360" w:lineRule="exact"/>
              <w:rPr>
                <w:rFonts w:ascii="仿宋" w:hAnsi="仿宋" w:eastAsia="仿宋" w:cs="仿宋"/>
              </w:rPr>
            </w:pPr>
            <w:r>
              <w:rPr>
                <w:rFonts w:hint="eastAsia" w:ascii="仿宋" w:hAnsi="仿宋" w:eastAsia="仿宋" w:cs="仿宋"/>
              </w:rPr>
              <w:t xml:space="preserve">   </w:t>
            </w:r>
          </w:p>
        </w:tc>
        <w:tc>
          <w:tcPr>
            <w:tcW w:w="736" w:type="dxa"/>
            <w:vMerge w:val="restart"/>
            <w:vAlign w:val="center"/>
          </w:tcPr>
          <w:p>
            <w:pPr>
              <w:spacing w:line="360" w:lineRule="exact"/>
              <w:jc w:val="center"/>
              <w:rPr>
                <w:rFonts w:ascii="仿宋" w:hAnsi="仿宋" w:eastAsia="仿宋" w:cs="仿宋"/>
              </w:rPr>
            </w:pPr>
            <w:r>
              <w:rPr>
                <w:rFonts w:hint="eastAsia" w:ascii="仿宋" w:hAnsi="仿宋" w:eastAsia="仿宋" w:cs="仿宋"/>
              </w:rPr>
              <w:t>1-1</w:t>
            </w:r>
          </w:p>
        </w:tc>
        <w:tc>
          <w:tcPr>
            <w:tcW w:w="1737" w:type="dxa"/>
            <w:vAlign w:val="center"/>
          </w:tcPr>
          <w:p>
            <w:pPr>
              <w:widowControl/>
              <w:jc w:val="center"/>
              <w:textAlignment w:val="center"/>
              <w:rPr>
                <w:rFonts w:ascii="仿宋" w:hAnsi="仿宋" w:eastAsia="仿宋" w:cs="仿宋"/>
                <w:b/>
                <w:bCs/>
              </w:rPr>
            </w:pPr>
            <w:r>
              <w:rPr>
                <w:rFonts w:hint="eastAsia" w:ascii="仿宋" w:hAnsi="仿宋" w:eastAsia="仿宋" w:cs="仿宋"/>
                <w:color w:val="000000"/>
                <w:sz w:val="24"/>
              </w:rPr>
              <w:t>水分测定仪</w:t>
            </w:r>
          </w:p>
        </w:tc>
        <w:tc>
          <w:tcPr>
            <w:tcW w:w="945" w:type="dxa"/>
            <w:vAlign w:val="center"/>
          </w:tcPr>
          <w:p>
            <w:pPr>
              <w:widowControl/>
              <w:jc w:val="center"/>
              <w:textAlignment w:val="center"/>
              <w:rPr>
                <w:rFonts w:ascii="仿宋" w:hAnsi="仿宋" w:eastAsia="仿宋" w:cs="仿宋"/>
                <w:b/>
                <w:bCs/>
              </w:rPr>
            </w:pPr>
            <w:r>
              <w:rPr>
                <w:rFonts w:hint="eastAsia" w:ascii="仿宋" w:hAnsi="仿宋" w:eastAsia="仿宋" w:cs="仿宋"/>
                <w:color w:val="000000"/>
                <w:kern w:val="0"/>
              </w:rPr>
              <w:t>1套</w:t>
            </w:r>
          </w:p>
        </w:tc>
        <w:tc>
          <w:tcPr>
            <w:tcW w:w="795"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rPr>
              <w:t>检测</w:t>
            </w:r>
          </w:p>
        </w:tc>
        <w:tc>
          <w:tcPr>
            <w:tcW w:w="2640" w:type="dxa"/>
            <w:vAlign w:val="center"/>
          </w:tcPr>
          <w:p>
            <w:pPr>
              <w:widowControl/>
              <w:jc w:val="center"/>
              <w:textAlignment w:val="center"/>
              <w:rPr>
                <w:rFonts w:ascii="仿宋" w:hAnsi="仿宋" w:eastAsia="仿宋" w:cs="仿宋"/>
                <w:color w:val="000000"/>
                <w:kern w:val="0"/>
                <w:highlight w:val="yellow"/>
              </w:rPr>
            </w:pPr>
            <w:r>
              <w:rPr>
                <w:rFonts w:hint="eastAsia" w:ascii="仿宋" w:hAnsi="仿宋" w:eastAsia="仿宋" w:cs="仿宋"/>
                <w:color w:val="000000"/>
                <w:kern w:val="0"/>
                <w:sz w:val="24"/>
                <w:szCs w:val="24"/>
                <w:lang w:val="en-US" w:eastAsia="zh-CN" w:bidi="ar-SA"/>
              </w:rPr>
              <w:t>可测量含水量范围：</w:t>
            </w:r>
            <w:r>
              <w:rPr>
                <w:rFonts w:hint="eastAsia" w:hAnsi="宋体"/>
                <w:szCs w:val="21"/>
              </w:rPr>
              <w:t>10ug-200mg；测</w:t>
            </w:r>
            <w:bookmarkStart w:id="18" w:name="_GoBack"/>
            <w:bookmarkEnd w:id="18"/>
            <w:r>
              <w:rPr>
                <w:rFonts w:hint="eastAsia" w:hAnsi="宋体"/>
                <w:szCs w:val="21"/>
              </w:rPr>
              <w:t>量精度：≤0.3%</w:t>
            </w:r>
          </w:p>
        </w:tc>
        <w:tc>
          <w:tcPr>
            <w:tcW w:w="914"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45</w:t>
            </w:r>
          </w:p>
        </w:tc>
        <w:tc>
          <w:tcPr>
            <w:tcW w:w="900"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38" w:type="dxa"/>
            <w:vMerge w:val="continue"/>
            <w:vAlign w:val="center"/>
          </w:tcPr>
          <w:p>
            <w:pPr>
              <w:spacing w:line="360" w:lineRule="exact"/>
              <w:rPr>
                <w:rFonts w:ascii="仿宋" w:hAnsi="仿宋" w:eastAsia="仿宋" w:cs="仿宋"/>
              </w:rPr>
            </w:pPr>
          </w:p>
        </w:tc>
        <w:tc>
          <w:tcPr>
            <w:tcW w:w="736" w:type="dxa"/>
            <w:vMerge w:val="continue"/>
            <w:vAlign w:val="center"/>
          </w:tcPr>
          <w:p>
            <w:pPr>
              <w:spacing w:line="360" w:lineRule="exact"/>
              <w:jc w:val="center"/>
              <w:rPr>
                <w:rFonts w:ascii="仿宋" w:hAnsi="仿宋" w:eastAsia="仿宋" w:cs="仿宋"/>
              </w:rPr>
            </w:pPr>
          </w:p>
        </w:tc>
        <w:tc>
          <w:tcPr>
            <w:tcW w:w="1737" w:type="dx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全自动电位滴定仪</w:t>
            </w:r>
          </w:p>
        </w:tc>
        <w:tc>
          <w:tcPr>
            <w:tcW w:w="945"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1套</w:t>
            </w:r>
          </w:p>
        </w:tc>
        <w:tc>
          <w:tcPr>
            <w:tcW w:w="795" w:type="dxa"/>
            <w:vAlign w:val="center"/>
          </w:tcPr>
          <w:p>
            <w:pPr>
              <w:widowControl/>
              <w:jc w:val="center"/>
              <w:textAlignment w:val="center"/>
              <w:rPr>
                <w:rFonts w:ascii="仿宋" w:hAnsi="仿宋" w:eastAsia="仿宋" w:cs="仿宋"/>
              </w:rPr>
            </w:pPr>
            <w:r>
              <w:rPr>
                <w:rFonts w:hint="eastAsia" w:ascii="仿宋" w:hAnsi="仿宋" w:eastAsia="仿宋" w:cs="仿宋"/>
              </w:rPr>
              <w:t>检测</w:t>
            </w:r>
          </w:p>
        </w:tc>
        <w:tc>
          <w:tcPr>
            <w:tcW w:w="2640" w:type="dxa"/>
            <w:vAlign w:val="center"/>
          </w:tcPr>
          <w:p>
            <w:pPr>
              <w:widowControl/>
              <w:jc w:val="center"/>
              <w:textAlignment w:val="center"/>
              <w:rPr>
                <w:rFonts w:ascii="仿宋" w:hAnsi="仿宋" w:eastAsia="仿宋" w:cs="仿宋"/>
                <w:color w:val="000000"/>
                <w:kern w:val="0"/>
                <w:highlight w:val="yellow"/>
              </w:rPr>
            </w:pPr>
            <w:r>
              <w:rPr>
                <w:rFonts w:hint="eastAsia" w:ascii="仿宋" w:hAnsi="仿宋" w:eastAsia="仿宋" w:cs="仿宋"/>
                <w:color w:val="000000"/>
                <w:kern w:val="0"/>
              </w:rPr>
              <w:t>分辨率：滴定管驱动器</w:t>
            </w:r>
            <w:r>
              <w:rPr>
                <w:rFonts w:ascii="仿宋" w:hAnsi="仿宋" w:eastAsia="仿宋" w:cs="仿宋"/>
                <w:color w:val="000000"/>
                <w:kern w:val="0"/>
              </w:rPr>
              <w:t>1/40000，配合10ml滴定管加液分辨率为0.25uL</w:t>
            </w:r>
          </w:p>
        </w:tc>
        <w:tc>
          <w:tcPr>
            <w:tcW w:w="914"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45</w:t>
            </w:r>
          </w:p>
        </w:tc>
        <w:tc>
          <w:tcPr>
            <w:tcW w:w="900" w:type="dxa"/>
            <w:vAlign w:val="center"/>
          </w:tcPr>
          <w:p>
            <w:pPr>
              <w:widowControl/>
              <w:jc w:val="center"/>
              <w:textAlignment w:val="center"/>
              <w:rPr>
                <w:rFonts w:hint="eastAsia" w:ascii="仿宋" w:hAnsi="仿宋" w:eastAsia="仿宋" w:cs="仿宋"/>
                <w:color w:val="000000"/>
                <w:kern w:val="0"/>
                <w:lang w:val="en-US" w:eastAsia="zh-CN"/>
              </w:rPr>
            </w:pPr>
            <w:r>
              <w:rPr>
                <w:rFonts w:hint="eastAsia" w:ascii="仿宋" w:hAnsi="仿宋" w:eastAsia="仿宋" w:cs="仿宋"/>
                <w:color w:val="000000"/>
                <w:kern w:val="0"/>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38" w:type="dxa"/>
            <w:vAlign w:val="center"/>
          </w:tcPr>
          <w:p>
            <w:pPr>
              <w:spacing w:line="360" w:lineRule="exact"/>
              <w:jc w:val="center"/>
              <w:rPr>
                <w:rFonts w:ascii="仿宋" w:hAnsi="仿宋" w:eastAsia="仿宋" w:cs="仿宋"/>
              </w:rPr>
            </w:pPr>
            <w:r>
              <w:rPr>
                <w:rFonts w:hint="eastAsia" w:ascii="仿宋" w:hAnsi="仿宋" w:eastAsia="仿宋" w:cs="仿宋"/>
              </w:rPr>
              <w:t>2</w:t>
            </w:r>
          </w:p>
        </w:tc>
        <w:tc>
          <w:tcPr>
            <w:tcW w:w="736" w:type="dxa"/>
            <w:vAlign w:val="center"/>
          </w:tcPr>
          <w:p>
            <w:pPr>
              <w:spacing w:line="360" w:lineRule="exact"/>
              <w:jc w:val="center"/>
              <w:rPr>
                <w:rFonts w:ascii="仿宋" w:hAnsi="仿宋" w:eastAsia="仿宋" w:cs="仿宋"/>
              </w:rPr>
            </w:pPr>
            <w:r>
              <w:rPr>
                <w:rFonts w:hint="eastAsia" w:ascii="仿宋" w:hAnsi="仿宋" w:eastAsia="仿宋" w:cs="仿宋"/>
              </w:rPr>
              <w:t>2-1</w:t>
            </w:r>
          </w:p>
        </w:tc>
        <w:tc>
          <w:tcPr>
            <w:tcW w:w="1737" w:type="dxa"/>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高精度数字式密度测定仪</w:t>
            </w:r>
          </w:p>
        </w:tc>
        <w:tc>
          <w:tcPr>
            <w:tcW w:w="945"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1套</w:t>
            </w:r>
          </w:p>
        </w:tc>
        <w:tc>
          <w:tcPr>
            <w:tcW w:w="795" w:type="dxa"/>
            <w:vAlign w:val="center"/>
          </w:tcPr>
          <w:p>
            <w:pPr>
              <w:widowControl/>
              <w:jc w:val="center"/>
              <w:textAlignment w:val="center"/>
              <w:rPr>
                <w:rFonts w:ascii="仿宋" w:hAnsi="仿宋" w:eastAsia="仿宋" w:cs="仿宋"/>
              </w:rPr>
            </w:pPr>
            <w:r>
              <w:rPr>
                <w:rFonts w:hint="eastAsia" w:ascii="仿宋" w:hAnsi="仿宋" w:eastAsia="仿宋" w:cs="仿宋"/>
              </w:rPr>
              <w:t>检测</w:t>
            </w:r>
          </w:p>
        </w:tc>
        <w:tc>
          <w:tcPr>
            <w:tcW w:w="2640" w:type="dxa"/>
            <w:vAlign w:val="center"/>
          </w:tcPr>
          <w:p>
            <w:pPr>
              <w:pStyle w:val="6"/>
              <w:snapToGrid w:val="0"/>
              <w:spacing w:line="400" w:lineRule="exact"/>
              <w:rPr>
                <w:rFonts w:ascii="仿宋" w:hAnsi="仿宋" w:eastAsia="仿宋" w:cs="仿宋"/>
                <w:highlight w:val="yellow"/>
              </w:rPr>
            </w:pPr>
            <w:r>
              <w:rPr>
                <w:rFonts w:hint="eastAsia" w:ascii="仿宋" w:hAnsi="仿宋" w:eastAsia="仿宋" w:cs="仿宋"/>
              </w:rPr>
              <w:t>密度测量范围：应满足0～</w:t>
            </w:r>
            <w:r>
              <w:rPr>
                <w:rFonts w:hAnsi="宋体" w:cs="Times New Roman"/>
                <w:color w:val="auto"/>
                <w:kern w:val="2"/>
                <w:sz w:val="21"/>
                <w:szCs w:val="21"/>
              </w:rPr>
              <w:t>3g/cm</w:t>
            </w:r>
            <w:r>
              <w:rPr>
                <w:rFonts w:hAnsi="宋体" w:cs="Times New Roman"/>
                <w:color w:val="auto"/>
                <w:kern w:val="2"/>
                <w:sz w:val="21"/>
                <w:szCs w:val="21"/>
                <w:vertAlign w:val="superscript"/>
              </w:rPr>
              <w:t>3</w:t>
            </w:r>
            <w:r>
              <w:rPr>
                <w:rFonts w:hint="eastAsia" w:hAnsi="宋体" w:cs="Times New Roman"/>
                <w:color w:val="auto"/>
                <w:kern w:val="2"/>
                <w:sz w:val="21"/>
                <w:szCs w:val="21"/>
              </w:rPr>
              <w:t>；</w:t>
            </w:r>
            <w:r>
              <w:rPr>
                <w:rFonts w:hint="eastAsia" w:ascii="仿宋" w:hAnsi="仿宋" w:eastAsia="仿宋" w:cs="仿宋"/>
              </w:rPr>
              <w:t>密度测量准确度：±</w:t>
            </w:r>
            <w:r>
              <w:rPr>
                <w:rFonts w:ascii="仿宋" w:hAnsi="仿宋" w:eastAsia="仿宋" w:cs="仿宋"/>
              </w:rPr>
              <w:t>5×10</w:t>
            </w:r>
            <w:r>
              <w:rPr>
                <w:rFonts w:ascii="仿宋" w:hAnsi="仿宋" w:eastAsia="仿宋" w:cs="仿宋"/>
                <w:vertAlign w:val="superscript"/>
              </w:rPr>
              <w:t>-5</w:t>
            </w:r>
            <w:r>
              <w:rPr>
                <w:rFonts w:ascii="仿宋" w:hAnsi="仿宋" w:eastAsia="仿宋" w:cs="仿宋"/>
              </w:rPr>
              <w:t>g/cm</w:t>
            </w:r>
            <w:r>
              <w:rPr>
                <w:rFonts w:ascii="仿宋" w:hAnsi="仿宋" w:eastAsia="仿宋" w:cs="仿宋"/>
                <w:vertAlign w:val="superscript"/>
              </w:rPr>
              <w:t>3</w:t>
            </w:r>
            <w:r>
              <w:rPr>
                <w:rFonts w:hint="eastAsia" w:ascii="仿宋" w:hAnsi="仿宋" w:eastAsia="仿宋" w:cs="仿宋"/>
              </w:rPr>
              <w:t>；</w:t>
            </w:r>
          </w:p>
        </w:tc>
        <w:tc>
          <w:tcPr>
            <w:tcW w:w="914"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30</w:t>
            </w:r>
          </w:p>
        </w:tc>
        <w:tc>
          <w:tcPr>
            <w:tcW w:w="900" w:type="dxa"/>
            <w:vAlign w:val="center"/>
          </w:tcPr>
          <w:p>
            <w:pPr>
              <w:widowControl/>
              <w:jc w:val="center"/>
              <w:textAlignment w:val="center"/>
              <w:rPr>
                <w:rFonts w:ascii="仿宋" w:hAnsi="仿宋" w:eastAsia="仿宋" w:cs="仿宋"/>
                <w:color w:val="000000"/>
                <w:kern w:val="0"/>
              </w:rPr>
            </w:pPr>
            <w:r>
              <w:rPr>
                <w:rFonts w:hint="eastAsia" w:ascii="仿宋" w:hAnsi="仿宋" w:eastAsia="仿宋" w:cs="仿宋"/>
                <w:color w:val="000000"/>
                <w:kern w:val="0"/>
              </w:rPr>
              <w:t>/</w:t>
            </w:r>
          </w:p>
        </w:tc>
      </w:tr>
    </w:tbl>
    <w:p>
      <w:pPr>
        <w:spacing w:line="360" w:lineRule="exact"/>
        <w:rPr>
          <w:rFonts w:ascii="仿宋" w:hAnsi="仿宋" w:eastAsia="仿宋" w:cs="仿宋"/>
          <w:b/>
          <w:bCs/>
          <w:sz w:val="24"/>
        </w:rPr>
      </w:pPr>
    </w:p>
    <w:p>
      <w:pPr>
        <w:spacing w:line="360" w:lineRule="exact"/>
        <w:rPr>
          <w:rFonts w:ascii="仿宋" w:hAnsi="仿宋" w:eastAsia="仿宋" w:cs="仿宋"/>
          <w:b/>
          <w:sz w:val="24"/>
        </w:rPr>
      </w:pPr>
      <w:r>
        <w:rPr>
          <w:rFonts w:hint="eastAsia" w:ascii="仿宋" w:hAnsi="仿宋" w:eastAsia="仿宋" w:cs="仿宋"/>
          <w:b/>
          <w:sz w:val="24"/>
        </w:rPr>
        <w:t>二、供应商（或投标人）的资格要求：</w:t>
      </w:r>
    </w:p>
    <w:p>
      <w:pPr>
        <w:widowControl/>
        <w:tabs>
          <w:tab w:val="left" w:pos="-360"/>
        </w:tabs>
        <w:autoSpaceDE w:val="0"/>
        <w:autoSpaceDN w:val="0"/>
        <w:adjustRightInd w:val="0"/>
        <w:snapToGrid w:val="0"/>
        <w:spacing w:beforeLines="50" w:line="400" w:lineRule="exact"/>
        <w:ind w:left="600" w:hanging="600" w:hangingChars="250"/>
        <w:textAlignment w:val="bottom"/>
        <w:rPr>
          <w:rFonts w:ascii="仿宋" w:hAnsi="仿宋" w:eastAsia="仿宋" w:cs="仿宋"/>
          <w:sz w:val="24"/>
        </w:rPr>
      </w:pPr>
      <w:r>
        <w:rPr>
          <w:rFonts w:hint="eastAsia" w:ascii="仿宋" w:hAnsi="仿宋" w:eastAsia="仿宋" w:cs="仿宋"/>
          <w:sz w:val="24"/>
        </w:rPr>
        <w:t xml:space="preserve">（1）在中华人民共和国境内依法注册的，具有独立承担民事责任能力； </w:t>
      </w:r>
    </w:p>
    <w:p>
      <w:pPr>
        <w:widowControl/>
        <w:tabs>
          <w:tab w:val="left" w:pos="-360"/>
        </w:tabs>
        <w:autoSpaceDE w:val="0"/>
        <w:autoSpaceDN w:val="0"/>
        <w:adjustRightInd w:val="0"/>
        <w:snapToGrid w:val="0"/>
        <w:spacing w:beforeLines="50" w:line="400" w:lineRule="exact"/>
        <w:ind w:left="360" w:hanging="360" w:hangingChars="150"/>
        <w:textAlignment w:val="bottom"/>
        <w:rPr>
          <w:rFonts w:ascii="仿宋" w:hAnsi="仿宋" w:eastAsia="仿宋" w:cs="仿宋"/>
          <w:sz w:val="24"/>
        </w:rPr>
      </w:pPr>
      <w:r>
        <w:rPr>
          <w:rFonts w:hint="eastAsia" w:ascii="仿宋" w:hAnsi="仿宋" w:eastAsia="仿宋" w:cs="仿宋"/>
          <w:sz w:val="24"/>
        </w:rPr>
        <w:t>（2）按本招标公告的规定获取招标文件；</w:t>
      </w:r>
    </w:p>
    <w:p>
      <w:pPr>
        <w:widowControl/>
        <w:tabs>
          <w:tab w:val="left" w:pos="-360"/>
        </w:tabs>
        <w:autoSpaceDE w:val="0"/>
        <w:autoSpaceDN w:val="0"/>
        <w:adjustRightInd w:val="0"/>
        <w:snapToGrid w:val="0"/>
        <w:spacing w:beforeLines="50" w:line="400" w:lineRule="exact"/>
        <w:ind w:left="360" w:hanging="360" w:hangingChars="150"/>
        <w:textAlignment w:val="bottom"/>
        <w:rPr>
          <w:rFonts w:ascii="仿宋" w:hAnsi="仿宋" w:eastAsia="仿宋" w:cs="仿宋"/>
          <w:sz w:val="24"/>
        </w:rPr>
      </w:pPr>
      <w:r>
        <w:rPr>
          <w:rFonts w:hint="eastAsia" w:ascii="仿宋" w:hAnsi="仿宋" w:eastAsia="仿宋" w:cs="仿宋"/>
          <w:sz w:val="24"/>
        </w:rPr>
        <w:t>（3）本项目不接受联合体投标；</w:t>
      </w:r>
    </w:p>
    <w:p>
      <w:pPr>
        <w:widowControl/>
        <w:tabs>
          <w:tab w:val="left" w:pos="-360"/>
        </w:tabs>
        <w:autoSpaceDE w:val="0"/>
        <w:autoSpaceDN w:val="0"/>
        <w:adjustRightInd w:val="0"/>
        <w:snapToGrid w:val="0"/>
        <w:spacing w:beforeLines="50" w:line="400" w:lineRule="exact"/>
        <w:ind w:left="600" w:hanging="600" w:hangingChars="250"/>
        <w:textAlignment w:val="bottom"/>
        <w:rPr>
          <w:rFonts w:ascii="仿宋" w:hAnsi="仿宋" w:eastAsia="仿宋" w:cs="仿宋"/>
          <w:sz w:val="24"/>
        </w:rPr>
      </w:pPr>
      <w:r>
        <w:rPr>
          <w:rFonts w:hint="eastAsia" w:ascii="仿宋" w:hAnsi="仿宋" w:eastAsia="仿宋" w:cs="仿宋"/>
          <w:sz w:val="24"/>
        </w:rPr>
        <w:t>（4）为本项目提供整体设计、规范编制或者项目管理、监理、检测等服务的供应商，不得参加本项目投标；</w:t>
      </w:r>
    </w:p>
    <w:p>
      <w:pPr>
        <w:widowControl/>
        <w:tabs>
          <w:tab w:val="left" w:pos="-360"/>
        </w:tabs>
        <w:autoSpaceDE w:val="0"/>
        <w:autoSpaceDN w:val="0"/>
        <w:adjustRightInd w:val="0"/>
        <w:snapToGrid w:val="0"/>
        <w:spacing w:beforeLines="50" w:line="400" w:lineRule="exact"/>
        <w:ind w:left="600" w:hanging="600" w:hangingChars="250"/>
        <w:textAlignment w:val="bottom"/>
        <w:rPr>
          <w:rFonts w:ascii="仿宋" w:hAnsi="仿宋" w:eastAsia="仿宋" w:cs="仿宋"/>
          <w:sz w:val="24"/>
        </w:rPr>
      </w:pPr>
      <w:r>
        <w:rPr>
          <w:rFonts w:hint="eastAsia" w:ascii="仿宋" w:hAnsi="仿宋" w:eastAsia="仿宋" w:cs="仿宋"/>
          <w:sz w:val="24"/>
        </w:rPr>
        <w:t>（5) 投标单位负责人为同一人或者存在直接控股、管理关系的不同供应商，不得参加同一合同项下的政府采购活动；</w:t>
      </w:r>
    </w:p>
    <w:p>
      <w:pPr>
        <w:spacing w:line="360" w:lineRule="exact"/>
        <w:rPr>
          <w:rFonts w:ascii="仿宋" w:hAnsi="仿宋" w:eastAsia="仿宋" w:cs="仿宋"/>
          <w:sz w:val="24"/>
        </w:rPr>
      </w:pPr>
      <w:r>
        <w:rPr>
          <w:rFonts w:hint="eastAsia" w:ascii="仿宋" w:hAnsi="仿宋" w:eastAsia="仿宋" w:cs="仿宋"/>
          <w:sz w:val="24"/>
        </w:rPr>
        <w:t>（6）投标人须符合《中华人民共和国政府采购法》第二十二条（一）至（六）的规定，即：</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1）具有独立承担民事责任的能力；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3）具有履行合同所必需的设备和专业技术能力；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4）有依法缴纳税收和社会保障资金的良好记录； </w:t>
      </w:r>
    </w:p>
    <w:p>
      <w:pPr>
        <w:spacing w:line="360" w:lineRule="exact"/>
        <w:ind w:firstLine="638" w:firstLineChars="266"/>
        <w:rPr>
          <w:rFonts w:ascii="仿宋" w:hAnsi="仿宋" w:eastAsia="仿宋" w:cs="仿宋"/>
          <w:sz w:val="24"/>
        </w:rPr>
      </w:pPr>
      <w:r>
        <w:rPr>
          <w:rFonts w:hint="eastAsia" w:ascii="仿宋" w:hAnsi="仿宋" w:eastAsia="仿宋" w:cs="仿宋"/>
          <w:sz w:val="24"/>
        </w:rPr>
        <w:t xml:space="preserve">5）参加政府采购活动前三年内，在经营活动中没有重大违法记录（重大违法记录是指供应商因违法经营受到刑事处罚或者责令停产停业、吊销许可证或者执照、较大数额罚款等行政处罚）； </w:t>
      </w:r>
    </w:p>
    <w:p>
      <w:pPr>
        <w:spacing w:line="360" w:lineRule="exact"/>
        <w:ind w:firstLine="638" w:firstLineChars="266"/>
        <w:rPr>
          <w:rFonts w:ascii="仿宋" w:hAnsi="仿宋" w:eastAsia="仿宋" w:cs="仿宋"/>
          <w:sz w:val="24"/>
        </w:rPr>
      </w:pPr>
      <w:r>
        <w:rPr>
          <w:rFonts w:hint="eastAsia" w:ascii="仿宋" w:hAnsi="仿宋" w:eastAsia="仿宋" w:cs="仿宋"/>
          <w:sz w:val="24"/>
        </w:rPr>
        <w:t>6）法律、行政法规规定的其他条件。</w:t>
      </w:r>
    </w:p>
    <w:p>
      <w:pPr>
        <w:spacing w:line="360" w:lineRule="exact"/>
        <w:rPr>
          <w:rFonts w:ascii="仿宋" w:hAnsi="仿宋" w:eastAsia="仿宋" w:cs="仿宋"/>
          <w:sz w:val="24"/>
        </w:rPr>
      </w:pPr>
      <w:r>
        <w:rPr>
          <w:rFonts w:hint="eastAsia" w:ascii="仿宋" w:hAnsi="仿宋" w:eastAsia="仿宋" w:cs="仿宋"/>
          <w:sz w:val="24"/>
        </w:rPr>
        <w:t>（7）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pPr>
        <w:spacing w:line="360" w:lineRule="exact"/>
        <w:rPr>
          <w:rFonts w:ascii="仿宋" w:hAnsi="仿宋" w:eastAsia="仿宋" w:cs="仿宋"/>
          <w:b/>
          <w:bCs/>
          <w:sz w:val="24"/>
        </w:rPr>
      </w:pPr>
    </w:p>
    <w:p>
      <w:pPr>
        <w:spacing w:line="360" w:lineRule="exact"/>
        <w:rPr>
          <w:rFonts w:ascii="仿宋" w:hAnsi="仿宋" w:eastAsia="仿宋" w:cs="仿宋"/>
          <w:b/>
          <w:sz w:val="24"/>
        </w:rPr>
      </w:pPr>
      <w:r>
        <w:rPr>
          <w:rFonts w:hint="eastAsia" w:ascii="仿宋" w:hAnsi="仿宋" w:eastAsia="仿宋" w:cs="仿宋"/>
          <w:b/>
          <w:sz w:val="24"/>
        </w:rPr>
        <w:t>三、招标文件的发售时间及地点等：</w:t>
      </w:r>
    </w:p>
    <w:p>
      <w:pPr>
        <w:spacing w:line="360" w:lineRule="exact"/>
        <w:rPr>
          <w:rFonts w:ascii="仿宋" w:hAnsi="仿宋" w:eastAsia="仿宋" w:cs="仿宋"/>
          <w:sz w:val="24"/>
        </w:rPr>
      </w:pPr>
      <w:r>
        <w:rPr>
          <w:rFonts w:hint="eastAsia" w:ascii="仿宋" w:hAnsi="仿宋" w:eastAsia="仿宋" w:cs="仿宋"/>
          <w:sz w:val="24"/>
        </w:rPr>
        <w:t>预算金额：120万元（人民币）</w:t>
      </w:r>
    </w:p>
    <w:p>
      <w:pPr>
        <w:spacing w:line="360" w:lineRule="exact"/>
        <w:rPr>
          <w:rFonts w:ascii="仿宋" w:hAnsi="仿宋" w:eastAsia="仿宋" w:cs="仿宋"/>
          <w:sz w:val="24"/>
        </w:rPr>
      </w:pPr>
      <w:r>
        <w:rPr>
          <w:rFonts w:hint="eastAsia" w:ascii="仿宋" w:hAnsi="仿宋" w:eastAsia="仿宋" w:cs="仿宋"/>
          <w:sz w:val="24"/>
        </w:rPr>
        <w:t>时间</w:t>
      </w:r>
      <w:r>
        <w:rPr>
          <w:rFonts w:hint="eastAsia" w:ascii="仿宋" w:hAnsi="仿宋" w:eastAsia="仿宋" w:cs="仿宋"/>
          <w:color w:val="auto"/>
          <w:sz w:val="24"/>
        </w:rPr>
        <w:t>：</w:t>
      </w:r>
      <w:r>
        <w:rPr>
          <w:rFonts w:ascii="仿宋" w:hAnsi="仿宋" w:eastAsia="仿宋" w:cs="仿宋"/>
          <w:color w:val="auto"/>
          <w:sz w:val="24"/>
          <w:highlight w:val="none"/>
        </w:rPr>
        <w:t>2018年</w:t>
      </w:r>
      <w:r>
        <w:rPr>
          <w:rFonts w:hint="eastAsia" w:ascii="仿宋" w:hAnsi="仿宋" w:eastAsia="仿宋" w:cs="仿宋"/>
          <w:color w:val="auto"/>
          <w:sz w:val="24"/>
          <w:highlight w:val="none"/>
          <w:lang w:val="en-US" w:eastAsia="zh-CN"/>
        </w:rPr>
        <w:t>6</w:t>
      </w:r>
      <w:r>
        <w:rPr>
          <w:rFonts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27</w:t>
      </w:r>
      <w:r>
        <w:rPr>
          <w:rFonts w:hint="eastAsia" w:ascii="仿宋" w:hAnsi="仿宋" w:eastAsia="仿宋" w:cs="仿宋"/>
          <w:color w:val="auto"/>
          <w:sz w:val="24"/>
          <w:highlight w:val="none"/>
        </w:rPr>
        <w:t>日</w:t>
      </w:r>
      <w:r>
        <w:rPr>
          <w:rFonts w:ascii="仿宋" w:hAnsi="仿宋" w:eastAsia="仿宋" w:cs="仿宋"/>
          <w:color w:val="auto"/>
          <w:sz w:val="24"/>
          <w:highlight w:val="none"/>
        </w:rPr>
        <w:t>09:00至2018年</w:t>
      </w:r>
      <w:r>
        <w:rPr>
          <w:rFonts w:hint="eastAsia" w:ascii="仿宋" w:hAnsi="仿宋" w:eastAsia="仿宋" w:cs="仿宋"/>
          <w:color w:val="auto"/>
          <w:sz w:val="24"/>
          <w:highlight w:val="none"/>
          <w:lang w:val="en-US" w:eastAsia="zh-CN"/>
        </w:rPr>
        <w:t>7</w:t>
      </w:r>
      <w:r>
        <w:rPr>
          <w:rFonts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日</w:t>
      </w:r>
      <w:r>
        <w:rPr>
          <w:rFonts w:ascii="仿宋" w:hAnsi="仿宋" w:eastAsia="仿宋" w:cs="仿宋"/>
          <w:color w:val="auto"/>
          <w:sz w:val="24"/>
          <w:highlight w:val="none"/>
        </w:rPr>
        <w:t>16:30</w:t>
      </w:r>
      <w:r>
        <w:rPr>
          <w:rFonts w:hint="eastAsia" w:ascii="仿宋" w:hAnsi="仿宋" w:eastAsia="仿宋" w:cs="仿宋"/>
          <w:color w:val="auto"/>
          <w:sz w:val="24"/>
          <w:highlight w:val="none"/>
        </w:rPr>
        <w:t>(</w:t>
      </w:r>
      <w:r>
        <w:rPr>
          <w:rFonts w:hint="eastAsia" w:ascii="仿宋" w:hAnsi="仿宋" w:eastAsia="仿宋" w:cs="仿宋"/>
          <w:color w:val="auto"/>
          <w:sz w:val="24"/>
        </w:rPr>
        <w:t>双</w:t>
      </w:r>
      <w:r>
        <w:rPr>
          <w:rFonts w:hint="eastAsia" w:ascii="仿宋" w:hAnsi="仿宋" w:eastAsia="仿宋" w:cs="仿宋"/>
          <w:sz w:val="24"/>
        </w:rPr>
        <w:t>休日及法定节假日除外)</w:t>
      </w:r>
    </w:p>
    <w:p>
      <w:pPr>
        <w:spacing w:line="360" w:lineRule="exact"/>
        <w:rPr>
          <w:rFonts w:ascii="仿宋" w:hAnsi="仿宋" w:eastAsia="仿宋" w:cs="仿宋"/>
          <w:sz w:val="24"/>
        </w:rPr>
      </w:pPr>
      <w:r>
        <w:rPr>
          <w:rFonts w:hint="eastAsia" w:ascii="仿宋" w:hAnsi="仿宋" w:eastAsia="仿宋" w:cs="仿宋"/>
          <w:sz w:val="24"/>
        </w:rPr>
        <w:t>地点：</w:t>
      </w:r>
      <w:r>
        <w:rPr>
          <w:rFonts w:hint="eastAsia" w:ascii="仿宋" w:hAnsi="仿宋" w:eastAsia="仿宋" w:cs="仿宋"/>
          <w:sz w:val="24"/>
          <w:lang w:val="zh-CN"/>
        </w:rPr>
        <w:t>北京市海淀区四季青常青路</w:t>
      </w:r>
      <w:r>
        <w:rPr>
          <w:rFonts w:hint="eastAsia" w:ascii="仿宋" w:hAnsi="仿宋" w:eastAsia="仿宋" w:cs="仿宋"/>
          <w:sz w:val="24"/>
        </w:rPr>
        <w:t>5</w:t>
      </w:r>
      <w:r>
        <w:rPr>
          <w:rFonts w:hint="eastAsia" w:ascii="仿宋" w:hAnsi="仿宋" w:eastAsia="仿宋" w:cs="仿宋"/>
          <w:sz w:val="24"/>
          <w:lang w:val="zh-CN"/>
        </w:rPr>
        <w:t>号院</w:t>
      </w:r>
      <w:r>
        <w:rPr>
          <w:rFonts w:hint="eastAsia" w:ascii="仿宋" w:hAnsi="仿宋" w:eastAsia="仿宋" w:cs="仿宋"/>
          <w:sz w:val="24"/>
        </w:rPr>
        <w:t>6</w:t>
      </w:r>
      <w:r>
        <w:rPr>
          <w:rFonts w:hint="eastAsia" w:ascii="仿宋" w:hAnsi="仿宋" w:eastAsia="仿宋" w:cs="仿宋"/>
          <w:sz w:val="24"/>
          <w:lang w:val="zh-CN"/>
        </w:rPr>
        <w:t>号楼</w:t>
      </w:r>
      <w:r>
        <w:rPr>
          <w:rFonts w:hint="eastAsia" w:ascii="仿宋" w:hAnsi="仿宋" w:eastAsia="仿宋" w:cs="仿宋"/>
          <w:sz w:val="24"/>
        </w:rPr>
        <w:t>（</w:t>
      </w:r>
      <w:r>
        <w:rPr>
          <w:rFonts w:hint="eastAsia" w:ascii="仿宋" w:hAnsi="仿宋" w:eastAsia="仿宋" w:cs="仿宋"/>
          <w:sz w:val="24"/>
          <w:lang w:val="zh-CN"/>
        </w:rPr>
        <w:t>鑫泰大厦院外铁轨</w:t>
      </w:r>
      <w:r>
        <w:rPr>
          <w:rFonts w:hint="eastAsia" w:ascii="仿宋" w:hAnsi="仿宋" w:eastAsia="仿宋" w:cs="仿宋"/>
          <w:sz w:val="24"/>
        </w:rPr>
        <w:t>旁）</w:t>
      </w:r>
    </w:p>
    <w:p>
      <w:pPr>
        <w:spacing w:line="360" w:lineRule="exact"/>
        <w:rPr>
          <w:rFonts w:ascii="仿宋" w:hAnsi="仿宋" w:eastAsia="仿宋" w:cs="仿宋"/>
          <w:sz w:val="24"/>
        </w:rPr>
      </w:pPr>
      <w:r>
        <w:rPr>
          <w:rFonts w:hint="eastAsia" w:ascii="仿宋" w:hAnsi="仿宋" w:eastAsia="仿宋" w:cs="仿宋"/>
          <w:sz w:val="24"/>
        </w:rPr>
        <w:t>招标文件售价：￥500.00元，本公告包含的招标文件售价总和，售后不退</w:t>
      </w:r>
    </w:p>
    <w:p>
      <w:pPr>
        <w:spacing w:line="360" w:lineRule="exact"/>
        <w:rPr>
          <w:rFonts w:ascii="仿宋" w:hAnsi="仿宋" w:eastAsia="仿宋" w:cs="仿宋"/>
          <w:sz w:val="24"/>
        </w:rPr>
      </w:pPr>
      <w:r>
        <w:rPr>
          <w:rFonts w:hint="eastAsia" w:ascii="仿宋" w:hAnsi="仿宋" w:eastAsia="仿宋" w:cs="仿宋"/>
          <w:sz w:val="24"/>
        </w:rPr>
        <w:t>招标文件获取方式：现场购买或电汇</w:t>
      </w:r>
    </w:p>
    <w:p>
      <w:pPr>
        <w:spacing w:line="360" w:lineRule="exact"/>
        <w:rPr>
          <w:rFonts w:ascii="仿宋" w:hAnsi="仿宋" w:eastAsia="仿宋" w:cs="仿宋"/>
          <w:b/>
          <w:bCs/>
          <w:sz w:val="24"/>
        </w:rPr>
      </w:pPr>
    </w:p>
    <w:p>
      <w:pPr>
        <w:spacing w:line="360" w:lineRule="exact"/>
        <w:rPr>
          <w:rFonts w:ascii="仿宋" w:hAnsi="仿宋" w:eastAsia="仿宋" w:cs="仿宋"/>
          <w:color w:val="auto"/>
          <w:sz w:val="24"/>
        </w:rPr>
      </w:pPr>
      <w:r>
        <w:rPr>
          <w:rFonts w:hint="eastAsia" w:ascii="仿宋" w:hAnsi="仿宋" w:eastAsia="仿宋" w:cs="仿宋"/>
          <w:b/>
          <w:sz w:val="24"/>
        </w:rPr>
        <w:t>四、投标截止时间</w:t>
      </w:r>
      <w:r>
        <w:rPr>
          <w:rFonts w:hint="eastAsia" w:ascii="仿宋" w:hAnsi="仿宋" w:eastAsia="仿宋" w:cs="仿宋"/>
          <w:b/>
          <w:bCs/>
          <w:color w:val="auto"/>
          <w:sz w:val="24"/>
        </w:rPr>
        <w:t>：</w:t>
      </w:r>
      <w:r>
        <w:rPr>
          <w:rFonts w:hint="eastAsia" w:ascii="仿宋" w:hAnsi="仿宋" w:eastAsia="仿宋" w:cs="仿宋"/>
          <w:color w:val="auto"/>
          <w:sz w:val="24"/>
        </w:rPr>
        <w:t>2018年7月</w:t>
      </w:r>
      <w:r>
        <w:rPr>
          <w:rFonts w:hint="eastAsia" w:ascii="仿宋" w:hAnsi="仿宋" w:eastAsia="仿宋" w:cs="仿宋"/>
          <w:color w:val="auto"/>
          <w:sz w:val="24"/>
          <w:lang w:val="en-US" w:eastAsia="zh-CN"/>
        </w:rPr>
        <w:t>19</w:t>
      </w:r>
      <w:r>
        <w:rPr>
          <w:rFonts w:hint="eastAsia" w:ascii="仿宋" w:hAnsi="仿宋" w:eastAsia="仿宋" w:cs="仿宋"/>
          <w:color w:val="auto"/>
          <w:sz w:val="24"/>
        </w:rPr>
        <w:t>日 9:</w:t>
      </w:r>
      <w:r>
        <w:rPr>
          <w:rFonts w:hint="eastAsia" w:ascii="仿宋" w:hAnsi="仿宋" w:eastAsia="仿宋" w:cs="仿宋"/>
          <w:color w:val="auto"/>
          <w:sz w:val="24"/>
          <w:lang w:val="en-US" w:eastAsia="zh-CN"/>
        </w:rPr>
        <w:t>0</w:t>
      </w:r>
      <w:r>
        <w:rPr>
          <w:rFonts w:hint="eastAsia" w:ascii="仿宋" w:hAnsi="仿宋" w:eastAsia="仿宋" w:cs="仿宋"/>
          <w:color w:val="auto"/>
          <w:sz w:val="24"/>
        </w:rPr>
        <w:t>0时（北京时间）</w:t>
      </w:r>
    </w:p>
    <w:p>
      <w:pPr>
        <w:spacing w:line="360" w:lineRule="exact"/>
        <w:rPr>
          <w:rFonts w:ascii="仿宋" w:hAnsi="仿宋" w:eastAsia="仿宋" w:cs="仿宋"/>
          <w:b/>
          <w:bCs/>
          <w:color w:val="auto"/>
          <w:sz w:val="24"/>
        </w:rPr>
      </w:pPr>
    </w:p>
    <w:p>
      <w:pPr>
        <w:spacing w:line="360" w:lineRule="exact"/>
        <w:rPr>
          <w:rFonts w:ascii="仿宋" w:hAnsi="仿宋" w:eastAsia="仿宋" w:cs="仿宋"/>
          <w:b/>
          <w:bCs/>
          <w:color w:val="0000FF"/>
          <w:sz w:val="24"/>
        </w:rPr>
      </w:pPr>
      <w:r>
        <w:rPr>
          <w:rFonts w:hint="eastAsia" w:ascii="仿宋" w:hAnsi="仿宋" w:eastAsia="仿宋" w:cs="仿宋"/>
          <w:b/>
          <w:color w:val="auto"/>
          <w:sz w:val="24"/>
        </w:rPr>
        <w:t>五、开标时间</w:t>
      </w:r>
      <w:r>
        <w:rPr>
          <w:rFonts w:hint="eastAsia" w:ascii="仿宋" w:hAnsi="仿宋" w:eastAsia="仿宋" w:cs="仿宋"/>
          <w:b/>
          <w:bCs/>
          <w:color w:val="auto"/>
          <w:sz w:val="24"/>
        </w:rPr>
        <w:t>：</w:t>
      </w:r>
      <w:r>
        <w:rPr>
          <w:rFonts w:hint="eastAsia" w:ascii="仿宋" w:hAnsi="仿宋" w:eastAsia="仿宋" w:cs="仿宋"/>
          <w:color w:val="auto"/>
          <w:sz w:val="24"/>
        </w:rPr>
        <w:t>2018年7月</w:t>
      </w:r>
      <w:r>
        <w:rPr>
          <w:rFonts w:hint="eastAsia" w:ascii="仿宋" w:hAnsi="仿宋" w:eastAsia="仿宋" w:cs="仿宋"/>
          <w:color w:val="auto"/>
          <w:sz w:val="24"/>
          <w:lang w:val="en-US" w:eastAsia="zh-CN"/>
        </w:rPr>
        <w:t>19</w:t>
      </w:r>
      <w:r>
        <w:rPr>
          <w:rFonts w:hint="eastAsia" w:ascii="仿宋" w:hAnsi="仿宋" w:eastAsia="仿宋" w:cs="仿宋"/>
          <w:color w:val="auto"/>
          <w:sz w:val="24"/>
        </w:rPr>
        <w:t>日 9:</w:t>
      </w:r>
      <w:r>
        <w:rPr>
          <w:rFonts w:hint="eastAsia" w:ascii="仿宋" w:hAnsi="仿宋" w:eastAsia="仿宋" w:cs="仿宋"/>
          <w:color w:val="auto"/>
          <w:sz w:val="24"/>
          <w:lang w:val="en-US" w:eastAsia="zh-CN"/>
        </w:rPr>
        <w:t>0</w:t>
      </w:r>
      <w:r>
        <w:rPr>
          <w:rFonts w:hint="eastAsia" w:ascii="仿宋" w:hAnsi="仿宋" w:eastAsia="仿宋" w:cs="仿宋"/>
          <w:color w:val="auto"/>
          <w:sz w:val="24"/>
        </w:rPr>
        <w:t>0时（北京时间）</w:t>
      </w:r>
    </w:p>
    <w:p>
      <w:pPr>
        <w:spacing w:line="360" w:lineRule="exact"/>
        <w:rPr>
          <w:rFonts w:ascii="仿宋" w:hAnsi="仿宋" w:eastAsia="仿宋" w:cs="仿宋"/>
          <w:b/>
          <w:sz w:val="24"/>
        </w:rPr>
      </w:pPr>
    </w:p>
    <w:p>
      <w:pPr>
        <w:spacing w:line="360" w:lineRule="exact"/>
        <w:rPr>
          <w:rFonts w:ascii="仿宋" w:hAnsi="仿宋" w:eastAsia="仿宋" w:cs="仿宋"/>
          <w:b/>
          <w:sz w:val="24"/>
        </w:rPr>
      </w:pPr>
      <w:r>
        <w:rPr>
          <w:rFonts w:hint="eastAsia" w:ascii="仿宋" w:hAnsi="仿宋" w:eastAsia="仿宋" w:cs="仿宋"/>
          <w:b/>
          <w:sz w:val="24"/>
        </w:rPr>
        <w:t>六、开标地点：</w:t>
      </w:r>
    </w:p>
    <w:p>
      <w:pPr>
        <w:spacing w:line="360" w:lineRule="exact"/>
        <w:rPr>
          <w:rFonts w:ascii="仿宋" w:hAnsi="仿宋" w:eastAsia="仿宋" w:cs="仿宋"/>
          <w:sz w:val="24"/>
          <w:lang w:val="zh-CN"/>
        </w:rPr>
      </w:pPr>
    </w:p>
    <w:p>
      <w:pPr>
        <w:spacing w:line="360" w:lineRule="exact"/>
        <w:rPr>
          <w:rFonts w:ascii="仿宋" w:hAnsi="仿宋" w:eastAsia="仿宋" w:cs="仿宋"/>
          <w:sz w:val="24"/>
        </w:rPr>
      </w:pPr>
      <w:r>
        <w:rPr>
          <w:rFonts w:hint="eastAsia" w:ascii="仿宋" w:hAnsi="仿宋" w:eastAsia="仿宋" w:cs="仿宋"/>
          <w:sz w:val="24"/>
          <w:lang w:val="zh-CN"/>
        </w:rPr>
        <w:t>北京市海淀区四季青常青路5号院6号</w:t>
      </w:r>
      <w:r>
        <w:rPr>
          <w:rFonts w:hint="eastAsia" w:ascii="仿宋" w:hAnsi="仿宋" w:eastAsia="仿宋" w:cs="仿宋"/>
          <w:sz w:val="24"/>
        </w:rPr>
        <w:t>楼</w:t>
      </w:r>
      <w:r>
        <w:rPr>
          <w:rFonts w:hint="eastAsia" w:ascii="仿宋" w:hAnsi="仿宋" w:eastAsia="仿宋" w:cs="仿宋"/>
          <w:sz w:val="24"/>
          <w:lang w:val="zh-CN"/>
        </w:rPr>
        <w:t>（</w:t>
      </w:r>
      <w:r>
        <w:rPr>
          <w:rFonts w:hint="eastAsia" w:ascii="仿宋" w:hAnsi="仿宋" w:eastAsia="仿宋" w:cs="仿宋"/>
          <w:sz w:val="24"/>
        </w:rPr>
        <w:t>鑫泰大厦院外铁轨旁</w:t>
      </w:r>
      <w:r>
        <w:rPr>
          <w:rFonts w:hint="eastAsia" w:ascii="仿宋" w:hAnsi="仿宋" w:eastAsia="仿宋" w:cs="仿宋"/>
          <w:sz w:val="24"/>
          <w:lang w:val="zh-CN"/>
        </w:rPr>
        <w:t>）</w:t>
      </w:r>
      <w:r>
        <w:rPr>
          <w:rFonts w:hint="eastAsia" w:ascii="仿宋" w:hAnsi="仿宋" w:eastAsia="仿宋" w:cs="仿宋"/>
          <w:sz w:val="24"/>
        </w:rPr>
        <w:t>。</w:t>
      </w:r>
    </w:p>
    <w:p>
      <w:pPr>
        <w:spacing w:line="360" w:lineRule="exact"/>
        <w:rPr>
          <w:rFonts w:ascii="仿宋" w:hAnsi="仿宋" w:eastAsia="仿宋" w:cs="仿宋"/>
          <w:b/>
          <w:bCs/>
          <w:sz w:val="24"/>
        </w:rPr>
      </w:pPr>
    </w:p>
    <w:p>
      <w:pPr>
        <w:spacing w:line="360" w:lineRule="exact"/>
        <w:rPr>
          <w:rFonts w:ascii="仿宋" w:hAnsi="仿宋" w:eastAsia="仿宋" w:cs="仿宋"/>
          <w:b/>
          <w:sz w:val="24"/>
        </w:rPr>
      </w:pPr>
      <w:r>
        <w:rPr>
          <w:rFonts w:hint="eastAsia" w:ascii="仿宋" w:hAnsi="仿宋" w:eastAsia="仿宋" w:cs="仿宋"/>
          <w:b/>
          <w:sz w:val="24"/>
        </w:rPr>
        <w:t>七、其它补充事宜</w:t>
      </w:r>
    </w:p>
    <w:p>
      <w:pPr>
        <w:spacing w:line="360" w:lineRule="exact"/>
        <w:rPr>
          <w:rFonts w:ascii="仿宋" w:hAnsi="仿宋" w:eastAsia="仿宋" w:cs="仿宋"/>
          <w:sz w:val="24"/>
        </w:rPr>
      </w:pPr>
      <w:r>
        <w:rPr>
          <w:rFonts w:hint="eastAsia" w:ascii="仿宋" w:hAnsi="仿宋" w:eastAsia="仿宋" w:cs="仿宋"/>
          <w:sz w:val="24"/>
        </w:rPr>
        <w:t>1、本招标公告仅在中国政府采购网（www.ccgp.gov.cn）、中国采购与招标网（www.chinabidding.com.cn）发布。</w:t>
      </w:r>
    </w:p>
    <w:p>
      <w:pPr>
        <w:spacing w:line="360" w:lineRule="exact"/>
        <w:rPr>
          <w:rFonts w:ascii="仿宋" w:hAnsi="仿宋" w:eastAsia="仿宋" w:cs="仿宋"/>
          <w:sz w:val="24"/>
        </w:rPr>
      </w:pPr>
      <w:r>
        <w:rPr>
          <w:rFonts w:hint="eastAsia" w:ascii="仿宋" w:hAnsi="仿宋" w:eastAsia="仿宋" w:cs="仿宋"/>
          <w:sz w:val="24"/>
        </w:rPr>
        <w:t>2、公告期限：5个工作日</w:t>
      </w:r>
    </w:p>
    <w:p>
      <w:pPr>
        <w:spacing w:line="360" w:lineRule="exact"/>
        <w:rPr>
          <w:rFonts w:ascii="仿宋" w:hAnsi="仿宋" w:eastAsia="仿宋" w:cs="仿宋"/>
          <w:sz w:val="24"/>
        </w:rPr>
      </w:pPr>
      <w:r>
        <w:rPr>
          <w:rFonts w:hint="eastAsia" w:ascii="仿宋" w:hAnsi="仿宋" w:eastAsia="仿宋" w:cs="仿宋"/>
          <w:sz w:val="24"/>
        </w:rPr>
        <w:t>3、投标人须以包为单位对该包中的全部内容/品目进行投标，不得拆分，不完整的投标将被拒绝。评标、授标以包为单位。</w:t>
      </w:r>
    </w:p>
    <w:p>
      <w:pPr>
        <w:spacing w:line="360" w:lineRule="exact"/>
        <w:rPr>
          <w:rFonts w:ascii="仿宋" w:hAnsi="仿宋" w:eastAsia="仿宋" w:cs="仿宋"/>
          <w:b/>
          <w:sz w:val="24"/>
        </w:rPr>
      </w:pPr>
    </w:p>
    <w:p>
      <w:pPr>
        <w:spacing w:line="360" w:lineRule="exact"/>
        <w:rPr>
          <w:rFonts w:ascii="仿宋" w:hAnsi="仿宋" w:eastAsia="仿宋" w:cs="仿宋"/>
          <w:b/>
          <w:sz w:val="24"/>
        </w:rPr>
      </w:pPr>
      <w:r>
        <w:rPr>
          <w:rFonts w:hint="eastAsia" w:ascii="仿宋" w:hAnsi="仿宋" w:eastAsia="仿宋" w:cs="仿宋"/>
          <w:b/>
          <w:sz w:val="24"/>
        </w:rPr>
        <w:t>4、代理机构银行财务信息：</w:t>
      </w:r>
    </w:p>
    <w:p>
      <w:pPr>
        <w:spacing w:line="360" w:lineRule="exact"/>
        <w:rPr>
          <w:rFonts w:ascii="仿宋" w:hAnsi="仿宋" w:eastAsia="仿宋" w:cs="仿宋"/>
          <w:b/>
          <w:sz w:val="24"/>
        </w:rPr>
      </w:pPr>
      <w:r>
        <w:rPr>
          <w:rFonts w:hint="eastAsia" w:ascii="仿宋" w:hAnsi="仿宋" w:eastAsia="仿宋" w:cs="仿宋"/>
          <w:b/>
          <w:sz w:val="24"/>
        </w:rPr>
        <w:t>标书款、服务费账户（</w:t>
      </w:r>
      <w:r>
        <w:rPr>
          <w:rFonts w:hint="eastAsia" w:ascii="仿宋" w:hAnsi="仿宋" w:eastAsia="仿宋" w:cs="仿宋"/>
          <w:b/>
          <w:sz w:val="24"/>
          <w:u w:val="single"/>
        </w:rPr>
        <w:t>此账户仅收取标书款、招标代理服务费</w:t>
      </w:r>
      <w:r>
        <w:rPr>
          <w:rFonts w:hint="eastAsia" w:ascii="仿宋" w:hAnsi="仿宋" w:eastAsia="仿宋" w:cs="仿宋"/>
          <w:b/>
          <w:sz w:val="24"/>
        </w:rPr>
        <w:t>）：</w:t>
      </w:r>
    </w:p>
    <w:p>
      <w:pPr>
        <w:spacing w:line="360" w:lineRule="exact"/>
        <w:rPr>
          <w:rFonts w:ascii="仿宋" w:hAnsi="仿宋" w:eastAsia="仿宋" w:cs="仿宋"/>
          <w:sz w:val="24"/>
        </w:rPr>
      </w:pPr>
      <w:r>
        <w:rPr>
          <w:rFonts w:hint="eastAsia" w:ascii="仿宋" w:hAnsi="仿宋" w:eastAsia="仿宋" w:cs="仿宋"/>
          <w:sz w:val="24"/>
        </w:rPr>
        <w:t>开户名称：国信招标集团股份有限公司北京第三分公司</w:t>
      </w:r>
    </w:p>
    <w:p>
      <w:pPr>
        <w:spacing w:line="360" w:lineRule="exact"/>
        <w:rPr>
          <w:rFonts w:ascii="仿宋" w:hAnsi="仿宋" w:eastAsia="仿宋" w:cs="仿宋"/>
          <w:sz w:val="24"/>
        </w:rPr>
      </w:pPr>
      <w:r>
        <w:rPr>
          <w:rFonts w:hint="eastAsia" w:ascii="仿宋" w:hAnsi="仿宋" w:eastAsia="仿宋" w:cs="仿宋"/>
          <w:sz w:val="24"/>
        </w:rPr>
        <w:t>开户行：中国工商银行股份有限公司北京四季青支行</w:t>
      </w:r>
    </w:p>
    <w:p>
      <w:pPr>
        <w:spacing w:line="360" w:lineRule="exact"/>
        <w:rPr>
          <w:rFonts w:ascii="仿宋" w:hAnsi="仿宋" w:eastAsia="仿宋" w:cs="仿宋"/>
          <w:sz w:val="24"/>
        </w:rPr>
      </w:pPr>
      <w:r>
        <w:rPr>
          <w:rFonts w:hint="eastAsia" w:ascii="仿宋" w:hAnsi="仿宋" w:eastAsia="仿宋" w:cs="仿宋"/>
          <w:sz w:val="24"/>
        </w:rPr>
        <w:t>账 号：0200245309201124106</w:t>
      </w:r>
    </w:p>
    <w:p>
      <w:pPr>
        <w:spacing w:line="360" w:lineRule="exact"/>
        <w:rPr>
          <w:rFonts w:ascii="仿宋" w:hAnsi="仿宋" w:eastAsia="仿宋" w:cs="仿宋"/>
          <w:sz w:val="24"/>
        </w:rPr>
      </w:pPr>
      <w:r>
        <w:rPr>
          <w:rFonts w:hint="eastAsia" w:ascii="仿宋" w:hAnsi="仿宋" w:eastAsia="仿宋" w:cs="仿宋"/>
          <w:sz w:val="24"/>
        </w:rPr>
        <w:t>行   号：102100024537</w:t>
      </w:r>
    </w:p>
    <w:p>
      <w:pPr>
        <w:spacing w:line="360" w:lineRule="exact"/>
        <w:rPr>
          <w:rFonts w:ascii="仿宋" w:hAnsi="仿宋" w:eastAsia="仿宋" w:cs="仿宋"/>
          <w:sz w:val="24"/>
        </w:rPr>
      </w:pPr>
    </w:p>
    <w:p>
      <w:pPr>
        <w:spacing w:line="360" w:lineRule="exact"/>
        <w:rPr>
          <w:rFonts w:ascii="仿宋" w:hAnsi="仿宋" w:eastAsia="仿宋" w:cs="仿宋"/>
          <w:b/>
          <w:sz w:val="24"/>
        </w:rPr>
      </w:pPr>
      <w:r>
        <w:rPr>
          <w:rFonts w:hint="eastAsia" w:ascii="仿宋" w:hAnsi="仿宋" w:eastAsia="仿宋" w:cs="仿宋"/>
          <w:b/>
          <w:sz w:val="24"/>
        </w:rPr>
        <w:t>投标保证金账户（</w:t>
      </w:r>
      <w:r>
        <w:rPr>
          <w:rFonts w:hint="eastAsia" w:ascii="仿宋" w:hAnsi="仿宋" w:eastAsia="仿宋" w:cs="仿宋"/>
          <w:b/>
          <w:sz w:val="24"/>
          <w:u w:val="single"/>
        </w:rPr>
        <w:t>此账户仅收取投标保证金</w:t>
      </w:r>
      <w:r>
        <w:rPr>
          <w:rFonts w:hint="eastAsia" w:ascii="仿宋" w:hAnsi="仿宋" w:eastAsia="仿宋" w:cs="仿宋"/>
          <w:b/>
          <w:sz w:val="24"/>
        </w:rPr>
        <w:t>）：</w:t>
      </w:r>
    </w:p>
    <w:p>
      <w:pPr>
        <w:spacing w:line="360" w:lineRule="exact"/>
        <w:rPr>
          <w:rFonts w:ascii="仿宋" w:hAnsi="仿宋" w:eastAsia="仿宋" w:cs="仿宋"/>
          <w:sz w:val="24"/>
        </w:rPr>
      </w:pPr>
      <w:r>
        <w:rPr>
          <w:rFonts w:hint="eastAsia" w:ascii="仿宋" w:hAnsi="仿宋" w:eastAsia="仿宋" w:cs="仿宋"/>
          <w:sz w:val="24"/>
        </w:rPr>
        <w:t>开户银行：招商银行世纪城支行</w:t>
      </w:r>
    </w:p>
    <w:p>
      <w:pPr>
        <w:spacing w:line="360" w:lineRule="exact"/>
        <w:rPr>
          <w:rFonts w:ascii="仿宋" w:hAnsi="仿宋" w:eastAsia="仿宋" w:cs="仿宋"/>
          <w:sz w:val="24"/>
        </w:rPr>
      </w:pPr>
      <w:r>
        <w:rPr>
          <w:rFonts w:hint="eastAsia" w:ascii="仿宋" w:hAnsi="仿宋" w:eastAsia="仿宋" w:cs="仿宋"/>
          <w:sz w:val="24"/>
        </w:rPr>
        <w:t>户    名：国信招标集团股份有限公司北京第三分公司</w:t>
      </w:r>
    </w:p>
    <w:p>
      <w:pPr>
        <w:spacing w:line="360" w:lineRule="exact"/>
        <w:rPr>
          <w:rFonts w:ascii="仿宋" w:hAnsi="仿宋" w:eastAsia="仿宋" w:cs="仿宋"/>
          <w:sz w:val="24"/>
        </w:rPr>
      </w:pPr>
      <w:r>
        <w:rPr>
          <w:rFonts w:hint="eastAsia" w:ascii="仿宋" w:hAnsi="仿宋" w:eastAsia="仿宋" w:cs="仿宋"/>
          <w:sz w:val="24"/>
        </w:rPr>
        <w:t>账    号：110920865010201</w:t>
      </w:r>
    </w:p>
    <w:p>
      <w:pPr>
        <w:spacing w:line="360" w:lineRule="exact"/>
        <w:rPr>
          <w:rFonts w:ascii="仿宋" w:hAnsi="仿宋" w:eastAsia="仿宋" w:cs="仿宋"/>
          <w:sz w:val="24"/>
        </w:rPr>
      </w:pPr>
      <w:r>
        <w:rPr>
          <w:rFonts w:hint="eastAsia" w:ascii="仿宋" w:hAnsi="仿宋" w:eastAsia="仿宋" w:cs="仿宋"/>
          <w:sz w:val="24"/>
        </w:rPr>
        <w:t>行    号：308100005301</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备注：以电汇方式购买招标文件或递交投标保证金、支付中标服务费须在电汇凭据附言栏中写明招标编号、设备品目号及用途。</w:t>
      </w:r>
    </w:p>
    <w:p>
      <w:pPr>
        <w:spacing w:line="360" w:lineRule="exact"/>
        <w:rPr>
          <w:rFonts w:ascii="仿宋" w:hAnsi="仿宋" w:eastAsia="仿宋" w:cs="仿宋"/>
          <w:sz w:val="24"/>
        </w:rPr>
      </w:pPr>
    </w:p>
    <w:p>
      <w:pPr>
        <w:spacing w:line="360" w:lineRule="exact"/>
        <w:rPr>
          <w:rFonts w:ascii="仿宋" w:hAnsi="仿宋" w:eastAsia="仿宋" w:cs="仿宋"/>
          <w:sz w:val="24"/>
        </w:rPr>
      </w:pPr>
      <w:r>
        <w:rPr>
          <w:rFonts w:hint="eastAsia" w:ascii="仿宋" w:hAnsi="仿宋" w:eastAsia="仿宋" w:cs="仿宋"/>
          <w:sz w:val="24"/>
        </w:rPr>
        <w:t>5、详细技术要求见公告附件。</w:t>
      </w:r>
    </w:p>
    <w:p>
      <w:pPr>
        <w:spacing w:line="360" w:lineRule="exact"/>
        <w:rPr>
          <w:rFonts w:ascii="仿宋" w:hAnsi="仿宋" w:eastAsia="仿宋" w:cs="仿宋"/>
          <w:sz w:val="24"/>
        </w:rPr>
      </w:pPr>
    </w:p>
    <w:p>
      <w:pPr>
        <w:spacing w:line="360" w:lineRule="auto"/>
        <w:rPr>
          <w:rFonts w:ascii="仿宋" w:hAnsi="仿宋" w:eastAsia="仿宋" w:cs="仿宋"/>
          <w:b/>
          <w:sz w:val="24"/>
        </w:rPr>
      </w:pPr>
      <w:r>
        <w:rPr>
          <w:rFonts w:hint="eastAsia" w:ascii="仿宋" w:hAnsi="仿宋" w:eastAsia="仿宋" w:cs="仿宋"/>
          <w:b/>
          <w:sz w:val="24"/>
        </w:rPr>
        <w:t>八、采购项目需要落实的政府采购政策：</w:t>
      </w:r>
    </w:p>
    <w:p>
      <w:pPr>
        <w:tabs>
          <w:tab w:val="left" w:pos="709"/>
        </w:tabs>
        <w:autoSpaceDE w:val="0"/>
        <w:autoSpaceDN w:val="0"/>
        <w:adjustRightInd w:val="0"/>
        <w:snapToGrid w:val="0"/>
        <w:spacing w:afterLines="50"/>
        <w:rPr>
          <w:rFonts w:ascii="仿宋" w:hAnsi="仿宋" w:eastAsia="仿宋" w:cs="仿宋"/>
          <w:sz w:val="24"/>
        </w:rPr>
      </w:pPr>
      <w:r>
        <w:rPr>
          <w:rFonts w:hint="eastAsia" w:ascii="仿宋" w:hAnsi="仿宋" w:eastAsia="仿宋" w:cs="仿宋"/>
          <w:sz w:val="24"/>
        </w:rPr>
        <w:t>1．对小微企业的产品给予价格扣除（监狱企业、残疾人福利性单位视同小微企业；残疾人福利性单位属于小型、微型企业的，不重复享受政策）；</w:t>
      </w:r>
    </w:p>
    <w:p>
      <w:pPr>
        <w:rPr>
          <w:rFonts w:hint="eastAsia" w:ascii="仿宋" w:hAnsi="仿宋" w:eastAsia="仿宋" w:cs="仿宋"/>
          <w:sz w:val="24"/>
        </w:rPr>
      </w:pPr>
      <w:r>
        <w:rPr>
          <w:rFonts w:hint="eastAsia" w:ascii="仿宋" w:hAnsi="仿宋" w:eastAsia="仿宋" w:cs="仿宋"/>
          <w:sz w:val="24"/>
        </w:rPr>
        <w:t>2．鼓励采购节能环保产品（注：所采购的货物在采购期间内属于有效的“节能产品政府采购清单”、“环境标志产品政府采购清单”范围）。</w:t>
      </w:r>
    </w:p>
    <w:p>
      <w:pPr>
        <w:rPr>
          <w:rFonts w:hint="eastAsia" w:ascii="仿宋" w:hAnsi="仿宋" w:eastAsia="仿宋" w:cs="仿宋"/>
          <w:sz w:val="24"/>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560" w:firstLineChars="1900"/>
        <w:jc w:val="both"/>
        <w:textAlignment w:val="auto"/>
        <w:outlineLvl w:val="9"/>
        <w:rPr>
          <w:rFonts w:hint="eastAsia" w:ascii="仿宋" w:hAnsi="仿宋" w:eastAsia="仿宋" w:cs="仿宋"/>
          <w:b/>
          <w:bCs/>
          <w:sz w:val="24"/>
          <w:lang w:val="en-US" w:eastAsia="zh-CN"/>
        </w:rPr>
      </w:pPr>
      <w:r>
        <w:rPr>
          <w:rFonts w:hint="eastAsia" w:ascii="仿宋" w:hAnsi="仿宋" w:eastAsia="仿宋" w:cs="仿宋"/>
          <w:sz w:val="24"/>
          <w:lang w:val="en-US" w:eastAsia="zh-CN"/>
        </w:rPr>
        <w:t xml:space="preserve"> </w:t>
      </w:r>
      <w:r>
        <w:rPr>
          <w:rFonts w:hint="eastAsia" w:ascii="仿宋" w:hAnsi="仿宋" w:eastAsia="仿宋" w:cs="仿宋"/>
          <w:b/>
          <w:bCs/>
          <w:sz w:val="24"/>
          <w:lang w:val="en-US" w:eastAsia="zh-CN"/>
        </w:rPr>
        <w:t>国信招标集团股份有限公司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rFonts w:hint="eastAsia" w:ascii="仿宋" w:hAnsi="仿宋" w:eastAsia="仿宋" w:cs="仿宋"/>
          <w:b/>
          <w:bCs/>
          <w:sz w:val="24"/>
          <w:lang w:val="en-US" w:eastAsia="zh-CN"/>
        </w:rPr>
      </w:pPr>
      <w:r>
        <w:rPr>
          <w:rFonts w:hint="eastAsia" w:ascii="仿宋" w:hAnsi="仿宋" w:eastAsia="仿宋" w:cs="仿宋"/>
          <w:b/>
          <w:bCs/>
          <w:sz w:val="24"/>
          <w:lang w:val="en-US" w:eastAsia="zh-CN"/>
        </w:rPr>
        <w:t xml:space="preserve">                                              2018年6月27日</w:t>
      </w:r>
    </w:p>
    <w:p>
      <w:pPr>
        <w:rPr>
          <w:rFonts w:hint="eastAsia" w:ascii="仿宋" w:hAnsi="仿宋" w:eastAsia="仿宋" w:cs="仿宋"/>
          <w:b w:val="0"/>
          <w:bCs w:val="0"/>
          <w:sz w:val="24"/>
          <w:lang w:val="en-US" w:eastAsia="zh-CN"/>
        </w:rPr>
      </w:pPr>
    </w:p>
    <w:p>
      <w:pPr>
        <w:rPr>
          <w:rFonts w:hint="eastAsia" w:ascii="仿宋" w:hAnsi="仿宋" w:eastAsia="仿宋" w:cs="仿宋"/>
          <w:b w:val="0"/>
          <w:bCs w:val="0"/>
          <w:sz w:val="24"/>
          <w:lang w:val="en-US" w:eastAsia="zh-CN"/>
        </w:rPr>
      </w:pPr>
    </w:p>
    <w:p>
      <w:pP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附件：</w:t>
      </w:r>
    </w:p>
    <w:p>
      <w:pPr>
        <w:widowControl/>
        <w:jc w:val="center"/>
        <w:outlineLvl w:val="1"/>
        <w:rPr>
          <w:rFonts w:ascii="仿宋" w:hAnsi="仿宋" w:eastAsia="仿宋" w:cs="仿宋"/>
          <w:b/>
          <w:sz w:val="24"/>
        </w:rPr>
      </w:pPr>
      <w:bookmarkStart w:id="1" w:name="_Toc11139"/>
      <w:r>
        <w:rPr>
          <w:rFonts w:hint="eastAsia" w:ascii="仿宋" w:hAnsi="仿宋" w:eastAsia="仿宋" w:cs="仿宋"/>
          <w:b/>
          <w:sz w:val="24"/>
        </w:rPr>
        <w:t>第1包 品目1-1</w:t>
      </w:r>
      <w:bookmarkEnd w:id="1"/>
    </w:p>
    <w:p>
      <w:pPr>
        <w:spacing w:line="360" w:lineRule="auto"/>
        <w:ind w:left="420" w:leftChars="200"/>
        <w:jc w:val="center"/>
        <w:rPr>
          <w:rFonts w:ascii="仿宋" w:hAnsi="仿宋" w:eastAsia="仿宋" w:cs="仿宋"/>
          <w:i/>
          <w:iCs/>
          <w:sz w:val="24"/>
        </w:rPr>
      </w:pPr>
      <w:r>
        <w:rPr>
          <w:rFonts w:hint="eastAsia" w:ascii="仿宋" w:hAnsi="仿宋" w:eastAsia="仿宋" w:cs="仿宋"/>
          <w:b/>
          <w:sz w:val="24"/>
        </w:rPr>
        <w:t>水分测定仪 技术规格</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1. 应用范围：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1.1 </w:t>
      </w:r>
      <w:r>
        <w:rPr>
          <w:rFonts w:hint="eastAsia" w:ascii="仿宋" w:hAnsi="仿宋" w:eastAsia="仿宋" w:cs="仿宋"/>
          <w:color w:val="auto"/>
        </w:rPr>
        <w:t>用于油品的水分分析。</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1.2 </w:t>
      </w:r>
      <w:r>
        <w:rPr>
          <w:rFonts w:hint="eastAsia" w:ascii="仿宋" w:hAnsi="仿宋" w:eastAsia="仿宋" w:cs="仿宋"/>
          <w:color w:val="auto"/>
        </w:rPr>
        <w:t>用于检测能力和效率的提升。</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2. 工作条件： </w:t>
      </w:r>
    </w:p>
    <w:p>
      <w:pPr>
        <w:pStyle w:val="6"/>
        <w:snapToGrid w:val="0"/>
        <w:rPr>
          <w:rFonts w:ascii="仿宋" w:hAnsi="仿宋" w:eastAsia="仿宋" w:cs="仿宋"/>
          <w:color w:val="auto"/>
          <w:kern w:val="2"/>
        </w:rPr>
      </w:pPr>
      <w:r>
        <w:rPr>
          <w:rFonts w:hint="eastAsia" w:ascii="仿宋" w:hAnsi="仿宋" w:eastAsia="仿宋" w:cs="仿宋"/>
          <w:color w:val="auto"/>
          <w:kern w:val="2"/>
        </w:rPr>
        <w:t>2.1 功耗: 1000W</w:t>
      </w:r>
    </w:p>
    <w:p>
      <w:pPr>
        <w:pStyle w:val="6"/>
        <w:snapToGrid w:val="0"/>
        <w:rPr>
          <w:rFonts w:ascii="仿宋" w:hAnsi="仿宋" w:eastAsia="仿宋" w:cs="仿宋"/>
          <w:color w:val="auto"/>
          <w:kern w:val="2"/>
        </w:rPr>
      </w:pPr>
      <w:r>
        <w:rPr>
          <w:rFonts w:hint="eastAsia" w:ascii="仿宋" w:hAnsi="仿宋" w:eastAsia="仿宋" w:cs="仿宋"/>
          <w:color w:val="auto"/>
          <w:kern w:val="2"/>
        </w:rPr>
        <w:t>2.2 电源：200-240 VAC, 50-60Hz</w:t>
      </w:r>
    </w:p>
    <w:p>
      <w:pPr>
        <w:pStyle w:val="6"/>
        <w:snapToGrid w:val="0"/>
        <w:rPr>
          <w:rFonts w:ascii="仿宋" w:hAnsi="仿宋" w:eastAsia="仿宋" w:cs="仿宋"/>
          <w:color w:val="auto"/>
          <w:kern w:val="2"/>
        </w:rPr>
      </w:pPr>
      <w:r>
        <w:rPr>
          <w:rFonts w:hint="eastAsia" w:ascii="仿宋" w:hAnsi="仿宋" w:eastAsia="仿宋" w:cs="仿宋"/>
          <w:color w:val="auto"/>
          <w:kern w:val="2"/>
        </w:rPr>
        <w:t>2.3 工作环境温度：15～35℃；</w:t>
      </w:r>
    </w:p>
    <w:p>
      <w:pPr>
        <w:pStyle w:val="6"/>
        <w:snapToGrid w:val="0"/>
        <w:rPr>
          <w:rFonts w:ascii="仿宋" w:hAnsi="仿宋" w:eastAsia="仿宋" w:cs="仿宋"/>
          <w:color w:val="auto"/>
        </w:rPr>
      </w:pPr>
      <w:r>
        <w:rPr>
          <w:rFonts w:hint="eastAsia" w:ascii="仿宋" w:hAnsi="仿宋" w:eastAsia="仿宋" w:cs="仿宋"/>
          <w:color w:val="auto"/>
          <w:kern w:val="2"/>
        </w:rPr>
        <w:t>3.3 工作环境湿度：25～50%；</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3. 技术指标 </w:t>
      </w:r>
    </w:p>
    <w:p>
      <w:pPr>
        <w:pStyle w:val="6"/>
        <w:snapToGrid w:val="0"/>
        <w:rPr>
          <w:rFonts w:ascii="仿宋" w:hAnsi="仿宋" w:eastAsia="仿宋" w:cs="仿宋"/>
          <w:color w:val="auto"/>
          <w:kern w:val="2"/>
        </w:rPr>
      </w:pPr>
      <w:r>
        <w:rPr>
          <w:rFonts w:hint="eastAsia" w:ascii="仿宋" w:hAnsi="仿宋" w:eastAsia="仿宋" w:cs="仿宋"/>
          <w:color w:val="auto"/>
          <w:kern w:val="2"/>
        </w:rPr>
        <w:t>3.1.主机和工作站：</w:t>
      </w:r>
    </w:p>
    <w:p>
      <w:pPr>
        <w:pStyle w:val="6"/>
        <w:snapToGrid w:val="0"/>
        <w:rPr>
          <w:rFonts w:ascii="仿宋" w:hAnsi="仿宋" w:eastAsia="仿宋" w:cs="仿宋"/>
          <w:color w:val="auto"/>
          <w:kern w:val="2"/>
        </w:rPr>
      </w:pPr>
      <w:r>
        <w:rPr>
          <w:rFonts w:hint="eastAsia" w:ascii="仿宋" w:hAnsi="仿宋" w:eastAsia="仿宋" w:cs="仿宋"/>
          <w:b/>
          <w:bCs/>
          <w:color w:val="auto"/>
          <w:kern w:val="2"/>
        </w:rPr>
        <w:t>*3.1.1容量法和库仑法双通道，一套电脑软件工作站控制，可同时完成容量法和库仑法水分含量测定；</w:t>
      </w:r>
    </w:p>
    <w:p>
      <w:pPr>
        <w:pStyle w:val="6"/>
        <w:snapToGrid w:val="0"/>
        <w:rPr>
          <w:rFonts w:ascii="仿宋" w:hAnsi="仿宋" w:eastAsia="仿宋" w:cs="仿宋"/>
          <w:color w:val="auto"/>
          <w:kern w:val="2"/>
        </w:rPr>
      </w:pPr>
      <w:r>
        <w:rPr>
          <w:rFonts w:hint="eastAsia" w:ascii="仿宋" w:hAnsi="仿宋" w:eastAsia="仿宋" w:cs="仿宋"/>
          <w:color w:val="auto"/>
          <w:kern w:val="2"/>
        </w:rPr>
        <w:t>3.1.2</w:t>
      </w:r>
      <w:r>
        <w:rPr>
          <w:rFonts w:hint="eastAsia" w:ascii="仿宋" w:hAnsi="仿宋" w:eastAsia="仿宋" w:cs="仿宋"/>
          <w:color w:val="auto"/>
          <w:kern w:val="2"/>
        </w:rPr>
        <w:tab/>
      </w:r>
      <w:r>
        <w:rPr>
          <w:rFonts w:hint="eastAsia" w:ascii="仿宋" w:hAnsi="仿宋" w:eastAsia="仿宋" w:cs="仿宋"/>
          <w:color w:val="auto"/>
          <w:kern w:val="2"/>
        </w:rPr>
        <w:t>适用样品：液体、固体、气体和粘性物质；</w:t>
      </w:r>
    </w:p>
    <w:p>
      <w:pPr>
        <w:pStyle w:val="6"/>
        <w:snapToGrid w:val="0"/>
        <w:rPr>
          <w:rFonts w:ascii="仿宋" w:hAnsi="仿宋" w:eastAsia="仿宋" w:cs="仿宋"/>
          <w:color w:val="auto"/>
          <w:kern w:val="2"/>
        </w:rPr>
      </w:pPr>
      <w:r>
        <w:rPr>
          <w:rFonts w:hint="eastAsia" w:ascii="仿宋" w:hAnsi="仿宋" w:eastAsia="仿宋" w:cs="仿宋"/>
          <w:color w:val="auto"/>
          <w:kern w:val="2"/>
        </w:rPr>
        <w:t>3.1.3</w:t>
      </w:r>
      <w:r>
        <w:rPr>
          <w:rFonts w:hint="eastAsia" w:ascii="仿宋" w:hAnsi="仿宋" w:eastAsia="仿宋" w:cs="仿宋"/>
          <w:color w:val="auto"/>
          <w:kern w:val="2"/>
        </w:rPr>
        <w:tab/>
      </w:r>
      <w:r>
        <w:rPr>
          <w:rFonts w:hint="eastAsia" w:ascii="仿宋" w:hAnsi="仿宋" w:eastAsia="仿宋" w:cs="仿宋"/>
          <w:color w:val="auto"/>
          <w:kern w:val="2"/>
        </w:rPr>
        <w:t>客户可自行编制计算公式，具备空白扣除模式。</w:t>
      </w:r>
    </w:p>
    <w:p>
      <w:pPr>
        <w:pStyle w:val="6"/>
        <w:snapToGrid w:val="0"/>
        <w:rPr>
          <w:rFonts w:ascii="仿宋" w:hAnsi="仿宋" w:eastAsia="仿宋" w:cs="仿宋"/>
          <w:color w:val="auto"/>
          <w:kern w:val="2"/>
        </w:rPr>
      </w:pPr>
      <w:r>
        <w:rPr>
          <w:rFonts w:hint="eastAsia" w:ascii="仿宋" w:hAnsi="仿宋" w:eastAsia="仿宋" w:cs="仿宋"/>
          <w:color w:val="auto"/>
          <w:kern w:val="2"/>
        </w:rPr>
        <w:t>3.1.4</w:t>
      </w:r>
      <w:r>
        <w:rPr>
          <w:rFonts w:hint="eastAsia" w:ascii="仿宋" w:hAnsi="仿宋" w:eastAsia="仿宋" w:cs="仿宋"/>
          <w:color w:val="auto"/>
          <w:kern w:val="2"/>
        </w:rPr>
        <w:tab/>
      </w:r>
      <w:r>
        <w:rPr>
          <w:rFonts w:hint="eastAsia" w:ascii="仿宋" w:hAnsi="仿宋" w:eastAsia="仿宋" w:cs="仿宋"/>
          <w:color w:val="auto"/>
          <w:kern w:val="2"/>
        </w:rPr>
        <w:t>加入样品，仪器即自动开始测量，无需其它按键操作，使水分测量更轻松。</w:t>
      </w:r>
    </w:p>
    <w:p>
      <w:pPr>
        <w:pStyle w:val="6"/>
        <w:snapToGrid w:val="0"/>
        <w:rPr>
          <w:rFonts w:ascii="仿宋" w:hAnsi="仿宋" w:eastAsia="仿宋" w:cs="仿宋"/>
          <w:color w:val="auto"/>
          <w:kern w:val="2"/>
        </w:rPr>
      </w:pPr>
      <w:r>
        <w:rPr>
          <w:rFonts w:hint="eastAsia" w:ascii="仿宋" w:hAnsi="仿宋" w:eastAsia="仿宋" w:cs="仿宋"/>
          <w:color w:val="auto"/>
          <w:kern w:val="2"/>
          <w:u w:val="single"/>
        </w:rPr>
        <w:t>#3.1.5  对于难溶和有副反应的样品，可外接多样品位卡式加热炉,满足实际样品和过夜需求，样品瓶位数不小于30位。</w:t>
      </w:r>
    </w:p>
    <w:p>
      <w:pPr>
        <w:pStyle w:val="6"/>
        <w:snapToGrid w:val="0"/>
        <w:rPr>
          <w:rFonts w:ascii="仿宋" w:hAnsi="仿宋" w:eastAsia="仿宋" w:cs="仿宋"/>
          <w:color w:val="auto"/>
          <w:kern w:val="2"/>
        </w:rPr>
      </w:pPr>
      <w:r>
        <w:rPr>
          <w:rFonts w:hint="eastAsia" w:ascii="仿宋" w:hAnsi="仿宋" w:eastAsia="仿宋" w:cs="仿宋"/>
          <w:color w:val="auto"/>
          <w:kern w:val="2"/>
        </w:rPr>
        <w:t>3.1.6 工作站：计算机软件工作站 ，中/英/德/法等多种语言。软件可以自动识别已经连接的软硬件设备，具有完备的电极管理、滴定剂管理、文件管理。方法和结果储存量没有限制，主要取决于电脑上硬盘的容量。</w:t>
      </w:r>
    </w:p>
    <w:p>
      <w:pPr>
        <w:pStyle w:val="6"/>
        <w:snapToGrid w:val="0"/>
        <w:rPr>
          <w:rFonts w:ascii="仿宋" w:hAnsi="仿宋" w:eastAsia="仿宋" w:cs="仿宋"/>
          <w:color w:val="auto"/>
          <w:kern w:val="2"/>
        </w:rPr>
      </w:pPr>
      <w:bookmarkStart w:id="2" w:name="OLE_LINK5"/>
      <w:r>
        <w:rPr>
          <w:rFonts w:hint="eastAsia" w:ascii="仿宋" w:hAnsi="仿宋" w:eastAsia="仿宋" w:cs="仿宋"/>
          <w:color w:val="auto"/>
          <w:kern w:val="2"/>
        </w:rPr>
        <w:t>3.2</w:t>
      </w:r>
      <w:bookmarkEnd w:id="2"/>
      <w:r>
        <w:rPr>
          <w:rFonts w:hint="eastAsia" w:ascii="仿宋" w:hAnsi="仿宋" w:eastAsia="仿宋" w:cs="仿宋"/>
          <w:color w:val="auto"/>
          <w:kern w:val="2"/>
        </w:rPr>
        <w:tab/>
      </w:r>
      <w:r>
        <w:rPr>
          <w:rFonts w:hint="eastAsia" w:ascii="仿宋" w:hAnsi="仿宋" w:eastAsia="仿宋" w:cs="仿宋"/>
          <w:color w:val="auto"/>
          <w:kern w:val="2"/>
        </w:rPr>
        <w:t>库仑法模式：</w:t>
      </w:r>
    </w:p>
    <w:p>
      <w:pPr>
        <w:pStyle w:val="6"/>
        <w:snapToGrid w:val="0"/>
        <w:rPr>
          <w:rFonts w:ascii="仿宋" w:hAnsi="仿宋" w:eastAsia="仿宋" w:cs="仿宋"/>
          <w:color w:val="auto"/>
          <w:kern w:val="2"/>
        </w:rPr>
      </w:pPr>
      <w:r>
        <w:rPr>
          <w:rFonts w:hint="eastAsia" w:ascii="仿宋" w:hAnsi="仿宋" w:eastAsia="仿宋" w:cs="仿宋"/>
          <w:color w:val="auto"/>
          <w:kern w:val="2"/>
        </w:rPr>
        <w:t>3.2.1可测量含水量范围：10ug-200mg；</w:t>
      </w:r>
    </w:p>
    <w:p>
      <w:pPr>
        <w:pStyle w:val="6"/>
        <w:snapToGrid w:val="0"/>
        <w:rPr>
          <w:rFonts w:ascii="仿宋" w:hAnsi="仿宋" w:eastAsia="仿宋" w:cs="仿宋"/>
          <w:color w:val="auto"/>
          <w:kern w:val="2"/>
        </w:rPr>
      </w:pPr>
      <w:r>
        <w:rPr>
          <w:rFonts w:hint="eastAsia" w:ascii="仿宋" w:hAnsi="仿宋" w:eastAsia="仿宋" w:cs="仿宋"/>
          <w:b/>
          <w:bCs/>
          <w:color w:val="auto"/>
          <w:kern w:val="2"/>
        </w:rPr>
        <w:t>*3.2.2</w:t>
      </w:r>
      <w:r>
        <w:rPr>
          <w:rFonts w:hint="eastAsia" w:ascii="仿宋" w:hAnsi="仿宋" w:eastAsia="仿宋" w:cs="仿宋"/>
          <w:b/>
          <w:bCs/>
          <w:color w:val="auto"/>
          <w:kern w:val="2"/>
        </w:rPr>
        <w:tab/>
      </w:r>
      <w:r>
        <w:rPr>
          <w:rFonts w:hint="eastAsia" w:ascii="仿宋" w:hAnsi="仿宋" w:eastAsia="仿宋" w:cs="仿宋"/>
          <w:b/>
          <w:bCs/>
          <w:color w:val="auto"/>
          <w:kern w:val="2"/>
        </w:rPr>
        <w:t>测量精度：≤0.3%；</w:t>
      </w:r>
    </w:p>
    <w:p>
      <w:pPr>
        <w:pStyle w:val="6"/>
        <w:snapToGrid w:val="0"/>
        <w:rPr>
          <w:rFonts w:ascii="仿宋" w:hAnsi="仿宋" w:eastAsia="仿宋" w:cs="仿宋"/>
          <w:color w:val="auto"/>
          <w:kern w:val="2"/>
        </w:rPr>
      </w:pPr>
      <w:r>
        <w:rPr>
          <w:rFonts w:hint="eastAsia" w:ascii="仿宋" w:hAnsi="仿宋" w:eastAsia="仿宋" w:cs="仿宋"/>
          <w:color w:val="auto"/>
          <w:kern w:val="2"/>
        </w:rPr>
        <w:t>3.2.3</w:t>
      </w:r>
      <w:r>
        <w:rPr>
          <w:rFonts w:hint="eastAsia" w:ascii="仿宋" w:hAnsi="仿宋" w:eastAsia="仿宋" w:cs="仿宋"/>
          <w:color w:val="auto"/>
          <w:kern w:val="2"/>
        </w:rPr>
        <w:tab/>
      </w:r>
      <w:r>
        <w:rPr>
          <w:rFonts w:hint="eastAsia" w:ascii="仿宋" w:hAnsi="仿宋" w:eastAsia="仿宋" w:cs="仿宋"/>
          <w:color w:val="auto"/>
          <w:kern w:val="2"/>
        </w:rPr>
        <w:t>分辨率：0.1ugH</w:t>
      </w:r>
      <w:r>
        <w:rPr>
          <w:rFonts w:ascii="仿宋" w:hAnsi="仿宋" w:eastAsia="仿宋" w:cs="仿宋"/>
          <w:color w:val="auto"/>
          <w:kern w:val="2"/>
          <w:vertAlign w:val="subscript"/>
        </w:rPr>
        <w:t>2</w:t>
      </w:r>
      <w:r>
        <w:rPr>
          <w:rFonts w:hint="eastAsia" w:ascii="仿宋" w:hAnsi="仿宋" w:eastAsia="仿宋" w:cs="仿宋"/>
          <w:color w:val="auto"/>
          <w:kern w:val="2"/>
        </w:rPr>
        <w:t>O；</w:t>
      </w:r>
    </w:p>
    <w:p>
      <w:pPr>
        <w:pStyle w:val="6"/>
        <w:snapToGrid w:val="0"/>
        <w:rPr>
          <w:rFonts w:ascii="仿宋" w:hAnsi="仿宋" w:eastAsia="仿宋" w:cs="仿宋"/>
          <w:color w:val="auto"/>
          <w:kern w:val="2"/>
        </w:rPr>
      </w:pPr>
      <w:r>
        <w:rPr>
          <w:rFonts w:hint="eastAsia" w:ascii="仿宋" w:hAnsi="仿宋" w:eastAsia="仿宋" w:cs="仿宋"/>
          <w:color w:val="auto"/>
          <w:kern w:val="2"/>
          <w:u w:val="single"/>
        </w:rPr>
        <w:t>#3.2.4</w:t>
      </w:r>
      <w:r>
        <w:rPr>
          <w:rFonts w:hint="eastAsia" w:ascii="仿宋" w:hAnsi="仿宋" w:eastAsia="仿宋" w:cs="仿宋"/>
          <w:color w:val="auto"/>
          <w:kern w:val="2"/>
          <w:u w:val="single"/>
        </w:rPr>
        <w:tab/>
      </w:r>
      <w:r>
        <w:rPr>
          <w:rFonts w:hint="eastAsia" w:ascii="仿宋" w:hAnsi="仿宋" w:eastAsia="仿宋" w:cs="仿宋"/>
          <w:color w:val="auto"/>
          <w:kern w:val="2"/>
          <w:u w:val="single"/>
        </w:rPr>
        <w:t>最大滴定速度：2.2mgH</w:t>
      </w:r>
      <w:r>
        <w:rPr>
          <w:rFonts w:ascii="仿宋" w:hAnsi="仿宋" w:eastAsia="仿宋" w:cs="仿宋"/>
          <w:color w:val="auto"/>
          <w:kern w:val="2"/>
          <w:u w:val="single"/>
          <w:vertAlign w:val="subscript"/>
        </w:rPr>
        <w:t>2</w:t>
      </w:r>
      <w:r>
        <w:rPr>
          <w:rFonts w:hint="eastAsia" w:ascii="仿宋" w:hAnsi="仿宋" w:eastAsia="仿宋" w:cs="仿宋"/>
          <w:color w:val="auto"/>
          <w:kern w:val="2"/>
          <w:u w:val="single"/>
        </w:rPr>
        <w:t>O/min；</w:t>
      </w:r>
    </w:p>
    <w:p>
      <w:pPr>
        <w:pStyle w:val="6"/>
        <w:snapToGrid w:val="0"/>
        <w:rPr>
          <w:rFonts w:ascii="仿宋" w:hAnsi="仿宋" w:eastAsia="仿宋" w:cs="仿宋"/>
          <w:color w:val="auto"/>
          <w:kern w:val="2"/>
        </w:rPr>
      </w:pPr>
      <w:r>
        <w:rPr>
          <w:rFonts w:hint="eastAsia" w:ascii="仿宋" w:hAnsi="仿宋" w:eastAsia="仿宋" w:cs="仿宋"/>
          <w:color w:val="auto"/>
          <w:kern w:val="2"/>
          <w:u w:val="single"/>
        </w:rPr>
        <w:t>#3.2.5</w:t>
      </w:r>
      <w:r>
        <w:rPr>
          <w:rFonts w:hint="eastAsia" w:ascii="仿宋" w:hAnsi="仿宋" w:eastAsia="仿宋" w:cs="仿宋"/>
          <w:color w:val="auto"/>
          <w:kern w:val="2"/>
          <w:u w:val="single"/>
        </w:rPr>
        <w:tab/>
      </w:r>
      <w:r>
        <w:rPr>
          <w:rFonts w:hint="eastAsia" w:ascii="仿宋" w:hAnsi="仿宋" w:eastAsia="仿宋" w:cs="仿宋"/>
          <w:color w:val="auto"/>
          <w:kern w:val="2"/>
          <w:u w:val="single"/>
        </w:rPr>
        <w:t>发生电极：多档可调脉冲电流，在靠近终点处可实现精细加碘,最大400mA,连续脉冲式；</w:t>
      </w:r>
    </w:p>
    <w:p>
      <w:pPr>
        <w:pStyle w:val="6"/>
        <w:snapToGrid w:val="0"/>
        <w:rPr>
          <w:rFonts w:ascii="仿宋" w:hAnsi="仿宋" w:eastAsia="仿宋" w:cs="仿宋"/>
          <w:color w:val="auto"/>
          <w:kern w:val="2"/>
        </w:rPr>
      </w:pPr>
      <w:r>
        <w:rPr>
          <w:rFonts w:hint="eastAsia" w:ascii="仿宋" w:hAnsi="仿宋" w:eastAsia="仿宋" w:cs="仿宋"/>
          <w:color w:val="auto"/>
          <w:kern w:val="2"/>
        </w:rPr>
        <w:t>3.2.6指示电极极化电流：交流5, 10, 20 und 30uA，直流–125…+125uA</w:t>
      </w:r>
    </w:p>
    <w:p>
      <w:pPr>
        <w:pStyle w:val="6"/>
        <w:snapToGrid w:val="0"/>
        <w:rPr>
          <w:rFonts w:ascii="仿宋" w:hAnsi="仿宋" w:eastAsia="仿宋" w:cs="仿宋"/>
          <w:color w:val="auto"/>
          <w:kern w:val="2"/>
        </w:rPr>
      </w:pPr>
      <w:r>
        <w:rPr>
          <w:rFonts w:hint="eastAsia" w:ascii="仿宋" w:hAnsi="仿宋" w:eastAsia="仿宋" w:cs="仿宋"/>
          <w:color w:val="auto"/>
          <w:kern w:val="2"/>
        </w:rPr>
        <w:t>3.2.7指示电极电位检测分辨率及精度：0.1mV，±0.2mV</w:t>
      </w:r>
    </w:p>
    <w:p>
      <w:pPr>
        <w:pStyle w:val="6"/>
        <w:snapToGrid w:val="0"/>
        <w:rPr>
          <w:rFonts w:ascii="仿宋" w:hAnsi="仿宋" w:eastAsia="仿宋" w:cs="仿宋"/>
          <w:color w:val="auto"/>
          <w:kern w:val="2"/>
        </w:rPr>
      </w:pPr>
      <w:bookmarkStart w:id="3" w:name="OLE_LINK4"/>
      <w:r>
        <w:rPr>
          <w:rFonts w:hint="eastAsia" w:ascii="仿宋" w:hAnsi="仿宋" w:eastAsia="仿宋" w:cs="仿宋"/>
          <w:color w:val="auto"/>
          <w:kern w:val="2"/>
        </w:rPr>
        <w:t>3.</w:t>
      </w:r>
      <w:bookmarkEnd w:id="3"/>
      <w:r>
        <w:rPr>
          <w:rFonts w:hint="eastAsia" w:ascii="仿宋" w:hAnsi="仿宋" w:eastAsia="仿宋" w:cs="仿宋"/>
          <w:color w:val="auto"/>
          <w:kern w:val="2"/>
        </w:rPr>
        <w:t>3</w:t>
      </w:r>
      <w:r>
        <w:rPr>
          <w:rFonts w:hint="eastAsia" w:ascii="仿宋" w:hAnsi="仿宋" w:eastAsia="仿宋" w:cs="仿宋"/>
          <w:color w:val="auto"/>
          <w:kern w:val="2"/>
        </w:rPr>
        <w:tab/>
      </w:r>
      <w:r>
        <w:rPr>
          <w:rFonts w:hint="eastAsia" w:ascii="仿宋" w:hAnsi="仿宋" w:eastAsia="仿宋" w:cs="仿宋"/>
          <w:color w:val="auto"/>
          <w:kern w:val="2"/>
        </w:rPr>
        <w:t>容量法模式：</w:t>
      </w:r>
    </w:p>
    <w:p>
      <w:pPr>
        <w:pStyle w:val="6"/>
        <w:snapToGrid w:val="0"/>
        <w:rPr>
          <w:rFonts w:ascii="仿宋" w:hAnsi="仿宋" w:eastAsia="仿宋" w:cs="仿宋"/>
          <w:color w:val="auto"/>
          <w:kern w:val="2"/>
        </w:rPr>
      </w:pPr>
      <w:r>
        <w:rPr>
          <w:rFonts w:hint="eastAsia" w:ascii="仿宋" w:hAnsi="仿宋" w:eastAsia="仿宋" w:cs="仿宋"/>
          <w:b/>
          <w:bCs/>
          <w:color w:val="auto"/>
          <w:kern w:val="2"/>
        </w:rPr>
        <w:t>*3.3.1滴定管容积：10mL，20mL，50 mL可选；</w:t>
      </w:r>
    </w:p>
    <w:p>
      <w:pPr>
        <w:pStyle w:val="6"/>
        <w:snapToGrid w:val="0"/>
        <w:rPr>
          <w:rFonts w:ascii="仿宋" w:hAnsi="仿宋" w:eastAsia="仿宋" w:cs="仿宋"/>
          <w:color w:val="auto"/>
          <w:kern w:val="2"/>
        </w:rPr>
      </w:pPr>
      <w:bookmarkStart w:id="4" w:name="OLE_LINK1"/>
      <w:r>
        <w:rPr>
          <w:rFonts w:hint="eastAsia" w:ascii="仿宋" w:hAnsi="仿宋" w:eastAsia="仿宋" w:cs="仿宋"/>
          <w:color w:val="auto"/>
          <w:kern w:val="2"/>
          <w:u w:val="single"/>
        </w:rPr>
        <w:t>#3.3.</w:t>
      </w:r>
      <w:bookmarkEnd w:id="4"/>
      <w:r>
        <w:rPr>
          <w:rFonts w:hint="eastAsia" w:ascii="仿宋" w:hAnsi="仿宋" w:eastAsia="仿宋" w:cs="仿宋"/>
          <w:color w:val="auto"/>
          <w:kern w:val="2"/>
          <w:u w:val="single"/>
        </w:rPr>
        <w:t>2滴定管最大加液精度：≤0.2%；</w:t>
      </w:r>
    </w:p>
    <w:p>
      <w:pPr>
        <w:pStyle w:val="6"/>
        <w:snapToGrid w:val="0"/>
        <w:rPr>
          <w:rFonts w:ascii="仿宋" w:hAnsi="仿宋" w:eastAsia="仿宋" w:cs="仿宋"/>
          <w:color w:val="auto"/>
          <w:kern w:val="2"/>
        </w:rPr>
      </w:pPr>
      <w:r>
        <w:rPr>
          <w:rFonts w:hint="eastAsia" w:ascii="仿宋" w:hAnsi="仿宋" w:eastAsia="仿宋" w:cs="仿宋"/>
          <w:color w:val="auto"/>
          <w:kern w:val="2"/>
          <w:u w:val="single"/>
        </w:rPr>
        <w:t>#3.3.3 滴定管活塞驱动器：瓶顶式控制，配合四通阀滴定管，实现无死体积加液，加液精准更好,同时可以自动排空过期试剂。</w:t>
      </w:r>
    </w:p>
    <w:p>
      <w:pPr>
        <w:pStyle w:val="6"/>
        <w:snapToGrid w:val="0"/>
        <w:rPr>
          <w:rFonts w:ascii="仿宋" w:hAnsi="仿宋" w:eastAsia="仿宋" w:cs="仿宋"/>
          <w:color w:val="auto"/>
          <w:kern w:val="2"/>
        </w:rPr>
      </w:pPr>
      <w:r>
        <w:rPr>
          <w:rFonts w:hint="eastAsia" w:ascii="仿宋" w:hAnsi="仿宋" w:eastAsia="仿宋" w:cs="仿宋"/>
          <w:color w:val="auto"/>
          <w:kern w:val="2"/>
        </w:rPr>
        <w:t>3.3.4滴定管内置接触式智能芯片，可读取或写入滴定管的规格、编号、体积、标准溶液的浓度、配制日等，实现数据的可溯源性。</w:t>
      </w:r>
    </w:p>
    <w:p>
      <w:pPr>
        <w:pStyle w:val="6"/>
        <w:snapToGrid w:val="0"/>
        <w:rPr>
          <w:rFonts w:ascii="仿宋" w:hAnsi="仿宋" w:eastAsia="仿宋" w:cs="仿宋"/>
          <w:color w:val="auto"/>
          <w:kern w:val="2"/>
        </w:rPr>
      </w:pPr>
      <w:r>
        <w:rPr>
          <w:rFonts w:hint="eastAsia" w:ascii="仿宋" w:hAnsi="仿宋" w:eastAsia="仿宋" w:cs="仿宋"/>
          <w:color w:val="auto"/>
          <w:kern w:val="2"/>
        </w:rPr>
        <w:t>3.3.5指示电极极化电流：交流5, 10, 20 und 30 μA， 直流–125…+125 μA</w:t>
      </w:r>
    </w:p>
    <w:p>
      <w:pPr>
        <w:pStyle w:val="6"/>
        <w:snapToGrid w:val="0"/>
        <w:rPr>
          <w:rFonts w:ascii="仿宋" w:hAnsi="仿宋" w:eastAsia="仿宋" w:cs="仿宋"/>
          <w:color w:val="auto"/>
          <w:kern w:val="2"/>
        </w:rPr>
      </w:pPr>
      <w:r>
        <w:rPr>
          <w:rFonts w:hint="eastAsia" w:ascii="仿宋" w:hAnsi="仿宋" w:eastAsia="仿宋" w:cs="仿宋"/>
          <w:color w:val="auto"/>
          <w:kern w:val="2"/>
        </w:rPr>
        <w:t>3.3.6指示电极电位检测分辨率及精度：0.1mV，±0.2mV</w:t>
      </w:r>
    </w:p>
    <w:p>
      <w:pPr>
        <w:pStyle w:val="6"/>
        <w:snapToGrid w:val="0"/>
        <w:rPr>
          <w:rFonts w:ascii="仿宋" w:hAnsi="仿宋" w:eastAsia="仿宋" w:cs="仿宋"/>
          <w:color w:val="auto"/>
          <w:kern w:val="2"/>
        </w:rPr>
      </w:pPr>
      <w:r>
        <w:rPr>
          <w:rFonts w:hint="eastAsia" w:ascii="仿宋" w:hAnsi="仿宋" w:eastAsia="仿宋" w:cs="仿宋"/>
          <w:color w:val="auto"/>
          <w:kern w:val="2"/>
        </w:rPr>
        <w:t>3.4卡式炉要求：</w:t>
      </w:r>
    </w:p>
    <w:p>
      <w:pPr>
        <w:spacing w:line="360" w:lineRule="auto"/>
        <w:rPr>
          <w:rFonts w:ascii="仿宋" w:hAnsi="仿宋" w:eastAsia="仿宋" w:cs="仿宋"/>
          <w:sz w:val="24"/>
        </w:rPr>
      </w:pPr>
      <w:r>
        <w:rPr>
          <w:rFonts w:hint="eastAsia" w:ascii="仿宋" w:hAnsi="仿宋" w:eastAsia="仿宋" w:cs="仿宋"/>
          <w:sz w:val="24"/>
        </w:rPr>
        <w:t>3.4.1可用于容量法和库仑法水分仪</w:t>
      </w:r>
    </w:p>
    <w:p>
      <w:pPr>
        <w:spacing w:line="360" w:lineRule="auto"/>
        <w:rPr>
          <w:rFonts w:ascii="仿宋" w:hAnsi="仿宋" w:eastAsia="仿宋" w:cs="仿宋"/>
          <w:sz w:val="24"/>
        </w:rPr>
      </w:pPr>
      <w:r>
        <w:rPr>
          <w:rFonts w:hint="eastAsia" w:ascii="仿宋" w:hAnsi="仿宋" w:eastAsia="仿宋" w:cs="仿宋"/>
          <w:sz w:val="24"/>
        </w:rPr>
        <w:t>3.4.2仪器内置空气泵、干燥系统、流量调节系统及导管加热器</w:t>
      </w:r>
    </w:p>
    <w:p>
      <w:pPr>
        <w:spacing w:line="360" w:lineRule="auto"/>
        <w:rPr>
          <w:rFonts w:ascii="仿宋" w:hAnsi="仿宋" w:eastAsia="仿宋" w:cs="仿宋"/>
          <w:sz w:val="24"/>
        </w:rPr>
      </w:pPr>
      <w:r>
        <w:rPr>
          <w:rFonts w:hint="eastAsia" w:ascii="仿宋" w:hAnsi="仿宋" w:eastAsia="仿宋" w:cs="仿宋"/>
          <w:sz w:val="24"/>
        </w:rPr>
        <w:t>3.4.3载气选择：空气或其它惰性气体</w:t>
      </w:r>
    </w:p>
    <w:p>
      <w:pPr>
        <w:spacing w:line="360" w:lineRule="auto"/>
        <w:rPr>
          <w:rFonts w:ascii="仿宋" w:hAnsi="仿宋" w:eastAsia="仿宋" w:cs="仿宋"/>
          <w:sz w:val="24"/>
        </w:rPr>
      </w:pPr>
      <w:r>
        <w:rPr>
          <w:rFonts w:hint="eastAsia" w:ascii="仿宋" w:hAnsi="仿宋" w:eastAsia="仿宋" w:cs="仿宋"/>
          <w:sz w:val="24"/>
        </w:rPr>
        <w:t>3.4.4将样品中水分烘出，并导入滴定杯进行测定</w:t>
      </w:r>
    </w:p>
    <w:p>
      <w:pPr>
        <w:spacing w:line="360" w:lineRule="auto"/>
        <w:rPr>
          <w:rFonts w:ascii="仿宋" w:hAnsi="仿宋" w:eastAsia="仿宋" w:cs="仿宋"/>
          <w:sz w:val="24"/>
        </w:rPr>
      </w:pPr>
      <w:r>
        <w:rPr>
          <w:rFonts w:hint="eastAsia" w:ascii="仿宋" w:hAnsi="仿宋" w:eastAsia="仿宋" w:cs="仿宋"/>
          <w:b/>
          <w:bCs/>
          <w:sz w:val="24"/>
        </w:rPr>
        <w:t>*3.4.5</w:t>
      </w:r>
      <w:bookmarkStart w:id="5" w:name="OLE_LINK3"/>
      <w:r>
        <w:rPr>
          <w:rFonts w:hint="eastAsia" w:ascii="仿宋" w:hAnsi="仿宋" w:eastAsia="仿宋" w:cs="仿宋"/>
          <w:b/>
          <w:bCs/>
          <w:sz w:val="24"/>
        </w:rPr>
        <w:t xml:space="preserve"> 完全满足FDA</w:t>
      </w:r>
      <w:bookmarkEnd w:id="5"/>
      <w:r>
        <w:rPr>
          <w:rFonts w:hint="eastAsia" w:ascii="仿宋" w:hAnsi="仿宋" w:eastAsia="仿宋" w:cs="仿宋"/>
          <w:b/>
          <w:bCs/>
          <w:sz w:val="24"/>
        </w:rPr>
        <w:t> CFR21要求，自动监控温度、流量等指标，有审计追踪</w:t>
      </w:r>
    </w:p>
    <w:p>
      <w:pPr>
        <w:spacing w:line="360" w:lineRule="auto"/>
        <w:rPr>
          <w:rFonts w:ascii="仿宋" w:hAnsi="仿宋" w:eastAsia="仿宋" w:cs="仿宋"/>
          <w:sz w:val="24"/>
        </w:rPr>
      </w:pPr>
      <w:r>
        <w:rPr>
          <w:rFonts w:hint="eastAsia" w:ascii="仿宋" w:hAnsi="仿宋" w:eastAsia="仿宋" w:cs="仿宋"/>
          <w:sz w:val="24"/>
        </w:rPr>
        <w:t>3.4.6可以创建水分对时间的释放曲线</w:t>
      </w:r>
    </w:p>
    <w:p>
      <w:pPr>
        <w:spacing w:line="360" w:lineRule="auto"/>
        <w:rPr>
          <w:rFonts w:ascii="仿宋" w:hAnsi="仿宋" w:eastAsia="仿宋" w:cs="仿宋"/>
          <w:sz w:val="24"/>
        </w:rPr>
      </w:pPr>
      <w:r>
        <w:rPr>
          <w:rFonts w:hint="eastAsia" w:ascii="仿宋" w:hAnsi="仿宋" w:eastAsia="仿宋" w:cs="仿宋"/>
          <w:sz w:val="24"/>
          <w:u w:val="single"/>
        </w:rPr>
        <w:t>#3.4.7可以运行温度梯度并找出最佳分析温度</w:t>
      </w:r>
    </w:p>
    <w:p>
      <w:pPr>
        <w:spacing w:line="360" w:lineRule="auto"/>
        <w:rPr>
          <w:rFonts w:ascii="仿宋" w:hAnsi="仿宋" w:eastAsia="仿宋" w:cs="仿宋"/>
          <w:sz w:val="24"/>
        </w:rPr>
      </w:pPr>
      <w:r>
        <w:rPr>
          <w:rFonts w:hint="eastAsia" w:ascii="仿宋" w:hAnsi="仿宋" w:eastAsia="仿宋" w:cs="仿宋"/>
          <w:sz w:val="24"/>
        </w:rPr>
        <w:t>3.4.8样品盘可更换，更换后主机自动识别</w:t>
      </w:r>
    </w:p>
    <w:p>
      <w:pPr>
        <w:spacing w:line="360" w:lineRule="auto"/>
        <w:rPr>
          <w:rFonts w:ascii="仿宋" w:hAnsi="仿宋" w:eastAsia="仿宋" w:cs="仿宋"/>
          <w:sz w:val="24"/>
        </w:rPr>
      </w:pPr>
      <w:r>
        <w:rPr>
          <w:rFonts w:hint="eastAsia" w:ascii="仿宋" w:hAnsi="仿宋" w:eastAsia="仿宋" w:cs="仿宋"/>
          <w:sz w:val="24"/>
          <w:u w:val="single"/>
        </w:rPr>
        <w:t>#3.4.9带光学样品杯识别探头：当某样品位没有放置样品瓶时，主机自动识别并跳过，寻找下一个样品位。</w:t>
      </w:r>
    </w:p>
    <w:p>
      <w:pPr>
        <w:spacing w:line="360" w:lineRule="auto"/>
        <w:rPr>
          <w:rFonts w:ascii="仿宋" w:hAnsi="仿宋" w:eastAsia="仿宋" w:cs="仿宋"/>
          <w:sz w:val="24"/>
        </w:rPr>
      </w:pPr>
      <w:r>
        <w:rPr>
          <w:rFonts w:hint="eastAsia" w:ascii="仿宋" w:hAnsi="仿宋" w:eastAsia="仿宋" w:cs="仿宋"/>
          <w:sz w:val="24"/>
        </w:rPr>
        <w:t>3.5卡式炉技术参数：</w:t>
      </w:r>
    </w:p>
    <w:p>
      <w:pPr>
        <w:spacing w:line="360" w:lineRule="auto"/>
        <w:rPr>
          <w:rFonts w:ascii="仿宋" w:hAnsi="仿宋" w:eastAsia="仿宋" w:cs="仿宋"/>
          <w:sz w:val="24"/>
        </w:rPr>
      </w:pPr>
      <w:r>
        <w:rPr>
          <w:rFonts w:hint="eastAsia" w:ascii="仿宋" w:hAnsi="仿宋" w:eastAsia="仿宋" w:cs="仿宋"/>
          <w:sz w:val="24"/>
          <w:u w:val="single"/>
        </w:rPr>
        <w:t>#3.5.1温度范围：50-200℃</w:t>
      </w:r>
    </w:p>
    <w:p>
      <w:pPr>
        <w:spacing w:line="360" w:lineRule="auto"/>
        <w:rPr>
          <w:rFonts w:ascii="仿宋" w:hAnsi="仿宋" w:eastAsia="仿宋" w:cs="仿宋"/>
          <w:sz w:val="24"/>
        </w:rPr>
      </w:pPr>
      <w:r>
        <w:rPr>
          <w:rFonts w:hint="eastAsia" w:ascii="仿宋" w:hAnsi="仿宋" w:eastAsia="仿宋" w:cs="仿宋"/>
          <w:sz w:val="24"/>
        </w:rPr>
        <w:t>3.5.2精度：±3℃</w:t>
      </w:r>
    </w:p>
    <w:p>
      <w:pPr>
        <w:spacing w:line="360" w:lineRule="auto"/>
        <w:rPr>
          <w:rFonts w:ascii="仿宋" w:hAnsi="仿宋" w:eastAsia="仿宋" w:cs="仿宋"/>
          <w:sz w:val="24"/>
        </w:rPr>
      </w:pPr>
      <w:r>
        <w:rPr>
          <w:rFonts w:hint="eastAsia" w:ascii="仿宋" w:hAnsi="仿宋" w:eastAsia="仿宋" w:cs="仿宋"/>
          <w:sz w:val="24"/>
        </w:rPr>
        <w:t xml:space="preserve">3.5.3升温速度：15℃/min </w:t>
      </w:r>
    </w:p>
    <w:p>
      <w:pPr>
        <w:spacing w:line="360" w:lineRule="auto"/>
        <w:rPr>
          <w:rFonts w:ascii="仿宋" w:hAnsi="仿宋" w:eastAsia="仿宋" w:cs="仿宋"/>
          <w:sz w:val="24"/>
        </w:rPr>
      </w:pPr>
      <w:r>
        <w:rPr>
          <w:rFonts w:hint="eastAsia" w:ascii="仿宋" w:hAnsi="仿宋" w:eastAsia="仿宋" w:cs="仿宋"/>
          <w:sz w:val="24"/>
        </w:rPr>
        <w:t xml:space="preserve">3.5.4降温速度：9℃/min  </w:t>
      </w:r>
    </w:p>
    <w:p>
      <w:pPr>
        <w:spacing w:line="360" w:lineRule="auto"/>
        <w:rPr>
          <w:rFonts w:ascii="仿宋" w:hAnsi="仿宋" w:eastAsia="仿宋" w:cs="仿宋"/>
          <w:sz w:val="24"/>
        </w:rPr>
      </w:pPr>
      <w:r>
        <w:rPr>
          <w:rFonts w:hint="eastAsia" w:ascii="仿宋" w:hAnsi="仿宋" w:eastAsia="仿宋" w:cs="仿宋"/>
          <w:sz w:val="24"/>
        </w:rPr>
        <w:t>3.5.5流量范围：10-150 mL / min</w:t>
      </w:r>
    </w:p>
    <w:p>
      <w:pPr>
        <w:spacing w:line="360" w:lineRule="auto"/>
        <w:rPr>
          <w:rFonts w:ascii="仿宋" w:hAnsi="仿宋" w:eastAsia="仿宋" w:cs="仿宋"/>
          <w:sz w:val="24"/>
        </w:rPr>
      </w:pPr>
      <w:r>
        <w:rPr>
          <w:rFonts w:hint="eastAsia" w:ascii="仿宋" w:hAnsi="仿宋" w:eastAsia="仿宋" w:cs="仿宋"/>
          <w:sz w:val="24"/>
        </w:rPr>
        <w:t>3.5.6进样品方式：顶空进样</w:t>
      </w:r>
    </w:p>
    <w:p>
      <w:pPr>
        <w:spacing w:line="360" w:lineRule="auto"/>
        <w:rPr>
          <w:rFonts w:ascii="仿宋" w:hAnsi="仿宋" w:eastAsia="仿宋" w:cs="仿宋"/>
          <w:sz w:val="24"/>
          <w:highlight w:val="none"/>
          <w:u w:val="single"/>
        </w:rPr>
      </w:pPr>
      <w:r>
        <w:rPr>
          <w:rFonts w:ascii="仿宋" w:hAnsi="仿宋" w:eastAsia="仿宋" w:cs="仿宋"/>
          <w:b/>
          <w:bCs/>
          <w:sz w:val="24"/>
          <w:highlight w:val="none"/>
        </w:rPr>
        <w:t>#</w:t>
      </w:r>
      <w:r>
        <w:rPr>
          <w:rFonts w:ascii="仿宋" w:hAnsi="仿宋" w:eastAsia="仿宋" w:cs="仿宋"/>
          <w:bCs/>
          <w:sz w:val="24"/>
          <w:highlight w:val="none"/>
          <w:u w:val="single"/>
        </w:rPr>
        <w:t>3.5.7样品位数：不少于30位</w:t>
      </w:r>
    </w:p>
    <w:p>
      <w:pPr>
        <w:spacing w:line="360" w:lineRule="auto"/>
        <w:rPr>
          <w:rFonts w:ascii="仿宋" w:hAnsi="仿宋" w:eastAsia="仿宋" w:cs="仿宋"/>
          <w:color w:val="auto"/>
          <w:kern w:val="2"/>
        </w:rPr>
      </w:pPr>
      <w:r>
        <w:rPr>
          <w:rFonts w:hint="eastAsia" w:ascii="仿宋" w:hAnsi="仿宋" w:eastAsia="仿宋" w:cs="仿宋"/>
          <w:b/>
          <w:bCs/>
          <w:sz w:val="24"/>
        </w:rPr>
        <w:t>*3.5.8样品瓶体积：不大于10ml,目的是获得低水平、稳定的背景（空白）</w:t>
      </w:r>
      <w:r>
        <w:rPr>
          <w:rFonts w:hint="eastAsia" w:ascii="仿宋" w:hAnsi="仿宋" w:eastAsia="仿宋" w:cs="仿宋"/>
          <w:sz w:val="24"/>
        </w:rPr>
        <w:t xml:space="preserve">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4. 技术资料 </w:t>
      </w:r>
    </w:p>
    <w:p>
      <w:pPr>
        <w:snapToGrid w:val="0"/>
        <w:rPr>
          <w:rFonts w:ascii="仿宋" w:hAnsi="仿宋" w:eastAsia="仿宋" w:cs="仿宋"/>
          <w:sz w:val="24"/>
        </w:rPr>
      </w:pPr>
      <w:r>
        <w:rPr>
          <w:rFonts w:hint="eastAsia" w:ascii="仿宋" w:hAnsi="仿宋" w:eastAsia="仿宋" w:cs="仿宋"/>
          <w:sz w:val="24"/>
        </w:rPr>
        <w:t>4.1 使用说明书，包括用户操作手册、维修手册及相关图纸等。</w:t>
      </w:r>
    </w:p>
    <w:p>
      <w:pPr>
        <w:snapToGrid w:val="0"/>
        <w:rPr>
          <w:rFonts w:ascii="仿宋" w:hAnsi="仿宋" w:eastAsia="仿宋" w:cs="仿宋"/>
          <w:sz w:val="24"/>
        </w:rPr>
      </w:pPr>
      <w:r>
        <w:rPr>
          <w:rFonts w:hint="eastAsia" w:ascii="仿宋" w:hAnsi="仿宋" w:eastAsia="仿宋" w:cs="仿宋"/>
          <w:sz w:val="24"/>
        </w:rPr>
        <w:t>4.2 产品合格证、操作维护说明书等。</w:t>
      </w:r>
    </w:p>
    <w:p>
      <w:pPr>
        <w:rPr>
          <w:rFonts w:ascii="仿宋" w:hAnsi="仿宋" w:eastAsia="仿宋" w:cs="仿宋"/>
          <w:color w:val="auto"/>
          <w:kern w:val="2"/>
        </w:rPr>
      </w:pPr>
      <w:r>
        <w:rPr>
          <w:rFonts w:hint="eastAsia" w:ascii="仿宋" w:hAnsi="仿宋" w:eastAsia="仿宋" w:cs="仿宋"/>
          <w:sz w:val="24"/>
        </w:rPr>
        <w:t>4.3 装箱清单。</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5. 技术服务：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5.1 设备安装、调试和验收：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仪器到达最终用户现场并且实验室条件合格后，在接到用户通知后，中标商需安排有经验的工程技术人员到用户现场安装、调试仪器，按验收指标逐项测试，直至达到验收要求。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5.2 技术培训要求 </w:t>
      </w:r>
    </w:p>
    <w:p>
      <w:pPr>
        <w:pStyle w:val="6"/>
        <w:snapToGrid w:val="0"/>
        <w:rPr>
          <w:rFonts w:ascii="仿宋" w:hAnsi="仿宋" w:eastAsia="仿宋" w:cs="仿宋"/>
          <w:color w:val="auto"/>
          <w:kern w:val="2"/>
        </w:rPr>
      </w:pPr>
      <w:r>
        <w:rPr>
          <w:rFonts w:hint="eastAsia" w:ascii="仿宋" w:hAnsi="仿宋" w:eastAsia="仿宋" w:cs="仿宋"/>
          <w:color w:val="auto"/>
          <w:kern w:val="2"/>
        </w:rPr>
        <w:t>5.2.1 安装验收期间，在用户所在地对用户进行2-3日仪器操作和</w:t>
      </w:r>
      <w:r>
        <w:rPr>
          <w:rFonts w:hint="eastAsia" w:ascii="仿宋" w:hAnsi="仿宋" w:eastAsia="仿宋" w:cs="仿宋"/>
          <w:color w:val="auto"/>
          <w:kern w:val="2"/>
          <w:highlight w:val="none"/>
        </w:rPr>
        <w:t>日常维护的现场培训。培训内容：基本原理、仪器结构、硬件操作、软件使用、数据处理、维护保养及简单故障排除等。</w:t>
      </w:r>
    </w:p>
    <w:p>
      <w:pPr>
        <w:pStyle w:val="6"/>
        <w:snapToGrid w:val="0"/>
        <w:rPr>
          <w:rFonts w:ascii="仿宋" w:hAnsi="仿宋" w:eastAsia="仿宋" w:cs="仿宋"/>
          <w:color w:val="auto"/>
          <w:kern w:val="2"/>
        </w:rPr>
      </w:pPr>
      <w:r>
        <w:rPr>
          <w:rFonts w:hint="eastAsia" w:ascii="仿宋" w:hAnsi="仿宋" w:eastAsia="仿宋" w:cs="仿宋"/>
          <w:b/>
          <w:bCs/>
          <w:color w:val="auto"/>
          <w:kern w:val="2"/>
        </w:rPr>
        <w:t>*5.3 交货期：60天。</w:t>
      </w:r>
    </w:p>
    <w:p>
      <w:pPr>
        <w:snapToGrid w:val="0"/>
        <w:rPr>
          <w:rFonts w:ascii="仿宋" w:hAnsi="仿宋" w:eastAsia="仿宋" w:cs="仿宋"/>
          <w:sz w:val="24"/>
        </w:rPr>
      </w:pPr>
      <w:r>
        <w:rPr>
          <w:rFonts w:hint="eastAsia" w:ascii="仿宋" w:hAnsi="仿宋" w:eastAsia="仿宋" w:cs="仿宋"/>
          <w:b/>
          <w:bCs/>
          <w:sz w:val="24"/>
        </w:rPr>
        <w:t>*5.4保修期：保修期1年，自设备验收合格之日起计算。保修期内提供全免费保修。</w:t>
      </w:r>
    </w:p>
    <w:p>
      <w:pPr>
        <w:snapToGrid w:val="0"/>
        <w:ind w:left="480" w:hanging="480" w:hangingChars="200"/>
        <w:rPr>
          <w:rFonts w:ascii="仿宋" w:hAnsi="仿宋" w:eastAsia="仿宋" w:cs="仿宋"/>
          <w:sz w:val="24"/>
        </w:rPr>
      </w:pPr>
      <w:r>
        <w:rPr>
          <w:rFonts w:hint="eastAsia" w:ascii="仿宋" w:hAnsi="仿宋" w:eastAsia="仿宋" w:cs="仿宋"/>
          <w:sz w:val="24"/>
        </w:rPr>
        <w:t>5.5质量保证期结束后，卖方有责任对买方的设备提供良好的维保服务，并在投标文件中说明指定维保代理人的情况。</w:t>
      </w:r>
    </w:p>
    <w:p>
      <w:pPr>
        <w:pStyle w:val="3"/>
        <w:snapToGrid w:val="0"/>
        <w:spacing w:line="240" w:lineRule="auto"/>
        <w:rPr>
          <w:rFonts w:ascii="仿宋" w:hAnsi="仿宋" w:eastAsia="仿宋" w:cs="仿宋"/>
          <w:szCs w:val="24"/>
        </w:rPr>
      </w:pPr>
      <w:r>
        <w:rPr>
          <w:rFonts w:hint="eastAsia" w:ascii="仿宋" w:hAnsi="仿宋" w:eastAsia="仿宋" w:cs="仿宋"/>
          <w:szCs w:val="24"/>
        </w:rPr>
        <w:t>5.6售后服务要求</w:t>
      </w:r>
    </w:p>
    <w:p>
      <w:pPr>
        <w:snapToGrid w:val="0"/>
        <w:rPr>
          <w:rFonts w:ascii="仿宋" w:hAnsi="仿宋" w:eastAsia="仿宋" w:cs="仿宋"/>
          <w:sz w:val="24"/>
          <w:highlight w:val="yellow"/>
        </w:rPr>
      </w:pPr>
      <w:r>
        <w:rPr>
          <w:rFonts w:hint="eastAsia" w:ascii="仿宋" w:hAnsi="仿宋" w:eastAsia="仿宋" w:cs="仿宋"/>
          <w:sz w:val="24"/>
        </w:rPr>
        <w:t>5.6.1保修期后的服务： 对售出的该类产品提供维修服务，并且只收取必要的零部件费。</w:t>
      </w:r>
      <w:r>
        <w:rPr>
          <w:rFonts w:hint="eastAsia" w:ascii="仿宋" w:hAnsi="仿宋" w:eastAsia="仿宋" w:cs="仿宋"/>
          <w:sz w:val="24"/>
          <w:highlight w:val="none"/>
        </w:rPr>
        <w:t>维修响应时间电话2小时内响应，如有必要8小时内到达用户现场进行维修服务。</w:t>
      </w:r>
    </w:p>
    <w:p>
      <w:pPr>
        <w:adjustRightInd w:val="0"/>
        <w:snapToGrid w:val="0"/>
        <w:rPr>
          <w:rFonts w:ascii="仿宋" w:hAnsi="仿宋" w:eastAsia="仿宋" w:cs="仿宋"/>
          <w:sz w:val="24"/>
        </w:rPr>
      </w:pPr>
      <w:r>
        <w:rPr>
          <w:rFonts w:hint="eastAsia" w:ascii="仿宋" w:hAnsi="仿宋" w:eastAsia="仿宋" w:cs="仿宋"/>
          <w:sz w:val="24"/>
        </w:rPr>
        <w:t>6 包装和运输</w:t>
      </w:r>
    </w:p>
    <w:p>
      <w:pPr>
        <w:snapToGrid w:val="0"/>
        <w:spacing w:afterLines="50"/>
        <w:rPr>
          <w:rFonts w:ascii="仿宋" w:hAnsi="仿宋" w:eastAsia="仿宋" w:cs="仿宋"/>
          <w:sz w:val="24"/>
        </w:rPr>
      </w:pPr>
      <w:r>
        <w:rPr>
          <w:rFonts w:hint="eastAsia" w:ascii="仿宋" w:hAnsi="仿宋" w:eastAsia="仿宋" w:cs="仿宋"/>
          <w:sz w:val="24"/>
        </w:rPr>
        <w:t>卖方负责设备的包装，包装箱必须坚固，并做到防潮、密封，防水、防火、防锈和防震，并防止因运输而发生损坏，适于海、陆、空运输。包装材料必须符合中国进口动植物检验检疫的有关规定。</w:t>
      </w:r>
    </w:p>
    <w:p>
      <w:pPr>
        <w:snapToGrid w:val="0"/>
        <w:spacing w:afterLines="50"/>
        <w:rPr>
          <w:rFonts w:ascii="仿宋" w:hAnsi="仿宋" w:eastAsia="仿宋" w:cs="仿宋"/>
          <w:sz w:val="24"/>
          <w:highlight w:val="none"/>
        </w:rPr>
      </w:pPr>
      <w:r>
        <w:rPr>
          <w:rFonts w:hint="eastAsia" w:ascii="仿宋" w:hAnsi="仿宋" w:eastAsia="仿宋" w:cs="仿宋"/>
          <w:sz w:val="24"/>
          <w:highlight w:val="none"/>
        </w:rPr>
        <w:t>7 供应商应提出详尽安装调试方案，包含但不限于交货计划（交货时间必须满足交货期）、质量保证计划、实验室环境条件、调试人员、调试要点、验收依据等。</w:t>
      </w:r>
    </w:p>
    <w:p>
      <w:pPr>
        <w:snapToGrid w:val="0"/>
        <w:spacing w:afterLines="50"/>
        <w:rPr>
          <w:rFonts w:ascii="仿宋" w:hAnsi="仿宋" w:eastAsia="仿宋" w:cs="仿宋"/>
          <w:sz w:val="24"/>
        </w:rPr>
      </w:pPr>
    </w:p>
    <w:p>
      <w:pPr>
        <w:snapToGrid w:val="0"/>
        <w:spacing w:afterLines="50"/>
        <w:rPr>
          <w:rFonts w:ascii="仿宋" w:hAnsi="仿宋" w:eastAsia="仿宋" w:cs="仿宋"/>
          <w:b/>
          <w:bCs/>
          <w:sz w:val="24"/>
        </w:rPr>
      </w:pPr>
      <w:r>
        <w:rPr>
          <w:rFonts w:hint="eastAsia" w:ascii="仿宋" w:hAnsi="仿宋" w:eastAsia="仿宋" w:cs="仿宋"/>
          <w:b/>
          <w:bCs/>
          <w:sz w:val="24"/>
        </w:rPr>
        <w:t>配置清单（*投标人须响应配置清单包含的所有内容，所提供的投标产品须包含配置清单全部内容）</w:t>
      </w:r>
    </w:p>
    <w:p>
      <w:pPr>
        <w:spacing w:line="360" w:lineRule="auto"/>
        <w:rPr>
          <w:rFonts w:ascii="仿宋" w:hAnsi="仿宋" w:eastAsia="仿宋" w:cs="仿宋"/>
          <w:sz w:val="24"/>
        </w:rPr>
      </w:pPr>
      <w:r>
        <w:rPr>
          <w:rFonts w:hint="eastAsia" w:ascii="仿宋" w:hAnsi="仿宋" w:eastAsia="仿宋" w:cs="仿宋"/>
          <w:sz w:val="24"/>
        </w:rPr>
        <w:t>1双通道主机：1套</w:t>
      </w:r>
    </w:p>
    <w:p>
      <w:pPr>
        <w:spacing w:line="360" w:lineRule="auto"/>
        <w:rPr>
          <w:rFonts w:ascii="仿宋" w:hAnsi="仿宋" w:eastAsia="仿宋" w:cs="仿宋"/>
          <w:sz w:val="24"/>
        </w:rPr>
      </w:pPr>
      <w:r>
        <w:rPr>
          <w:rFonts w:hint="eastAsia" w:ascii="仿宋" w:hAnsi="仿宋" w:eastAsia="仿宋" w:cs="仿宋"/>
          <w:sz w:val="24"/>
        </w:rPr>
        <w:t>2磁力搅拌器：1套</w:t>
      </w:r>
    </w:p>
    <w:p>
      <w:pPr>
        <w:spacing w:line="360" w:lineRule="auto"/>
        <w:rPr>
          <w:rFonts w:ascii="仿宋" w:hAnsi="仿宋" w:eastAsia="仿宋" w:cs="仿宋"/>
          <w:sz w:val="24"/>
        </w:rPr>
      </w:pPr>
      <w:r>
        <w:rPr>
          <w:rFonts w:hint="eastAsia" w:ascii="仿宋" w:hAnsi="仿宋" w:eastAsia="仿宋" w:cs="仿宋"/>
          <w:sz w:val="24"/>
        </w:rPr>
        <w:t>3指示电极电缆：2套</w:t>
      </w:r>
    </w:p>
    <w:p>
      <w:pPr>
        <w:spacing w:line="360" w:lineRule="auto"/>
        <w:rPr>
          <w:rFonts w:ascii="仿宋" w:hAnsi="仿宋" w:eastAsia="仿宋" w:cs="仿宋"/>
          <w:sz w:val="24"/>
        </w:rPr>
      </w:pPr>
      <w:r>
        <w:rPr>
          <w:rFonts w:hint="eastAsia" w:ascii="仿宋" w:hAnsi="仿宋" w:eastAsia="仿宋" w:cs="仿宋"/>
          <w:sz w:val="24"/>
        </w:rPr>
        <w:t>4指示电极：1套</w:t>
      </w:r>
    </w:p>
    <w:p>
      <w:pPr>
        <w:spacing w:line="360" w:lineRule="auto"/>
        <w:rPr>
          <w:rFonts w:ascii="仿宋" w:hAnsi="仿宋" w:eastAsia="仿宋" w:cs="仿宋"/>
          <w:sz w:val="24"/>
        </w:rPr>
      </w:pPr>
      <w:r>
        <w:rPr>
          <w:rFonts w:hint="eastAsia" w:ascii="仿宋" w:hAnsi="仿宋" w:eastAsia="仿宋" w:cs="仿宋"/>
          <w:sz w:val="24"/>
        </w:rPr>
        <w:t>5发生电极电缆：1套</w:t>
      </w:r>
    </w:p>
    <w:p>
      <w:pPr>
        <w:spacing w:line="360" w:lineRule="auto"/>
        <w:rPr>
          <w:rFonts w:ascii="仿宋" w:hAnsi="仿宋" w:eastAsia="仿宋" w:cs="仿宋"/>
          <w:sz w:val="24"/>
        </w:rPr>
      </w:pPr>
      <w:r>
        <w:rPr>
          <w:rFonts w:hint="eastAsia" w:ascii="仿宋" w:hAnsi="仿宋" w:eastAsia="仿宋" w:cs="仿宋"/>
          <w:sz w:val="24"/>
        </w:rPr>
        <w:t>6发生电极：1套</w:t>
      </w:r>
    </w:p>
    <w:p>
      <w:pPr>
        <w:spacing w:line="360" w:lineRule="auto"/>
        <w:rPr>
          <w:rFonts w:ascii="仿宋" w:hAnsi="仿宋" w:eastAsia="仿宋" w:cs="仿宋"/>
          <w:sz w:val="24"/>
        </w:rPr>
      </w:pPr>
      <w:r>
        <w:rPr>
          <w:rFonts w:hint="eastAsia" w:ascii="仿宋" w:hAnsi="仿宋" w:eastAsia="仿宋" w:cs="仿宋"/>
          <w:sz w:val="24"/>
        </w:rPr>
        <w:t>7库仑法滴定杯（80-250mL）：1套</w:t>
      </w:r>
    </w:p>
    <w:p>
      <w:pPr>
        <w:spacing w:line="360" w:lineRule="auto"/>
        <w:rPr>
          <w:rFonts w:ascii="仿宋" w:hAnsi="仿宋" w:eastAsia="仿宋" w:cs="仿宋"/>
          <w:sz w:val="24"/>
        </w:rPr>
      </w:pPr>
      <w:r>
        <w:rPr>
          <w:rFonts w:hint="eastAsia" w:ascii="仿宋" w:hAnsi="仿宋" w:eastAsia="仿宋" w:cs="仿宋"/>
          <w:sz w:val="24"/>
        </w:rPr>
        <w:t>8分子筛：1个</w:t>
      </w:r>
    </w:p>
    <w:p>
      <w:pPr>
        <w:spacing w:line="360" w:lineRule="auto"/>
        <w:rPr>
          <w:rFonts w:ascii="仿宋" w:hAnsi="仿宋" w:eastAsia="仿宋" w:cs="仿宋"/>
          <w:sz w:val="24"/>
        </w:rPr>
      </w:pPr>
      <w:r>
        <w:rPr>
          <w:rFonts w:hint="eastAsia" w:ascii="仿宋" w:hAnsi="仿宋" w:eastAsia="仿宋" w:cs="仿宋"/>
          <w:sz w:val="24"/>
        </w:rPr>
        <w:t>9卡式试剂：2瓶</w:t>
      </w:r>
    </w:p>
    <w:p>
      <w:pPr>
        <w:spacing w:line="360" w:lineRule="auto"/>
        <w:rPr>
          <w:rFonts w:ascii="仿宋" w:hAnsi="仿宋" w:eastAsia="仿宋" w:cs="仿宋"/>
          <w:sz w:val="24"/>
        </w:rPr>
      </w:pPr>
      <w:r>
        <w:rPr>
          <w:rFonts w:hint="eastAsia" w:ascii="仿宋" w:hAnsi="仿宋" w:eastAsia="仿宋" w:cs="仿宋"/>
          <w:sz w:val="24"/>
        </w:rPr>
        <w:t>10标准水样：1套</w:t>
      </w:r>
    </w:p>
    <w:p>
      <w:pPr>
        <w:spacing w:line="360" w:lineRule="auto"/>
        <w:rPr>
          <w:rFonts w:ascii="仿宋" w:hAnsi="仿宋" w:eastAsia="仿宋" w:cs="仿宋"/>
          <w:sz w:val="24"/>
        </w:rPr>
      </w:pPr>
      <w:r>
        <w:rPr>
          <w:rFonts w:hint="eastAsia" w:ascii="仿宋" w:hAnsi="仿宋" w:eastAsia="仿宋" w:cs="仿宋"/>
          <w:sz w:val="24"/>
        </w:rPr>
        <w:t>11操作系统软件：1套</w:t>
      </w:r>
    </w:p>
    <w:p>
      <w:pPr>
        <w:spacing w:line="360" w:lineRule="auto"/>
        <w:rPr>
          <w:rFonts w:ascii="仿宋" w:hAnsi="仿宋" w:eastAsia="仿宋" w:cs="仿宋"/>
          <w:sz w:val="24"/>
        </w:rPr>
      </w:pPr>
      <w:r>
        <w:rPr>
          <w:rFonts w:hint="eastAsia" w:ascii="仿宋" w:hAnsi="仿宋" w:eastAsia="仿宋" w:cs="仿宋"/>
          <w:sz w:val="24"/>
        </w:rPr>
        <w:t>12工作站：1套</w:t>
      </w:r>
    </w:p>
    <w:p>
      <w:pPr>
        <w:spacing w:line="360" w:lineRule="auto"/>
        <w:rPr>
          <w:rFonts w:ascii="仿宋" w:hAnsi="仿宋" w:eastAsia="仿宋" w:cs="仿宋"/>
          <w:sz w:val="24"/>
        </w:rPr>
      </w:pPr>
      <w:r>
        <w:rPr>
          <w:rFonts w:hint="eastAsia" w:ascii="仿宋" w:hAnsi="仿宋" w:eastAsia="仿宋" w:cs="仿宋"/>
          <w:sz w:val="24"/>
        </w:rPr>
        <w:t>13卡式炉主机：1台</w:t>
      </w:r>
    </w:p>
    <w:p>
      <w:pPr>
        <w:spacing w:line="360" w:lineRule="auto"/>
        <w:rPr>
          <w:rFonts w:ascii="仿宋" w:hAnsi="仿宋" w:eastAsia="仿宋" w:cs="仿宋"/>
          <w:sz w:val="24"/>
        </w:rPr>
      </w:pPr>
      <w:r>
        <w:rPr>
          <w:rFonts w:hint="eastAsia" w:ascii="仿宋" w:hAnsi="仿宋" w:eastAsia="仿宋" w:cs="仿宋"/>
          <w:sz w:val="24"/>
        </w:rPr>
        <w:t>14样品盘：1套</w:t>
      </w:r>
    </w:p>
    <w:p>
      <w:pPr>
        <w:spacing w:line="360" w:lineRule="auto"/>
        <w:rPr>
          <w:rFonts w:ascii="仿宋" w:hAnsi="仿宋" w:eastAsia="仿宋" w:cs="仿宋"/>
          <w:sz w:val="24"/>
        </w:rPr>
      </w:pPr>
      <w:r>
        <w:rPr>
          <w:rFonts w:hint="eastAsia" w:ascii="仿宋" w:hAnsi="仿宋" w:eastAsia="仿宋" w:cs="仿宋"/>
          <w:sz w:val="24"/>
        </w:rPr>
        <w:t>15加热导管：1套</w:t>
      </w:r>
    </w:p>
    <w:p>
      <w:pPr>
        <w:spacing w:line="360" w:lineRule="auto"/>
        <w:rPr>
          <w:rFonts w:ascii="仿宋" w:hAnsi="仿宋" w:eastAsia="仿宋" w:cs="仿宋"/>
          <w:sz w:val="24"/>
        </w:rPr>
      </w:pPr>
      <w:r>
        <w:rPr>
          <w:rFonts w:hint="eastAsia" w:ascii="仿宋" w:hAnsi="仿宋" w:eastAsia="仿宋" w:cs="仿宋"/>
          <w:sz w:val="24"/>
        </w:rPr>
        <w:t>16样品瓶：300个</w:t>
      </w:r>
    </w:p>
    <w:p>
      <w:pPr>
        <w:spacing w:line="360" w:lineRule="auto"/>
        <w:rPr>
          <w:rFonts w:ascii="仿宋" w:hAnsi="仿宋" w:eastAsia="仿宋" w:cs="仿宋"/>
          <w:sz w:val="24"/>
        </w:rPr>
      </w:pPr>
      <w:r>
        <w:rPr>
          <w:rFonts w:hint="eastAsia" w:ascii="仿宋" w:hAnsi="仿宋" w:eastAsia="仿宋" w:cs="仿宋"/>
          <w:sz w:val="24"/>
        </w:rPr>
        <w:t>17密封垫及瓶盖：300个</w:t>
      </w:r>
    </w:p>
    <w:p>
      <w:pPr>
        <w:spacing w:line="360" w:lineRule="auto"/>
        <w:rPr>
          <w:rFonts w:ascii="仿宋" w:hAnsi="仿宋" w:eastAsia="仿宋" w:cs="仿宋"/>
          <w:sz w:val="24"/>
        </w:rPr>
      </w:pPr>
      <w:r>
        <w:rPr>
          <w:rFonts w:hint="eastAsia" w:ascii="仿宋" w:hAnsi="仿宋" w:eastAsia="仿宋" w:cs="仿宋"/>
          <w:sz w:val="24"/>
        </w:rPr>
        <w:t>18电脑连接线缆：1根</w:t>
      </w:r>
    </w:p>
    <w:p>
      <w:pPr>
        <w:spacing w:line="360" w:lineRule="auto"/>
        <w:rPr>
          <w:rFonts w:ascii="仿宋" w:hAnsi="仿宋" w:eastAsia="仿宋" w:cs="仿宋"/>
          <w:sz w:val="24"/>
        </w:rPr>
      </w:pPr>
      <w:r>
        <w:rPr>
          <w:rFonts w:hint="eastAsia" w:ascii="仿宋" w:hAnsi="仿宋" w:eastAsia="仿宋" w:cs="仿宋"/>
          <w:sz w:val="24"/>
        </w:rPr>
        <w:t>19分子筛：1瓶</w:t>
      </w:r>
    </w:p>
    <w:p>
      <w:pPr>
        <w:spacing w:line="360" w:lineRule="auto"/>
        <w:rPr>
          <w:rFonts w:ascii="仿宋" w:hAnsi="仿宋" w:eastAsia="仿宋" w:cs="仿宋"/>
          <w:sz w:val="24"/>
        </w:rPr>
      </w:pPr>
      <w:r>
        <w:rPr>
          <w:rFonts w:hint="eastAsia" w:ascii="仿宋" w:hAnsi="仿宋" w:eastAsia="仿宋" w:cs="仿宋"/>
          <w:sz w:val="24"/>
        </w:rPr>
        <w:t>20密封垫：1套</w:t>
      </w:r>
    </w:p>
    <w:p>
      <w:pPr>
        <w:spacing w:line="360" w:lineRule="auto"/>
        <w:rPr>
          <w:rFonts w:ascii="仿宋" w:hAnsi="仿宋" w:eastAsia="仿宋" w:cs="仿宋"/>
          <w:sz w:val="24"/>
        </w:rPr>
      </w:pPr>
      <w:r>
        <w:rPr>
          <w:rFonts w:hint="eastAsia" w:ascii="仿宋" w:hAnsi="仿宋" w:eastAsia="仿宋" w:cs="仿宋"/>
          <w:sz w:val="24"/>
        </w:rPr>
        <w:t>21密封圈：1套</w:t>
      </w:r>
    </w:p>
    <w:p>
      <w:pPr>
        <w:spacing w:line="360" w:lineRule="auto"/>
        <w:rPr>
          <w:rFonts w:ascii="仿宋" w:hAnsi="仿宋" w:eastAsia="仿宋" w:cs="仿宋"/>
          <w:sz w:val="24"/>
        </w:rPr>
      </w:pPr>
      <w:r>
        <w:rPr>
          <w:rFonts w:hint="eastAsia" w:ascii="仿宋" w:hAnsi="仿宋" w:eastAsia="仿宋" w:cs="仿宋"/>
          <w:sz w:val="24"/>
        </w:rPr>
        <w:t>22开盖器：1套</w:t>
      </w:r>
    </w:p>
    <w:p>
      <w:pPr>
        <w:snapToGrid w:val="0"/>
        <w:spacing w:afterLines="50"/>
        <w:rPr>
          <w:rFonts w:ascii="仿宋" w:hAnsi="仿宋" w:eastAsia="仿宋" w:cs="仿宋"/>
          <w:sz w:val="24"/>
        </w:rPr>
      </w:pPr>
      <w:r>
        <w:rPr>
          <w:rFonts w:hint="eastAsia" w:ascii="仿宋" w:hAnsi="仿宋" w:eastAsia="仿宋" w:cs="仿宋"/>
          <w:sz w:val="24"/>
        </w:rPr>
        <w:t>23起盖器：1套</w:t>
      </w:r>
    </w:p>
    <w:p>
      <w:pPr>
        <w:widowControl/>
        <w:jc w:val="center"/>
        <w:rPr>
          <w:rFonts w:ascii="仿宋" w:hAnsi="仿宋" w:eastAsia="仿宋" w:cs="仿宋"/>
          <w:b/>
          <w:sz w:val="24"/>
        </w:rPr>
      </w:pPr>
      <w:r>
        <w:rPr>
          <w:rFonts w:hint="eastAsia" w:ascii="仿宋" w:hAnsi="仿宋" w:eastAsia="仿宋" w:cs="仿宋"/>
        </w:rPr>
        <w:br w:type="page"/>
      </w:r>
      <w:r>
        <w:rPr>
          <w:rFonts w:hint="eastAsia" w:ascii="仿宋" w:hAnsi="仿宋" w:eastAsia="仿宋" w:cs="仿宋"/>
          <w:b/>
          <w:sz w:val="24"/>
        </w:rPr>
        <w:t>第1包 品目1-1</w:t>
      </w:r>
    </w:p>
    <w:p>
      <w:pPr>
        <w:snapToGrid w:val="0"/>
        <w:spacing w:afterLines="50"/>
        <w:jc w:val="center"/>
        <w:rPr>
          <w:rFonts w:ascii="仿宋" w:hAnsi="仿宋" w:eastAsia="仿宋" w:cs="仿宋"/>
          <w:sz w:val="24"/>
        </w:rPr>
      </w:pPr>
      <w:r>
        <w:rPr>
          <w:rFonts w:hint="eastAsia" w:ascii="仿宋" w:hAnsi="仿宋" w:eastAsia="仿宋" w:cs="仿宋"/>
          <w:b/>
          <w:sz w:val="24"/>
        </w:rPr>
        <w:t>全自动电位滴定仪 技术规格</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1. 应用范围：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1.1 </w:t>
      </w:r>
      <w:r>
        <w:rPr>
          <w:rFonts w:hint="eastAsia" w:ascii="仿宋" w:hAnsi="仿宋" w:eastAsia="仿宋" w:cs="仿宋"/>
          <w:color w:val="auto"/>
        </w:rPr>
        <w:t>用于油品酸值、碱值,以及水质分析的pH、电导、氯离子、硬度等指标的检测。</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1.2 </w:t>
      </w:r>
      <w:r>
        <w:rPr>
          <w:rFonts w:hint="eastAsia" w:ascii="仿宋" w:hAnsi="仿宋" w:eastAsia="仿宋" w:cs="仿宋"/>
          <w:color w:val="auto"/>
        </w:rPr>
        <w:t>用于</w:t>
      </w:r>
      <w:bookmarkStart w:id="6" w:name="OLE_LINK16"/>
      <w:r>
        <w:rPr>
          <w:rFonts w:hint="eastAsia" w:ascii="仿宋" w:hAnsi="仿宋" w:eastAsia="仿宋" w:cs="仿宋"/>
          <w:color w:val="auto"/>
        </w:rPr>
        <w:t>手工实验等项目的检测能力和效率的提升</w:t>
      </w:r>
      <w:bookmarkEnd w:id="6"/>
      <w:r>
        <w:rPr>
          <w:rFonts w:hint="eastAsia" w:ascii="仿宋" w:hAnsi="仿宋" w:eastAsia="仿宋" w:cs="仿宋"/>
          <w:color w:val="auto"/>
        </w:rPr>
        <w:t>。</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2. 工作条件： </w:t>
      </w:r>
    </w:p>
    <w:p>
      <w:pPr>
        <w:widowControl/>
        <w:adjustRightInd w:val="0"/>
        <w:snapToGrid w:val="0"/>
        <w:jc w:val="left"/>
        <w:rPr>
          <w:rFonts w:ascii="仿宋" w:hAnsi="仿宋" w:eastAsia="仿宋" w:cs="仿宋"/>
          <w:sz w:val="24"/>
        </w:rPr>
      </w:pPr>
      <w:r>
        <w:rPr>
          <w:rFonts w:hint="eastAsia" w:ascii="仿宋" w:hAnsi="仿宋" w:eastAsia="仿宋" w:cs="仿宋"/>
          <w:sz w:val="24"/>
        </w:rPr>
        <w:t>2.1 功耗: 1000W</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2.2 </w:t>
      </w:r>
      <w:r>
        <w:rPr>
          <w:rFonts w:hint="eastAsia" w:ascii="仿宋" w:hAnsi="仿宋" w:eastAsia="仿宋" w:cs="仿宋"/>
          <w:color w:val="auto"/>
        </w:rPr>
        <w:t>电源：200-240 VAC, 50-60Hz</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3. 技术指标 </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3.1.主机和工作站：</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3.1</w:t>
      </w:r>
      <w:bookmarkStart w:id="7" w:name="OLE_LINK11"/>
      <w:r>
        <w:rPr>
          <w:rFonts w:hint="eastAsia" w:ascii="仿宋" w:hAnsi="仿宋" w:eastAsia="仿宋" w:cs="仿宋"/>
          <w:sz w:val="24"/>
        </w:rPr>
        <w:t>.1工作模式：</w:t>
      </w:r>
      <w:bookmarkStart w:id="8" w:name="OLE_LINK13"/>
      <w:r>
        <w:rPr>
          <w:rFonts w:hint="eastAsia" w:ascii="仿宋" w:hAnsi="仿宋" w:eastAsia="仿宋" w:cs="仿宋"/>
          <w:sz w:val="24"/>
        </w:rPr>
        <w:t>DET动态滴定、MET 等量滴定、SET 设定滴定、 MEAS 测量模式（电位，pH 值，离子浓度以及温度）、CAL 电极校正、DOS 可控制电信号、手工滴定、液体处理。</w:t>
      </w:r>
    </w:p>
    <w:bookmarkEnd w:id="7"/>
    <w:bookmarkEnd w:id="8"/>
    <w:p>
      <w:pPr>
        <w:adjustRightInd w:val="0"/>
        <w:snapToGrid w:val="0"/>
        <w:spacing w:line="400" w:lineRule="exact"/>
        <w:jc w:val="left"/>
        <w:rPr>
          <w:rFonts w:ascii="仿宋" w:hAnsi="仿宋" w:eastAsia="仿宋" w:cs="仿宋"/>
          <w:sz w:val="24"/>
        </w:rPr>
      </w:pPr>
      <w:r>
        <w:rPr>
          <w:rFonts w:hint="eastAsia" w:ascii="仿宋" w:hAnsi="仿宋" w:eastAsia="仿宋" w:cs="仿宋"/>
          <w:b/>
          <w:bCs/>
          <w:sz w:val="24"/>
        </w:rPr>
        <w:t>*3.1.2</w:t>
      </w:r>
      <w:bookmarkStart w:id="9" w:name="OLE_LINK2"/>
      <w:r>
        <w:rPr>
          <w:rFonts w:hint="eastAsia" w:ascii="仿宋" w:hAnsi="仿宋" w:eastAsia="仿宋" w:cs="仿宋"/>
          <w:b/>
          <w:bCs/>
          <w:sz w:val="24"/>
        </w:rPr>
        <w:t>主机平行滴定个数：不少于2个；处理器平行滴定个数不少于2个。</w:t>
      </w:r>
    </w:p>
    <w:bookmarkEnd w:id="9"/>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3.1.3工作站：计算机软件工作站，软件可以自动识别已经连接的软硬件设备，具有完备的电极管理、滴定剂管理、文件管理、用户分级管理和电子签名等功能；</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3.1.4每个方法中内部循环可执行个数4个以上。</w:t>
      </w:r>
    </w:p>
    <w:p>
      <w:pPr>
        <w:adjustRightInd w:val="0"/>
        <w:snapToGrid w:val="0"/>
        <w:spacing w:line="400" w:lineRule="exact"/>
        <w:jc w:val="left"/>
        <w:rPr>
          <w:rFonts w:ascii="仿宋" w:hAnsi="仿宋" w:eastAsia="仿宋" w:cs="仿宋"/>
          <w:b/>
          <w:bCs/>
          <w:sz w:val="24"/>
        </w:rPr>
      </w:pPr>
      <w:bookmarkStart w:id="10" w:name="OLE_LINK9"/>
      <w:r>
        <w:rPr>
          <w:rFonts w:hint="eastAsia" w:ascii="仿宋" w:hAnsi="仿宋" w:eastAsia="仿宋" w:cs="仿宋"/>
          <w:b/>
          <w:bCs/>
          <w:sz w:val="24"/>
        </w:rPr>
        <w:t>*</w:t>
      </w:r>
      <w:bookmarkEnd w:id="10"/>
      <w:r>
        <w:rPr>
          <w:rFonts w:hint="eastAsia" w:ascii="仿宋" w:hAnsi="仿宋" w:eastAsia="仿宋" w:cs="仿宋"/>
          <w:b/>
          <w:bCs/>
          <w:sz w:val="24"/>
        </w:rPr>
        <w:t>3.1.5方法中有If ... then ...逻辑判断功能。</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3.2 滴定管驱动器及滴定管</w:t>
      </w:r>
    </w:p>
    <w:p>
      <w:pPr>
        <w:adjustRightInd w:val="0"/>
        <w:snapToGrid w:val="0"/>
        <w:spacing w:line="400" w:lineRule="exact"/>
        <w:jc w:val="left"/>
        <w:rPr>
          <w:rFonts w:ascii="仿宋" w:hAnsi="仿宋" w:eastAsia="仿宋" w:cs="仿宋"/>
          <w:sz w:val="24"/>
        </w:rPr>
      </w:pPr>
      <w:bookmarkStart w:id="11" w:name="OLE_LINK7"/>
      <w:r>
        <w:rPr>
          <w:rFonts w:hint="eastAsia" w:ascii="仿宋" w:hAnsi="仿宋" w:eastAsia="仿宋" w:cs="仿宋"/>
          <w:sz w:val="24"/>
        </w:rPr>
        <w:t>3.2.1活塞式滴定管：滴定管多通路结构设计，完全实现“一键式”自动排空、清洗、充液、滴定。实现滴定管无死体积，方便各种溶液间的切换。</w:t>
      </w:r>
    </w:p>
    <w:p>
      <w:pPr>
        <w:adjustRightInd w:val="0"/>
        <w:snapToGrid w:val="0"/>
        <w:spacing w:line="400" w:lineRule="exact"/>
        <w:jc w:val="left"/>
        <w:rPr>
          <w:rFonts w:ascii="仿宋" w:hAnsi="仿宋" w:eastAsia="仿宋" w:cs="仿宋"/>
          <w:sz w:val="24"/>
        </w:rPr>
      </w:pPr>
      <w:r>
        <w:rPr>
          <w:rFonts w:hint="eastAsia" w:ascii="仿宋" w:hAnsi="仿宋" w:eastAsia="仿宋" w:cs="仿宋"/>
          <w:b/>
          <w:bCs/>
          <w:sz w:val="24"/>
        </w:rPr>
        <w:t>*3.2.2滴定管容积：20ml，50ml</w:t>
      </w:r>
    </w:p>
    <w:p>
      <w:pPr>
        <w:adjustRightInd w:val="0"/>
        <w:snapToGrid w:val="0"/>
        <w:spacing w:line="400" w:lineRule="exact"/>
        <w:jc w:val="left"/>
        <w:rPr>
          <w:rFonts w:ascii="仿宋" w:hAnsi="仿宋" w:eastAsia="仿宋" w:cs="仿宋"/>
          <w:sz w:val="24"/>
        </w:rPr>
      </w:pPr>
      <w:r>
        <w:rPr>
          <w:rFonts w:hint="eastAsia" w:ascii="仿宋" w:hAnsi="仿宋" w:eastAsia="仿宋" w:cs="仿宋"/>
          <w:b/>
          <w:bCs/>
          <w:sz w:val="24"/>
        </w:rPr>
        <w:t>*3.2.3分辨率：滴定管驱动器1/40000，配合10ml滴定管加液分辨率为0.25uL。</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u w:val="single"/>
        </w:rPr>
        <w:t>#3.2.4滴定管加液精度(满足ISO8655-3)优于 0.15%。</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3.2.5滴定管拥有大容量智能数据芯片，存储有关交换单元及滴定剂的信息，主机可自动读取</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u w:val="single"/>
        </w:rPr>
        <w:t>#3.2.6主机可控制的活塞式滴定管个数不受限，每个活塞式滴定管都可以进行滴定或辅助配液。</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3.2.7试剂管理：无试剂接触更换试剂，试剂自我监控</w:t>
      </w:r>
    </w:p>
    <w:bookmarkEnd w:id="11"/>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3.3 测量输入</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u w:val="single"/>
        </w:rPr>
        <w:t>#3.3.1电位及极化电位测量：范围：-2000…+2000 mV，分辨率： 0.1mv，准确度：± 0.2 mV</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3.3.2  pH测量：范围：0…14，分辨率：0.001pH，准确度: ±0.003pH</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3.3.3电极连接线缆内置A/D转换器，在电极顶端直接将模拟信号转换成二进制代码，信号传输实现数字化。</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3.3.4数字化信号在测量输入中进一步转变为光信号传送至滴定仪/滴定模块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3.3.5测量输入实现无线化电感供电，减少了电磁干扰。</w:t>
      </w:r>
    </w:p>
    <w:p>
      <w:pPr>
        <w:adjustRightInd w:val="0"/>
        <w:snapToGrid w:val="0"/>
        <w:spacing w:line="400" w:lineRule="exact"/>
        <w:jc w:val="left"/>
        <w:rPr>
          <w:rFonts w:ascii="仿宋" w:hAnsi="仿宋" w:eastAsia="仿宋" w:cs="仿宋"/>
          <w:sz w:val="24"/>
        </w:rPr>
      </w:pPr>
      <w:bookmarkStart w:id="12" w:name="OLE_LINK15"/>
      <w:r>
        <w:rPr>
          <w:rFonts w:hint="eastAsia" w:ascii="仿宋" w:hAnsi="仿宋" w:eastAsia="仿宋" w:cs="仿宋"/>
          <w:sz w:val="24"/>
          <w:u w:val="single"/>
        </w:rPr>
        <w:t>#</w:t>
      </w:r>
      <w:bookmarkEnd w:id="12"/>
      <w:r>
        <w:rPr>
          <w:rFonts w:hint="eastAsia" w:ascii="仿宋" w:hAnsi="仿宋" w:eastAsia="仿宋" w:cs="仿宋"/>
          <w:sz w:val="24"/>
          <w:u w:val="single"/>
        </w:rPr>
        <w:t>3.4.搅拌器：磁力或螺旋搅拌任选，可手动开关和调节速度，所有手动调节都受软件监控。</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3.5自动样品处理器</w:t>
      </w:r>
    </w:p>
    <w:p>
      <w:pPr>
        <w:adjustRightInd w:val="0"/>
        <w:snapToGrid w:val="0"/>
        <w:spacing w:line="400" w:lineRule="exact"/>
        <w:jc w:val="left"/>
        <w:rPr>
          <w:rFonts w:ascii="仿宋" w:hAnsi="仿宋" w:eastAsia="仿宋" w:cs="仿宋"/>
          <w:sz w:val="24"/>
        </w:rPr>
      </w:pPr>
      <w:r>
        <w:rPr>
          <w:rFonts w:hint="eastAsia" w:ascii="仿宋" w:hAnsi="仿宋" w:eastAsia="仿宋" w:cs="仿宋"/>
          <w:b/>
          <w:bCs/>
          <w:sz w:val="24"/>
        </w:rPr>
        <w:t>*3.5.1样品处理器2套，可同时进行工作</w:t>
      </w:r>
    </w:p>
    <w:p>
      <w:pPr>
        <w:adjustRightInd w:val="0"/>
        <w:snapToGrid w:val="0"/>
        <w:spacing w:line="400" w:lineRule="exact"/>
        <w:jc w:val="left"/>
        <w:rPr>
          <w:rFonts w:ascii="仿宋" w:hAnsi="仿宋" w:eastAsia="仿宋" w:cs="仿宋"/>
          <w:sz w:val="24"/>
        </w:rPr>
      </w:pPr>
      <w:r>
        <w:rPr>
          <w:rFonts w:ascii="仿宋" w:hAnsi="仿宋" w:eastAsia="仿宋" w:cs="仿宋"/>
          <w:sz w:val="24"/>
          <w:u w:val="single"/>
        </w:rPr>
        <w:t>#3.5.2样品处理器个数可扩充到4套</w:t>
      </w:r>
    </w:p>
    <w:p>
      <w:pPr>
        <w:adjustRightInd w:val="0"/>
        <w:snapToGrid w:val="0"/>
        <w:spacing w:line="400" w:lineRule="exact"/>
        <w:jc w:val="left"/>
        <w:rPr>
          <w:rFonts w:ascii="仿宋" w:hAnsi="仿宋" w:eastAsia="仿宋" w:cs="仿宋"/>
          <w:sz w:val="24"/>
        </w:rPr>
      </w:pPr>
      <w:r>
        <w:rPr>
          <w:rFonts w:ascii="仿宋" w:hAnsi="仿宋" w:eastAsia="仿宋" w:cs="仿宋"/>
          <w:sz w:val="24"/>
        </w:rPr>
        <w:t>3.5.3样品盘可根据实验体系要求自由更换，80-250ml</w:t>
      </w:r>
    </w:p>
    <w:p>
      <w:pPr>
        <w:spacing w:line="400" w:lineRule="exact"/>
        <w:rPr>
          <w:rFonts w:ascii="仿宋" w:hAnsi="仿宋" w:eastAsia="仿宋" w:cs="仿宋"/>
          <w:color w:val="auto"/>
          <w:kern w:val="2"/>
        </w:rPr>
      </w:pPr>
      <w:bookmarkStart w:id="13" w:name="OLE_LINK14"/>
      <w:r>
        <w:rPr>
          <w:rFonts w:hint="eastAsia" w:ascii="仿宋" w:hAnsi="仿宋" w:eastAsia="仿宋" w:cs="仿宋"/>
          <w:b/>
          <w:bCs/>
          <w:sz w:val="24"/>
        </w:rPr>
        <w:t>*</w:t>
      </w:r>
      <w:bookmarkEnd w:id="13"/>
      <w:r>
        <w:rPr>
          <w:rFonts w:hint="eastAsia" w:ascii="仿宋" w:hAnsi="仿宋" w:eastAsia="仿宋" w:cs="仿宋"/>
          <w:b/>
          <w:bCs/>
          <w:sz w:val="24"/>
        </w:rPr>
        <w:t>3.5.4可容纳120ml滴定杯的个数不小于30个</w:t>
      </w:r>
      <w:r>
        <w:rPr>
          <w:rFonts w:hint="eastAsia" w:ascii="仿宋" w:hAnsi="仿宋" w:eastAsia="仿宋" w:cs="仿宋"/>
          <w:color w:val="auto"/>
          <w:kern w:val="2"/>
        </w:rPr>
        <w:t xml:space="preserve">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4. 技术资料 </w:t>
      </w:r>
    </w:p>
    <w:p>
      <w:pPr>
        <w:snapToGrid w:val="0"/>
        <w:rPr>
          <w:rFonts w:ascii="仿宋" w:hAnsi="仿宋" w:eastAsia="仿宋" w:cs="仿宋"/>
          <w:sz w:val="24"/>
        </w:rPr>
      </w:pPr>
      <w:r>
        <w:rPr>
          <w:rFonts w:hint="eastAsia" w:ascii="仿宋" w:hAnsi="仿宋" w:eastAsia="仿宋" w:cs="仿宋"/>
          <w:sz w:val="24"/>
        </w:rPr>
        <w:t>4.1 使用说明书，包括用户操作手册、维修手册及相关图纸等。</w:t>
      </w:r>
    </w:p>
    <w:p>
      <w:pPr>
        <w:snapToGrid w:val="0"/>
        <w:rPr>
          <w:rFonts w:ascii="仿宋" w:hAnsi="仿宋" w:eastAsia="仿宋" w:cs="仿宋"/>
          <w:sz w:val="24"/>
        </w:rPr>
      </w:pPr>
      <w:r>
        <w:rPr>
          <w:rFonts w:hint="eastAsia" w:ascii="仿宋" w:hAnsi="仿宋" w:eastAsia="仿宋" w:cs="仿宋"/>
          <w:sz w:val="24"/>
        </w:rPr>
        <w:t>4.2 产品合格证、操作维护说明书等。</w:t>
      </w:r>
    </w:p>
    <w:p>
      <w:pPr>
        <w:rPr>
          <w:rFonts w:ascii="仿宋" w:hAnsi="仿宋" w:eastAsia="仿宋" w:cs="仿宋"/>
          <w:color w:val="auto"/>
          <w:kern w:val="2"/>
        </w:rPr>
      </w:pPr>
      <w:r>
        <w:rPr>
          <w:rFonts w:hint="eastAsia" w:ascii="仿宋" w:hAnsi="仿宋" w:eastAsia="仿宋" w:cs="仿宋"/>
          <w:sz w:val="24"/>
        </w:rPr>
        <w:t>4.3 装箱清单。</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5. 技术服务：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5.1 设备安装、调试和验收：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仪器到达最终用户现场并且实验室条件合格后，在接到用户通知后，中标商需安排有经验的工程技术人员到用户现场安装、调试仪器，按验收指标逐项测试，直至达到验收要求。 </w:t>
      </w:r>
    </w:p>
    <w:p>
      <w:pPr>
        <w:pStyle w:val="6"/>
        <w:snapToGrid w:val="0"/>
        <w:rPr>
          <w:rFonts w:ascii="仿宋" w:hAnsi="仿宋" w:eastAsia="仿宋" w:cs="仿宋"/>
          <w:color w:val="auto"/>
          <w:kern w:val="2"/>
        </w:rPr>
      </w:pPr>
      <w:r>
        <w:rPr>
          <w:rFonts w:hint="eastAsia" w:ascii="仿宋" w:hAnsi="仿宋" w:eastAsia="仿宋" w:cs="仿宋"/>
          <w:color w:val="auto"/>
          <w:kern w:val="2"/>
        </w:rPr>
        <w:t xml:space="preserve">5.2 技术培训要求 </w:t>
      </w:r>
    </w:p>
    <w:p>
      <w:pPr>
        <w:pStyle w:val="6"/>
        <w:snapToGrid w:val="0"/>
        <w:rPr>
          <w:rFonts w:ascii="仿宋" w:hAnsi="仿宋" w:eastAsia="仿宋" w:cs="仿宋"/>
          <w:color w:val="auto"/>
          <w:kern w:val="2"/>
          <w:highlight w:val="none"/>
        </w:rPr>
      </w:pPr>
      <w:r>
        <w:rPr>
          <w:rFonts w:hint="eastAsia" w:ascii="仿宋" w:hAnsi="仿宋" w:eastAsia="仿宋" w:cs="仿宋"/>
          <w:color w:val="auto"/>
          <w:kern w:val="2"/>
          <w:highlight w:val="none"/>
        </w:rPr>
        <w:t xml:space="preserve">5.2.1 安装验收期间，在用户所在地对用户进行2-3日仪器操作和日常维护的现场培训。培训内容：基本原理、仪器结构、硬件操作、软件使用、数据处理、维护保养及简单故障排除等。 </w:t>
      </w:r>
    </w:p>
    <w:p>
      <w:pPr>
        <w:pStyle w:val="6"/>
        <w:snapToGrid w:val="0"/>
        <w:rPr>
          <w:rFonts w:ascii="仿宋" w:hAnsi="仿宋" w:eastAsia="仿宋" w:cs="仿宋"/>
          <w:color w:val="auto"/>
          <w:kern w:val="2"/>
          <w:highlight w:val="none"/>
        </w:rPr>
      </w:pPr>
      <w:r>
        <w:rPr>
          <w:rFonts w:hint="eastAsia" w:ascii="仿宋" w:hAnsi="仿宋" w:eastAsia="仿宋" w:cs="仿宋"/>
          <w:b/>
          <w:bCs/>
          <w:color w:val="auto"/>
          <w:kern w:val="2"/>
          <w:highlight w:val="none"/>
        </w:rPr>
        <w:t>*5.3 交货期：60天</w:t>
      </w:r>
    </w:p>
    <w:p>
      <w:pPr>
        <w:snapToGrid w:val="0"/>
        <w:rPr>
          <w:rFonts w:ascii="仿宋" w:hAnsi="仿宋" w:eastAsia="仿宋" w:cs="仿宋"/>
          <w:sz w:val="24"/>
          <w:highlight w:val="none"/>
        </w:rPr>
      </w:pPr>
      <w:r>
        <w:rPr>
          <w:rFonts w:hint="eastAsia" w:ascii="仿宋" w:hAnsi="仿宋" w:eastAsia="仿宋" w:cs="仿宋"/>
          <w:b/>
          <w:bCs/>
          <w:sz w:val="24"/>
          <w:highlight w:val="none"/>
        </w:rPr>
        <w:t>*5.3 保修期：保修期1年，自设备验收合格之日起计算。保修期内提供全免费保修。</w:t>
      </w:r>
    </w:p>
    <w:p>
      <w:pPr>
        <w:snapToGrid w:val="0"/>
        <w:ind w:left="480" w:hanging="480" w:hangingChars="200"/>
        <w:rPr>
          <w:rFonts w:ascii="仿宋" w:hAnsi="仿宋" w:eastAsia="仿宋" w:cs="仿宋"/>
          <w:sz w:val="24"/>
          <w:highlight w:val="none"/>
        </w:rPr>
      </w:pPr>
      <w:r>
        <w:rPr>
          <w:rFonts w:hint="eastAsia" w:ascii="仿宋" w:hAnsi="仿宋" w:eastAsia="仿宋" w:cs="仿宋"/>
          <w:sz w:val="24"/>
          <w:highlight w:val="none"/>
        </w:rPr>
        <w:t>5.4 质量保证期结束后，卖方有责任对买方的设备提供良好的维保服务，并在投标文件中说明指定维保代理人的情况。</w:t>
      </w:r>
    </w:p>
    <w:p>
      <w:pPr>
        <w:pStyle w:val="3"/>
        <w:snapToGrid w:val="0"/>
        <w:spacing w:line="240" w:lineRule="auto"/>
        <w:rPr>
          <w:rFonts w:ascii="仿宋" w:hAnsi="仿宋" w:eastAsia="仿宋" w:cs="仿宋"/>
          <w:szCs w:val="24"/>
          <w:highlight w:val="none"/>
        </w:rPr>
      </w:pPr>
      <w:r>
        <w:rPr>
          <w:rFonts w:hint="eastAsia" w:ascii="仿宋" w:hAnsi="仿宋" w:eastAsia="仿宋" w:cs="仿宋"/>
          <w:szCs w:val="24"/>
          <w:highlight w:val="none"/>
        </w:rPr>
        <w:t>5.5售后服务要求</w:t>
      </w:r>
    </w:p>
    <w:p>
      <w:pPr>
        <w:snapToGrid w:val="0"/>
        <w:rPr>
          <w:rFonts w:ascii="仿宋" w:hAnsi="仿宋" w:eastAsia="仿宋" w:cs="仿宋"/>
          <w:sz w:val="24"/>
          <w:highlight w:val="none"/>
        </w:rPr>
      </w:pPr>
      <w:r>
        <w:rPr>
          <w:rFonts w:hint="eastAsia" w:ascii="仿宋" w:hAnsi="仿宋" w:eastAsia="仿宋" w:cs="仿宋"/>
          <w:sz w:val="24"/>
          <w:highlight w:val="none"/>
        </w:rPr>
        <w:t>5.5.1 保修期后的服务：对售出的该类产品提供维修服务，并且只收取必要的零部件费。维修响应时间电话2小时内响应，如有必要8小时内到达用户现场进行维修服务。</w:t>
      </w:r>
    </w:p>
    <w:p>
      <w:pPr>
        <w:adjustRightInd w:val="0"/>
        <w:snapToGrid w:val="0"/>
        <w:rPr>
          <w:rFonts w:ascii="仿宋" w:hAnsi="仿宋" w:eastAsia="仿宋" w:cs="仿宋"/>
          <w:sz w:val="24"/>
          <w:highlight w:val="none"/>
        </w:rPr>
      </w:pPr>
      <w:r>
        <w:rPr>
          <w:rFonts w:hint="eastAsia" w:ascii="仿宋" w:hAnsi="仿宋" w:eastAsia="仿宋" w:cs="仿宋"/>
          <w:sz w:val="24"/>
          <w:highlight w:val="none"/>
        </w:rPr>
        <w:t>6 包装和运输</w:t>
      </w:r>
    </w:p>
    <w:p>
      <w:pPr>
        <w:snapToGrid w:val="0"/>
        <w:spacing w:afterLines="50"/>
        <w:rPr>
          <w:rFonts w:ascii="仿宋" w:hAnsi="仿宋" w:eastAsia="仿宋" w:cs="仿宋"/>
          <w:sz w:val="24"/>
          <w:highlight w:val="none"/>
        </w:rPr>
      </w:pPr>
      <w:r>
        <w:rPr>
          <w:rFonts w:hint="eastAsia" w:ascii="仿宋" w:hAnsi="仿宋" w:eastAsia="仿宋" w:cs="仿宋"/>
          <w:sz w:val="24"/>
          <w:highlight w:val="none"/>
        </w:rPr>
        <w:t>卖方负责设备的包装，包装箱必须坚固，并做到防潮、密封，防水、防火、防锈和防震，并防止因运输而发生损坏，适于海、陆、空运输。包装材料必须符合中国进口动植物检验检疫的有关规定。</w:t>
      </w:r>
    </w:p>
    <w:p>
      <w:pPr>
        <w:snapToGrid w:val="0"/>
        <w:spacing w:afterLines="50"/>
        <w:rPr>
          <w:rFonts w:ascii="仿宋" w:hAnsi="仿宋" w:eastAsia="仿宋" w:cs="仿宋"/>
          <w:sz w:val="24"/>
          <w:highlight w:val="none"/>
        </w:rPr>
      </w:pPr>
      <w:r>
        <w:rPr>
          <w:rFonts w:hint="eastAsia" w:ascii="仿宋" w:hAnsi="仿宋" w:eastAsia="仿宋" w:cs="仿宋"/>
          <w:sz w:val="24"/>
          <w:highlight w:val="none"/>
        </w:rPr>
        <w:t>7 供应商应提出详尽安装调试方案，包含但不限于交货计划（交货时间必须满足交货期）、质量保证计划、实验室环境条件、调试人员、调试要点、验收依据等。</w:t>
      </w:r>
    </w:p>
    <w:p>
      <w:pPr>
        <w:pStyle w:val="6"/>
        <w:snapToGrid w:val="0"/>
        <w:rPr>
          <w:rFonts w:ascii="仿宋" w:hAnsi="仿宋" w:eastAsia="仿宋" w:cs="仿宋"/>
          <w:color w:val="auto"/>
          <w:kern w:val="2"/>
          <w:highlight w:val="none"/>
        </w:rPr>
      </w:pPr>
    </w:p>
    <w:p>
      <w:pPr>
        <w:pStyle w:val="6"/>
        <w:snapToGrid w:val="0"/>
        <w:rPr>
          <w:rFonts w:ascii="仿宋" w:hAnsi="仿宋" w:eastAsia="仿宋" w:cs="仿宋"/>
          <w:color w:val="auto"/>
          <w:kern w:val="2"/>
          <w:highlight w:val="none"/>
        </w:rPr>
      </w:pPr>
      <w:r>
        <w:rPr>
          <w:rFonts w:hint="eastAsia" w:ascii="仿宋" w:hAnsi="仿宋" w:eastAsia="仿宋" w:cs="仿宋"/>
          <w:b/>
          <w:bCs/>
          <w:color w:val="auto"/>
          <w:kern w:val="2"/>
          <w:highlight w:val="none"/>
        </w:rPr>
        <w:t>配置清单（*投标人须响应配置清单包含的所有内容，所提供的投标产品须包含配置清单全部内容）</w:t>
      </w:r>
    </w:p>
    <w:p>
      <w:pPr>
        <w:pStyle w:val="6"/>
        <w:snapToGrid w:val="0"/>
        <w:rPr>
          <w:rFonts w:ascii="仿宋" w:hAnsi="仿宋" w:eastAsia="仿宋" w:cs="仿宋"/>
          <w:color w:val="auto"/>
          <w:kern w:val="2"/>
          <w:highlight w:val="none"/>
        </w:rPr>
      </w:pPr>
    </w:p>
    <w:p>
      <w:pPr>
        <w:pStyle w:val="6"/>
        <w:snapToGrid w:val="0"/>
        <w:rPr>
          <w:rFonts w:ascii="仿宋" w:hAnsi="仿宋" w:eastAsia="仿宋" w:cs="仿宋"/>
          <w:color w:val="auto"/>
          <w:highlight w:val="none"/>
        </w:rPr>
      </w:pPr>
      <w:r>
        <w:rPr>
          <w:rFonts w:hint="eastAsia" w:ascii="仿宋" w:hAnsi="仿宋" w:eastAsia="仿宋" w:cs="仿宋"/>
          <w:color w:val="auto"/>
          <w:kern w:val="2"/>
          <w:highlight w:val="none"/>
        </w:rPr>
        <w:t>1</w:t>
      </w:r>
      <w:bookmarkStart w:id="14" w:name="OLE_LINK12"/>
      <w:r>
        <w:rPr>
          <w:rFonts w:hint="eastAsia" w:ascii="仿宋" w:hAnsi="仿宋" w:eastAsia="仿宋" w:cs="仿宋"/>
          <w:color w:val="auto"/>
          <w:highlight w:val="none"/>
        </w:rPr>
        <w:t>滴定主机：2套</w:t>
      </w:r>
    </w:p>
    <w:p>
      <w:pPr>
        <w:adjustRightInd w:val="0"/>
        <w:snapToGrid w:val="0"/>
        <w:spacing w:line="400" w:lineRule="exact"/>
        <w:jc w:val="left"/>
        <w:rPr>
          <w:rFonts w:ascii="仿宋" w:hAnsi="仿宋" w:eastAsia="仿宋" w:cs="仿宋"/>
          <w:sz w:val="24"/>
          <w:highlight w:val="none"/>
        </w:rPr>
      </w:pPr>
      <w:r>
        <w:rPr>
          <w:rFonts w:hint="eastAsia" w:ascii="仿宋" w:hAnsi="仿宋" w:eastAsia="仿宋" w:cs="仿宋"/>
          <w:sz w:val="24"/>
          <w:highlight w:val="none"/>
        </w:rPr>
        <w:t>2滴定管驱动器：2套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3 20毫升可交换智能滴定管：1套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4 50毫升可交换智能滴定管：1套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5非水溶液酸碱滴定电极：1支</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6氧化还原滴定用铂金环电极：1支</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7电极电缆：2根</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8仪器控制线：2根</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9操作软件：1套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10螺旋搅拌器 ：2套</w:t>
      </w:r>
    </w:p>
    <w:p>
      <w:pPr>
        <w:adjustRightInd w:val="0"/>
        <w:snapToGrid w:val="0"/>
        <w:spacing w:line="400" w:lineRule="exact"/>
        <w:jc w:val="left"/>
        <w:rPr>
          <w:rFonts w:ascii="仿宋" w:hAnsi="仿宋" w:eastAsia="仿宋" w:cs="仿宋"/>
          <w:sz w:val="24"/>
        </w:rPr>
      </w:pPr>
      <w:bookmarkStart w:id="15" w:name="OLE_LINK8"/>
      <w:r>
        <w:rPr>
          <w:rFonts w:hint="eastAsia" w:ascii="仿宋" w:hAnsi="仿宋" w:eastAsia="仿宋" w:cs="仿宋"/>
          <w:sz w:val="24"/>
        </w:rPr>
        <w:t>11样品处理器：2套</w:t>
      </w:r>
    </w:p>
    <w:p>
      <w:pPr>
        <w:adjustRightInd w:val="0"/>
        <w:snapToGrid w:val="0"/>
        <w:spacing w:line="400" w:lineRule="exact"/>
        <w:jc w:val="left"/>
        <w:rPr>
          <w:rFonts w:ascii="仿宋" w:hAnsi="仿宋" w:eastAsia="仿宋" w:cs="仿宋"/>
          <w:sz w:val="24"/>
        </w:rPr>
      </w:pPr>
      <w:bookmarkStart w:id="16" w:name="OLE_LINK6"/>
      <w:r>
        <w:rPr>
          <w:rFonts w:hint="eastAsia" w:ascii="仿宋" w:hAnsi="仿宋" w:eastAsia="仿宋" w:cs="仿宋"/>
          <w:sz w:val="24"/>
        </w:rPr>
        <w:t>12转盘</w:t>
      </w:r>
      <w:bookmarkEnd w:id="15"/>
      <w:r>
        <w:rPr>
          <w:rFonts w:hint="eastAsia" w:ascii="仿宋" w:hAnsi="仿宋" w:eastAsia="仿宋" w:cs="仿宋"/>
          <w:sz w:val="24"/>
        </w:rPr>
        <w:t>(120 mL)：2套</w:t>
      </w:r>
    </w:p>
    <w:bookmarkEnd w:id="16"/>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13转盘(250 mL)：2套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14清洗泵：2套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15排液泵：2套</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16试剂瓶 (1L)：4个</w:t>
      </w:r>
    </w:p>
    <w:p>
      <w:pPr>
        <w:adjustRightInd w:val="0"/>
        <w:snapToGrid w:val="0"/>
        <w:spacing w:line="400" w:lineRule="exact"/>
        <w:jc w:val="left"/>
        <w:rPr>
          <w:rFonts w:ascii="仿宋" w:hAnsi="仿宋" w:eastAsia="仿宋" w:cs="仿宋"/>
          <w:sz w:val="24"/>
        </w:rPr>
      </w:pPr>
      <w:r>
        <w:rPr>
          <w:rFonts w:hint="eastAsia" w:ascii="仿宋" w:hAnsi="仿宋" w:eastAsia="仿宋" w:cs="仿宋"/>
          <w:sz w:val="24"/>
        </w:rPr>
        <w:t>17废液桶：2个</w:t>
      </w:r>
    </w:p>
    <w:p>
      <w:pPr>
        <w:pStyle w:val="6"/>
        <w:snapToGrid w:val="0"/>
        <w:rPr>
          <w:rFonts w:ascii="仿宋" w:hAnsi="仿宋" w:eastAsia="仿宋" w:cs="仿宋"/>
          <w:color w:val="auto"/>
          <w:kern w:val="2"/>
        </w:rPr>
      </w:pPr>
      <w:r>
        <w:rPr>
          <w:rFonts w:hint="eastAsia" w:ascii="仿宋" w:hAnsi="仿宋" w:eastAsia="仿宋" w:cs="仿宋"/>
          <w:color w:val="auto"/>
        </w:rPr>
        <w:t>18电脑工作站电脑（硬盘500Ｇ，内存4Ｇ，21寸液晶显示屏）：1套</w:t>
      </w:r>
      <w:bookmarkEnd w:id="14"/>
    </w:p>
    <w:p>
      <w:pPr>
        <w:snapToGrid w:val="0"/>
        <w:spacing w:afterLines="50"/>
        <w:rPr>
          <w:rFonts w:ascii="仿宋" w:hAnsi="仿宋" w:eastAsia="仿宋" w:cs="仿宋"/>
        </w:rPr>
      </w:pPr>
    </w:p>
    <w:p>
      <w:pPr>
        <w:widowControl/>
        <w:jc w:val="center"/>
        <w:outlineLvl w:val="1"/>
        <w:rPr>
          <w:rFonts w:ascii="仿宋" w:hAnsi="仿宋" w:eastAsia="仿宋" w:cs="仿宋"/>
          <w:b/>
          <w:sz w:val="24"/>
        </w:rPr>
      </w:pPr>
      <w:r>
        <w:rPr>
          <w:rFonts w:hint="eastAsia" w:ascii="仿宋" w:hAnsi="仿宋" w:eastAsia="仿宋" w:cs="仿宋"/>
          <w:sz w:val="44"/>
          <w:szCs w:val="44"/>
        </w:rPr>
        <w:br w:type="page"/>
      </w:r>
      <w:bookmarkStart w:id="17" w:name="_Toc11448"/>
      <w:r>
        <w:rPr>
          <w:rFonts w:hint="eastAsia" w:ascii="仿宋" w:hAnsi="仿宋" w:eastAsia="仿宋" w:cs="仿宋"/>
          <w:b/>
          <w:sz w:val="24"/>
        </w:rPr>
        <w:t>第2包 品目2-1</w:t>
      </w:r>
      <w:bookmarkEnd w:id="17"/>
    </w:p>
    <w:p>
      <w:pPr>
        <w:snapToGrid w:val="0"/>
        <w:spacing w:afterLines="50"/>
        <w:jc w:val="center"/>
        <w:rPr>
          <w:rFonts w:ascii="仿宋" w:hAnsi="仿宋" w:eastAsia="仿宋" w:cs="仿宋"/>
          <w:b/>
          <w:sz w:val="24"/>
        </w:rPr>
      </w:pPr>
      <w:r>
        <w:rPr>
          <w:rFonts w:hint="eastAsia" w:ascii="仿宋" w:hAnsi="仿宋" w:eastAsia="仿宋" w:cs="仿宋"/>
          <w:b/>
          <w:sz w:val="24"/>
        </w:rPr>
        <w:t>高精度数字式密度测定仪 技术规格</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1. 应用范围：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1.1 介质油等相关液体样品的密度及比重测试；</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2. 工作条件：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2.1用电需求：</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2.1.1适用工作电压：220±10V；</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2.1.2频率：60Hz；</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2.1.3最大输出功率：≤200VA；</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2.1.4电源插头：应符合中国国标（如不符合，请提供转换接头或改造方案）</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2.2用水需求：实验室用水可以满足设备正常运行；</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2.3废液排放：其废液回收装置应符合国家相关安全标准及环保要求；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2.4工作条件及安全性要求符合中国及国际有关标准或规定。</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3. 技术指标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3.1自动进样装置:</w:t>
      </w:r>
    </w:p>
    <w:p>
      <w:pPr>
        <w:pStyle w:val="6"/>
        <w:snapToGrid w:val="0"/>
        <w:spacing w:line="400" w:lineRule="exact"/>
        <w:rPr>
          <w:rFonts w:ascii="仿宋" w:hAnsi="仿宋" w:eastAsia="仿宋" w:cs="仿宋"/>
          <w:color w:val="auto"/>
          <w:kern w:val="2"/>
        </w:rPr>
      </w:pPr>
      <w:r>
        <w:rPr>
          <w:rFonts w:hint="eastAsia" w:ascii="仿宋" w:hAnsi="仿宋" w:eastAsia="仿宋" w:cs="仿宋"/>
          <w:b/>
          <w:bCs/>
          <w:color w:val="auto"/>
          <w:kern w:val="2"/>
        </w:rPr>
        <w:t>#</w:t>
      </w:r>
      <w:r>
        <w:rPr>
          <w:rFonts w:hint="eastAsia" w:ascii="仿宋" w:hAnsi="仿宋" w:eastAsia="仿宋" w:cs="仿宋"/>
          <w:bCs/>
          <w:color w:val="auto"/>
          <w:kern w:val="2"/>
          <w:u w:val="single"/>
        </w:rPr>
        <w:t>3.1.1样品位数量：≥50位</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3.1.2进样装置应具备自动进样、自动清洗、自动排废及样品回收功能；</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3.1.3能够便捷的实现手动进样模式；</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3.1.4取样针具备识别功能：只在取样时伸入溶媒,取样后自动升起,减少扰流因素影响；</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3.1.5取样方式可自动调节：可根据进样粘度自动调节进样模式，吸入式和压入式（粘度≥36000mps）；</w:t>
      </w:r>
    </w:p>
    <w:p>
      <w:pPr>
        <w:pStyle w:val="6"/>
        <w:snapToGrid w:val="0"/>
        <w:spacing w:line="400" w:lineRule="exact"/>
        <w:rPr>
          <w:rFonts w:ascii="仿宋" w:hAnsi="仿宋" w:eastAsia="仿宋" w:cs="仿宋"/>
          <w:color w:val="auto"/>
          <w:kern w:val="2"/>
        </w:rPr>
      </w:pPr>
      <w:r>
        <w:rPr>
          <w:rFonts w:hint="eastAsia" w:ascii="仿宋" w:hAnsi="仿宋" w:eastAsia="仿宋" w:cs="仿宋"/>
          <w:b/>
          <w:bCs/>
          <w:color w:val="auto"/>
          <w:kern w:val="2"/>
        </w:rPr>
        <w:t>*3.1.6取样针有自动洗针功能：彻底清洗取样针内壁和外壁，防止交叉污染；</w:t>
      </w:r>
    </w:p>
    <w:p>
      <w:pPr>
        <w:pStyle w:val="6"/>
        <w:snapToGrid w:val="0"/>
        <w:spacing w:line="400" w:lineRule="exact"/>
        <w:rPr>
          <w:rFonts w:ascii="仿宋" w:hAnsi="仿宋" w:eastAsia="仿宋" w:cs="仿宋"/>
          <w:color w:val="auto"/>
          <w:kern w:val="2"/>
          <w:u w:val="single"/>
        </w:rPr>
      </w:pPr>
      <w:r>
        <w:rPr>
          <w:rFonts w:hint="eastAsia" w:ascii="仿宋" w:hAnsi="仿宋" w:eastAsia="仿宋" w:cs="仿宋"/>
          <w:b/>
          <w:bCs/>
          <w:color w:val="auto"/>
          <w:kern w:val="2"/>
        </w:rPr>
        <w:t>#</w:t>
      </w:r>
      <w:r>
        <w:rPr>
          <w:rFonts w:hint="eastAsia" w:ascii="仿宋" w:hAnsi="仿宋" w:eastAsia="仿宋" w:cs="仿宋"/>
          <w:bCs/>
          <w:color w:val="auto"/>
          <w:kern w:val="2"/>
          <w:u w:val="single"/>
        </w:rPr>
        <w:t>3.1.7具备分区功能：进样器可分为不少于五个区，可同时检测不同品类样品；</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3.1.8应具备直接取样到密度分析仪所用样品瓶的功能；</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3.1.9最大样品量满足：≥50ml；</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3.1.10样品容器规格应包括但不限于15ml、50ml、100ml试管；</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3.1.11自动清洗功能：可分区设定针对不同品类样品的清洗程序，内置清洗端口（可提供不少于三种清洗剂）在试验结束后自动清洗管路, 包括取样和回流管路, 泵,U型管等；</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3.1.12自动排废：清洗完成后自动排废至废液杯；</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3.1.13样品回收：配有样品回流装置，测量结束后可将样品回收至样品杯；样品回收率不低于</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95%；</w:t>
      </w:r>
    </w:p>
    <w:p>
      <w:pPr>
        <w:pStyle w:val="6"/>
        <w:snapToGrid w:val="0"/>
        <w:spacing w:line="400" w:lineRule="exact"/>
        <w:rPr>
          <w:rFonts w:ascii="仿宋" w:hAnsi="仿宋" w:eastAsia="仿宋" w:cs="仿宋"/>
          <w:color w:val="auto"/>
          <w:kern w:val="2"/>
          <w:u w:val="single"/>
        </w:rPr>
      </w:pPr>
      <w:r>
        <w:rPr>
          <w:rFonts w:hint="eastAsia" w:ascii="仿宋" w:hAnsi="仿宋" w:eastAsia="仿宋" w:cs="仿宋"/>
          <w:bCs/>
          <w:color w:val="auto"/>
          <w:kern w:val="2"/>
          <w:u w:val="single"/>
        </w:rPr>
        <w:t>#3.1.14 可以根据样品粘度的情况自动调整进样泵的速度</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3.1.15 样品管旋转器，可以旋转样品管，使得样品管上的编码正好面对读码器，保证样品批号正确录入空样品位自动识别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3.2.密度测定装置：</w:t>
      </w:r>
      <w:r>
        <w:rPr>
          <w:rFonts w:hint="eastAsia" w:ascii="仿宋" w:hAnsi="仿宋" w:eastAsia="仿宋" w:cs="仿宋"/>
          <w:color w:val="auto"/>
          <w:kern w:val="2"/>
        </w:rPr>
        <w:tab/>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3.2.1检测原理：U型管震荡原理；</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3.2.2 U型管材质：应为硼硅玻璃或更优材质；</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3.2.3检测模式：包括但不限于密度、比重、浓度；</w:t>
      </w:r>
    </w:p>
    <w:p>
      <w:pPr>
        <w:pStyle w:val="6"/>
        <w:snapToGrid w:val="0"/>
        <w:spacing w:line="400" w:lineRule="exact"/>
        <w:rPr>
          <w:rFonts w:ascii="仿宋" w:hAnsi="仿宋" w:eastAsia="仿宋" w:cs="仿宋"/>
          <w:b/>
          <w:bCs/>
          <w:color w:val="auto"/>
          <w:kern w:val="2"/>
        </w:rPr>
      </w:pPr>
      <w:r>
        <w:rPr>
          <w:rFonts w:hint="eastAsia" w:ascii="仿宋" w:hAnsi="仿宋" w:eastAsia="仿宋" w:cs="仿宋"/>
          <w:b/>
          <w:bCs/>
          <w:color w:val="auto"/>
          <w:kern w:val="2"/>
        </w:rPr>
        <w:t>*3.2.4密度测量范围：应满足0～3g/cm</w:t>
      </w:r>
      <w:r>
        <w:rPr>
          <w:rFonts w:hint="eastAsia" w:ascii="仿宋" w:hAnsi="仿宋" w:eastAsia="仿宋" w:cs="仿宋"/>
          <w:b/>
          <w:bCs/>
          <w:color w:val="auto"/>
          <w:kern w:val="2"/>
          <w:vertAlign w:val="superscript"/>
        </w:rPr>
        <w:t>3</w:t>
      </w:r>
      <w:r>
        <w:rPr>
          <w:rFonts w:hint="eastAsia" w:ascii="仿宋" w:hAnsi="仿宋" w:eastAsia="仿宋" w:cs="仿宋"/>
          <w:b/>
          <w:bCs/>
          <w:color w:val="auto"/>
          <w:kern w:val="2"/>
        </w:rPr>
        <w:t>；温度范围：应满足0～95</w:t>
      </w:r>
      <w:r>
        <w:rPr>
          <w:rFonts w:hint="eastAsia" w:ascii="仿宋" w:hAnsi="仿宋" w:eastAsia="仿宋" w:cs="仿宋"/>
          <w:b/>
          <w:bCs/>
          <w:color w:val="auto"/>
          <w:kern w:val="2"/>
          <w:vertAlign w:val="superscript"/>
        </w:rPr>
        <w:t>o</w:t>
      </w:r>
      <w:r>
        <w:rPr>
          <w:rFonts w:hint="eastAsia" w:ascii="仿宋" w:hAnsi="仿宋" w:eastAsia="仿宋" w:cs="仿宋"/>
          <w:b/>
          <w:bCs/>
          <w:color w:val="auto"/>
          <w:kern w:val="2"/>
        </w:rPr>
        <w:t>C</w:t>
      </w:r>
    </w:p>
    <w:p>
      <w:pPr>
        <w:pStyle w:val="6"/>
        <w:snapToGrid w:val="0"/>
        <w:spacing w:line="400" w:lineRule="exact"/>
        <w:rPr>
          <w:rFonts w:ascii="仿宋" w:hAnsi="仿宋" w:eastAsia="仿宋" w:cs="仿宋"/>
          <w:b/>
          <w:bCs/>
          <w:color w:val="auto"/>
          <w:kern w:val="2"/>
        </w:rPr>
      </w:pPr>
      <w:r>
        <w:rPr>
          <w:rFonts w:hint="eastAsia" w:ascii="仿宋" w:hAnsi="仿宋" w:eastAsia="仿宋" w:cs="仿宋"/>
          <w:b/>
          <w:bCs/>
          <w:color w:val="auto"/>
          <w:kern w:val="2"/>
        </w:rPr>
        <w:t>*3.2.5密度测量准确度：±5×10</w:t>
      </w:r>
      <w:r>
        <w:rPr>
          <w:rFonts w:hint="eastAsia" w:ascii="仿宋" w:hAnsi="仿宋" w:eastAsia="仿宋" w:cs="仿宋"/>
          <w:b/>
          <w:bCs/>
          <w:color w:val="auto"/>
          <w:kern w:val="2"/>
          <w:vertAlign w:val="superscript"/>
        </w:rPr>
        <w:t>-5</w:t>
      </w:r>
      <w:r>
        <w:rPr>
          <w:rFonts w:hint="eastAsia" w:ascii="仿宋" w:hAnsi="仿宋" w:eastAsia="仿宋" w:cs="仿宋"/>
          <w:b/>
          <w:bCs/>
          <w:color w:val="auto"/>
          <w:kern w:val="2"/>
        </w:rPr>
        <w:t>g/cm</w:t>
      </w:r>
      <w:r>
        <w:rPr>
          <w:rFonts w:hint="eastAsia" w:ascii="仿宋" w:hAnsi="仿宋" w:eastAsia="仿宋" w:cs="仿宋"/>
          <w:b/>
          <w:bCs/>
          <w:color w:val="auto"/>
          <w:kern w:val="2"/>
          <w:vertAlign w:val="superscript"/>
        </w:rPr>
        <w:t>3</w:t>
      </w:r>
      <w:r>
        <w:rPr>
          <w:rFonts w:hint="eastAsia" w:ascii="仿宋" w:hAnsi="仿宋" w:eastAsia="仿宋" w:cs="仿宋"/>
          <w:b/>
          <w:bCs/>
          <w:color w:val="auto"/>
          <w:kern w:val="2"/>
        </w:rPr>
        <w:t>；</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3.2.6测量方式：多样品高通量；</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3.2.7粘度修正功能：自动粘度修正，可同时显示同一样品在相同条件下无粘度补偿与有粘度补偿的密度值；</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3.2.8 气压校准装置：内置于密度测量仪，利用大气压传感器校准大气压值；</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3.2.9 数据显示存储及输出装置</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3.2.9.1显示屏：人机界面友好，屏幕角度可调节，满足不同操作人员在不同光线条件下操作；</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3.2.9.2结果显示：可同时显示不少于四种结果（例如：真实密度、比重、粘度修正密度、非粘度修正密度、百利浓度、折光率、比旋等任意组合）；</w:t>
      </w:r>
    </w:p>
    <w:p>
      <w:pPr>
        <w:pStyle w:val="6"/>
        <w:snapToGrid w:val="0"/>
        <w:spacing w:line="400" w:lineRule="exact"/>
        <w:rPr>
          <w:rFonts w:ascii="仿宋" w:hAnsi="仿宋" w:eastAsia="仿宋" w:cs="仿宋"/>
          <w:color w:val="auto"/>
          <w:kern w:val="2"/>
        </w:rPr>
      </w:pPr>
      <w:r>
        <w:rPr>
          <w:rFonts w:hint="eastAsia" w:ascii="仿宋" w:hAnsi="仿宋" w:eastAsia="仿宋" w:cs="仿宋"/>
          <w:b/>
          <w:bCs/>
          <w:color w:val="auto"/>
          <w:kern w:val="2"/>
        </w:rPr>
        <w:t>*3.2.9.3气泡监控：具备实时气泡监测功能，通过屏幕放大观察确认样品中无气泡；</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3.2.9.4 内存：主机内存不小于8G，方便存储电子数据；</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3.2.9.5 数据输出格式：包含但不限于PDF、Excel；</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3.2.9.6 报告要求：符合GMP、GLP要求，可添加包括单位LOGO、地址等信息在内的完整报告；</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3.2.9.7 输出接口：应具备不少于5个USB接口，2个RS232接口；1个Cat5网络接口可实现数据共享和远程维护功能</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3.2.10干燥装置：</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3.2.10.1干燥泵:内置于密度测量仪，自动吹干U型管；</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3.2.10.2干燥塔：外接于密度测量仪，内置可重复使用的干燥剂（例如：硅胶）；</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u w:val="single"/>
        </w:rPr>
        <w:t>#3.3数据输出：可直接导出EXCEL和PDF文本格式数据，并具有直接打印报告等功能；</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5. 技术资料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5.1 使用说明书，包括用户操作手册、维修手册及相关图纸等。</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5.2 出场测试报告、操作维护说明书等。</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5.3 装箱清单。</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6. 技术服务：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6.1 设备安装、调试和验收：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仪器到达最终用户现场并且实验室条件合格后，在接到用户通知后，中标商需安排有经验的工程技术人员到用户现场安装、调试仪器，按验收指标逐项测试，直至达到验收要求。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6.2 技术培训要求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 xml:space="preserve">6.2.1 安装验收期间，在用户所在地对用户进行仪器操作和日常维护的现场培训。 </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6.2.1 后期应用期间，厂家技术人员提供在线技术支持及必要的现场服务。</w:t>
      </w:r>
    </w:p>
    <w:p>
      <w:pPr>
        <w:pStyle w:val="6"/>
        <w:snapToGrid w:val="0"/>
        <w:spacing w:line="400" w:lineRule="exact"/>
        <w:rPr>
          <w:rFonts w:ascii="仿宋" w:hAnsi="仿宋" w:eastAsia="仿宋" w:cs="仿宋"/>
          <w:color w:val="auto"/>
          <w:kern w:val="2"/>
        </w:rPr>
      </w:pPr>
      <w:r>
        <w:rPr>
          <w:rFonts w:hint="eastAsia" w:ascii="仿宋" w:hAnsi="仿宋" w:eastAsia="仿宋" w:cs="仿宋"/>
          <w:b/>
          <w:bCs/>
          <w:color w:val="auto"/>
          <w:kern w:val="2"/>
        </w:rPr>
        <w:t>*6.3 交货期：60天</w:t>
      </w:r>
    </w:p>
    <w:p>
      <w:pPr>
        <w:pStyle w:val="6"/>
        <w:snapToGrid w:val="0"/>
        <w:spacing w:line="400" w:lineRule="exact"/>
        <w:rPr>
          <w:rFonts w:ascii="仿宋" w:hAnsi="仿宋" w:eastAsia="仿宋" w:cs="仿宋"/>
          <w:color w:val="auto"/>
          <w:kern w:val="2"/>
        </w:rPr>
      </w:pPr>
      <w:r>
        <w:rPr>
          <w:rFonts w:hint="eastAsia" w:ascii="仿宋" w:hAnsi="仿宋" w:eastAsia="仿宋" w:cs="仿宋"/>
          <w:b/>
          <w:bCs/>
          <w:color w:val="auto"/>
          <w:kern w:val="2"/>
        </w:rPr>
        <w:t>*6.4 保修期：保修期一年，自设备验收合格之日起计算。保修期内提供全免费保修。</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6.5</w:t>
      </w:r>
      <w:r>
        <w:rPr>
          <w:rFonts w:hint="eastAsia" w:ascii="仿宋" w:hAnsi="仿宋" w:eastAsia="仿宋" w:cs="仿宋"/>
          <w:color w:val="auto"/>
          <w:kern w:val="2"/>
        </w:rPr>
        <w:tab/>
      </w:r>
      <w:r>
        <w:rPr>
          <w:rFonts w:hint="eastAsia" w:ascii="仿宋" w:hAnsi="仿宋" w:eastAsia="仿宋" w:cs="仿宋"/>
          <w:color w:val="auto"/>
          <w:kern w:val="2"/>
        </w:rPr>
        <w:t xml:space="preserve"> 质量保证期结束后，卖方有责任对买方的设备提供良好的维保服务，并在投标文件中说明指定维保代理人的情况。</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6.4.1 保修期后的服务：厂家服务中心直接提供终身维修，维修响应时间为24小时内。</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6.4.2 在中国境内有属于自己的客户应用支持中心，为基层客户提供仪器使用和应用支持,为用户提供分析咨询演示分析和培训等服务；</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6.4.3 在中国境内还应该提供厂家自身的零备件供应体系，方便客户购买消耗品和零备件；</w:t>
      </w:r>
    </w:p>
    <w:p>
      <w:pPr>
        <w:widowControl/>
        <w:spacing w:line="400" w:lineRule="exact"/>
        <w:rPr>
          <w:rFonts w:ascii="仿宋" w:hAnsi="仿宋" w:eastAsia="仿宋" w:cs="仿宋"/>
          <w:kern w:val="0"/>
          <w:sz w:val="24"/>
        </w:rPr>
      </w:pPr>
      <w:r>
        <w:rPr>
          <w:rFonts w:hint="eastAsia" w:ascii="仿宋" w:hAnsi="仿宋" w:eastAsia="仿宋" w:cs="仿宋"/>
          <w:sz w:val="24"/>
        </w:rPr>
        <w:t>6.4.4 厂家能够提供快速的安装调试，操作指导和维修等方面的技术服务；</w:t>
      </w:r>
    </w:p>
    <w:p>
      <w:pPr>
        <w:adjustRightInd w:val="0"/>
        <w:snapToGrid w:val="0"/>
        <w:spacing w:line="400" w:lineRule="exact"/>
        <w:rPr>
          <w:rFonts w:ascii="仿宋" w:hAnsi="仿宋" w:eastAsia="仿宋" w:cs="仿宋"/>
          <w:sz w:val="24"/>
        </w:rPr>
      </w:pPr>
      <w:r>
        <w:rPr>
          <w:rFonts w:hint="eastAsia" w:ascii="仿宋" w:hAnsi="仿宋" w:eastAsia="仿宋" w:cs="仿宋"/>
          <w:sz w:val="24"/>
        </w:rPr>
        <w:t>7.包装和运输</w:t>
      </w:r>
    </w:p>
    <w:p>
      <w:pPr>
        <w:snapToGrid w:val="0"/>
        <w:spacing w:afterLines="50"/>
        <w:rPr>
          <w:rFonts w:ascii="仿宋" w:hAnsi="仿宋" w:eastAsia="仿宋" w:cs="仿宋"/>
          <w:sz w:val="24"/>
        </w:rPr>
      </w:pPr>
      <w:r>
        <w:rPr>
          <w:rFonts w:hint="eastAsia" w:ascii="仿宋" w:hAnsi="仿宋" w:eastAsia="仿宋" w:cs="仿宋"/>
          <w:sz w:val="24"/>
        </w:rPr>
        <w:t>7.1卖方负责设备的包装，包装箱必须坚固，并做到防潮、密封，防水、防火、防锈和防震，并防止因运输而发生损坏，适于海、陆、空运输。包装材料必须符合中国进口动植物检验检疫的有关规定。</w:t>
      </w:r>
    </w:p>
    <w:p>
      <w:pPr>
        <w:snapToGrid w:val="0"/>
        <w:spacing w:afterLines="50"/>
        <w:rPr>
          <w:rFonts w:ascii="仿宋" w:hAnsi="仿宋" w:eastAsia="仿宋" w:cs="仿宋"/>
          <w:sz w:val="24"/>
          <w:highlight w:val="none"/>
        </w:rPr>
      </w:pPr>
      <w:r>
        <w:rPr>
          <w:rFonts w:hint="eastAsia" w:ascii="仿宋" w:hAnsi="仿宋" w:eastAsia="仿宋" w:cs="仿宋"/>
          <w:sz w:val="24"/>
          <w:highlight w:val="none"/>
        </w:rPr>
        <w:t>8 供应商应提出详尽安装调试方案，包含但不限于交货计划（交货时间必须满足交货期）、质量保证计划、实验室环境条件、调试人员、调试要点、验收依据等。</w:t>
      </w:r>
    </w:p>
    <w:p>
      <w:pPr>
        <w:pStyle w:val="6"/>
        <w:snapToGrid w:val="0"/>
        <w:spacing w:line="400" w:lineRule="exact"/>
        <w:rPr>
          <w:rFonts w:ascii="仿宋" w:hAnsi="仿宋" w:eastAsia="仿宋" w:cs="仿宋"/>
          <w:color w:val="auto"/>
          <w:kern w:val="2"/>
        </w:rPr>
      </w:pPr>
      <w:r>
        <w:rPr>
          <w:rFonts w:hint="eastAsia" w:ascii="仿宋" w:hAnsi="仿宋" w:eastAsia="仿宋" w:cs="仿宋"/>
          <w:b/>
          <w:bCs/>
          <w:color w:val="auto"/>
          <w:kern w:val="2"/>
        </w:rPr>
        <w:t>配置清单（*投标人须响应配置清单包含的所有内容，所提供的投标产品须包含配置清单全部内容）</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1 密度分析仪主机：1台；</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2 全自动进样装置：1套；</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3 样品管：250个</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4 样品盖子：1000个；</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5 样品架：5个；</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6 溶剂瓶：3个；</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7 废液杯：1个；</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8 自动干燥装置：1套；</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9 折光仪接口装置：1套；</w:t>
      </w:r>
    </w:p>
    <w:p>
      <w:pPr>
        <w:pStyle w:val="6"/>
        <w:snapToGrid w:val="0"/>
        <w:spacing w:line="400" w:lineRule="exact"/>
        <w:rPr>
          <w:rFonts w:ascii="仿宋" w:hAnsi="仿宋" w:eastAsia="仿宋" w:cs="仿宋"/>
          <w:color w:val="auto"/>
          <w:kern w:val="2"/>
        </w:rPr>
      </w:pPr>
      <w:r>
        <w:rPr>
          <w:rFonts w:hint="eastAsia" w:ascii="仿宋" w:hAnsi="仿宋" w:eastAsia="仿宋" w:cs="仿宋"/>
          <w:color w:val="auto"/>
          <w:kern w:val="2"/>
        </w:rPr>
        <w:t>10 标准品（符合NIST标准）：1支；</w:t>
      </w:r>
    </w:p>
    <w:p>
      <w:pPr>
        <w:rPr>
          <w:rFonts w:hint="eastAsia" w:ascii="仿宋" w:hAnsi="仿宋" w:eastAsia="仿宋" w:cs="仿宋"/>
          <w:b w:val="0"/>
          <w:bCs w:val="0"/>
          <w:sz w:val="24"/>
          <w:lang w:val="en-US" w:eastAsia="zh-CN"/>
        </w:rPr>
      </w:pPr>
      <w:r>
        <w:rPr>
          <w:rFonts w:hint="eastAsia" w:ascii="仿宋" w:hAnsi="仿宋" w:eastAsia="仿宋" w:cs="仿宋"/>
          <w:color w:val="auto"/>
          <w:kern w:val="2"/>
        </w:rPr>
        <w:t>11 用户手册：1本。</w:t>
      </w:r>
    </w:p>
    <w:p>
      <w:pPr>
        <w:rPr>
          <w:rFonts w:hint="eastAsia" w:ascii="仿宋" w:hAnsi="仿宋" w:eastAsia="仿宋" w:cs="仿宋"/>
          <w:b w:val="0"/>
          <w:bCs w:val="0"/>
          <w:sz w:val="24"/>
          <w:lang w:val="en-US" w:eastAsia="zh-CN"/>
        </w:rPr>
      </w:pPr>
    </w:p>
    <w:p>
      <w:pPr>
        <w:rPr>
          <w:rFonts w:hint="eastAsia" w:ascii="仿宋" w:hAnsi="仿宋" w:eastAsia="仿宋" w:cs="仿宋"/>
          <w:b w:val="0"/>
          <w:bCs w:val="0"/>
          <w:sz w:val="24"/>
          <w:lang w:val="en-US" w:eastAsia="zh-CN"/>
        </w:rPr>
      </w:pPr>
    </w:p>
    <w:p>
      <w:pPr>
        <w:rPr>
          <w:rFonts w:hint="eastAsia" w:ascii="仿宋" w:hAnsi="仿宋" w:eastAsia="仿宋" w:cs="仿宋"/>
          <w:b w:val="0"/>
          <w:bCs w:val="0"/>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3218FA"/>
    <w:rsid w:val="608E0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index 1"/>
    <w:basedOn w:val="1"/>
    <w:next w:val="1"/>
    <w:uiPriority w:val="0"/>
    <w:pPr>
      <w:spacing w:line="360" w:lineRule="auto"/>
    </w:pPr>
    <w:rPr>
      <w:rFonts w:ascii="仿宋_GB2312" w:eastAsia="仿宋_GB2312"/>
      <w:sz w:val="24"/>
      <w:szCs w:val="20"/>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焦俊</dc:creator>
  <cp:lastModifiedBy>国信--焦俊</cp:lastModifiedBy>
  <dcterms:modified xsi:type="dcterms:W3CDTF">2018-06-27T08:42:53Z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