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Pr>
        <w:jc w:val="center"/>
        <w:rPr>
          <w:rFonts w:hint="eastAsia" w:eastAsia="宋体"/>
          <w:sz w:val="32"/>
          <w:szCs w:val="32"/>
          <w:lang w:val="en-US" w:eastAsia="zh-CN"/>
        </w:rPr>
      </w:pPr>
      <w:r>
        <w:rPr>
          <w:rFonts w:hint="eastAsia"/>
          <w:sz w:val="32"/>
          <w:szCs w:val="32"/>
          <w:lang w:val="en-US" w:eastAsia="zh-CN"/>
        </w:rPr>
        <w:t>招标公告</w:t>
      </w:r>
    </w:p>
    <w:p/>
    <w:p/>
    <w:p>
      <w:pPr>
        <w:spacing w:line="360" w:lineRule="exact"/>
        <w:ind w:firstLine="480" w:firstLineChars="200"/>
        <w:rPr>
          <w:rFonts w:ascii="仿宋_GB2312" w:hAnsi="仿宋" w:eastAsia="仿宋_GB2312" w:cs="仿宋_GB2312"/>
          <w:sz w:val="24"/>
          <w:szCs w:val="24"/>
        </w:rPr>
      </w:pPr>
      <w:r>
        <w:rPr>
          <w:rFonts w:hint="eastAsia" w:ascii="仿宋_GB2312" w:hAnsi="仿宋" w:eastAsia="仿宋_GB2312" w:cs="仿宋_GB2312"/>
          <w:sz w:val="24"/>
          <w:szCs w:val="24"/>
        </w:rPr>
        <w:t>国信招标集团股份有限公司受中国特种设备检测研究院委托，根据《中华人民共和国政府采购法》等有关规定，现对场发射扫描电镜设备采购项目进行公开招标，欢迎合格的供应商前来投标。</w:t>
      </w:r>
    </w:p>
    <w:p>
      <w:pPr>
        <w:spacing w:line="360" w:lineRule="exact"/>
        <w:rPr>
          <w:rFonts w:ascii="宋体" w:hAnsi="宋体"/>
          <w:sz w:val="24"/>
          <w:szCs w:val="24"/>
        </w:rPr>
      </w:pPr>
    </w:p>
    <w:p>
      <w:pPr>
        <w:spacing w:line="360" w:lineRule="exact"/>
        <w:rPr>
          <w:rFonts w:ascii="仿宋_GB2312" w:hAnsi="仿宋" w:eastAsia="仿宋_GB2312" w:cs="仿宋_GB2312"/>
          <w:sz w:val="24"/>
          <w:szCs w:val="24"/>
        </w:rPr>
      </w:pPr>
      <w:r>
        <w:rPr>
          <w:rFonts w:hint="eastAsia" w:ascii="仿宋_GB2312" w:hAnsi="仿宋" w:eastAsia="仿宋_GB2312" w:cs="仿宋_GB2312"/>
          <w:b/>
          <w:sz w:val="24"/>
          <w:szCs w:val="24"/>
        </w:rPr>
        <w:t>项目名称</w:t>
      </w:r>
      <w:r>
        <w:rPr>
          <w:rFonts w:hint="eastAsia" w:ascii="仿宋_GB2312" w:hAnsi="仿宋" w:eastAsia="仿宋_GB2312" w:cs="仿宋_GB2312"/>
          <w:sz w:val="24"/>
          <w:szCs w:val="24"/>
        </w:rPr>
        <w:t>：场发射扫描电镜设备采购项目</w:t>
      </w:r>
    </w:p>
    <w:p>
      <w:pPr>
        <w:spacing w:line="360" w:lineRule="exact"/>
        <w:rPr>
          <w:rFonts w:ascii="仿宋_GB2312" w:hAnsi="仿宋" w:eastAsia="仿宋_GB2312" w:cs="仿宋_GB2312"/>
          <w:sz w:val="24"/>
          <w:szCs w:val="24"/>
        </w:rPr>
      </w:pPr>
      <w:r>
        <w:rPr>
          <w:rFonts w:hint="eastAsia" w:ascii="仿宋_GB2312" w:hAnsi="仿宋" w:eastAsia="仿宋_GB2312" w:cs="仿宋_GB2312"/>
          <w:b/>
          <w:sz w:val="24"/>
          <w:szCs w:val="24"/>
        </w:rPr>
        <w:t>项目编号</w:t>
      </w:r>
      <w:r>
        <w:rPr>
          <w:rFonts w:hint="eastAsia" w:ascii="仿宋_GB2312" w:hAnsi="仿宋" w:eastAsia="仿宋_GB2312" w:cs="仿宋_GB2312"/>
          <w:sz w:val="24"/>
          <w:szCs w:val="24"/>
        </w:rPr>
        <w:t>：GXTC-</w:t>
      </w:r>
      <w:r>
        <w:rPr>
          <w:rFonts w:hint="eastAsia" w:ascii="仿宋_GB2312" w:hAnsi="仿宋" w:eastAsia="仿宋_GB2312" w:cs="仿宋_GB2312"/>
          <w:sz w:val="24"/>
          <w:szCs w:val="24"/>
          <w:lang w:eastAsia="zh-CN"/>
        </w:rPr>
        <w:t>1750066</w:t>
      </w:r>
    </w:p>
    <w:p>
      <w:pPr>
        <w:spacing w:line="360" w:lineRule="exact"/>
        <w:rPr>
          <w:rFonts w:ascii="宋体" w:hAnsi="宋体"/>
          <w:sz w:val="24"/>
          <w:szCs w:val="24"/>
        </w:rPr>
      </w:pPr>
    </w:p>
    <w:p>
      <w:pPr>
        <w:spacing w:line="360" w:lineRule="exact"/>
        <w:rPr>
          <w:rFonts w:ascii="仿宋_GB2312" w:hAnsi="仿宋" w:eastAsia="仿宋_GB2312" w:cs="仿宋_GB2312"/>
          <w:b/>
          <w:sz w:val="24"/>
          <w:szCs w:val="24"/>
        </w:rPr>
      </w:pPr>
      <w:r>
        <w:rPr>
          <w:rFonts w:hint="eastAsia" w:ascii="仿宋_GB2312" w:hAnsi="仿宋" w:eastAsia="仿宋_GB2312" w:cs="仿宋_GB2312"/>
          <w:b/>
          <w:sz w:val="28"/>
          <w:szCs w:val="28"/>
        </w:rPr>
        <w:t>采购人联系方式</w:t>
      </w:r>
      <w:r>
        <w:rPr>
          <w:rFonts w:hint="eastAsia" w:ascii="仿宋_GB2312" w:hAnsi="仿宋" w:eastAsia="仿宋_GB2312" w:cs="仿宋_GB2312"/>
          <w:b/>
          <w:sz w:val="24"/>
          <w:szCs w:val="24"/>
        </w:rPr>
        <w:t>：</w:t>
      </w:r>
    </w:p>
    <w:p>
      <w:pPr>
        <w:spacing w:line="360" w:lineRule="exact"/>
        <w:rPr>
          <w:rFonts w:hint="eastAsia" w:ascii="仿宋" w:hAnsi="仿宋" w:eastAsia="仿宋" w:cs="仿宋"/>
          <w:b/>
          <w:sz w:val="24"/>
          <w:szCs w:val="24"/>
        </w:rPr>
      </w:pPr>
      <w:r>
        <w:rPr>
          <w:rFonts w:hint="eastAsia" w:ascii="仿宋_GB2312" w:hAnsi="仿宋" w:eastAsia="仿宋_GB2312" w:cs="仿宋_GB2312"/>
          <w:b/>
          <w:sz w:val="24"/>
          <w:szCs w:val="24"/>
        </w:rPr>
        <w:t>采购人：</w:t>
      </w:r>
      <w:r>
        <w:rPr>
          <w:rFonts w:hint="eastAsia" w:ascii="仿宋" w:hAnsi="仿宋" w:eastAsia="仿宋" w:cs="仿宋"/>
          <w:sz w:val="24"/>
          <w:szCs w:val="24"/>
          <w:lang w:val="zh-CN"/>
        </w:rPr>
        <w:t>中国特种设备检测研究院</w:t>
      </w:r>
    </w:p>
    <w:p>
      <w:pPr>
        <w:spacing w:line="360" w:lineRule="exact"/>
        <w:rPr>
          <w:rFonts w:ascii="仿宋_GB2312" w:hAnsi="仿宋" w:eastAsia="仿宋_GB2312" w:cs="仿宋_GB2312"/>
          <w:b/>
          <w:sz w:val="24"/>
          <w:szCs w:val="24"/>
        </w:rPr>
      </w:pPr>
      <w:r>
        <w:rPr>
          <w:rFonts w:hint="eastAsia" w:ascii="仿宋_GB2312" w:hAnsi="仿宋" w:eastAsia="仿宋_GB2312" w:cs="仿宋_GB2312"/>
          <w:b/>
          <w:sz w:val="24"/>
          <w:szCs w:val="24"/>
        </w:rPr>
        <w:t>地址：</w:t>
      </w:r>
      <w:r>
        <w:rPr>
          <w:rFonts w:hint="eastAsia" w:ascii="仿宋" w:hAnsi="仿宋" w:eastAsia="仿宋" w:cs="仿宋"/>
          <w:sz w:val="24"/>
          <w:szCs w:val="24"/>
          <w:lang w:val="zh-CN"/>
        </w:rPr>
        <w:t>北京市朝阳区和平街西苑</w:t>
      </w:r>
      <w:r>
        <w:rPr>
          <w:rFonts w:hint="eastAsia" w:ascii="仿宋" w:hAnsi="仿宋" w:eastAsia="仿宋" w:cs="仿宋"/>
          <w:sz w:val="24"/>
          <w:szCs w:val="24"/>
        </w:rPr>
        <w:t>2号</w:t>
      </w:r>
    </w:p>
    <w:p>
      <w:pPr>
        <w:spacing w:line="360" w:lineRule="exact"/>
        <w:rPr>
          <w:rFonts w:hint="eastAsia" w:ascii="仿宋" w:hAnsi="仿宋" w:eastAsia="仿宋" w:cs="仿宋"/>
          <w:sz w:val="24"/>
          <w:szCs w:val="24"/>
          <w:lang w:val="zh-CN"/>
        </w:rPr>
      </w:pPr>
      <w:r>
        <w:rPr>
          <w:rFonts w:hint="eastAsia" w:ascii="仿宋_GB2312" w:hAnsi="仿宋" w:eastAsia="仿宋_GB2312" w:cs="仿宋_GB2312"/>
          <w:b/>
          <w:sz w:val="24"/>
          <w:szCs w:val="24"/>
        </w:rPr>
        <w:t>联系方式：</w:t>
      </w:r>
      <w:r>
        <w:rPr>
          <w:rFonts w:hint="eastAsia" w:ascii="仿宋" w:hAnsi="仿宋" w:eastAsia="仿宋" w:cs="仿宋"/>
          <w:sz w:val="24"/>
          <w:szCs w:val="24"/>
          <w:lang w:val="zh-CN"/>
        </w:rPr>
        <w:t>王亚雄 ，010-</w:t>
      </w:r>
      <w:r>
        <w:rPr>
          <w:rFonts w:hint="eastAsia" w:ascii="仿宋" w:hAnsi="仿宋" w:eastAsia="仿宋" w:cs="仿宋"/>
          <w:sz w:val="24"/>
          <w:szCs w:val="24"/>
        </w:rPr>
        <w:t>59068103</w:t>
      </w:r>
      <w:r>
        <w:rPr>
          <w:rFonts w:hint="eastAsia" w:ascii="仿宋" w:hAnsi="仿宋" w:eastAsia="仿宋" w:cs="仿宋"/>
          <w:sz w:val="24"/>
          <w:szCs w:val="24"/>
          <w:lang w:val="zh-CN"/>
        </w:rPr>
        <w:t xml:space="preserve"> </w:t>
      </w:r>
    </w:p>
    <w:p>
      <w:pPr>
        <w:spacing w:line="360" w:lineRule="exact"/>
        <w:rPr>
          <w:rFonts w:ascii="宋体" w:hAnsi="宋体"/>
          <w:sz w:val="24"/>
          <w:szCs w:val="24"/>
        </w:rPr>
      </w:pPr>
    </w:p>
    <w:p>
      <w:pPr>
        <w:spacing w:line="360" w:lineRule="exact"/>
        <w:rPr>
          <w:rFonts w:ascii="宋体" w:hAnsi="宋体"/>
          <w:b/>
          <w:sz w:val="24"/>
          <w:szCs w:val="24"/>
        </w:rPr>
      </w:pPr>
      <w:r>
        <w:rPr>
          <w:rFonts w:hint="eastAsia" w:ascii="仿宋_GB2312" w:hAnsi="仿宋" w:eastAsia="仿宋_GB2312" w:cs="仿宋_GB2312"/>
          <w:b/>
          <w:sz w:val="28"/>
          <w:szCs w:val="28"/>
        </w:rPr>
        <w:t>代理机构联系方式</w:t>
      </w:r>
      <w:r>
        <w:rPr>
          <w:rFonts w:hint="eastAsia" w:ascii="宋体" w:hAnsi="宋体"/>
          <w:b/>
          <w:sz w:val="24"/>
          <w:szCs w:val="24"/>
        </w:rPr>
        <w:t>：</w:t>
      </w:r>
    </w:p>
    <w:p>
      <w:pPr>
        <w:spacing w:line="360" w:lineRule="exact"/>
        <w:rPr>
          <w:rFonts w:hint="eastAsia" w:ascii="仿宋" w:hAnsi="仿宋" w:eastAsia="仿宋" w:cs="仿宋"/>
          <w:sz w:val="24"/>
          <w:szCs w:val="24"/>
          <w:lang w:val="zh-CN"/>
        </w:rPr>
      </w:pPr>
      <w:r>
        <w:rPr>
          <w:rFonts w:hint="eastAsia" w:ascii="仿宋_GB2312" w:hAnsi="仿宋" w:eastAsia="仿宋_GB2312" w:cs="仿宋_GB2312"/>
          <w:b/>
          <w:sz w:val="24"/>
          <w:szCs w:val="24"/>
        </w:rPr>
        <w:t>代理机构：</w:t>
      </w:r>
      <w:r>
        <w:rPr>
          <w:rFonts w:hint="eastAsia" w:ascii="仿宋" w:hAnsi="仿宋" w:eastAsia="仿宋" w:cs="仿宋"/>
          <w:sz w:val="24"/>
          <w:szCs w:val="24"/>
          <w:lang w:val="zh-CN"/>
        </w:rPr>
        <w:t>国信招标集团股份有限公司</w:t>
      </w:r>
    </w:p>
    <w:p>
      <w:pPr>
        <w:spacing w:line="360" w:lineRule="exact"/>
        <w:rPr>
          <w:rFonts w:hint="eastAsia" w:ascii="仿宋" w:hAnsi="仿宋" w:eastAsia="仿宋" w:cs="仿宋"/>
          <w:sz w:val="24"/>
          <w:szCs w:val="24"/>
          <w:lang w:val="zh-CN"/>
        </w:rPr>
      </w:pPr>
      <w:r>
        <w:rPr>
          <w:rFonts w:hint="eastAsia" w:ascii="仿宋_GB2312" w:hAnsi="仿宋" w:eastAsia="仿宋_GB2312" w:cs="仿宋_GB2312"/>
          <w:b/>
          <w:sz w:val="24"/>
          <w:szCs w:val="24"/>
        </w:rPr>
        <w:t>执行机构：</w:t>
      </w:r>
      <w:r>
        <w:rPr>
          <w:rFonts w:hint="eastAsia" w:ascii="仿宋" w:hAnsi="仿宋" w:eastAsia="仿宋" w:cs="仿宋"/>
          <w:sz w:val="24"/>
          <w:szCs w:val="24"/>
          <w:lang w:val="zh-CN"/>
        </w:rPr>
        <w:t>国信招标集团股份有限公司北京第三分公司</w:t>
      </w:r>
    </w:p>
    <w:p>
      <w:pPr>
        <w:spacing w:line="360" w:lineRule="exact"/>
        <w:rPr>
          <w:rFonts w:hint="eastAsia" w:ascii="仿宋" w:hAnsi="仿宋" w:eastAsia="仿宋" w:cs="仿宋"/>
          <w:sz w:val="24"/>
          <w:szCs w:val="24"/>
          <w:lang w:val="zh-CN"/>
        </w:rPr>
      </w:pPr>
      <w:r>
        <w:rPr>
          <w:rFonts w:hint="eastAsia" w:ascii="仿宋_GB2312" w:hAnsi="仿宋" w:eastAsia="仿宋_GB2312" w:cs="仿宋_GB2312"/>
          <w:b/>
          <w:sz w:val="24"/>
          <w:szCs w:val="24"/>
        </w:rPr>
        <w:t>代理机构联系人：</w:t>
      </w:r>
      <w:r>
        <w:rPr>
          <w:rFonts w:hint="eastAsia" w:ascii="仿宋" w:hAnsi="仿宋" w:eastAsia="仿宋" w:cs="仿宋"/>
          <w:sz w:val="24"/>
          <w:szCs w:val="24"/>
          <w:lang w:val="zh-CN"/>
        </w:rPr>
        <w:t>焦俊、</w:t>
      </w:r>
      <w:r>
        <w:rPr>
          <w:rFonts w:hint="eastAsia" w:ascii="仿宋" w:hAnsi="仿宋" w:eastAsia="仿宋" w:cs="仿宋"/>
          <w:sz w:val="24"/>
          <w:szCs w:val="24"/>
        </w:rPr>
        <w:t>李茂</w:t>
      </w:r>
      <w:r>
        <w:rPr>
          <w:rFonts w:hint="eastAsia" w:ascii="仿宋" w:hAnsi="仿宋" w:eastAsia="仿宋" w:cs="仿宋"/>
          <w:sz w:val="24"/>
          <w:szCs w:val="24"/>
          <w:lang w:val="zh-CN"/>
        </w:rPr>
        <w:t>，010－872351</w:t>
      </w:r>
      <w:r>
        <w:rPr>
          <w:rFonts w:hint="eastAsia" w:ascii="仿宋" w:hAnsi="仿宋" w:eastAsia="仿宋" w:cs="仿宋"/>
          <w:sz w:val="24"/>
          <w:szCs w:val="24"/>
        </w:rPr>
        <w:t>33</w:t>
      </w:r>
      <w:r>
        <w:rPr>
          <w:rFonts w:hint="eastAsia" w:ascii="仿宋" w:hAnsi="仿宋" w:eastAsia="仿宋" w:cs="仿宋"/>
          <w:sz w:val="24"/>
          <w:szCs w:val="24"/>
          <w:lang w:val="zh-CN"/>
        </w:rPr>
        <w:t>、872351</w:t>
      </w:r>
      <w:r>
        <w:rPr>
          <w:rFonts w:hint="eastAsia" w:ascii="仿宋" w:hAnsi="仿宋" w:eastAsia="仿宋" w:cs="仿宋"/>
          <w:sz w:val="24"/>
          <w:szCs w:val="24"/>
        </w:rPr>
        <w:t>23</w:t>
      </w:r>
    </w:p>
    <w:p>
      <w:pPr>
        <w:spacing w:line="360" w:lineRule="exact"/>
        <w:rPr>
          <w:rFonts w:ascii="宋体" w:hAnsi="宋体"/>
          <w:sz w:val="24"/>
          <w:szCs w:val="24"/>
        </w:rPr>
      </w:pPr>
      <w:r>
        <w:rPr>
          <w:rFonts w:hint="eastAsia" w:ascii="仿宋_GB2312" w:hAnsi="仿宋" w:eastAsia="仿宋_GB2312" w:cs="仿宋_GB2312"/>
          <w:b/>
          <w:sz w:val="24"/>
          <w:szCs w:val="24"/>
        </w:rPr>
        <w:t>代理机构地址：</w:t>
      </w:r>
      <w:r>
        <w:rPr>
          <w:rFonts w:hint="eastAsia" w:ascii="仿宋" w:hAnsi="仿宋" w:eastAsia="仿宋" w:cs="仿宋"/>
          <w:sz w:val="24"/>
          <w:szCs w:val="24"/>
          <w:lang w:val="zh-CN"/>
        </w:rPr>
        <w:t>北京市海淀区四季青常青路5号院6号楼（和泓四季小区东墙外）</w:t>
      </w:r>
    </w:p>
    <w:p>
      <w:pPr>
        <w:spacing w:line="360" w:lineRule="exact"/>
        <w:rPr>
          <w:rFonts w:ascii="宋体" w:hAnsi="宋体"/>
          <w:sz w:val="24"/>
          <w:szCs w:val="24"/>
        </w:rPr>
      </w:pPr>
    </w:p>
    <w:p>
      <w:pPr>
        <w:spacing w:line="360" w:lineRule="exact"/>
        <w:rPr>
          <w:rFonts w:ascii="宋体" w:hAnsi="宋体"/>
          <w:b/>
          <w:bCs/>
          <w:sz w:val="24"/>
          <w:szCs w:val="24"/>
        </w:rPr>
      </w:pPr>
      <w:r>
        <w:rPr>
          <w:rFonts w:hint="eastAsia" w:ascii="仿宋_GB2312" w:hAnsi="仿宋" w:eastAsia="仿宋_GB2312" w:cs="仿宋_GB2312"/>
          <w:b/>
          <w:sz w:val="24"/>
          <w:szCs w:val="24"/>
        </w:rPr>
        <w:t>一、招标项目性质、用途、数量、简要技术要求或者招标项目的性质：</w:t>
      </w:r>
    </w:p>
    <w:p>
      <w:pPr>
        <w:spacing w:line="360" w:lineRule="exact"/>
        <w:rPr>
          <w:rFonts w:ascii="宋体" w:hAnsi="宋体"/>
          <w:b/>
          <w:bCs/>
          <w:sz w:val="24"/>
          <w:szCs w:val="24"/>
        </w:rPr>
      </w:pPr>
    </w:p>
    <w:tbl>
      <w:tblPr>
        <w:tblStyle w:val="5"/>
        <w:tblW w:w="76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534"/>
        <w:gridCol w:w="879"/>
        <w:gridCol w:w="1034"/>
        <w:gridCol w:w="682"/>
        <w:gridCol w:w="678"/>
        <w:gridCol w:w="2118"/>
        <w:gridCol w:w="954"/>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jc w:val="center"/>
        </w:trPr>
        <w:tc>
          <w:tcPr>
            <w:tcW w:w="534" w:type="dxa"/>
            <w:shd w:val="clear" w:color="auto" w:fill="FFFFFF"/>
            <w:vAlign w:val="center"/>
          </w:tcPr>
          <w:p>
            <w:pPr>
              <w:widowControl/>
              <w:jc w:val="center"/>
              <w:rPr>
                <w:rFonts w:hint="eastAsia" w:ascii="仿宋" w:hAnsi="仿宋" w:eastAsia="仿宋" w:cs="仿宋"/>
                <w:b/>
                <w:bCs/>
              </w:rPr>
            </w:pPr>
            <w:r>
              <w:rPr>
                <w:rFonts w:hint="eastAsia" w:ascii="仿宋" w:hAnsi="仿宋" w:eastAsia="仿宋" w:cs="仿宋"/>
                <w:b/>
                <w:bCs/>
                <w:kern w:val="0"/>
              </w:rPr>
              <w:t>包号</w:t>
            </w:r>
          </w:p>
        </w:tc>
        <w:tc>
          <w:tcPr>
            <w:tcW w:w="879" w:type="dxa"/>
            <w:shd w:val="clear" w:color="auto" w:fill="FFFFFF"/>
            <w:vAlign w:val="center"/>
          </w:tcPr>
          <w:p>
            <w:pPr>
              <w:jc w:val="center"/>
              <w:rPr>
                <w:rFonts w:hint="eastAsia" w:ascii="仿宋" w:hAnsi="仿宋" w:eastAsia="仿宋" w:cs="仿宋"/>
                <w:b/>
                <w:bCs/>
              </w:rPr>
            </w:pPr>
            <w:r>
              <w:rPr>
                <w:rFonts w:hint="eastAsia" w:ascii="仿宋" w:hAnsi="仿宋" w:eastAsia="仿宋" w:cs="仿宋"/>
                <w:b/>
                <w:bCs/>
                <w:kern w:val="0"/>
              </w:rPr>
              <w:t>品目号</w:t>
            </w:r>
          </w:p>
        </w:tc>
        <w:tc>
          <w:tcPr>
            <w:tcW w:w="1034" w:type="dxa"/>
            <w:shd w:val="clear" w:color="auto" w:fill="FFFFFF"/>
            <w:vAlign w:val="center"/>
          </w:tcPr>
          <w:p>
            <w:pPr>
              <w:jc w:val="center"/>
              <w:rPr>
                <w:rFonts w:hint="eastAsia" w:ascii="仿宋" w:hAnsi="仿宋" w:eastAsia="仿宋" w:cs="仿宋"/>
                <w:b/>
                <w:bCs/>
              </w:rPr>
            </w:pPr>
            <w:r>
              <w:rPr>
                <w:rFonts w:hint="eastAsia" w:ascii="仿宋" w:hAnsi="仿宋" w:eastAsia="仿宋" w:cs="仿宋"/>
                <w:b/>
                <w:bCs/>
                <w:kern w:val="0"/>
              </w:rPr>
              <w:t>货物名称</w:t>
            </w:r>
          </w:p>
        </w:tc>
        <w:tc>
          <w:tcPr>
            <w:tcW w:w="682" w:type="dxa"/>
            <w:shd w:val="clear" w:color="auto" w:fill="FFFFFF"/>
            <w:vAlign w:val="center"/>
          </w:tcPr>
          <w:p>
            <w:pPr>
              <w:widowControl/>
              <w:jc w:val="center"/>
              <w:rPr>
                <w:rFonts w:hint="eastAsia" w:ascii="仿宋" w:hAnsi="仿宋" w:eastAsia="仿宋" w:cs="仿宋"/>
                <w:b/>
                <w:bCs/>
              </w:rPr>
            </w:pPr>
            <w:r>
              <w:rPr>
                <w:rFonts w:hint="eastAsia" w:ascii="仿宋" w:hAnsi="仿宋" w:eastAsia="仿宋" w:cs="仿宋"/>
                <w:b/>
                <w:bCs/>
                <w:kern w:val="0"/>
              </w:rPr>
              <w:t>数量（套）</w:t>
            </w:r>
          </w:p>
        </w:tc>
        <w:tc>
          <w:tcPr>
            <w:tcW w:w="678" w:type="dxa"/>
            <w:shd w:val="clear" w:color="auto" w:fill="FFFFFF"/>
            <w:vAlign w:val="center"/>
          </w:tcPr>
          <w:p>
            <w:pPr>
              <w:widowControl/>
              <w:jc w:val="center"/>
              <w:rPr>
                <w:rFonts w:hint="eastAsia" w:ascii="仿宋" w:hAnsi="仿宋" w:eastAsia="仿宋" w:cs="仿宋"/>
                <w:b/>
                <w:bCs/>
              </w:rPr>
            </w:pPr>
            <w:r>
              <w:rPr>
                <w:rFonts w:hint="eastAsia" w:ascii="仿宋" w:hAnsi="仿宋" w:eastAsia="仿宋" w:cs="仿宋"/>
                <w:b/>
                <w:bCs/>
                <w:kern w:val="0"/>
              </w:rPr>
              <w:t>用途</w:t>
            </w:r>
          </w:p>
        </w:tc>
        <w:tc>
          <w:tcPr>
            <w:tcW w:w="2118" w:type="dxa"/>
            <w:shd w:val="clear" w:color="auto" w:fill="FFFFFF"/>
            <w:vAlign w:val="center"/>
          </w:tcPr>
          <w:p>
            <w:pPr>
              <w:widowControl/>
              <w:jc w:val="center"/>
              <w:rPr>
                <w:rFonts w:hint="eastAsia" w:ascii="仿宋" w:hAnsi="仿宋" w:eastAsia="仿宋" w:cs="仿宋"/>
                <w:b/>
                <w:bCs/>
              </w:rPr>
            </w:pPr>
            <w:r>
              <w:rPr>
                <w:rFonts w:hint="eastAsia" w:ascii="仿宋" w:hAnsi="仿宋" w:eastAsia="仿宋" w:cs="仿宋"/>
                <w:b/>
                <w:bCs/>
                <w:kern w:val="0"/>
              </w:rPr>
              <w:t>简要技术要求</w:t>
            </w:r>
          </w:p>
        </w:tc>
        <w:tc>
          <w:tcPr>
            <w:tcW w:w="954" w:type="dxa"/>
            <w:shd w:val="clear" w:color="auto" w:fill="FFFFFF"/>
            <w:vAlign w:val="center"/>
          </w:tcPr>
          <w:p>
            <w:pPr>
              <w:widowControl/>
              <w:jc w:val="center"/>
              <w:rPr>
                <w:rFonts w:hint="eastAsia" w:ascii="仿宋" w:hAnsi="仿宋" w:eastAsia="仿宋" w:cs="仿宋"/>
                <w:b/>
                <w:bCs/>
              </w:rPr>
            </w:pPr>
            <w:r>
              <w:rPr>
                <w:rFonts w:hint="eastAsia" w:ascii="仿宋" w:hAnsi="仿宋" w:eastAsia="仿宋" w:cs="仿宋"/>
                <w:b/>
                <w:bCs/>
                <w:kern w:val="0"/>
              </w:rPr>
              <w:t>是否允许进口产品投标</w:t>
            </w:r>
          </w:p>
        </w:tc>
        <w:tc>
          <w:tcPr>
            <w:tcW w:w="818" w:type="dxa"/>
            <w:shd w:val="clear" w:color="auto" w:fill="FFFFFF"/>
            <w:vAlign w:val="center"/>
          </w:tcPr>
          <w:p>
            <w:pPr>
              <w:widowControl/>
              <w:jc w:val="center"/>
              <w:rPr>
                <w:rFonts w:hint="eastAsia" w:ascii="仿宋" w:hAnsi="仿宋" w:eastAsia="仿宋" w:cs="仿宋"/>
                <w:b/>
                <w:bCs/>
                <w:kern w:val="0"/>
              </w:rPr>
            </w:pPr>
            <w:r>
              <w:rPr>
                <w:rFonts w:hint="eastAsia" w:ascii="仿宋" w:hAnsi="仿宋" w:eastAsia="仿宋" w:cs="仿宋"/>
                <w:b/>
                <w:bCs/>
                <w:kern w:val="0"/>
              </w:rPr>
              <w:t>预算金额（万元）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shd w:val="clear" w:color="auto" w:fill="FFFFFF"/>
            <w:vAlign w:val="center"/>
          </w:tcPr>
          <w:p>
            <w:pPr>
              <w:spacing w:line="360" w:lineRule="exact"/>
              <w:jc w:val="center"/>
              <w:rPr>
                <w:rFonts w:hint="eastAsia" w:ascii="仿宋" w:hAnsi="仿宋" w:eastAsia="仿宋" w:cs="仿宋"/>
              </w:rPr>
            </w:pPr>
            <w:r>
              <w:rPr>
                <w:rFonts w:hint="eastAsia" w:ascii="仿宋" w:hAnsi="仿宋" w:eastAsia="仿宋" w:cs="仿宋"/>
              </w:rPr>
              <w:t>1</w:t>
            </w:r>
          </w:p>
        </w:tc>
        <w:tc>
          <w:tcPr>
            <w:tcW w:w="879" w:type="dxa"/>
            <w:shd w:val="clear" w:color="auto" w:fill="FFFFFF"/>
            <w:vAlign w:val="center"/>
          </w:tcPr>
          <w:p>
            <w:pPr>
              <w:spacing w:line="360" w:lineRule="exact"/>
              <w:jc w:val="center"/>
              <w:rPr>
                <w:rFonts w:hint="eastAsia" w:ascii="仿宋" w:hAnsi="仿宋" w:eastAsia="仿宋" w:cs="仿宋"/>
              </w:rPr>
            </w:pPr>
            <w:r>
              <w:rPr>
                <w:rFonts w:hint="eastAsia" w:ascii="仿宋" w:hAnsi="仿宋" w:eastAsia="仿宋" w:cs="仿宋"/>
              </w:rPr>
              <w:t>1-1</w:t>
            </w:r>
          </w:p>
        </w:tc>
        <w:tc>
          <w:tcPr>
            <w:tcW w:w="1034" w:type="dxa"/>
            <w:shd w:val="clear" w:color="auto" w:fill="FFFFFF"/>
            <w:vAlign w:val="center"/>
          </w:tcPr>
          <w:p>
            <w:pPr>
              <w:widowControl/>
              <w:jc w:val="center"/>
              <w:textAlignment w:val="center"/>
              <w:rPr>
                <w:rFonts w:hint="eastAsia" w:ascii="仿宋" w:hAnsi="仿宋" w:eastAsia="仿宋" w:cs="仿宋"/>
                <w:b/>
                <w:bCs/>
              </w:rPr>
            </w:pPr>
            <w:r>
              <w:rPr>
                <w:rFonts w:hint="eastAsia" w:ascii="仿宋" w:hAnsi="仿宋" w:eastAsia="仿宋" w:cs="仿宋"/>
                <w:color w:val="000000"/>
                <w:kern w:val="0"/>
                <w:lang/>
              </w:rPr>
              <w:t>场发射扫描电镜</w:t>
            </w:r>
          </w:p>
        </w:tc>
        <w:tc>
          <w:tcPr>
            <w:tcW w:w="682" w:type="dxa"/>
            <w:shd w:val="clear" w:color="auto" w:fill="FFFFFF"/>
            <w:vAlign w:val="center"/>
          </w:tcPr>
          <w:p>
            <w:pPr>
              <w:widowControl/>
              <w:jc w:val="center"/>
              <w:textAlignment w:val="center"/>
              <w:rPr>
                <w:rFonts w:hint="eastAsia" w:ascii="仿宋" w:hAnsi="仿宋" w:eastAsia="仿宋" w:cs="仿宋"/>
                <w:b/>
                <w:bCs/>
              </w:rPr>
            </w:pPr>
            <w:r>
              <w:rPr>
                <w:rFonts w:hint="eastAsia" w:ascii="仿宋" w:hAnsi="仿宋" w:eastAsia="仿宋" w:cs="仿宋"/>
                <w:color w:val="000000"/>
                <w:kern w:val="0"/>
                <w:lang/>
              </w:rPr>
              <w:t>1</w:t>
            </w:r>
          </w:p>
        </w:tc>
        <w:tc>
          <w:tcPr>
            <w:tcW w:w="678" w:type="dxa"/>
            <w:shd w:val="clear" w:color="auto" w:fill="FFFFFF"/>
            <w:vAlign w:val="center"/>
          </w:tcPr>
          <w:p>
            <w:pPr>
              <w:widowControl/>
              <w:jc w:val="center"/>
              <w:textAlignment w:val="center"/>
              <w:rPr>
                <w:rFonts w:hint="eastAsia" w:ascii="仿宋" w:hAnsi="仿宋" w:eastAsia="仿宋" w:cs="仿宋"/>
                <w:color w:val="000000"/>
                <w:kern w:val="0"/>
                <w:lang/>
              </w:rPr>
            </w:pPr>
            <w:r>
              <w:rPr>
                <w:rFonts w:hint="eastAsia" w:ascii="仿宋" w:hAnsi="仿宋" w:eastAsia="仿宋" w:cs="仿宋"/>
                <w:color w:val="000000"/>
                <w:kern w:val="0"/>
                <w:lang/>
              </w:rPr>
              <w:t>检测</w:t>
            </w:r>
          </w:p>
        </w:tc>
        <w:tc>
          <w:tcPr>
            <w:tcW w:w="2118" w:type="dxa"/>
            <w:shd w:val="clear" w:color="auto" w:fill="FFFFFF"/>
            <w:vAlign w:val="center"/>
          </w:tcPr>
          <w:p>
            <w:pPr>
              <w:widowControl/>
              <w:jc w:val="left"/>
              <w:textAlignment w:val="center"/>
              <w:rPr>
                <w:rFonts w:hint="eastAsia" w:ascii="仿宋" w:hAnsi="仿宋" w:eastAsia="仿宋" w:cs="仿宋"/>
                <w:color w:val="000000"/>
                <w:kern w:val="0"/>
                <w:lang/>
              </w:rPr>
            </w:pPr>
            <w:r>
              <w:rPr>
                <w:rFonts w:hint="eastAsia" w:ascii="仿宋" w:hAnsi="仿宋" w:eastAsia="仿宋" w:cs="仿宋"/>
                <w:color w:val="000000"/>
                <w:kern w:val="0"/>
                <w:lang/>
              </w:rPr>
              <w:t>分辨率：分辨率优于0.8nm@15KV （二次电子），≤1.6nm@1KV（二次电子, 无样品台减速模式，标准模式）；</w:t>
            </w:r>
          </w:p>
        </w:tc>
        <w:tc>
          <w:tcPr>
            <w:tcW w:w="954" w:type="dxa"/>
            <w:shd w:val="clear" w:color="auto" w:fill="FFFFFF"/>
            <w:vAlign w:val="center"/>
          </w:tcPr>
          <w:p>
            <w:pPr>
              <w:widowControl/>
              <w:jc w:val="center"/>
              <w:textAlignment w:val="center"/>
              <w:rPr>
                <w:rFonts w:hint="eastAsia" w:ascii="仿宋" w:hAnsi="仿宋" w:eastAsia="仿宋" w:cs="仿宋"/>
                <w:color w:val="000000"/>
                <w:kern w:val="0"/>
                <w:lang/>
              </w:rPr>
            </w:pPr>
            <w:r>
              <w:rPr>
                <w:rFonts w:hint="eastAsia" w:ascii="仿宋" w:hAnsi="仿宋" w:eastAsia="仿宋" w:cs="仿宋"/>
                <w:color w:val="000000"/>
                <w:kern w:val="0"/>
                <w:lang/>
              </w:rPr>
              <w:t>是</w:t>
            </w:r>
          </w:p>
        </w:tc>
        <w:tc>
          <w:tcPr>
            <w:tcW w:w="818" w:type="dxa"/>
            <w:shd w:val="clear" w:color="auto" w:fill="FFFFFF"/>
            <w:vAlign w:val="center"/>
          </w:tcPr>
          <w:p>
            <w:pPr>
              <w:widowControl/>
              <w:jc w:val="center"/>
              <w:textAlignment w:val="center"/>
              <w:rPr>
                <w:rFonts w:hint="eastAsia" w:ascii="仿宋" w:hAnsi="仿宋" w:eastAsia="仿宋" w:cs="仿宋"/>
                <w:color w:val="000000"/>
                <w:kern w:val="0"/>
                <w:lang/>
              </w:rPr>
            </w:pPr>
            <w:r>
              <w:rPr>
                <w:rFonts w:hint="eastAsia" w:ascii="仿宋" w:hAnsi="仿宋" w:eastAsia="仿宋" w:cs="仿宋"/>
                <w:color w:val="000000"/>
                <w:kern w:val="0"/>
                <w:lang/>
              </w:rPr>
              <w:t>380</w:t>
            </w:r>
          </w:p>
        </w:tc>
      </w:tr>
    </w:tbl>
    <w:p>
      <w:pPr>
        <w:spacing w:line="360" w:lineRule="exact"/>
        <w:rPr>
          <w:rFonts w:ascii="宋体" w:hAnsi="宋体"/>
          <w:b/>
          <w:bCs/>
          <w:sz w:val="24"/>
          <w:szCs w:val="24"/>
        </w:rPr>
      </w:pPr>
    </w:p>
    <w:p>
      <w:pPr>
        <w:spacing w:line="360" w:lineRule="exact"/>
        <w:rPr>
          <w:rFonts w:ascii="仿宋_GB2312" w:hAnsi="仿宋" w:eastAsia="仿宋_GB2312" w:cs="仿宋_GB2312"/>
          <w:b/>
          <w:sz w:val="24"/>
          <w:szCs w:val="24"/>
        </w:rPr>
      </w:pPr>
      <w:r>
        <w:rPr>
          <w:rFonts w:hint="eastAsia" w:ascii="仿宋_GB2312" w:hAnsi="仿宋" w:eastAsia="仿宋_GB2312" w:cs="仿宋_GB2312"/>
          <w:b/>
          <w:sz w:val="24"/>
          <w:szCs w:val="24"/>
        </w:rPr>
        <w:t>二、供应商（或投标人）的资格要求：</w:t>
      </w:r>
    </w:p>
    <w:p>
      <w:pPr>
        <w:widowControl/>
        <w:tabs>
          <w:tab w:val="left" w:pos="-360"/>
        </w:tabs>
        <w:autoSpaceDE w:val="0"/>
        <w:autoSpaceDN w:val="0"/>
        <w:adjustRightInd w:val="0"/>
        <w:snapToGrid w:val="0"/>
        <w:spacing w:before="120" w:beforeLines="50" w:line="400" w:lineRule="exact"/>
        <w:ind w:left="600" w:hanging="600" w:hangingChars="250"/>
        <w:textAlignment w:val="bottom"/>
        <w:rPr>
          <w:rFonts w:hint="eastAsia" w:ascii="宋体" w:hAnsi="宋体" w:cs="仿宋_GB2312"/>
          <w:sz w:val="24"/>
          <w:szCs w:val="24"/>
        </w:rPr>
      </w:pPr>
      <w:r>
        <w:rPr>
          <w:rFonts w:hint="eastAsia" w:ascii="仿宋_GB2312" w:hAnsi="仿宋" w:eastAsia="仿宋_GB2312" w:cs="仿宋_GB2312"/>
          <w:sz w:val="24"/>
          <w:szCs w:val="24"/>
        </w:rPr>
        <w:t>（</w:t>
      </w:r>
      <w:r>
        <w:rPr>
          <w:rFonts w:ascii="仿宋_GB2312" w:hAnsi="仿宋" w:eastAsia="仿宋_GB2312" w:cs="仿宋_GB2312"/>
          <w:sz w:val="24"/>
          <w:szCs w:val="24"/>
        </w:rPr>
        <w:t>1</w:t>
      </w:r>
      <w:r>
        <w:rPr>
          <w:rFonts w:hint="eastAsia" w:ascii="仿宋_GB2312" w:hAnsi="仿宋" w:eastAsia="仿宋_GB2312" w:cs="仿宋_GB2312"/>
          <w:sz w:val="24"/>
          <w:szCs w:val="24"/>
        </w:rPr>
        <w:t>）在中华人民共和国境内依法注册的，具有独立承担民事责任能力，遵守国家法律法规，具有良好信誉，具有履行合同能力和良好的履行合同的记录，具有良好资金、财务状况的企业法人</w:t>
      </w:r>
      <w:r>
        <w:rPr>
          <w:rFonts w:hint="eastAsia" w:ascii="宋体" w:hAnsi="宋体" w:cs="仿宋_GB2312"/>
          <w:sz w:val="24"/>
          <w:szCs w:val="24"/>
        </w:rPr>
        <w:t>；</w:t>
      </w:r>
      <w:r>
        <w:rPr>
          <w:rFonts w:hint="eastAsia" w:ascii="仿宋_GB2312" w:hAnsi="仿宋" w:eastAsia="仿宋_GB2312" w:cs="仿宋_GB2312"/>
          <w:b/>
          <w:bCs/>
          <w:sz w:val="24"/>
          <w:szCs w:val="24"/>
          <w:highlight w:val="none"/>
        </w:rPr>
        <w:t>如所投产品为进口产品，必须由境外投标人或在保税区注册的投标人参与投标。</w:t>
      </w:r>
    </w:p>
    <w:p>
      <w:pPr>
        <w:widowControl/>
        <w:tabs>
          <w:tab w:val="left" w:pos="-360"/>
        </w:tabs>
        <w:autoSpaceDE w:val="0"/>
        <w:autoSpaceDN w:val="0"/>
        <w:adjustRightInd w:val="0"/>
        <w:snapToGrid w:val="0"/>
        <w:spacing w:before="120" w:beforeLines="50" w:line="400" w:lineRule="exact"/>
        <w:ind w:left="600" w:hanging="600" w:hangingChars="250"/>
        <w:textAlignment w:val="bottom"/>
        <w:rPr>
          <w:rFonts w:hint="eastAsia" w:ascii="仿宋_GB2312" w:hAnsi="仿宋" w:eastAsia="仿宋_GB2312" w:cs="仿宋_GB2312"/>
          <w:sz w:val="24"/>
          <w:szCs w:val="24"/>
          <w:lang w:val="en-US" w:eastAsia="zh-CN"/>
        </w:rPr>
      </w:pPr>
      <w:r>
        <w:rPr>
          <w:rFonts w:hint="eastAsia" w:ascii="仿宋_GB2312" w:hAnsi="仿宋" w:eastAsia="仿宋_GB2312" w:cs="仿宋_GB2312"/>
          <w:sz w:val="24"/>
          <w:szCs w:val="24"/>
        </w:rPr>
        <w:t>（</w:t>
      </w:r>
      <w:r>
        <w:rPr>
          <w:rFonts w:ascii="仿宋_GB2312" w:hAnsi="仿宋" w:eastAsia="仿宋_GB2312" w:cs="仿宋_GB2312"/>
          <w:sz w:val="24"/>
          <w:szCs w:val="24"/>
        </w:rPr>
        <w:t>2</w:t>
      </w:r>
      <w:r>
        <w:rPr>
          <w:rFonts w:hint="eastAsia" w:ascii="仿宋_GB2312" w:hAnsi="仿宋" w:eastAsia="仿宋_GB2312" w:cs="仿宋_GB2312"/>
          <w:sz w:val="24"/>
          <w:szCs w:val="24"/>
        </w:rPr>
        <w:t>）</w:t>
      </w:r>
      <w:r>
        <w:rPr>
          <w:rFonts w:hint="eastAsia" w:ascii="仿宋_GB2312" w:hAnsi="仿宋" w:eastAsia="仿宋_GB2312" w:cs="仿宋_GB2312"/>
          <w:sz w:val="24"/>
          <w:szCs w:val="24"/>
          <w:highlight w:val="none"/>
          <w:lang w:val="en-US" w:eastAsia="zh-CN"/>
        </w:rPr>
        <w:t xml:space="preserve">如所投产品为进口产品，则需制造商授权，厂家和其授权代理商均可投标。若为代理商投标则需出具所投主要产品所属厂家针对本项目的直接授权函（厂家包括其在国内的独资公司。接受厂家代理商针对本项目的转授权，但需提供上述代理关系的证明。）； </w:t>
      </w:r>
    </w:p>
    <w:p>
      <w:pPr>
        <w:widowControl/>
        <w:tabs>
          <w:tab w:val="left" w:pos="-360"/>
        </w:tabs>
        <w:autoSpaceDE w:val="0"/>
        <w:autoSpaceDN w:val="0"/>
        <w:adjustRightInd w:val="0"/>
        <w:snapToGrid w:val="0"/>
        <w:spacing w:before="120" w:beforeLines="50" w:line="360" w:lineRule="auto"/>
        <w:ind w:left="600" w:hanging="600" w:hangingChars="250"/>
        <w:textAlignment w:val="bottom"/>
        <w:rPr>
          <w:rFonts w:hint="eastAsia" w:ascii="仿宋_GB2312" w:hAnsi="仿宋" w:eastAsia="仿宋_GB2312" w:cs="仿宋_GB2312"/>
          <w:sz w:val="24"/>
          <w:szCs w:val="24"/>
          <w:lang w:eastAsia="zh-CN"/>
        </w:rPr>
      </w:pPr>
      <w:r>
        <w:rPr>
          <w:rFonts w:hint="eastAsia" w:ascii="仿宋_GB2312" w:hAnsi="仿宋" w:eastAsia="仿宋_GB2312" w:cs="仿宋_GB2312"/>
          <w:sz w:val="24"/>
          <w:szCs w:val="24"/>
          <w:lang w:eastAsia="zh-CN"/>
        </w:rPr>
        <w:t>（</w:t>
      </w:r>
      <w:r>
        <w:rPr>
          <w:rFonts w:hint="eastAsia" w:ascii="仿宋_GB2312" w:hAnsi="仿宋" w:eastAsia="仿宋_GB2312" w:cs="仿宋_GB2312"/>
          <w:sz w:val="24"/>
          <w:szCs w:val="24"/>
          <w:lang w:val="en-US" w:eastAsia="zh-CN"/>
        </w:rPr>
        <w:t>3</w:t>
      </w:r>
      <w:r>
        <w:rPr>
          <w:rFonts w:hint="eastAsia" w:ascii="仿宋_GB2312" w:hAnsi="仿宋" w:eastAsia="仿宋_GB2312" w:cs="仿宋_GB2312"/>
          <w:sz w:val="24"/>
          <w:szCs w:val="24"/>
          <w:lang w:eastAsia="zh-CN"/>
        </w:rPr>
        <w:t>）所投产品的原产地均应来自中华人民共和国国内或是与中华人民共和国有正常贸易往来的国家或地区的合格来源国。（进口产品指通过中国海关报关验放进中国境内且产自关境外的产品）</w:t>
      </w:r>
    </w:p>
    <w:p>
      <w:pPr>
        <w:widowControl/>
        <w:tabs>
          <w:tab w:val="left" w:pos="-360"/>
        </w:tabs>
        <w:autoSpaceDE w:val="0"/>
        <w:autoSpaceDN w:val="0"/>
        <w:adjustRightInd w:val="0"/>
        <w:snapToGrid w:val="0"/>
        <w:spacing w:before="120" w:beforeLines="50" w:line="400" w:lineRule="exact"/>
        <w:ind w:left="360" w:hanging="360" w:hangingChars="150"/>
        <w:textAlignment w:val="bottom"/>
        <w:rPr>
          <w:rFonts w:ascii="仿宋_GB2312" w:hAnsi="仿宋" w:eastAsia="仿宋_GB2312"/>
          <w:sz w:val="24"/>
          <w:szCs w:val="24"/>
        </w:rPr>
      </w:pPr>
      <w:r>
        <w:rPr>
          <w:rFonts w:hint="eastAsia" w:ascii="仿宋_GB2312" w:hAnsi="仿宋" w:eastAsia="仿宋_GB2312" w:cs="仿宋_GB2312"/>
          <w:sz w:val="24"/>
          <w:szCs w:val="24"/>
        </w:rPr>
        <w:t>（</w:t>
      </w:r>
      <w:r>
        <w:rPr>
          <w:rFonts w:hint="eastAsia" w:ascii="仿宋_GB2312" w:hAnsi="仿宋" w:eastAsia="仿宋_GB2312" w:cs="仿宋_GB2312"/>
          <w:sz w:val="24"/>
          <w:szCs w:val="24"/>
          <w:lang w:val="en-US" w:eastAsia="zh-CN"/>
        </w:rPr>
        <w:t>4</w:t>
      </w:r>
      <w:r>
        <w:rPr>
          <w:rFonts w:hint="eastAsia" w:ascii="仿宋_GB2312" w:hAnsi="仿宋" w:eastAsia="仿宋_GB2312" w:cs="仿宋_GB2312"/>
          <w:sz w:val="24"/>
          <w:szCs w:val="24"/>
        </w:rPr>
        <w:t>）按本招标公告的规定获取招标文件；</w:t>
      </w:r>
    </w:p>
    <w:p>
      <w:pPr>
        <w:widowControl/>
        <w:tabs>
          <w:tab w:val="left" w:pos="-360"/>
        </w:tabs>
        <w:autoSpaceDE w:val="0"/>
        <w:autoSpaceDN w:val="0"/>
        <w:adjustRightInd w:val="0"/>
        <w:snapToGrid w:val="0"/>
        <w:spacing w:before="120" w:beforeLines="50" w:line="400" w:lineRule="exact"/>
        <w:ind w:left="360" w:hanging="360" w:hangingChars="150"/>
        <w:textAlignment w:val="bottom"/>
        <w:rPr>
          <w:rFonts w:ascii="仿宋_GB2312" w:hAnsi="仿宋" w:eastAsia="仿宋_GB2312"/>
          <w:sz w:val="24"/>
          <w:szCs w:val="24"/>
        </w:rPr>
      </w:pPr>
      <w:r>
        <w:rPr>
          <w:rFonts w:hint="eastAsia" w:ascii="仿宋_GB2312" w:hAnsi="仿宋" w:eastAsia="仿宋_GB2312" w:cs="仿宋_GB2312"/>
          <w:sz w:val="24"/>
          <w:szCs w:val="24"/>
        </w:rPr>
        <w:t>（</w:t>
      </w:r>
      <w:r>
        <w:rPr>
          <w:rFonts w:hint="eastAsia" w:ascii="仿宋_GB2312" w:hAnsi="仿宋" w:eastAsia="仿宋_GB2312" w:cs="仿宋_GB2312"/>
          <w:sz w:val="24"/>
          <w:szCs w:val="24"/>
          <w:lang w:val="en-US" w:eastAsia="zh-CN"/>
        </w:rPr>
        <w:t>5</w:t>
      </w:r>
      <w:r>
        <w:rPr>
          <w:rFonts w:hint="eastAsia" w:ascii="仿宋_GB2312" w:hAnsi="仿宋" w:eastAsia="仿宋_GB2312" w:cs="仿宋_GB2312"/>
          <w:sz w:val="24"/>
          <w:szCs w:val="24"/>
        </w:rPr>
        <w:t>）本项目不接受联合体投标；</w:t>
      </w:r>
    </w:p>
    <w:p>
      <w:pPr>
        <w:widowControl/>
        <w:tabs>
          <w:tab w:val="left" w:pos="-360"/>
        </w:tabs>
        <w:autoSpaceDE w:val="0"/>
        <w:autoSpaceDN w:val="0"/>
        <w:adjustRightInd w:val="0"/>
        <w:snapToGrid w:val="0"/>
        <w:spacing w:before="120" w:beforeLines="50" w:line="400" w:lineRule="exact"/>
        <w:ind w:left="600" w:hanging="600" w:hangingChars="250"/>
        <w:textAlignment w:val="bottom"/>
        <w:rPr>
          <w:rFonts w:ascii="仿宋_GB2312" w:hAnsi="仿宋" w:eastAsia="仿宋_GB2312"/>
          <w:sz w:val="24"/>
          <w:szCs w:val="24"/>
        </w:rPr>
      </w:pPr>
      <w:r>
        <w:rPr>
          <w:rFonts w:hint="eastAsia" w:ascii="仿宋_GB2312" w:hAnsi="仿宋" w:eastAsia="仿宋_GB2312" w:cs="仿宋_GB2312"/>
          <w:sz w:val="24"/>
          <w:szCs w:val="24"/>
        </w:rPr>
        <w:t>（</w:t>
      </w:r>
      <w:r>
        <w:rPr>
          <w:rFonts w:hint="eastAsia" w:ascii="仿宋_GB2312" w:hAnsi="仿宋" w:eastAsia="仿宋_GB2312" w:cs="仿宋_GB2312"/>
          <w:sz w:val="24"/>
          <w:szCs w:val="24"/>
          <w:lang w:val="en-US" w:eastAsia="zh-CN"/>
        </w:rPr>
        <w:t>6</w:t>
      </w:r>
      <w:r>
        <w:rPr>
          <w:rFonts w:hint="eastAsia" w:ascii="仿宋_GB2312" w:hAnsi="仿宋" w:eastAsia="仿宋_GB2312" w:cs="仿宋_GB2312"/>
          <w:sz w:val="24"/>
          <w:szCs w:val="24"/>
        </w:rPr>
        <w:t>）为本项目提供整体设计、规范编制或者项目管理、监理、检测等服务的供应商，不得参加本项目投标；</w:t>
      </w:r>
    </w:p>
    <w:p>
      <w:pPr>
        <w:widowControl/>
        <w:tabs>
          <w:tab w:val="left" w:pos="-360"/>
        </w:tabs>
        <w:autoSpaceDE w:val="0"/>
        <w:autoSpaceDN w:val="0"/>
        <w:adjustRightInd w:val="0"/>
        <w:snapToGrid w:val="0"/>
        <w:spacing w:before="120" w:beforeLines="50" w:line="400" w:lineRule="exact"/>
        <w:ind w:left="600" w:hanging="600" w:hangingChars="250"/>
        <w:textAlignment w:val="bottom"/>
        <w:rPr>
          <w:rFonts w:ascii="仿宋_GB2312" w:hAnsi="仿宋" w:eastAsia="仿宋_GB2312"/>
          <w:sz w:val="24"/>
          <w:szCs w:val="24"/>
        </w:rPr>
      </w:pPr>
      <w:r>
        <w:rPr>
          <w:rFonts w:hint="eastAsia" w:ascii="仿宋_GB2312" w:hAnsi="仿宋" w:eastAsia="仿宋_GB2312" w:cs="仿宋_GB2312"/>
          <w:sz w:val="24"/>
          <w:szCs w:val="24"/>
        </w:rPr>
        <w:t>（</w:t>
      </w:r>
      <w:r>
        <w:rPr>
          <w:rFonts w:hint="eastAsia" w:ascii="仿宋_GB2312" w:hAnsi="仿宋" w:eastAsia="仿宋_GB2312" w:cs="仿宋_GB2312"/>
          <w:sz w:val="24"/>
          <w:szCs w:val="24"/>
          <w:lang w:val="en-US" w:eastAsia="zh-CN"/>
        </w:rPr>
        <w:t>7</w:t>
      </w: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投标单位负责人为同一人或者存在直接控股、管理关系的不同供应商，不得参加同一合同项下的政府采购活动；</w:t>
      </w:r>
    </w:p>
    <w:p>
      <w:pPr>
        <w:spacing w:line="360" w:lineRule="exact"/>
        <w:rPr>
          <w:rFonts w:hint="eastAsia" w:ascii="仿宋_GB2312" w:hAnsi="仿宋" w:eastAsia="仿宋_GB2312" w:cs="仿宋_GB2312"/>
          <w:sz w:val="24"/>
          <w:szCs w:val="24"/>
          <w:lang w:eastAsia="zh-CN"/>
        </w:rPr>
      </w:pPr>
      <w:r>
        <w:rPr>
          <w:rFonts w:hint="eastAsia" w:ascii="宋体" w:hAnsi="宋体" w:cs="仿宋_GB2312"/>
          <w:sz w:val="24"/>
          <w:szCs w:val="24"/>
        </w:rPr>
        <w:t>（</w:t>
      </w:r>
      <w:r>
        <w:rPr>
          <w:rFonts w:hint="eastAsia" w:ascii="仿宋_GB2312" w:hAnsi="仿宋" w:eastAsia="仿宋_GB2312" w:cs="仿宋_GB2312"/>
          <w:sz w:val="24"/>
          <w:szCs w:val="24"/>
          <w:lang w:val="en-US" w:eastAsia="zh-CN"/>
        </w:rPr>
        <w:t>8</w:t>
      </w:r>
      <w:r>
        <w:rPr>
          <w:rFonts w:hint="eastAsia" w:ascii="宋体" w:hAnsi="宋体" w:cs="仿宋_GB2312"/>
          <w:sz w:val="24"/>
          <w:szCs w:val="24"/>
        </w:rPr>
        <w:t>）</w:t>
      </w:r>
      <w:r>
        <w:rPr>
          <w:rFonts w:hint="eastAsia" w:ascii="仿宋_GB2312" w:hAnsi="仿宋" w:eastAsia="仿宋_GB2312" w:cs="仿宋_GB2312"/>
          <w:sz w:val="24"/>
          <w:szCs w:val="24"/>
        </w:rPr>
        <w:t>投标人须符合《中华人民共和国政府采购法》第二十二条的规定</w:t>
      </w:r>
      <w:r>
        <w:rPr>
          <w:rFonts w:hint="eastAsia" w:ascii="仿宋_GB2312" w:hAnsi="仿宋" w:eastAsia="仿宋_GB2312" w:cs="仿宋_GB2312"/>
          <w:sz w:val="24"/>
          <w:szCs w:val="24"/>
          <w:lang w:eastAsia="zh-CN"/>
        </w:rPr>
        <w:t>；</w:t>
      </w:r>
    </w:p>
    <w:p>
      <w:pPr>
        <w:spacing w:line="360" w:lineRule="exact"/>
        <w:rPr>
          <w:rFonts w:hint="eastAsia" w:ascii="仿宋_GB2312" w:hAnsi="仿宋" w:eastAsia="仿宋_GB2312" w:cs="仿宋_GB2312"/>
          <w:sz w:val="24"/>
          <w:szCs w:val="24"/>
        </w:rPr>
      </w:pPr>
      <w:r>
        <w:rPr>
          <w:rFonts w:hint="eastAsia" w:ascii="仿宋_GB2312" w:hAnsi="仿宋" w:eastAsia="仿宋_GB2312" w:cs="仿宋_GB2312"/>
          <w:sz w:val="24"/>
          <w:szCs w:val="24"/>
          <w:lang w:eastAsia="zh-CN"/>
        </w:rPr>
        <w:t>（</w:t>
      </w:r>
      <w:r>
        <w:rPr>
          <w:rFonts w:hint="eastAsia" w:ascii="仿宋_GB2312" w:hAnsi="仿宋" w:eastAsia="仿宋_GB2312" w:cs="仿宋_GB2312"/>
          <w:sz w:val="24"/>
          <w:szCs w:val="24"/>
          <w:lang w:val="en-US" w:eastAsia="zh-CN"/>
        </w:rPr>
        <w:t>9</w:t>
      </w:r>
      <w:r>
        <w:rPr>
          <w:rFonts w:hint="eastAsia" w:ascii="仿宋_GB2312" w:hAnsi="仿宋" w:eastAsia="仿宋_GB2312" w:cs="仿宋_GB2312"/>
          <w:sz w:val="24"/>
          <w:szCs w:val="24"/>
          <w:lang w:eastAsia="zh-CN"/>
        </w:rPr>
        <w:t>）投标人不得为“信用中国”网站（www.creditchina.gov.cn）中列入失信被执行人和重大税收违法案件当事人名单的供应商，不得为中国政府采购网（www.ccgp.gov.cn）政府采购严重违法失信行为记录名单中被财政部门禁止参加政府采购活动的供应商（处罚决定规定的时间和地域范围内）。</w:t>
      </w:r>
    </w:p>
    <w:p>
      <w:pPr>
        <w:spacing w:line="360" w:lineRule="exact"/>
        <w:rPr>
          <w:rFonts w:ascii="宋体" w:hAnsi="宋体"/>
          <w:b/>
          <w:bCs/>
          <w:sz w:val="24"/>
          <w:szCs w:val="24"/>
        </w:rPr>
      </w:pPr>
    </w:p>
    <w:p>
      <w:pPr>
        <w:spacing w:line="360" w:lineRule="exact"/>
        <w:rPr>
          <w:rFonts w:ascii="仿宋_GB2312" w:hAnsi="仿宋" w:eastAsia="仿宋_GB2312" w:cs="仿宋_GB2312"/>
          <w:b/>
          <w:sz w:val="24"/>
          <w:szCs w:val="24"/>
        </w:rPr>
      </w:pPr>
      <w:r>
        <w:rPr>
          <w:rFonts w:hint="eastAsia" w:ascii="仿宋_GB2312" w:hAnsi="仿宋" w:eastAsia="仿宋_GB2312" w:cs="仿宋_GB2312"/>
          <w:b/>
          <w:sz w:val="24"/>
          <w:szCs w:val="24"/>
        </w:rPr>
        <w:t>三、招标文件的发售时间及地点等：</w:t>
      </w:r>
    </w:p>
    <w:p>
      <w:pPr>
        <w:spacing w:line="360" w:lineRule="exact"/>
        <w:rPr>
          <w:rFonts w:ascii="仿宋_GB2312" w:hAnsi="仿宋" w:eastAsia="仿宋_GB2312" w:cs="仿宋_GB2312"/>
          <w:sz w:val="24"/>
          <w:szCs w:val="24"/>
        </w:rPr>
      </w:pPr>
      <w:r>
        <w:rPr>
          <w:rFonts w:hint="eastAsia" w:ascii="仿宋_GB2312" w:hAnsi="仿宋" w:eastAsia="仿宋_GB2312" w:cs="仿宋_GB2312"/>
          <w:sz w:val="24"/>
          <w:szCs w:val="24"/>
        </w:rPr>
        <w:t>预算金额：380万元（人民币）</w:t>
      </w:r>
    </w:p>
    <w:p>
      <w:pPr>
        <w:spacing w:line="360" w:lineRule="exact"/>
        <w:rPr>
          <w:rFonts w:ascii="仿宋_GB2312" w:hAnsi="仿宋" w:eastAsia="仿宋_GB2312" w:cs="仿宋_GB2312"/>
          <w:sz w:val="24"/>
          <w:szCs w:val="24"/>
        </w:rPr>
      </w:pPr>
      <w:r>
        <w:rPr>
          <w:rFonts w:hint="eastAsia" w:ascii="仿宋_GB2312" w:hAnsi="仿宋" w:eastAsia="仿宋_GB2312" w:cs="仿宋_GB2312"/>
          <w:sz w:val="24"/>
          <w:szCs w:val="24"/>
        </w:rPr>
        <w:t>时间：2017年8月</w:t>
      </w:r>
      <w:r>
        <w:rPr>
          <w:rFonts w:hint="eastAsia" w:ascii="仿宋_GB2312" w:hAnsi="仿宋" w:eastAsia="仿宋_GB2312" w:cs="仿宋_GB2312"/>
          <w:sz w:val="24"/>
          <w:szCs w:val="24"/>
          <w:lang w:val="en-US" w:eastAsia="zh-CN"/>
        </w:rPr>
        <w:t>24</w:t>
      </w:r>
      <w:r>
        <w:rPr>
          <w:rFonts w:hint="eastAsia" w:ascii="仿宋_GB2312" w:hAnsi="仿宋" w:eastAsia="仿宋_GB2312" w:cs="仿宋_GB2312"/>
          <w:sz w:val="24"/>
          <w:szCs w:val="24"/>
        </w:rPr>
        <w:t>日09:00至2017年</w:t>
      </w:r>
      <w:r>
        <w:rPr>
          <w:rFonts w:hint="eastAsia" w:ascii="仿宋_GB2312" w:hAnsi="仿宋" w:eastAsia="仿宋_GB2312" w:cs="仿宋_GB2312"/>
          <w:sz w:val="24"/>
          <w:szCs w:val="24"/>
          <w:lang w:val="en-US" w:eastAsia="zh-CN"/>
        </w:rPr>
        <w:t>9</w:t>
      </w:r>
      <w:r>
        <w:rPr>
          <w:rFonts w:hint="eastAsia" w:ascii="仿宋_GB2312" w:hAnsi="仿宋" w:eastAsia="仿宋_GB2312" w:cs="仿宋_GB2312"/>
          <w:sz w:val="24"/>
          <w:szCs w:val="24"/>
        </w:rPr>
        <w:t>月</w:t>
      </w:r>
      <w:r>
        <w:rPr>
          <w:rFonts w:hint="eastAsia" w:ascii="仿宋_GB2312" w:hAnsi="仿宋" w:eastAsia="仿宋_GB2312" w:cs="仿宋_GB2312"/>
          <w:sz w:val="24"/>
          <w:szCs w:val="24"/>
          <w:lang w:val="en-US" w:eastAsia="zh-CN"/>
        </w:rPr>
        <w:t>4</w:t>
      </w:r>
      <w:r>
        <w:rPr>
          <w:rFonts w:hint="eastAsia" w:ascii="仿宋_GB2312" w:hAnsi="仿宋" w:eastAsia="仿宋_GB2312" w:cs="仿宋_GB2312"/>
          <w:sz w:val="24"/>
          <w:szCs w:val="24"/>
        </w:rPr>
        <w:t>日16:30(双休日及法定节假日除外)</w:t>
      </w:r>
    </w:p>
    <w:p>
      <w:pPr>
        <w:spacing w:line="360" w:lineRule="exact"/>
        <w:rPr>
          <w:rFonts w:ascii="仿宋_GB2312" w:hAnsi="仿宋" w:eastAsia="仿宋_GB2312" w:cs="仿宋_GB2312"/>
          <w:sz w:val="24"/>
          <w:szCs w:val="24"/>
        </w:rPr>
      </w:pPr>
      <w:r>
        <w:rPr>
          <w:rFonts w:hint="eastAsia" w:ascii="仿宋_GB2312" w:hAnsi="仿宋" w:eastAsia="仿宋_GB2312" w:cs="仿宋_GB2312"/>
          <w:sz w:val="24"/>
          <w:szCs w:val="24"/>
        </w:rPr>
        <w:t>地点：http://aqsiq.infosyss.com</w:t>
      </w:r>
    </w:p>
    <w:p>
      <w:pPr>
        <w:spacing w:line="360" w:lineRule="exact"/>
        <w:rPr>
          <w:rFonts w:ascii="仿宋_GB2312" w:hAnsi="仿宋" w:eastAsia="仿宋_GB2312" w:cs="仿宋_GB2312"/>
          <w:sz w:val="24"/>
          <w:szCs w:val="24"/>
        </w:rPr>
      </w:pPr>
      <w:r>
        <w:rPr>
          <w:rFonts w:hint="eastAsia" w:ascii="仿宋_GB2312" w:hAnsi="仿宋" w:eastAsia="仿宋_GB2312" w:cs="仿宋_GB2312"/>
          <w:sz w:val="24"/>
          <w:szCs w:val="24"/>
        </w:rPr>
        <w:t>招标文件售价：￥800.00元，本公告包含的招标文件售价总和</w:t>
      </w:r>
    </w:p>
    <w:p>
      <w:pPr>
        <w:spacing w:line="360" w:lineRule="exact"/>
        <w:rPr>
          <w:rFonts w:ascii="仿宋_GB2312" w:hAnsi="仿宋" w:eastAsia="仿宋_GB2312" w:cs="仿宋_GB2312"/>
          <w:sz w:val="24"/>
          <w:szCs w:val="24"/>
        </w:rPr>
      </w:pPr>
      <w:r>
        <w:rPr>
          <w:rFonts w:hint="eastAsia" w:ascii="仿宋_GB2312" w:hAnsi="仿宋" w:eastAsia="仿宋_GB2312" w:cs="仿宋_GB2312"/>
          <w:sz w:val="24"/>
          <w:szCs w:val="24"/>
        </w:rPr>
        <w:t>招标文件获取方式：现金或电汇</w:t>
      </w:r>
    </w:p>
    <w:p>
      <w:pPr>
        <w:spacing w:line="360" w:lineRule="exact"/>
        <w:rPr>
          <w:rFonts w:ascii="宋体" w:hAnsi="宋体"/>
          <w:b/>
          <w:bCs/>
          <w:sz w:val="24"/>
          <w:szCs w:val="24"/>
        </w:rPr>
      </w:pPr>
    </w:p>
    <w:p>
      <w:pPr>
        <w:spacing w:line="360" w:lineRule="exact"/>
        <w:rPr>
          <w:rFonts w:ascii="宋体" w:hAnsi="宋体"/>
          <w:sz w:val="24"/>
          <w:szCs w:val="24"/>
        </w:rPr>
      </w:pPr>
      <w:r>
        <w:rPr>
          <w:rFonts w:hint="eastAsia" w:ascii="仿宋_GB2312" w:hAnsi="仿宋" w:eastAsia="仿宋_GB2312" w:cs="仿宋_GB2312"/>
          <w:b/>
          <w:sz w:val="24"/>
          <w:szCs w:val="24"/>
        </w:rPr>
        <w:t>四、投标截止时间</w:t>
      </w:r>
      <w:r>
        <w:rPr>
          <w:rFonts w:hint="eastAsia" w:ascii="宋体" w:hAnsi="宋体"/>
          <w:b/>
          <w:bCs/>
          <w:sz w:val="24"/>
          <w:szCs w:val="24"/>
        </w:rPr>
        <w:t>：</w:t>
      </w:r>
      <w:r>
        <w:rPr>
          <w:rFonts w:hint="eastAsia" w:ascii="仿宋_GB2312" w:hAnsi="仿宋" w:eastAsia="仿宋_GB2312" w:cs="仿宋_GB2312"/>
          <w:sz w:val="24"/>
          <w:szCs w:val="24"/>
        </w:rPr>
        <w:t>2017年</w:t>
      </w:r>
      <w:r>
        <w:rPr>
          <w:rFonts w:hint="eastAsia" w:ascii="仿宋_GB2312" w:hAnsi="仿宋" w:eastAsia="仿宋_GB2312" w:cs="仿宋_GB2312"/>
          <w:sz w:val="24"/>
          <w:szCs w:val="24"/>
          <w:lang w:val="en-US" w:eastAsia="zh-CN"/>
        </w:rPr>
        <w:t>9</w:t>
      </w:r>
      <w:r>
        <w:rPr>
          <w:rFonts w:hint="eastAsia" w:ascii="仿宋_GB2312" w:hAnsi="仿宋" w:eastAsia="仿宋_GB2312" w:cs="仿宋_GB2312"/>
          <w:sz w:val="24"/>
          <w:szCs w:val="24"/>
        </w:rPr>
        <w:t>月</w:t>
      </w:r>
      <w:r>
        <w:rPr>
          <w:rFonts w:hint="eastAsia" w:ascii="仿宋_GB2312" w:hAnsi="仿宋" w:eastAsia="仿宋_GB2312" w:cs="仿宋_GB2312"/>
          <w:sz w:val="24"/>
          <w:szCs w:val="24"/>
          <w:lang w:val="en-US" w:eastAsia="zh-CN"/>
        </w:rPr>
        <w:t>13</w:t>
      </w:r>
      <w:r>
        <w:rPr>
          <w:rFonts w:hint="eastAsia" w:ascii="仿宋_GB2312" w:hAnsi="仿宋" w:eastAsia="仿宋_GB2312" w:cs="仿宋_GB2312"/>
          <w:sz w:val="24"/>
          <w:szCs w:val="24"/>
        </w:rPr>
        <w:t>日 9:30时（北京时间）</w:t>
      </w:r>
    </w:p>
    <w:p>
      <w:pPr>
        <w:spacing w:line="360" w:lineRule="exact"/>
        <w:rPr>
          <w:rFonts w:ascii="宋体" w:hAnsi="宋体"/>
          <w:b/>
          <w:bCs/>
          <w:sz w:val="24"/>
          <w:szCs w:val="24"/>
        </w:rPr>
      </w:pPr>
    </w:p>
    <w:p>
      <w:pPr>
        <w:spacing w:line="360" w:lineRule="exact"/>
        <w:rPr>
          <w:rFonts w:ascii="宋体" w:hAnsi="宋体"/>
          <w:b/>
          <w:bCs/>
          <w:sz w:val="24"/>
          <w:szCs w:val="24"/>
        </w:rPr>
      </w:pPr>
      <w:r>
        <w:rPr>
          <w:rFonts w:hint="eastAsia" w:ascii="仿宋_GB2312" w:hAnsi="仿宋" w:eastAsia="仿宋_GB2312" w:cs="仿宋_GB2312"/>
          <w:b/>
          <w:sz w:val="24"/>
          <w:szCs w:val="24"/>
        </w:rPr>
        <w:t>五、开标时间</w:t>
      </w:r>
      <w:r>
        <w:rPr>
          <w:rFonts w:hint="eastAsia" w:ascii="宋体" w:hAnsi="宋体"/>
          <w:b/>
          <w:bCs/>
          <w:sz w:val="24"/>
          <w:szCs w:val="24"/>
        </w:rPr>
        <w:t>：</w:t>
      </w:r>
      <w:r>
        <w:rPr>
          <w:rFonts w:hint="eastAsia" w:ascii="仿宋_GB2312" w:hAnsi="仿宋" w:eastAsia="仿宋_GB2312" w:cs="仿宋_GB2312"/>
          <w:sz w:val="24"/>
          <w:szCs w:val="24"/>
        </w:rPr>
        <w:t>2017年</w:t>
      </w:r>
      <w:r>
        <w:rPr>
          <w:rFonts w:hint="eastAsia" w:ascii="仿宋_GB2312" w:hAnsi="仿宋" w:eastAsia="仿宋_GB2312" w:cs="仿宋_GB2312"/>
          <w:sz w:val="24"/>
          <w:szCs w:val="24"/>
          <w:lang w:val="en-US" w:eastAsia="zh-CN"/>
        </w:rPr>
        <w:t>9</w:t>
      </w:r>
      <w:r>
        <w:rPr>
          <w:rFonts w:hint="eastAsia" w:ascii="仿宋_GB2312" w:hAnsi="仿宋" w:eastAsia="仿宋_GB2312" w:cs="仿宋_GB2312"/>
          <w:sz w:val="24"/>
          <w:szCs w:val="24"/>
        </w:rPr>
        <w:t>月</w:t>
      </w:r>
      <w:r>
        <w:rPr>
          <w:rFonts w:hint="eastAsia" w:ascii="仿宋_GB2312" w:hAnsi="仿宋" w:eastAsia="仿宋_GB2312" w:cs="仿宋_GB2312"/>
          <w:sz w:val="24"/>
          <w:szCs w:val="24"/>
          <w:lang w:val="en-US" w:eastAsia="zh-CN"/>
        </w:rPr>
        <w:t>13</w:t>
      </w:r>
      <w:r>
        <w:rPr>
          <w:rFonts w:hint="eastAsia" w:ascii="仿宋_GB2312" w:hAnsi="仿宋" w:eastAsia="仿宋_GB2312" w:cs="仿宋_GB2312"/>
          <w:sz w:val="24"/>
          <w:szCs w:val="24"/>
        </w:rPr>
        <w:t>日 9:30时（北京时间）</w:t>
      </w:r>
    </w:p>
    <w:p>
      <w:pPr>
        <w:spacing w:line="360" w:lineRule="exact"/>
        <w:rPr>
          <w:rFonts w:hint="eastAsia" w:ascii="仿宋_GB2312" w:hAnsi="仿宋" w:eastAsia="仿宋_GB2312" w:cs="仿宋_GB2312"/>
          <w:b/>
          <w:sz w:val="24"/>
          <w:szCs w:val="24"/>
        </w:rPr>
      </w:pPr>
    </w:p>
    <w:p>
      <w:pPr>
        <w:spacing w:line="360" w:lineRule="exact"/>
        <w:rPr>
          <w:rFonts w:ascii="仿宋_GB2312" w:hAnsi="仿宋" w:eastAsia="仿宋_GB2312" w:cs="仿宋_GB2312"/>
          <w:b/>
          <w:sz w:val="24"/>
          <w:szCs w:val="24"/>
        </w:rPr>
      </w:pPr>
      <w:r>
        <w:rPr>
          <w:rFonts w:hint="eastAsia" w:ascii="仿宋_GB2312" w:hAnsi="仿宋" w:eastAsia="仿宋_GB2312" w:cs="仿宋_GB2312"/>
          <w:b/>
          <w:sz w:val="24"/>
          <w:szCs w:val="24"/>
        </w:rPr>
        <w:t>六、开标地点：</w:t>
      </w:r>
    </w:p>
    <w:p>
      <w:pPr>
        <w:spacing w:line="360" w:lineRule="exact"/>
        <w:rPr>
          <w:rFonts w:hint="eastAsia" w:ascii="仿宋_GB2312" w:hAnsi="仿宋" w:eastAsia="仿宋_GB2312" w:cs="仿宋_GB2312"/>
          <w:sz w:val="24"/>
          <w:szCs w:val="24"/>
          <w:lang w:val="zh-CN"/>
        </w:rPr>
      </w:pPr>
    </w:p>
    <w:p>
      <w:pPr>
        <w:spacing w:line="360" w:lineRule="exact"/>
        <w:rPr>
          <w:rFonts w:hint="eastAsia" w:ascii="仿宋_GB2312" w:hAnsi="仿宋" w:eastAsia="仿宋_GB2312" w:cs="仿宋_GB2312"/>
          <w:sz w:val="24"/>
          <w:szCs w:val="24"/>
        </w:rPr>
      </w:pPr>
      <w:r>
        <w:rPr>
          <w:rFonts w:hint="eastAsia" w:ascii="仿宋_GB2312" w:hAnsi="仿宋" w:eastAsia="仿宋_GB2312" w:cs="仿宋_GB2312"/>
          <w:sz w:val="24"/>
          <w:szCs w:val="24"/>
          <w:lang w:val="zh-CN"/>
        </w:rPr>
        <w:t>北京市海淀区四季青常青路5号院6号</w:t>
      </w:r>
      <w:r>
        <w:rPr>
          <w:rFonts w:hint="eastAsia" w:ascii="仿宋_GB2312" w:hAnsi="仿宋" w:eastAsia="仿宋_GB2312" w:cs="仿宋_GB2312"/>
          <w:sz w:val="24"/>
          <w:szCs w:val="24"/>
        </w:rPr>
        <w:t>楼</w:t>
      </w:r>
      <w:r>
        <w:rPr>
          <w:rFonts w:hint="eastAsia" w:ascii="仿宋_GB2312" w:hAnsi="仿宋" w:eastAsia="仿宋_GB2312" w:cs="仿宋_GB2312"/>
          <w:sz w:val="24"/>
          <w:szCs w:val="24"/>
          <w:lang w:val="zh-CN"/>
        </w:rPr>
        <w:t>（</w:t>
      </w:r>
      <w:r>
        <w:rPr>
          <w:rFonts w:hint="eastAsia" w:ascii="仿宋_GB2312" w:hAnsi="仿宋" w:eastAsia="仿宋_GB2312" w:cs="仿宋_GB2312"/>
          <w:sz w:val="24"/>
          <w:szCs w:val="24"/>
        </w:rPr>
        <w:t>和泓四季小区东墙外</w:t>
      </w:r>
      <w:r>
        <w:rPr>
          <w:rFonts w:hint="eastAsia" w:ascii="仿宋_GB2312" w:hAnsi="仿宋" w:eastAsia="仿宋_GB2312" w:cs="仿宋_GB2312"/>
          <w:sz w:val="24"/>
          <w:szCs w:val="24"/>
          <w:lang w:val="zh-CN"/>
        </w:rPr>
        <w:t>）</w:t>
      </w:r>
      <w:r>
        <w:rPr>
          <w:rFonts w:hint="eastAsia" w:ascii="仿宋_GB2312" w:hAnsi="仿宋" w:eastAsia="仿宋_GB2312" w:cs="仿宋_GB2312"/>
          <w:sz w:val="24"/>
          <w:szCs w:val="24"/>
        </w:rPr>
        <w:t>。</w:t>
      </w:r>
    </w:p>
    <w:p>
      <w:pPr>
        <w:spacing w:line="360" w:lineRule="exact"/>
        <w:rPr>
          <w:rFonts w:ascii="宋体" w:hAnsi="宋体"/>
          <w:b/>
          <w:bCs/>
          <w:sz w:val="24"/>
          <w:szCs w:val="24"/>
        </w:rPr>
      </w:pPr>
    </w:p>
    <w:p>
      <w:pPr>
        <w:spacing w:line="360" w:lineRule="exact"/>
        <w:rPr>
          <w:rFonts w:ascii="仿宋_GB2312" w:hAnsi="仿宋" w:eastAsia="仿宋_GB2312" w:cs="仿宋_GB2312"/>
          <w:b/>
          <w:sz w:val="24"/>
          <w:szCs w:val="24"/>
        </w:rPr>
      </w:pPr>
      <w:r>
        <w:rPr>
          <w:rFonts w:hint="eastAsia" w:ascii="仿宋_GB2312" w:hAnsi="仿宋" w:eastAsia="仿宋_GB2312" w:cs="仿宋_GB2312"/>
          <w:b/>
          <w:sz w:val="24"/>
          <w:szCs w:val="24"/>
        </w:rPr>
        <w:t>七、其它补充事宜</w:t>
      </w:r>
    </w:p>
    <w:p>
      <w:pPr>
        <w:spacing w:line="360" w:lineRule="exact"/>
        <w:rPr>
          <w:rFonts w:hint="eastAsia" w:ascii="仿宋_GB2312" w:hAnsi="仿宋" w:eastAsia="仿宋_GB2312" w:cs="仿宋_GB2312"/>
          <w:sz w:val="24"/>
          <w:szCs w:val="24"/>
        </w:rPr>
      </w:pPr>
      <w:r>
        <w:rPr>
          <w:rFonts w:hint="eastAsia" w:ascii="宋体" w:hAnsi="宋体"/>
          <w:sz w:val="24"/>
          <w:szCs w:val="24"/>
        </w:rPr>
        <w:t>1、</w:t>
      </w:r>
      <w:r>
        <w:rPr>
          <w:rFonts w:hint="eastAsia" w:ascii="仿宋_GB2312" w:hAnsi="仿宋" w:eastAsia="仿宋_GB2312" w:cs="仿宋_GB2312"/>
          <w:sz w:val="24"/>
          <w:szCs w:val="24"/>
        </w:rPr>
        <w:t>公告期限：5个工作日</w:t>
      </w:r>
    </w:p>
    <w:p>
      <w:pPr>
        <w:spacing w:line="360" w:lineRule="exact"/>
        <w:rPr>
          <w:rFonts w:ascii="宋体" w:hAnsi="宋体"/>
          <w:sz w:val="24"/>
          <w:szCs w:val="24"/>
        </w:rPr>
      </w:pPr>
      <w:r>
        <w:rPr>
          <w:rFonts w:hint="eastAsia" w:ascii="宋体" w:hAnsi="宋体"/>
          <w:sz w:val="24"/>
          <w:szCs w:val="24"/>
        </w:rPr>
        <w:t>2、</w:t>
      </w:r>
      <w:r>
        <w:rPr>
          <w:rFonts w:hint="eastAsia" w:ascii="仿宋_GB2312" w:hAnsi="仿宋" w:eastAsia="仿宋_GB2312" w:cs="仿宋_GB2312"/>
          <w:sz w:val="24"/>
          <w:szCs w:val="24"/>
        </w:rPr>
        <w:t>投标人须以包为单位对该包中的全部内容/品目进行投标，不得拆分，不完整的投标将被拒绝。评标、授标以包为单位</w:t>
      </w:r>
      <w:r>
        <w:rPr>
          <w:rFonts w:hint="eastAsia" w:ascii="宋体" w:hAnsi="宋体"/>
          <w:sz w:val="24"/>
          <w:szCs w:val="24"/>
        </w:rPr>
        <w:t>。</w:t>
      </w:r>
    </w:p>
    <w:p>
      <w:pPr>
        <w:spacing w:line="360" w:lineRule="exact"/>
        <w:rPr>
          <w:rFonts w:ascii="宋体" w:hAnsi="宋体"/>
          <w:sz w:val="24"/>
          <w:szCs w:val="24"/>
        </w:rPr>
      </w:pPr>
      <w:r>
        <w:rPr>
          <w:rFonts w:hint="eastAsia" w:ascii="宋体" w:hAnsi="宋体"/>
          <w:sz w:val="24"/>
          <w:szCs w:val="24"/>
        </w:rPr>
        <w:t>3、</w:t>
      </w:r>
      <w:r>
        <w:rPr>
          <w:rFonts w:hint="eastAsia" w:ascii="仿宋_GB2312" w:hAnsi="仿宋" w:eastAsia="仿宋_GB2312" w:cs="仿宋_GB2312"/>
          <w:sz w:val="24"/>
          <w:szCs w:val="24"/>
        </w:rPr>
        <w:t>招标文件采用网上电子发售购买方式：</w:t>
      </w:r>
    </w:p>
    <w:p>
      <w:pPr>
        <w:spacing w:line="360" w:lineRule="exact"/>
        <w:rPr>
          <w:rFonts w:ascii="仿宋_GB2312" w:hAnsi="仿宋" w:eastAsia="仿宋_GB2312" w:cs="仿宋_GB2312"/>
          <w:sz w:val="24"/>
          <w:szCs w:val="24"/>
        </w:rPr>
      </w:pPr>
      <w:r>
        <w:rPr>
          <w:rFonts w:hint="eastAsia" w:ascii="仿宋_GB2312" w:hAnsi="仿宋" w:eastAsia="仿宋_GB2312" w:cs="仿宋_GB2312"/>
          <w:sz w:val="24"/>
          <w:szCs w:val="24"/>
        </w:rPr>
        <w:t>（1）有兴趣的投标人可登陆网址（http://aqsiq.infosyss.com），按照《操作指南》的程序完成投标人注册手续（免费），经复核后成为在册用户，然后登录系统浏览该项目相关包下产品的“技术指标”，已注册的投标商无需重新注册。如决定购买招标文件，请根据《操作指南》的指导完成标书款缴费及标书下载手续，并与招标机构进行确认。</w:t>
      </w:r>
    </w:p>
    <w:p>
      <w:pPr>
        <w:spacing w:line="360" w:lineRule="exact"/>
        <w:rPr>
          <w:rFonts w:hint="eastAsia" w:ascii="仿宋_GB2312" w:hAnsi="仿宋" w:eastAsia="仿宋_GB2312" w:cs="仿宋_GB2312"/>
          <w:sz w:val="24"/>
          <w:szCs w:val="24"/>
        </w:rPr>
      </w:pPr>
      <w:r>
        <w:rPr>
          <w:rFonts w:hint="eastAsia" w:ascii="仿宋_GB2312" w:hAnsi="仿宋" w:eastAsia="仿宋_GB2312" w:cs="仿宋_GB2312"/>
          <w:sz w:val="24"/>
          <w:szCs w:val="24"/>
        </w:rPr>
        <w:t>（2）投标人可以电汇的形式支付标书款，在开标现场向国信招标集团股份有限公司索取标书款发票。</w:t>
      </w:r>
    </w:p>
    <w:p>
      <w:pPr>
        <w:spacing w:line="360" w:lineRule="exact"/>
        <w:rPr>
          <w:rFonts w:hint="eastAsia" w:ascii="仿宋_GB2312" w:hAnsi="仿宋" w:eastAsia="仿宋_GB2312" w:cs="仿宋_GB2312"/>
          <w:sz w:val="24"/>
          <w:szCs w:val="24"/>
        </w:rPr>
      </w:pPr>
      <w:r>
        <w:rPr>
          <w:rFonts w:hint="eastAsia" w:ascii="仿宋_GB2312" w:hAnsi="仿宋" w:eastAsia="仿宋_GB2312" w:cs="仿宋_GB2312"/>
          <w:sz w:val="24"/>
          <w:szCs w:val="24"/>
        </w:rPr>
        <w:t>（3）现场购买的投标人务必尽快完成网上报名；网上报名的潜在投标人如需纸质招标文件，可以持标书款支付凭证，到国信招标集团股份有限公司北京第三分公司[北京海淀区四季青常青路5号院6号楼（和泓四季小区东墙外）国信招标公司1层]领取纸质招标文件。</w:t>
      </w:r>
    </w:p>
    <w:p>
      <w:pPr>
        <w:spacing w:line="360" w:lineRule="exact"/>
        <w:rPr>
          <w:rFonts w:ascii="仿宋_GB2312" w:hAnsi="仿宋" w:eastAsia="仿宋_GB2312" w:cs="仿宋_GB2312"/>
          <w:b/>
          <w:sz w:val="24"/>
          <w:szCs w:val="24"/>
        </w:rPr>
      </w:pPr>
      <w:r>
        <w:rPr>
          <w:rFonts w:hint="eastAsia" w:ascii="仿宋_GB2312" w:hAnsi="仿宋" w:eastAsia="仿宋_GB2312" w:cs="仿宋_GB2312"/>
          <w:b/>
          <w:sz w:val="24"/>
          <w:szCs w:val="24"/>
        </w:rPr>
        <w:t>4、代理机构银行财务信息：</w:t>
      </w:r>
    </w:p>
    <w:p>
      <w:pPr>
        <w:spacing w:line="360" w:lineRule="exact"/>
        <w:rPr>
          <w:rFonts w:ascii="仿宋_GB2312" w:hAnsi="仿宋" w:eastAsia="仿宋_GB2312" w:cs="仿宋_GB2312"/>
          <w:b/>
          <w:sz w:val="24"/>
          <w:szCs w:val="24"/>
        </w:rPr>
      </w:pPr>
      <w:r>
        <w:rPr>
          <w:rFonts w:hint="eastAsia" w:ascii="仿宋_GB2312" w:hAnsi="仿宋" w:eastAsia="仿宋_GB2312" w:cs="仿宋_GB2312"/>
          <w:b/>
          <w:sz w:val="24"/>
          <w:szCs w:val="24"/>
        </w:rPr>
        <w:t>标书款、服务费账户：</w:t>
      </w:r>
    </w:p>
    <w:p>
      <w:pPr>
        <w:spacing w:line="360" w:lineRule="exact"/>
        <w:rPr>
          <w:rFonts w:ascii="仿宋_GB2312" w:hAnsi="仿宋" w:eastAsia="仿宋_GB2312" w:cs="仿宋_GB2312"/>
          <w:sz w:val="24"/>
          <w:szCs w:val="24"/>
        </w:rPr>
      </w:pPr>
      <w:r>
        <w:rPr>
          <w:rFonts w:hint="eastAsia" w:ascii="仿宋_GB2312" w:hAnsi="仿宋" w:eastAsia="仿宋_GB2312" w:cs="仿宋_GB2312"/>
          <w:sz w:val="24"/>
          <w:szCs w:val="24"/>
        </w:rPr>
        <w:t>开户名称：国信招标集团股份有限公司北京第三分公司</w:t>
      </w:r>
    </w:p>
    <w:p>
      <w:pPr>
        <w:spacing w:line="360" w:lineRule="exact"/>
        <w:rPr>
          <w:rFonts w:ascii="仿宋_GB2312" w:hAnsi="仿宋" w:eastAsia="仿宋_GB2312" w:cs="仿宋_GB2312"/>
          <w:sz w:val="24"/>
          <w:szCs w:val="24"/>
        </w:rPr>
      </w:pPr>
      <w:r>
        <w:rPr>
          <w:rFonts w:hint="eastAsia" w:ascii="仿宋_GB2312" w:hAnsi="仿宋" w:eastAsia="仿宋_GB2312" w:cs="仿宋_GB2312"/>
          <w:sz w:val="24"/>
          <w:szCs w:val="24"/>
        </w:rPr>
        <w:t>开户行：中国工商银行股份有限公司北京四季青支行</w:t>
      </w:r>
    </w:p>
    <w:p>
      <w:pPr>
        <w:spacing w:line="360" w:lineRule="exact"/>
        <w:rPr>
          <w:rFonts w:ascii="仿宋_GB2312" w:hAnsi="仿宋" w:eastAsia="仿宋_GB2312" w:cs="仿宋_GB2312"/>
          <w:sz w:val="24"/>
          <w:szCs w:val="24"/>
        </w:rPr>
      </w:pPr>
      <w:r>
        <w:rPr>
          <w:rFonts w:hint="eastAsia" w:ascii="仿宋_GB2312" w:hAnsi="仿宋" w:eastAsia="仿宋_GB2312" w:cs="仿宋_GB2312"/>
          <w:sz w:val="24"/>
          <w:szCs w:val="24"/>
        </w:rPr>
        <w:t>账  号：0200245309201124106</w:t>
      </w:r>
    </w:p>
    <w:p>
      <w:pPr>
        <w:spacing w:line="360" w:lineRule="exact"/>
        <w:rPr>
          <w:rFonts w:ascii="宋体" w:hAnsi="宋体"/>
          <w:sz w:val="24"/>
          <w:szCs w:val="24"/>
        </w:rPr>
      </w:pPr>
      <w:r>
        <w:rPr>
          <w:rFonts w:hint="eastAsia" w:ascii="仿宋_GB2312" w:hAnsi="仿宋" w:eastAsia="仿宋_GB2312" w:cs="仿宋_GB2312"/>
          <w:sz w:val="24"/>
          <w:szCs w:val="24"/>
        </w:rPr>
        <w:t>行   号：102100024537</w:t>
      </w:r>
    </w:p>
    <w:p>
      <w:pPr>
        <w:spacing w:line="360" w:lineRule="exact"/>
        <w:rPr>
          <w:rFonts w:ascii="宋体" w:hAnsi="宋体"/>
          <w:sz w:val="24"/>
          <w:szCs w:val="24"/>
        </w:rPr>
      </w:pPr>
    </w:p>
    <w:p>
      <w:pPr>
        <w:spacing w:line="360" w:lineRule="exact"/>
        <w:rPr>
          <w:rFonts w:ascii="仿宋_GB2312" w:hAnsi="仿宋" w:eastAsia="仿宋_GB2312" w:cs="仿宋_GB2312"/>
          <w:b/>
          <w:sz w:val="24"/>
          <w:szCs w:val="24"/>
        </w:rPr>
      </w:pPr>
      <w:r>
        <w:rPr>
          <w:rFonts w:hint="eastAsia" w:ascii="仿宋_GB2312" w:hAnsi="仿宋" w:eastAsia="仿宋_GB2312" w:cs="仿宋_GB2312"/>
          <w:b/>
          <w:sz w:val="24"/>
          <w:szCs w:val="24"/>
        </w:rPr>
        <w:t>投标保证金账户：</w:t>
      </w:r>
    </w:p>
    <w:p>
      <w:pPr>
        <w:spacing w:line="360" w:lineRule="exact"/>
        <w:rPr>
          <w:rFonts w:ascii="仿宋_GB2312" w:hAnsi="仿宋" w:eastAsia="仿宋_GB2312" w:cs="仿宋_GB2312"/>
          <w:sz w:val="24"/>
          <w:szCs w:val="24"/>
        </w:rPr>
      </w:pPr>
      <w:r>
        <w:rPr>
          <w:rFonts w:hint="eastAsia" w:ascii="仿宋_GB2312" w:hAnsi="仿宋" w:eastAsia="仿宋_GB2312" w:cs="仿宋_GB2312"/>
          <w:sz w:val="24"/>
          <w:szCs w:val="24"/>
        </w:rPr>
        <w:t>开户银行：招商银行世纪城支行</w:t>
      </w:r>
    </w:p>
    <w:p>
      <w:pPr>
        <w:spacing w:line="360" w:lineRule="exact"/>
        <w:rPr>
          <w:rFonts w:ascii="仿宋_GB2312" w:hAnsi="仿宋" w:eastAsia="仿宋_GB2312" w:cs="仿宋_GB2312"/>
          <w:sz w:val="24"/>
          <w:szCs w:val="24"/>
        </w:rPr>
      </w:pPr>
      <w:r>
        <w:rPr>
          <w:rFonts w:hint="eastAsia" w:ascii="仿宋_GB2312" w:hAnsi="仿宋" w:eastAsia="仿宋_GB2312" w:cs="仿宋_GB2312"/>
          <w:sz w:val="24"/>
          <w:szCs w:val="24"/>
        </w:rPr>
        <w:t>户    名：国信招标集团股份有限公司北京第三分公司</w:t>
      </w:r>
    </w:p>
    <w:p>
      <w:pPr>
        <w:spacing w:line="360" w:lineRule="exact"/>
        <w:rPr>
          <w:rFonts w:ascii="仿宋_GB2312" w:hAnsi="仿宋" w:eastAsia="仿宋_GB2312" w:cs="仿宋_GB2312"/>
          <w:sz w:val="24"/>
          <w:szCs w:val="24"/>
        </w:rPr>
      </w:pPr>
      <w:r>
        <w:rPr>
          <w:rFonts w:hint="eastAsia" w:ascii="仿宋_GB2312" w:hAnsi="仿宋" w:eastAsia="仿宋_GB2312" w:cs="仿宋_GB2312"/>
          <w:sz w:val="24"/>
          <w:szCs w:val="24"/>
        </w:rPr>
        <w:t>账    号：110920865010201</w:t>
      </w:r>
    </w:p>
    <w:p>
      <w:pPr>
        <w:spacing w:line="360" w:lineRule="exact"/>
        <w:rPr>
          <w:rFonts w:hint="eastAsia" w:ascii="仿宋_GB2312" w:hAnsi="仿宋" w:eastAsia="仿宋_GB2312" w:cs="仿宋_GB2312"/>
          <w:sz w:val="24"/>
          <w:szCs w:val="24"/>
        </w:rPr>
      </w:pPr>
      <w:r>
        <w:rPr>
          <w:rFonts w:hint="eastAsia" w:ascii="仿宋_GB2312" w:hAnsi="仿宋" w:eastAsia="仿宋_GB2312" w:cs="仿宋_GB2312"/>
          <w:sz w:val="24"/>
          <w:szCs w:val="24"/>
        </w:rPr>
        <w:t>行    号：308100005301</w:t>
      </w:r>
    </w:p>
    <w:p>
      <w:pPr>
        <w:spacing w:line="360" w:lineRule="exact"/>
        <w:rPr>
          <w:rFonts w:hint="eastAsia" w:ascii="仿宋_GB2312" w:hAnsi="仿宋" w:eastAsia="仿宋_GB2312" w:cs="仿宋_GB2312"/>
          <w:sz w:val="24"/>
          <w:szCs w:val="24"/>
        </w:rPr>
      </w:pPr>
    </w:p>
    <w:p>
      <w:pPr>
        <w:spacing w:line="360" w:lineRule="exact"/>
        <w:rPr>
          <w:rFonts w:ascii="仿宋_GB2312" w:hAnsi="仿宋" w:eastAsia="仿宋_GB2312" w:cs="仿宋_GB2312"/>
          <w:b/>
          <w:sz w:val="24"/>
          <w:szCs w:val="24"/>
        </w:rPr>
      </w:pPr>
      <w:r>
        <w:rPr>
          <w:rFonts w:hint="eastAsia" w:ascii="仿宋_GB2312" w:hAnsi="仿宋" w:eastAsia="仿宋_GB2312" w:cs="仿宋_GB2312"/>
          <w:b/>
          <w:sz w:val="24"/>
          <w:szCs w:val="24"/>
        </w:rPr>
        <w:t>外币账户：</w:t>
      </w:r>
    </w:p>
    <w:p>
      <w:pPr>
        <w:spacing w:line="360" w:lineRule="exact"/>
        <w:rPr>
          <w:rFonts w:hint="eastAsia" w:ascii="仿宋_GB2312" w:hAnsi="仿宋" w:eastAsia="仿宋_GB2312" w:cs="仿宋_GB2312"/>
          <w:sz w:val="24"/>
          <w:szCs w:val="24"/>
        </w:rPr>
      </w:pPr>
      <w:r>
        <w:rPr>
          <w:rFonts w:hint="eastAsia" w:ascii="仿宋_GB2312" w:hAnsi="仿宋" w:eastAsia="仿宋_GB2312" w:cs="仿宋_GB2312"/>
          <w:sz w:val="24"/>
          <w:szCs w:val="24"/>
        </w:rPr>
        <w:t>开户名称（外币）：GUOXIN TENDERING GROUP CO LTD（国信招标集团股份有限公司）</w:t>
      </w:r>
    </w:p>
    <w:p>
      <w:pPr>
        <w:spacing w:line="360" w:lineRule="exact"/>
        <w:rPr>
          <w:rFonts w:hint="eastAsia" w:ascii="仿宋_GB2312" w:hAnsi="仿宋" w:eastAsia="仿宋_GB2312" w:cs="仿宋_GB2312"/>
          <w:sz w:val="24"/>
          <w:szCs w:val="24"/>
        </w:rPr>
      </w:pPr>
      <w:r>
        <w:rPr>
          <w:rFonts w:hint="eastAsia" w:ascii="仿宋_GB2312" w:hAnsi="仿宋" w:eastAsia="仿宋_GB2312" w:cs="仿宋_GB2312"/>
          <w:sz w:val="24"/>
          <w:szCs w:val="24"/>
        </w:rPr>
        <w:t>开户银行（外币）：China citic bank h.o.general banking,beijing,china(中信银行北京总行营业部)</w:t>
      </w:r>
    </w:p>
    <w:p>
      <w:pPr>
        <w:spacing w:line="360" w:lineRule="exact"/>
        <w:rPr>
          <w:rFonts w:hint="eastAsia" w:ascii="仿宋_GB2312" w:hAnsi="仿宋" w:eastAsia="仿宋_GB2312" w:cs="仿宋_GB2312"/>
          <w:sz w:val="24"/>
          <w:szCs w:val="24"/>
        </w:rPr>
      </w:pPr>
      <w:r>
        <w:rPr>
          <w:rFonts w:hint="eastAsia" w:ascii="仿宋_GB2312" w:hAnsi="仿宋" w:eastAsia="仿宋_GB2312" w:cs="仿宋_GB2312"/>
          <w:sz w:val="24"/>
          <w:szCs w:val="24"/>
        </w:rPr>
        <w:t>账号（外币）：7111011482600003645</w:t>
      </w:r>
    </w:p>
    <w:p>
      <w:pPr>
        <w:spacing w:line="360" w:lineRule="exact"/>
        <w:rPr>
          <w:rFonts w:hint="eastAsia" w:ascii="仿宋_GB2312" w:hAnsi="仿宋" w:eastAsia="仿宋_GB2312" w:cs="仿宋_GB2312"/>
          <w:sz w:val="24"/>
          <w:szCs w:val="24"/>
        </w:rPr>
      </w:pPr>
      <w:r>
        <w:rPr>
          <w:rFonts w:hint="eastAsia" w:ascii="仿宋_GB2312" w:hAnsi="仿宋" w:eastAsia="仿宋_GB2312" w:cs="仿宋_GB2312"/>
          <w:sz w:val="24"/>
          <w:szCs w:val="24"/>
        </w:rPr>
        <w:t>银行地址（外币）：in</w:t>
      </w:r>
      <w:r>
        <w:rPr>
          <w:rFonts w:hint="eastAsia" w:ascii="仿宋_GB2312" w:hAnsi="仿宋" w:eastAsia="仿宋_GB2312" w:cs="仿宋_GB2312"/>
          <w:sz w:val="24"/>
          <w:szCs w:val="24"/>
          <w:lang w:val="en-US" w:eastAsia="zh-CN"/>
        </w:rPr>
        <w:t>v</w:t>
      </w:r>
      <w:r>
        <w:rPr>
          <w:rFonts w:hint="eastAsia" w:ascii="仿宋_GB2312" w:hAnsi="仿宋" w:eastAsia="仿宋_GB2312" w:cs="仿宋_GB2312"/>
          <w:sz w:val="24"/>
          <w:szCs w:val="24"/>
        </w:rPr>
        <w:t>estment plaza,no.27 financial street,xicheng district, Beijing, china（北京市西城区金融大街甲27号投资广场A座）</w:t>
      </w:r>
    </w:p>
    <w:p>
      <w:pPr>
        <w:spacing w:line="360" w:lineRule="exact"/>
        <w:rPr>
          <w:rFonts w:ascii="仿宋_GB2312" w:hAnsi="仿宋" w:eastAsia="仿宋_GB2312" w:cs="仿宋_GB2312"/>
          <w:sz w:val="24"/>
          <w:szCs w:val="24"/>
        </w:rPr>
      </w:pPr>
      <w:r>
        <w:rPr>
          <w:rFonts w:hint="eastAsia" w:ascii="仿宋_GB2312" w:hAnsi="仿宋" w:eastAsia="仿宋_GB2312" w:cs="仿宋_GB2312"/>
          <w:sz w:val="24"/>
          <w:szCs w:val="24"/>
        </w:rPr>
        <w:t xml:space="preserve">SWIFT. </w:t>
      </w:r>
      <w:r>
        <w:rPr>
          <w:rFonts w:hint="eastAsia" w:ascii="仿宋_GB2312" w:hAnsi="仿宋" w:eastAsia="仿宋_GB2312" w:cs="仿宋_GB2312"/>
          <w:sz w:val="24"/>
          <w:szCs w:val="24"/>
          <w:lang w:val="en-US" w:eastAsia="zh-CN"/>
        </w:rPr>
        <w:t>bic</w:t>
      </w:r>
      <w:r>
        <w:rPr>
          <w:rFonts w:hint="eastAsia" w:ascii="仿宋_GB2312" w:hAnsi="仿宋" w:eastAsia="仿宋_GB2312" w:cs="仿宋_GB2312"/>
          <w:sz w:val="24"/>
          <w:szCs w:val="24"/>
        </w:rPr>
        <w:t xml:space="preserve"> （代码）：cibkcnbj100</w:t>
      </w:r>
    </w:p>
    <w:p>
      <w:pPr>
        <w:spacing w:line="360" w:lineRule="exact"/>
        <w:rPr>
          <w:rFonts w:hint="eastAsia" w:ascii="仿宋_GB2312" w:hAnsi="仿宋" w:eastAsia="仿宋_GB2312" w:cs="仿宋_GB2312"/>
          <w:sz w:val="24"/>
          <w:szCs w:val="24"/>
        </w:rPr>
      </w:pPr>
    </w:p>
    <w:p>
      <w:pPr>
        <w:spacing w:line="360" w:lineRule="exact"/>
        <w:rPr>
          <w:rFonts w:ascii="仿宋_GB2312" w:hAnsi="仿宋" w:eastAsia="仿宋_GB2312" w:cs="仿宋_GB2312"/>
          <w:sz w:val="24"/>
          <w:szCs w:val="24"/>
        </w:rPr>
      </w:pPr>
      <w:r>
        <w:rPr>
          <w:rFonts w:hint="eastAsia" w:ascii="仿宋_GB2312" w:hAnsi="仿宋" w:eastAsia="仿宋_GB2312" w:cs="仿宋_GB2312"/>
          <w:sz w:val="24"/>
          <w:szCs w:val="24"/>
        </w:rPr>
        <w:t>备注：以电汇方式购买招标文件、递交投标保证金、支付中标服务费须在电汇凭据附言栏中写明招标编号、设备品目号及用途。</w:t>
      </w:r>
    </w:p>
    <w:p>
      <w:pPr>
        <w:spacing w:line="360" w:lineRule="exact"/>
        <w:rPr>
          <w:rFonts w:hint="eastAsia" w:ascii="仿宋_GB2312" w:hAnsi="仿宋" w:eastAsia="仿宋_GB2312" w:cs="仿宋_GB2312"/>
          <w:sz w:val="24"/>
          <w:szCs w:val="24"/>
        </w:rPr>
      </w:pPr>
    </w:p>
    <w:p>
      <w:pPr>
        <w:spacing w:line="360" w:lineRule="exact"/>
        <w:rPr>
          <w:rFonts w:ascii="仿宋_GB2312" w:hAnsi="仿宋" w:eastAsia="仿宋_GB2312" w:cs="仿宋_GB2312"/>
          <w:sz w:val="24"/>
          <w:szCs w:val="24"/>
        </w:rPr>
      </w:pPr>
      <w:r>
        <w:rPr>
          <w:rFonts w:hint="eastAsia" w:ascii="仿宋_GB2312" w:hAnsi="仿宋" w:eastAsia="仿宋_GB2312" w:cs="仿宋_GB2312"/>
          <w:sz w:val="24"/>
          <w:szCs w:val="24"/>
        </w:rPr>
        <w:t>5、特别说明：</w:t>
      </w:r>
    </w:p>
    <w:p>
      <w:pPr>
        <w:spacing w:line="360" w:lineRule="exact"/>
        <w:rPr>
          <w:rFonts w:ascii="仿宋_GB2312" w:hAnsi="仿宋" w:eastAsia="仿宋_GB2312" w:cs="仿宋_GB2312"/>
          <w:sz w:val="24"/>
          <w:szCs w:val="24"/>
        </w:rPr>
      </w:pPr>
      <w:r>
        <w:rPr>
          <w:rFonts w:hint="eastAsia" w:ascii="仿宋_GB2312" w:hAnsi="仿宋" w:eastAsia="仿宋_GB2312" w:cs="仿宋_GB2312"/>
          <w:sz w:val="24"/>
          <w:szCs w:val="24"/>
        </w:rPr>
        <w:t>1.为实现电子开标，本项目须采用电子投标专用软件制作《开标一览表》《投标分项报价表》及《技术需求逐条应答表》；</w:t>
      </w:r>
    </w:p>
    <w:p>
      <w:pPr>
        <w:spacing w:line="360" w:lineRule="exact"/>
        <w:rPr>
          <w:rFonts w:ascii="仿宋_GB2312" w:hAnsi="仿宋" w:eastAsia="仿宋_GB2312" w:cs="仿宋_GB2312"/>
          <w:sz w:val="24"/>
          <w:szCs w:val="24"/>
        </w:rPr>
      </w:pPr>
      <w:r>
        <w:rPr>
          <w:rFonts w:hint="eastAsia" w:ascii="仿宋_GB2312" w:hAnsi="仿宋" w:eastAsia="仿宋_GB2312" w:cs="仿宋_GB2312"/>
          <w:sz w:val="24"/>
          <w:szCs w:val="24"/>
        </w:rPr>
        <w:t>2.相关软件操作问题可咨询010-68180298/68282210，联系人：李卫学。</w:t>
      </w:r>
    </w:p>
    <w:p>
      <w:pPr>
        <w:spacing w:line="360" w:lineRule="exact"/>
        <w:rPr>
          <w:rFonts w:ascii="宋体" w:hAnsi="宋体"/>
          <w:sz w:val="24"/>
          <w:szCs w:val="24"/>
        </w:rPr>
      </w:pPr>
      <w:r>
        <w:rPr>
          <w:rFonts w:hint="eastAsia" w:ascii="宋体" w:hAnsi="宋体"/>
          <w:sz w:val="24"/>
          <w:szCs w:val="24"/>
        </w:rPr>
        <w:t> </w:t>
      </w:r>
    </w:p>
    <w:p>
      <w:pPr>
        <w:spacing w:line="360" w:lineRule="exact"/>
        <w:rPr>
          <w:rFonts w:ascii="仿宋_GB2312" w:hAnsi="仿宋" w:eastAsia="仿宋_GB2312" w:cs="仿宋_GB2312"/>
          <w:b/>
          <w:sz w:val="24"/>
          <w:szCs w:val="24"/>
        </w:rPr>
      </w:pPr>
      <w:r>
        <w:rPr>
          <w:rFonts w:hint="eastAsia" w:ascii="仿宋_GB2312" w:hAnsi="仿宋" w:eastAsia="仿宋_GB2312" w:cs="仿宋_GB2312"/>
          <w:b/>
          <w:sz w:val="24"/>
          <w:szCs w:val="24"/>
        </w:rPr>
        <w:t>八、采购项目需要落实的政府采购政策：</w:t>
      </w:r>
    </w:p>
    <w:p>
      <w:pPr>
        <w:spacing w:line="360" w:lineRule="exact"/>
        <w:rPr>
          <w:rFonts w:ascii="仿宋_GB2312" w:hAnsi="仿宋" w:eastAsia="仿宋_GB2312" w:cs="仿宋_GB2312"/>
          <w:sz w:val="24"/>
          <w:szCs w:val="24"/>
        </w:rPr>
      </w:pPr>
      <w:r>
        <w:rPr>
          <w:rFonts w:hint="eastAsia" w:ascii="仿宋_GB2312" w:hAnsi="仿宋" w:eastAsia="仿宋_GB2312" w:cs="仿宋_GB2312"/>
          <w:sz w:val="24"/>
          <w:szCs w:val="24"/>
        </w:rPr>
        <w:t>（1）政府采购促进中小企业发展；监狱企业视同小微企业。</w:t>
      </w:r>
    </w:p>
    <w:p>
      <w:pPr>
        <w:rPr>
          <w:rFonts w:hint="eastAsia" w:ascii="仿宋_GB2312" w:hAnsi="仿宋" w:eastAsia="仿宋_GB2312" w:cs="仿宋_GB2312"/>
          <w:sz w:val="24"/>
          <w:szCs w:val="24"/>
        </w:rPr>
      </w:pPr>
      <w:r>
        <w:rPr>
          <w:rFonts w:hint="eastAsia" w:ascii="仿宋_GB2312" w:hAnsi="仿宋" w:eastAsia="仿宋_GB2312" w:cs="仿宋_GB2312"/>
          <w:sz w:val="24"/>
          <w:szCs w:val="24"/>
        </w:rPr>
        <w:t>（2）政府采购鼓励采购节能环保产品。</w:t>
      </w:r>
    </w:p>
    <w:p>
      <w:pPr>
        <w:rPr>
          <w:rFonts w:hint="eastAsia" w:ascii="仿宋_GB2312" w:hAnsi="仿宋" w:eastAsia="仿宋_GB2312" w:cs="仿宋_GB2312"/>
          <w:sz w:val="24"/>
          <w:szCs w:val="24"/>
        </w:rPr>
      </w:pPr>
    </w:p>
    <w:p>
      <w:pPr>
        <w:rPr>
          <w:rFonts w:hint="eastAsia" w:ascii="仿宋_GB2312" w:hAnsi="仿宋" w:eastAsia="仿宋_GB2312" w:cs="仿宋_GB2312"/>
          <w:sz w:val="24"/>
          <w:szCs w:val="24"/>
          <w:lang w:val="en-US" w:eastAsia="zh-CN"/>
        </w:rPr>
      </w:pPr>
      <w:r>
        <w:rPr>
          <w:rFonts w:hint="eastAsia" w:ascii="仿宋_GB2312" w:hAnsi="仿宋" w:eastAsia="仿宋_GB2312" w:cs="仿宋_GB2312"/>
          <w:sz w:val="24"/>
          <w:szCs w:val="24"/>
          <w:lang w:val="en-US" w:eastAsia="zh-CN"/>
        </w:rPr>
        <w:t xml:space="preserve">                                         </w:t>
      </w:r>
    </w:p>
    <w:p>
      <w:pPr>
        <w:rPr>
          <w:rFonts w:hint="eastAsia" w:ascii="仿宋_GB2312" w:hAnsi="仿宋" w:eastAsia="仿宋_GB2312" w:cs="仿宋_GB2312"/>
          <w:b/>
          <w:bCs/>
          <w:sz w:val="24"/>
          <w:szCs w:val="24"/>
          <w:lang w:val="en-US" w:eastAsia="zh-CN"/>
        </w:rPr>
      </w:pPr>
      <w:r>
        <w:rPr>
          <w:rFonts w:hint="eastAsia" w:ascii="仿宋_GB2312" w:hAnsi="仿宋" w:eastAsia="仿宋_GB2312" w:cs="仿宋_GB2312"/>
          <w:sz w:val="24"/>
          <w:szCs w:val="24"/>
          <w:lang w:val="en-US" w:eastAsia="zh-CN"/>
        </w:rPr>
        <w:t xml:space="preserve">                                           </w:t>
      </w:r>
      <w:r>
        <w:rPr>
          <w:rFonts w:hint="eastAsia" w:ascii="仿宋_GB2312" w:hAnsi="仿宋" w:eastAsia="仿宋_GB2312" w:cs="仿宋_GB2312"/>
          <w:b/>
          <w:bCs/>
          <w:sz w:val="24"/>
          <w:szCs w:val="24"/>
          <w:lang w:val="en-US" w:eastAsia="zh-CN"/>
        </w:rPr>
        <w:t>国信招标集团股份有限公司</w:t>
      </w:r>
    </w:p>
    <w:p>
      <w:pPr>
        <w:rPr>
          <w:rFonts w:hint="eastAsia" w:ascii="仿宋_GB2312" w:hAnsi="仿宋" w:eastAsia="仿宋_GB2312" w:cs="仿宋_GB2312"/>
          <w:b/>
          <w:bCs/>
          <w:sz w:val="24"/>
          <w:szCs w:val="24"/>
          <w:lang w:val="en-US" w:eastAsia="zh-CN"/>
        </w:rPr>
      </w:pPr>
    </w:p>
    <w:p>
      <w:pPr>
        <w:rPr>
          <w:rFonts w:hint="eastAsia" w:ascii="仿宋_GB2312" w:hAnsi="仿宋" w:eastAsia="仿宋_GB2312" w:cs="仿宋_GB2312"/>
          <w:b/>
          <w:bCs/>
          <w:sz w:val="24"/>
          <w:szCs w:val="24"/>
          <w:lang w:val="en-US" w:eastAsia="zh-CN"/>
        </w:rPr>
      </w:pPr>
      <w:r>
        <w:rPr>
          <w:rFonts w:hint="eastAsia" w:ascii="仿宋_GB2312" w:hAnsi="仿宋" w:eastAsia="仿宋_GB2312" w:cs="仿宋_GB2312"/>
          <w:b/>
          <w:bCs/>
          <w:sz w:val="24"/>
          <w:szCs w:val="24"/>
          <w:lang w:val="en-US" w:eastAsia="zh-CN"/>
        </w:rPr>
        <w:t xml:space="preserve">                                                   2017年8月24日</w:t>
      </w:r>
    </w:p>
    <w:sectPr>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2010609030101010101"/>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splitPgBreakAndParaMark/>
    <w:doNotExpandShiftReturn/>
    <w:adjustLineHeightInTable/>
    <w:doNotWrapTextWithPunct/>
    <w:useFELayout/>
    <w:doNotUseIndentAsNumberingTabStop/>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00000"/>
    <w:rsid w:val="79AC72FD"/>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1"/>
      <w:lang w:val="en-US" w:eastAsia="zh-CN" w:bidi="ar-SA"/>
    </w:rPr>
  </w:style>
  <w:style w:type="character" w:default="1" w:styleId="4">
    <w:name w:val="Default Paragraph Font"/>
    <w:unhideWhenUsed/>
    <w:uiPriority w:val="0"/>
  </w:style>
  <w:style w:type="table" w:default="1" w:styleId="5">
    <w:name w:val="Normal Table"/>
    <w:unhideWhenUsed/>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unhideWhenUsed/>
    <w:uiPriority w:val="0"/>
    <w:pPr>
      <w:tabs>
        <w:tab w:val="center" w:pos="4153"/>
        <w:tab w:val="right" w:pos="8306"/>
      </w:tabs>
      <w:snapToGrid w:val="0"/>
      <w:jc w:val="left"/>
    </w:pPr>
    <w:rPr>
      <w:kern w:val="0"/>
      <w:sz w:val="18"/>
      <w:szCs w:val="18"/>
    </w:rPr>
  </w:style>
  <w:style w:type="paragraph" w:styleId="3">
    <w:name w:val="header"/>
    <w:basedOn w:val="1"/>
    <w:unhideWhenUsed/>
    <w:uiPriority w:val="0"/>
    <w:pPr>
      <w:pBdr>
        <w:bottom w:val="single" w:color="auto" w:sz="6" w:space="1"/>
      </w:pBdr>
      <w:tabs>
        <w:tab w:val="center" w:pos="4153"/>
        <w:tab w:val="right" w:pos="8306"/>
      </w:tabs>
      <w:snapToGrid w:val="0"/>
      <w:jc w:val="center"/>
    </w:pPr>
    <w:rPr>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2017-08-24T06:53:38Z</dcterms:created>
  <cp:lastModifiedBy>焦俊</cp:lastModifiedBy>
  <dcterms:modified xsi:type="dcterms:W3CDTF">2017-08-24T06:54:58Z</dcterms:modified>
  <dc:title>招标公告</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