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76B9" w14:textId="4B220D0B" w:rsidR="008A714D" w:rsidRPr="001B5312" w:rsidRDefault="008A714D" w:rsidP="008A714D">
      <w:pPr>
        <w:spacing w:line="360" w:lineRule="auto"/>
        <w:jc w:val="center"/>
        <w:rPr>
          <w:rFonts w:ascii="Arial" w:hAnsi="Arial" w:cs="Arial"/>
          <w:b/>
          <w:sz w:val="24"/>
        </w:rPr>
      </w:pPr>
      <w:r w:rsidRPr="008A714D">
        <w:rPr>
          <w:rFonts w:ascii="Arial" w:hAnsi="Arial" w:cs="Arial" w:hint="eastAsia"/>
          <w:b/>
          <w:sz w:val="24"/>
        </w:rPr>
        <w:t>附件</w:t>
      </w:r>
      <w:r w:rsidRPr="008A714D">
        <w:rPr>
          <w:rFonts w:ascii="Arial" w:hAnsi="Arial" w:cs="Arial" w:hint="eastAsia"/>
          <w:b/>
          <w:sz w:val="24"/>
        </w:rPr>
        <w:t>1</w:t>
      </w:r>
      <w:r w:rsidRPr="008A714D">
        <w:rPr>
          <w:rFonts w:ascii="Arial" w:hAnsi="Arial" w:cs="Arial" w:hint="eastAsia"/>
          <w:b/>
          <w:sz w:val="24"/>
        </w:rPr>
        <w:t>：</w:t>
      </w:r>
      <w:r w:rsidRPr="001B5312">
        <w:rPr>
          <w:rFonts w:ascii="Arial" w:hAnsi="Arial" w:cs="Arial"/>
          <w:b/>
          <w:sz w:val="24"/>
        </w:rPr>
        <w:t>特别告知</w:t>
      </w:r>
    </w:p>
    <w:p w14:paraId="43B68CEB" w14:textId="77777777" w:rsidR="008A714D" w:rsidRPr="001B5312" w:rsidRDefault="008A714D" w:rsidP="008A714D">
      <w:pPr>
        <w:spacing w:line="360" w:lineRule="auto"/>
        <w:jc w:val="center"/>
        <w:rPr>
          <w:rFonts w:ascii="Arial" w:hAnsi="Arial" w:cs="Arial"/>
          <w:b/>
          <w:sz w:val="24"/>
        </w:rPr>
      </w:pPr>
    </w:p>
    <w:p w14:paraId="571674BE"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各潜在投标人：</w:t>
      </w:r>
    </w:p>
    <w:p w14:paraId="13898062" w14:textId="77777777" w:rsidR="006E267C" w:rsidRPr="004B6C6F" w:rsidRDefault="006E267C" w:rsidP="006E267C">
      <w:pPr>
        <w:spacing w:line="360" w:lineRule="auto"/>
        <w:ind w:firstLineChars="200" w:firstLine="480"/>
        <w:rPr>
          <w:rFonts w:ascii="Arial" w:hAnsi="Arial" w:cs="Arial"/>
          <w:color w:val="000000"/>
          <w:sz w:val="24"/>
        </w:rPr>
      </w:pPr>
      <w:r w:rsidRPr="004B6C6F">
        <w:rPr>
          <w:rFonts w:ascii="Arial" w:hAnsi="Arial" w:cs="Arial"/>
          <w:color w:val="000000"/>
          <w:sz w:val="24"/>
        </w:rPr>
        <w:t>本项目为全流程电子化招投标项目。在线注册、发售并下载招标文件，在线制作投标文件及在线开评标。凡有意购买文件的单位，请前往中</w:t>
      </w:r>
      <w:proofErr w:type="gramStart"/>
      <w:r w:rsidRPr="004B6C6F">
        <w:rPr>
          <w:rFonts w:ascii="Arial" w:hAnsi="Arial" w:cs="Arial"/>
          <w:color w:val="000000"/>
          <w:sz w:val="24"/>
        </w:rPr>
        <w:t>招联合</w:t>
      </w:r>
      <w:proofErr w:type="gramEnd"/>
      <w:r w:rsidRPr="004B6C6F">
        <w:rPr>
          <w:rFonts w:ascii="Arial" w:hAnsi="Arial" w:cs="Arial"/>
          <w:color w:val="000000"/>
          <w:sz w:val="24"/>
        </w:rPr>
        <w:t>招标采购平台</w:t>
      </w:r>
      <w:r w:rsidRPr="004B6C6F">
        <w:rPr>
          <w:rFonts w:ascii="Arial" w:hAnsi="Arial" w:cs="Arial"/>
          <w:color w:val="000000"/>
          <w:sz w:val="24"/>
        </w:rPr>
        <w:t>: http://www.365trade.com.cn;</w:t>
      </w:r>
      <w:r w:rsidRPr="004B6C6F">
        <w:rPr>
          <w:rFonts w:ascii="Arial" w:hAnsi="Arial" w:cs="Arial"/>
          <w:color w:val="000000"/>
          <w:sz w:val="24"/>
        </w:rPr>
        <w:t>免费注册。（如有疑问可拨打中</w:t>
      </w:r>
      <w:proofErr w:type="gramStart"/>
      <w:r w:rsidRPr="004B6C6F">
        <w:rPr>
          <w:rFonts w:ascii="Arial" w:hAnsi="Arial" w:cs="Arial"/>
          <w:color w:val="000000"/>
          <w:sz w:val="24"/>
        </w:rPr>
        <w:t>招联合</w:t>
      </w:r>
      <w:proofErr w:type="gramEnd"/>
      <w:r w:rsidRPr="004B6C6F">
        <w:rPr>
          <w:rFonts w:ascii="Arial" w:hAnsi="Arial" w:cs="Arial"/>
          <w:color w:val="000000"/>
          <w:sz w:val="24"/>
        </w:rPr>
        <w:t>招标采购平台统一服务热线</w:t>
      </w:r>
      <w:r w:rsidRPr="004B6C6F">
        <w:rPr>
          <w:rFonts w:ascii="Arial" w:hAnsi="Arial" w:cs="Arial"/>
          <w:color w:val="000000"/>
          <w:sz w:val="24"/>
        </w:rPr>
        <w:t>010-86397110</w:t>
      </w:r>
      <w:r w:rsidRPr="004B6C6F">
        <w:rPr>
          <w:rFonts w:ascii="Arial" w:hAnsi="Arial" w:cs="Arial"/>
          <w:color w:val="000000"/>
          <w:sz w:val="24"/>
        </w:rPr>
        <w:t>，</w:t>
      </w:r>
      <w:r w:rsidRPr="004B6C6F">
        <w:rPr>
          <w:rFonts w:ascii="Arial" w:hAnsi="Arial" w:cs="Arial"/>
          <w:color w:val="000000"/>
          <w:sz w:val="24"/>
        </w:rPr>
        <w:t>62108037</w:t>
      </w:r>
      <w:r w:rsidRPr="004B6C6F">
        <w:rPr>
          <w:rFonts w:ascii="Arial" w:hAnsi="Arial" w:cs="Arial"/>
          <w:color w:val="000000"/>
          <w:sz w:val="24"/>
        </w:rPr>
        <w:t>进行咨询）。</w:t>
      </w:r>
    </w:p>
    <w:p w14:paraId="1D0EDD89" w14:textId="77777777" w:rsidR="006E267C" w:rsidRPr="004B6C6F" w:rsidRDefault="006E267C" w:rsidP="006E267C">
      <w:pPr>
        <w:spacing w:line="360" w:lineRule="auto"/>
        <w:ind w:firstLineChars="200" w:firstLine="480"/>
        <w:rPr>
          <w:rFonts w:ascii="Arial" w:hAnsi="Arial" w:cs="Arial"/>
          <w:color w:val="000000"/>
          <w:sz w:val="24"/>
        </w:rPr>
      </w:pPr>
      <w:r w:rsidRPr="004B6C6F">
        <w:rPr>
          <w:rFonts w:ascii="Arial" w:hAnsi="Arial" w:cs="Arial"/>
          <w:color w:val="000000"/>
          <w:sz w:val="24"/>
        </w:rPr>
        <w:t>说明：</w:t>
      </w:r>
    </w:p>
    <w:p w14:paraId="5E559182"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1</w:t>
      </w:r>
      <w:r w:rsidRPr="004B6C6F">
        <w:rPr>
          <w:rFonts w:ascii="Arial" w:hAnsi="Arial" w:cs="Arial"/>
          <w:color w:val="000000"/>
          <w:sz w:val="24"/>
        </w:rPr>
        <w:t>、投标人须将电子投标文件中需要按招标文件要求法人签字和法人签章的页面打印并按要求签字、盖章后</w:t>
      </w:r>
      <w:r w:rsidRPr="004B6C6F">
        <w:rPr>
          <w:rFonts w:ascii="Arial" w:hAnsi="Arial" w:cs="Arial"/>
          <w:color w:val="000000"/>
          <w:sz w:val="24"/>
        </w:rPr>
        <w:t>,</w:t>
      </w:r>
      <w:r w:rsidRPr="004B6C6F">
        <w:rPr>
          <w:rFonts w:ascii="Arial" w:hAnsi="Arial" w:cs="Arial"/>
          <w:color w:val="000000"/>
          <w:sz w:val="24"/>
        </w:rPr>
        <w:t>再将该页扫描为图片格式，插入到电子投标文件中的相应页面，再生成完整的电子投标文件。</w:t>
      </w:r>
    </w:p>
    <w:p w14:paraId="13BBFFAC"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2</w:t>
      </w:r>
      <w:r w:rsidRPr="004B6C6F">
        <w:rPr>
          <w:rFonts w:ascii="Arial" w:hAnsi="Arial" w:cs="Arial"/>
          <w:color w:val="000000"/>
          <w:sz w:val="24"/>
        </w:rPr>
        <w:t>、未按照招标文件要求签字或签章的电子投标文件为无效投标文件，其投标将被否决。</w:t>
      </w:r>
    </w:p>
    <w:p w14:paraId="2E4C1BFD" w14:textId="77777777" w:rsidR="006E267C" w:rsidRPr="004B6C6F" w:rsidRDefault="006E267C" w:rsidP="006E267C">
      <w:pPr>
        <w:spacing w:line="360" w:lineRule="auto"/>
        <w:rPr>
          <w:rFonts w:ascii="Arial" w:hAnsi="Arial" w:cs="Arial"/>
          <w:b/>
          <w:bCs/>
          <w:color w:val="000000"/>
          <w:sz w:val="24"/>
        </w:rPr>
      </w:pPr>
      <w:r w:rsidRPr="004B6C6F">
        <w:rPr>
          <w:rFonts w:ascii="Arial" w:hAnsi="Arial" w:cs="Arial"/>
          <w:b/>
          <w:bCs/>
          <w:color w:val="000000"/>
          <w:sz w:val="24"/>
        </w:rPr>
        <w:t>3</w:t>
      </w:r>
      <w:r w:rsidRPr="004B6C6F">
        <w:rPr>
          <w:rFonts w:ascii="Arial" w:hAnsi="Arial" w:cs="Arial"/>
          <w:b/>
          <w:bCs/>
          <w:color w:val="000000"/>
          <w:sz w:val="24"/>
        </w:rPr>
        <w:t>、疫情期间全流程电子招标投标项目一律不接收纸质投标文件。投标人须于投标截止时间前在中</w:t>
      </w:r>
      <w:proofErr w:type="gramStart"/>
      <w:r w:rsidRPr="004B6C6F">
        <w:rPr>
          <w:rFonts w:ascii="Arial" w:hAnsi="Arial" w:cs="Arial"/>
          <w:b/>
          <w:bCs/>
          <w:color w:val="000000"/>
          <w:sz w:val="24"/>
        </w:rPr>
        <w:t>招联合</w:t>
      </w:r>
      <w:proofErr w:type="gramEnd"/>
      <w:r w:rsidRPr="004B6C6F">
        <w:rPr>
          <w:rFonts w:ascii="Arial" w:hAnsi="Arial" w:cs="Arial"/>
          <w:b/>
          <w:bCs/>
          <w:color w:val="000000"/>
          <w:sz w:val="24"/>
        </w:rPr>
        <w:t>招标采购平台成功上传投标文件。</w:t>
      </w:r>
    </w:p>
    <w:p w14:paraId="38DA7CB9" w14:textId="77777777" w:rsidR="006E267C" w:rsidRPr="004B6C6F" w:rsidRDefault="006E267C" w:rsidP="006E267C">
      <w:pPr>
        <w:spacing w:line="360" w:lineRule="auto"/>
        <w:rPr>
          <w:rFonts w:ascii="Arial" w:hAnsi="Arial" w:cs="Arial"/>
          <w:b/>
          <w:bCs/>
          <w:color w:val="000000"/>
          <w:sz w:val="24"/>
        </w:rPr>
      </w:pPr>
      <w:r w:rsidRPr="004B6C6F">
        <w:rPr>
          <w:rFonts w:ascii="Arial" w:hAnsi="Arial" w:cs="Arial"/>
          <w:b/>
          <w:bCs/>
          <w:color w:val="000000"/>
          <w:sz w:val="24"/>
        </w:rPr>
        <w:t>4</w:t>
      </w:r>
      <w:r w:rsidRPr="004B6C6F">
        <w:rPr>
          <w:rFonts w:ascii="Arial" w:hAnsi="Arial" w:cs="Arial"/>
          <w:b/>
          <w:bCs/>
          <w:color w:val="000000"/>
          <w:sz w:val="24"/>
        </w:rPr>
        <w:t>、开标时，请投标人准时登录中</w:t>
      </w:r>
      <w:proofErr w:type="gramStart"/>
      <w:r w:rsidRPr="004B6C6F">
        <w:rPr>
          <w:rFonts w:ascii="Arial" w:hAnsi="Arial" w:cs="Arial"/>
          <w:b/>
          <w:bCs/>
          <w:color w:val="000000"/>
          <w:sz w:val="24"/>
        </w:rPr>
        <w:t>招联合</w:t>
      </w:r>
      <w:proofErr w:type="gramEnd"/>
      <w:r w:rsidRPr="004B6C6F">
        <w:rPr>
          <w:rFonts w:ascii="Arial" w:hAnsi="Arial" w:cs="Arial"/>
          <w:b/>
          <w:bCs/>
          <w:color w:val="000000"/>
          <w:sz w:val="24"/>
        </w:rPr>
        <w:t>电子招标采购平台观看开标流程并查看开标结果，招标代理机构将通过中</w:t>
      </w:r>
      <w:proofErr w:type="gramStart"/>
      <w:r w:rsidRPr="004B6C6F">
        <w:rPr>
          <w:rFonts w:ascii="Arial" w:hAnsi="Arial" w:cs="Arial"/>
          <w:b/>
          <w:bCs/>
          <w:color w:val="000000"/>
          <w:sz w:val="24"/>
        </w:rPr>
        <w:t>招联合</w:t>
      </w:r>
      <w:proofErr w:type="gramEnd"/>
      <w:r w:rsidRPr="004B6C6F">
        <w:rPr>
          <w:rFonts w:ascii="Arial" w:hAnsi="Arial" w:cs="Arial"/>
          <w:b/>
          <w:bCs/>
          <w:color w:val="000000"/>
          <w:sz w:val="24"/>
        </w:rPr>
        <w:t>招标采购平台对成功上传的电子投标文件进行集中解密。</w:t>
      </w:r>
    </w:p>
    <w:p w14:paraId="30EF8772"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5</w:t>
      </w:r>
      <w:r w:rsidRPr="004B6C6F">
        <w:rPr>
          <w:rFonts w:ascii="Arial" w:hAnsi="Arial" w:cs="Arial"/>
          <w:color w:val="000000"/>
          <w:sz w:val="24"/>
        </w:rPr>
        <w:t>、逾期上</w:t>
      </w:r>
      <w:proofErr w:type="gramStart"/>
      <w:r w:rsidRPr="004B6C6F">
        <w:rPr>
          <w:rFonts w:ascii="Arial" w:hAnsi="Arial" w:cs="Arial"/>
          <w:color w:val="000000"/>
          <w:sz w:val="24"/>
        </w:rPr>
        <w:t>传或者</w:t>
      </w:r>
      <w:proofErr w:type="gramEnd"/>
      <w:r w:rsidRPr="004B6C6F">
        <w:rPr>
          <w:rFonts w:ascii="Arial" w:hAnsi="Arial" w:cs="Arial"/>
          <w:color w:val="000000"/>
          <w:sz w:val="24"/>
        </w:rPr>
        <w:t>未上传投标文件的，视为无效投标。</w:t>
      </w:r>
    </w:p>
    <w:p w14:paraId="702BE9C4"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6</w:t>
      </w:r>
      <w:r w:rsidRPr="004B6C6F">
        <w:rPr>
          <w:rFonts w:ascii="Arial" w:hAnsi="Arial" w:cs="Arial"/>
          <w:color w:val="000000"/>
          <w:sz w:val="24"/>
        </w:rPr>
        <w:t>、由于平台系统故障导致电子投标文件无法在投标截止时间前正常上传，应及时通过统一服务热线联系平台技术服务人员解决。若在投标截止时间之前仍未解决的（须提供投标截止时间前三个小时之内投标操作异常的证明材料，如投标过程中出现错误或异常的系统桌面的全幅截图）；投标人上传加密的电子投标文件非由投标人的责任导致开标现场解密异常，无法正常打开的；评标现场由于网络或其他不可预知的问题出现而无法正常进行电子评标的，由招标人及评标委员会研究决定是否延期评标或重新招标。</w:t>
      </w:r>
    </w:p>
    <w:p w14:paraId="5B4C4210" w14:textId="77777777" w:rsidR="006E267C" w:rsidRDefault="006E267C" w:rsidP="006E267C">
      <w:pPr>
        <w:spacing w:line="360" w:lineRule="auto"/>
        <w:rPr>
          <w:rFonts w:ascii="Arial" w:hAnsi="Arial" w:cs="Arial"/>
          <w:color w:val="000000"/>
          <w:sz w:val="24"/>
        </w:rPr>
      </w:pPr>
      <w:r w:rsidRPr="004B6C6F">
        <w:rPr>
          <w:rFonts w:ascii="Arial" w:hAnsi="Arial" w:cs="Arial"/>
          <w:color w:val="000000"/>
          <w:sz w:val="24"/>
        </w:rPr>
        <w:t>7</w:t>
      </w:r>
      <w:r w:rsidRPr="004B6C6F">
        <w:rPr>
          <w:rFonts w:ascii="Arial" w:hAnsi="Arial" w:cs="Arial"/>
          <w:color w:val="000000"/>
          <w:sz w:val="24"/>
        </w:rPr>
        <w:t>、</w:t>
      </w:r>
      <w:proofErr w:type="gramStart"/>
      <w:r w:rsidRPr="004B6C6F">
        <w:rPr>
          <w:rFonts w:ascii="Arial" w:hAnsi="Arial" w:cs="Arial"/>
          <w:color w:val="000000"/>
          <w:sz w:val="24"/>
        </w:rPr>
        <w:t>购标人</w:t>
      </w:r>
      <w:proofErr w:type="gramEnd"/>
      <w:r w:rsidRPr="004B6C6F">
        <w:rPr>
          <w:rFonts w:ascii="Arial" w:hAnsi="Arial" w:cs="Arial"/>
          <w:color w:val="000000"/>
          <w:sz w:val="24"/>
        </w:rPr>
        <w:t>应在招标文件购买完成后尽快与中</w:t>
      </w:r>
      <w:proofErr w:type="gramStart"/>
      <w:r w:rsidRPr="004B6C6F">
        <w:rPr>
          <w:rFonts w:ascii="Arial" w:hAnsi="Arial" w:cs="Arial"/>
          <w:color w:val="000000"/>
          <w:sz w:val="24"/>
        </w:rPr>
        <w:t>招联合</w:t>
      </w:r>
      <w:proofErr w:type="gramEnd"/>
      <w:r w:rsidRPr="004B6C6F">
        <w:rPr>
          <w:rFonts w:ascii="Arial" w:hAnsi="Arial" w:cs="Arial"/>
          <w:color w:val="000000"/>
          <w:sz w:val="24"/>
        </w:rPr>
        <w:t>招标采购平台</w:t>
      </w:r>
      <w:r w:rsidRPr="004B6C6F">
        <w:rPr>
          <w:rFonts w:ascii="Arial" w:hAnsi="Arial" w:cs="Arial"/>
          <w:color w:val="000000"/>
          <w:sz w:val="24"/>
        </w:rPr>
        <w:t>: http://www.365trade.com.cn;</w:t>
      </w:r>
      <w:r w:rsidRPr="004B6C6F">
        <w:rPr>
          <w:rFonts w:ascii="Arial" w:hAnsi="Arial" w:cs="Arial"/>
          <w:color w:val="000000"/>
          <w:sz w:val="24"/>
        </w:rPr>
        <w:t>网站联系办理</w:t>
      </w:r>
      <w:r w:rsidRPr="004B6C6F">
        <w:rPr>
          <w:rFonts w:ascii="Arial" w:hAnsi="Arial" w:cs="Arial"/>
          <w:color w:val="000000"/>
          <w:sz w:val="24"/>
        </w:rPr>
        <w:t>CA</w:t>
      </w:r>
      <w:r w:rsidRPr="004B6C6F">
        <w:rPr>
          <w:rFonts w:ascii="Arial" w:hAnsi="Arial" w:cs="Arial"/>
          <w:color w:val="000000"/>
          <w:sz w:val="24"/>
        </w:rPr>
        <w:t>密钥的购买事宜，以免延误投标。已办理北京</w:t>
      </w:r>
      <w:r w:rsidRPr="004B6C6F">
        <w:rPr>
          <w:rFonts w:ascii="Arial" w:hAnsi="Arial" w:cs="Arial"/>
          <w:color w:val="000000"/>
          <w:sz w:val="24"/>
        </w:rPr>
        <w:t>CA</w:t>
      </w:r>
      <w:r w:rsidRPr="004B6C6F">
        <w:rPr>
          <w:rFonts w:ascii="Arial" w:hAnsi="Arial" w:cs="Arial"/>
          <w:color w:val="000000"/>
          <w:sz w:val="24"/>
        </w:rPr>
        <w:t>公司签章及法人签章，</w:t>
      </w:r>
      <w:proofErr w:type="gramStart"/>
      <w:r w:rsidRPr="004B6C6F">
        <w:rPr>
          <w:rFonts w:ascii="Arial" w:hAnsi="Arial" w:cs="Arial"/>
          <w:color w:val="000000"/>
          <w:sz w:val="24"/>
        </w:rPr>
        <w:t>且数字</w:t>
      </w:r>
      <w:proofErr w:type="gramEnd"/>
      <w:r w:rsidRPr="004B6C6F">
        <w:rPr>
          <w:rFonts w:ascii="Arial" w:hAnsi="Arial" w:cs="Arial"/>
          <w:color w:val="000000"/>
          <w:sz w:val="24"/>
        </w:rPr>
        <w:t>证书在有效期内的单位不需重复办</w:t>
      </w:r>
      <w:r w:rsidRPr="004B6C6F">
        <w:rPr>
          <w:rFonts w:ascii="Arial" w:hAnsi="Arial" w:cs="Arial"/>
          <w:color w:val="000000"/>
          <w:sz w:val="24"/>
        </w:rPr>
        <w:lastRenderedPageBreak/>
        <w:t>理。</w:t>
      </w:r>
    </w:p>
    <w:p w14:paraId="171A071E" w14:textId="00EB3B3D"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投标人操作步骤如下：</w:t>
      </w:r>
    </w:p>
    <w:p w14:paraId="5C8FBA00"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 xml:space="preserve">1 </w:t>
      </w:r>
      <w:r w:rsidRPr="004B6C6F">
        <w:rPr>
          <w:rFonts w:ascii="Arial" w:hAnsi="Arial" w:cs="Arial"/>
          <w:color w:val="000000"/>
          <w:sz w:val="24"/>
        </w:rPr>
        <w:t>登录</w:t>
      </w:r>
      <w:r w:rsidRPr="004B6C6F">
        <w:rPr>
          <w:rFonts w:ascii="Arial" w:hAnsi="Arial" w:cs="Arial"/>
          <w:color w:val="000000"/>
          <w:sz w:val="24"/>
        </w:rPr>
        <w:t>http://www.365trade.com.cn</w:t>
      </w:r>
      <w:r w:rsidRPr="004B6C6F">
        <w:rPr>
          <w:rFonts w:ascii="Arial" w:hAnsi="Arial" w:cs="Arial"/>
          <w:color w:val="000000"/>
          <w:sz w:val="24"/>
        </w:rPr>
        <w:t>网址进行供应商注册。</w:t>
      </w:r>
    </w:p>
    <w:p w14:paraId="10DF835F"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 xml:space="preserve">2 </w:t>
      </w:r>
      <w:r w:rsidRPr="004B6C6F">
        <w:rPr>
          <w:rFonts w:ascii="Arial" w:hAnsi="Arial" w:cs="Arial"/>
          <w:color w:val="000000"/>
          <w:sz w:val="24"/>
        </w:rPr>
        <w:t>注册完成后，进入系统，点击</w:t>
      </w:r>
      <w:r w:rsidRPr="004B6C6F">
        <w:rPr>
          <w:rFonts w:ascii="Arial" w:hAnsi="Arial" w:cs="Arial"/>
          <w:color w:val="000000"/>
          <w:sz w:val="24"/>
        </w:rPr>
        <w:t xml:space="preserve"> “</w:t>
      </w:r>
      <w:r w:rsidRPr="004B6C6F">
        <w:rPr>
          <w:rFonts w:ascii="Arial" w:hAnsi="Arial" w:cs="Arial"/>
          <w:color w:val="000000"/>
          <w:sz w:val="24"/>
        </w:rPr>
        <w:t>查找商机</w:t>
      </w:r>
      <w:r w:rsidRPr="004B6C6F">
        <w:rPr>
          <w:rFonts w:ascii="Arial" w:hAnsi="Arial" w:cs="Arial"/>
          <w:color w:val="000000"/>
          <w:sz w:val="24"/>
        </w:rPr>
        <w:t>”</w:t>
      </w:r>
      <w:r w:rsidRPr="004B6C6F">
        <w:rPr>
          <w:rFonts w:ascii="Arial" w:hAnsi="Arial" w:cs="Arial"/>
          <w:color w:val="000000"/>
          <w:sz w:val="24"/>
        </w:rPr>
        <w:t>进行项目名称查询，找到项目点击</w:t>
      </w:r>
      <w:r w:rsidRPr="004B6C6F">
        <w:rPr>
          <w:rFonts w:ascii="Arial" w:hAnsi="Arial" w:cs="Arial"/>
          <w:color w:val="000000"/>
          <w:sz w:val="24"/>
        </w:rPr>
        <w:t>“</w:t>
      </w:r>
      <w:r w:rsidRPr="004B6C6F">
        <w:rPr>
          <w:rFonts w:ascii="Arial" w:hAnsi="Arial" w:cs="Arial"/>
          <w:color w:val="000000"/>
          <w:sz w:val="24"/>
        </w:rPr>
        <w:t>我要参与</w:t>
      </w:r>
      <w:r w:rsidRPr="004B6C6F">
        <w:rPr>
          <w:rFonts w:ascii="Arial" w:hAnsi="Arial" w:cs="Arial"/>
          <w:color w:val="000000"/>
          <w:sz w:val="24"/>
        </w:rPr>
        <w:t>”</w:t>
      </w:r>
      <w:r w:rsidRPr="004B6C6F">
        <w:rPr>
          <w:rFonts w:ascii="Arial" w:hAnsi="Arial" w:cs="Arial"/>
          <w:color w:val="000000"/>
          <w:sz w:val="24"/>
        </w:rPr>
        <w:t>。</w:t>
      </w:r>
    </w:p>
    <w:p w14:paraId="69BF802B"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 xml:space="preserve">3 </w:t>
      </w:r>
      <w:r w:rsidRPr="004B6C6F">
        <w:rPr>
          <w:rFonts w:ascii="Arial" w:hAnsi="Arial" w:cs="Arial"/>
          <w:color w:val="000000"/>
          <w:sz w:val="24"/>
        </w:rPr>
        <w:t>等待项目经理审核通过后（如需要），投标人选中需要投标的</w:t>
      </w:r>
      <w:proofErr w:type="gramStart"/>
      <w:r w:rsidRPr="004B6C6F">
        <w:rPr>
          <w:rFonts w:ascii="Arial" w:hAnsi="Arial" w:cs="Arial"/>
          <w:color w:val="000000"/>
          <w:sz w:val="24"/>
        </w:rPr>
        <w:t>包加入</w:t>
      </w:r>
      <w:proofErr w:type="gramEnd"/>
      <w:r w:rsidRPr="004B6C6F">
        <w:rPr>
          <w:rFonts w:ascii="Arial" w:hAnsi="Arial" w:cs="Arial"/>
          <w:color w:val="000000"/>
          <w:sz w:val="24"/>
        </w:rPr>
        <w:t>购物车进行标书费用支付。</w:t>
      </w:r>
    </w:p>
    <w:p w14:paraId="72A4D559"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 xml:space="preserve">4 </w:t>
      </w:r>
      <w:r w:rsidRPr="004B6C6F">
        <w:rPr>
          <w:rFonts w:ascii="Arial" w:hAnsi="Arial" w:cs="Arial"/>
          <w:color w:val="000000"/>
          <w:sz w:val="24"/>
        </w:rPr>
        <w:t>支付完成后，投标人可以进行招标文件下载。</w:t>
      </w:r>
    </w:p>
    <w:p w14:paraId="3899AE78"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 xml:space="preserve">5 </w:t>
      </w:r>
      <w:r w:rsidRPr="004B6C6F">
        <w:rPr>
          <w:rFonts w:ascii="Arial" w:hAnsi="Arial" w:cs="Arial"/>
          <w:color w:val="000000"/>
          <w:sz w:val="24"/>
        </w:rPr>
        <w:t>通过平台中的</w:t>
      </w:r>
      <w:r w:rsidRPr="004B6C6F">
        <w:rPr>
          <w:rFonts w:ascii="Arial" w:hAnsi="Arial" w:cs="Arial"/>
          <w:color w:val="000000"/>
          <w:sz w:val="24"/>
        </w:rPr>
        <w:t>CA</w:t>
      </w:r>
      <w:r w:rsidRPr="004B6C6F">
        <w:rPr>
          <w:rFonts w:ascii="Arial" w:hAnsi="Arial" w:cs="Arial"/>
          <w:color w:val="000000"/>
          <w:sz w:val="24"/>
        </w:rPr>
        <w:t>申请，进行</w:t>
      </w:r>
      <w:r w:rsidRPr="004B6C6F">
        <w:rPr>
          <w:rFonts w:ascii="Arial" w:hAnsi="Arial" w:cs="Arial"/>
          <w:color w:val="000000"/>
          <w:sz w:val="24"/>
        </w:rPr>
        <w:t>CA</w:t>
      </w:r>
      <w:r w:rsidRPr="004B6C6F">
        <w:rPr>
          <w:rFonts w:ascii="Arial" w:hAnsi="Arial" w:cs="Arial"/>
          <w:color w:val="000000"/>
          <w:sz w:val="24"/>
        </w:rPr>
        <w:t>办理（如有问题可致电平台公司咨询）。</w:t>
      </w:r>
    </w:p>
    <w:p w14:paraId="7AC7043D"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6 CA</w:t>
      </w:r>
      <w:r w:rsidRPr="004B6C6F">
        <w:rPr>
          <w:rFonts w:ascii="Arial" w:hAnsi="Arial" w:cs="Arial"/>
          <w:color w:val="000000"/>
          <w:sz w:val="24"/>
        </w:rPr>
        <w:t>办理完成后，通过中招联合</w:t>
      </w:r>
      <w:r w:rsidRPr="004B6C6F">
        <w:rPr>
          <w:rFonts w:ascii="Arial" w:hAnsi="Arial" w:cs="Arial"/>
          <w:color w:val="000000"/>
          <w:sz w:val="24"/>
        </w:rPr>
        <w:t>“</w:t>
      </w:r>
      <w:r w:rsidRPr="004B6C6F">
        <w:rPr>
          <w:rFonts w:ascii="Arial" w:hAnsi="Arial" w:cs="Arial"/>
          <w:color w:val="000000"/>
          <w:sz w:val="24"/>
        </w:rPr>
        <w:t>投标文件编辑工具</w:t>
      </w:r>
      <w:r w:rsidRPr="004B6C6F">
        <w:rPr>
          <w:rFonts w:ascii="Arial" w:hAnsi="Arial" w:cs="Arial"/>
          <w:color w:val="000000"/>
          <w:sz w:val="24"/>
        </w:rPr>
        <w:t>”</w:t>
      </w:r>
      <w:r w:rsidRPr="004B6C6F">
        <w:rPr>
          <w:rFonts w:ascii="Arial" w:hAnsi="Arial" w:cs="Arial"/>
          <w:color w:val="000000"/>
          <w:sz w:val="24"/>
        </w:rPr>
        <w:t>打开招标文件，并按照提示进行逐步填写，生成投标文件，投标文件编辑完成后通过平台进行上传。</w:t>
      </w:r>
    </w:p>
    <w:p w14:paraId="3FFA7F69" w14:textId="77777777" w:rsidR="006E267C" w:rsidRPr="004B6C6F" w:rsidRDefault="006E267C" w:rsidP="006E267C">
      <w:pPr>
        <w:spacing w:line="360" w:lineRule="auto"/>
        <w:rPr>
          <w:rFonts w:ascii="Arial" w:hAnsi="Arial" w:cs="Arial"/>
          <w:b/>
          <w:bCs/>
          <w:color w:val="000000"/>
          <w:sz w:val="24"/>
        </w:rPr>
      </w:pPr>
      <w:r w:rsidRPr="004B6C6F">
        <w:rPr>
          <w:rFonts w:ascii="Arial" w:hAnsi="Arial" w:cs="Arial"/>
          <w:b/>
          <w:bCs/>
          <w:color w:val="000000"/>
          <w:sz w:val="24"/>
        </w:rPr>
        <w:t>7</w:t>
      </w:r>
      <w:r w:rsidRPr="004B6C6F">
        <w:rPr>
          <w:rFonts w:ascii="Arial" w:hAnsi="Arial" w:cs="Arial"/>
          <w:b/>
          <w:bCs/>
          <w:color w:val="000000"/>
          <w:sz w:val="24"/>
        </w:rPr>
        <w:t>唱</w:t>
      </w:r>
      <w:proofErr w:type="gramStart"/>
      <w:r w:rsidRPr="004B6C6F">
        <w:rPr>
          <w:rFonts w:ascii="Arial" w:hAnsi="Arial" w:cs="Arial"/>
          <w:b/>
          <w:bCs/>
          <w:color w:val="000000"/>
          <w:sz w:val="24"/>
        </w:rPr>
        <w:t>标结束</w:t>
      </w:r>
      <w:proofErr w:type="gramEnd"/>
      <w:r w:rsidRPr="004B6C6F">
        <w:rPr>
          <w:rFonts w:ascii="Arial" w:hAnsi="Arial" w:cs="Arial"/>
          <w:b/>
          <w:bCs/>
          <w:color w:val="000000"/>
          <w:sz w:val="24"/>
        </w:rPr>
        <w:t>后，请投标人授权代表登陆平台，在线签字确认。</w:t>
      </w:r>
    </w:p>
    <w:p w14:paraId="07F6C4AD" w14:textId="77777777" w:rsidR="006E267C" w:rsidRPr="004B6C6F" w:rsidRDefault="006E267C" w:rsidP="006E267C">
      <w:pPr>
        <w:spacing w:line="360" w:lineRule="auto"/>
        <w:rPr>
          <w:rFonts w:ascii="Arial" w:hAnsi="Arial" w:cs="Arial"/>
          <w:color w:val="000000"/>
          <w:sz w:val="24"/>
        </w:rPr>
      </w:pPr>
      <w:r w:rsidRPr="004B6C6F">
        <w:rPr>
          <w:rFonts w:ascii="Arial" w:hAnsi="Arial" w:cs="Arial"/>
          <w:color w:val="000000"/>
          <w:sz w:val="24"/>
        </w:rPr>
        <w:t xml:space="preserve">8 </w:t>
      </w:r>
      <w:r w:rsidRPr="004B6C6F">
        <w:rPr>
          <w:rFonts w:ascii="Arial" w:hAnsi="Arial" w:cs="Arial"/>
          <w:color w:val="000000"/>
          <w:sz w:val="24"/>
        </w:rPr>
        <w:t>评标结束后，可登录系统查看中标结果。</w:t>
      </w:r>
    </w:p>
    <w:p w14:paraId="20E3D90C" w14:textId="77777777" w:rsidR="006E267C" w:rsidRPr="004B6C6F" w:rsidRDefault="006E267C" w:rsidP="006E267C">
      <w:pPr>
        <w:pStyle w:val="Style49"/>
        <w:spacing w:line="360" w:lineRule="auto"/>
        <w:ind w:firstLineChars="0" w:firstLine="0"/>
        <w:rPr>
          <w:rFonts w:ascii="Arial" w:hAnsi="Arial" w:cs="Arial"/>
          <w:sz w:val="24"/>
        </w:rPr>
      </w:pPr>
    </w:p>
    <w:p w14:paraId="600A5DAD" w14:textId="77777777" w:rsidR="006E267C" w:rsidRPr="004B6C6F" w:rsidRDefault="006E267C" w:rsidP="006E267C">
      <w:pPr>
        <w:pStyle w:val="a9"/>
        <w:tabs>
          <w:tab w:val="left" w:pos="1560"/>
        </w:tabs>
        <w:snapToGrid w:val="0"/>
        <w:spacing w:line="360" w:lineRule="auto"/>
        <w:ind w:firstLineChars="0" w:firstLine="0"/>
        <w:jc w:val="left"/>
        <w:rPr>
          <w:rFonts w:ascii="Arial" w:hAnsi="Arial" w:cs="Arial"/>
        </w:rPr>
      </w:pPr>
    </w:p>
    <w:p w14:paraId="03D0EA66" w14:textId="29E10BE1" w:rsidR="008A714D" w:rsidRPr="006E267C" w:rsidRDefault="008A714D" w:rsidP="008A714D">
      <w:pPr>
        <w:spacing w:line="360" w:lineRule="auto"/>
        <w:jc w:val="center"/>
        <w:rPr>
          <w:rFonts w:ascii="Arial" w:hAnsi="Arial" w:cs="Arial"/>
          <w:b/>
          <w:color w:val="000000"/>
          <w:sz w:val="28"/>
        </w:rPr>
      </w:pPr>
    </w:p>
    <w:p w14:paraId="3173CB52" w14:textId="77777777" w:rsidR="008A714D" w:rsidRDefault="008A714D">
      <w:pPr>
        <w:widowControl/>
        <w:jc w:val="left"/>
        <w:rPr>
          <w:rFonts w:ascii="Arial" w:hAnsi="Arial" w:cs="Arial"/>
          <w:b/>
          <w:sz w:val="24"/>
        </w:rPr>
      </w:pPr>
      <w:r>
        <w:rPr>
          <w:rFonts w:ascii="Arial" w:hAnsi="Arial" w:cs="Arial"/>
          <w:b/>
          <w:sz w:val="24"/>
        </w:rPr>
        <w:br w:type="page"/>
      </w:r>
    </w:p>
    <w:p w14:paraId="7B4FE7CD" w14:textId="70B429FC" w:rsidR="008A714D" w:rsidRDefault="008A714D" w:rsidP="008A714D">
      <w:pPr>
        <w:widowControl/>
        <w:jc w:val="left"/>
        <w:rPr>
          <w:rFonts w:ascii="Arial" w:hAnsi="Arial" w:cs="Arial"/>
          <w:b/>
          <w:sz w:val="24"/>
        </w:rPr>
      </w:pPr>
      <w:r w:rsidRPr="008A714D">
        <w:rPr>
          <w:rFonts w:ascii="Arial" w:hAnsi="Arial" w:cs="Arial" w:hint="eastAsia"/>
          <w:b/>
          <w:sz w:val="24"/>
        </w:rPr>
        <w:lastRenderedPageBreak/>
        <w:t>附件</w:t>
      </w:r>
      <w:r w:rsidRPr="008A714D">
        <w:rPr>
          <w:rFonts w:ascii="Arial" w:hAnsi="Arial" w:cs="Arial" w:hint="eastAsia"/>
          <w:b/>
          <w:sz w:val="24"/>
        </w:rPr>
        <w:t>2</w:t>
      </w:r>
      <w:r w:rsidRPr="008A714D">
        <w:rPr>
          <w:rFonts w:ascii="Arial" w:hAnsi="Arial" w:cs="Arial" w:hint="eastAsia"/>
          <w:b/>
          <w:sz w:val="24"/>
        </w:rPr>
        <w:t>：采购需求</w:t>
      </w:r>
    </w:p>
    <w:p w14:paraId="49647F22" w14:textId="77777777" w:rsidR="006E267C" w:rsidRPr="004B6C6F" w:rsidRDefault="006E267C" w:rsidP="006E267C">
      <w:pPr>
        <w:spacing w:line="360" w:lineRule="auto"/>
        <w:jc w:val="center"/>
        <w:rPr>
          <w:rFonts w:ascii="Arial" w:hAnsi="Arial" w:cs="Arial"/>
          <w:b/>
          <w:bCs/>
          <w:sz w:val="28"/>
          <w:szCs w:val="36"/>
        </w:rPr>
      </w:pPr>
    </w:p>
    <w:p w14:paraId="2F6E1830" w14:textId="77777777" w:rsidR="006E267C" w:rsidRPr="004B6C6F" w:rsidRDefault="006E267C" w:rsidP="006E267C">
      <w:pPr>
        <w:spacing w:line="360" w:lineRule="auto"/>
        <w:ind w:leftChars="257" w:left="1080" w:hanging="540"/>
        <w:jc w:val="center"/>
        <w:rPr>
          <w:rFonts w:ascii="Arial" w:hAnsi="Arial" w:cs="Arial"/>
          <w:b/>
          <w:sz w:val="24"/>
        </w:rPr>
      </w:pPr>
      <w:r w:rsidRPr="004B6C6F">
        <w:rPr>
          <w:rFonts w:ascii="Arial" w:hAnsi="Arial" w:cs="Arial"/>
          <w:b/>
          <w:sz w:val="24"/>
        </w:rPr>
        <w:t>第一部分</w:t>
      </w:r>
      <w:r w:rsidRPr="004B6C6F">
        <w:rPr>
          <w:rFonts w:ascii="Arial" w:hAnsi="Arial" w:cs="Arial"/>
          <w:b/>
          <w:sz w:val="24"/>
        </w:rPr>
        <w:t xml:space="preserve">    </w:t>
      </w:r>
      <w:r w:rsidRPr="004B6C6F">
        <w:rPr>
          <w:rFonts w:ascii="Arial" w:hAnsi="Arial" w:cs="Arial"/>
          <w:b/>
          <w:sz w:val="24"/>
        </w:rPr>
        <w:t>货物需求一览表</w:t>
      </w:r>
    </w:p>
    <w:p w14:paraId="2DA2C54D" w14:textId="77777777" w:rsidR="006E267C" w:rsidRPr="004B6C6F" w:rsidRDefault="006E267C" w:rsidP="006E267C">
      <w:pPr>
        <w:tabs>
          <w:tab w:val="left" w:pos="1470"/>
        </w:tabs>
        <w:spacing w:line="360" w:lineRule="auto"/>
        <w:rPr>
          <w:rFonts w:ascii="Arial" w:hAnsi="Arial" w:cs="Arial"/>
          <w:sz w:val="24"/>
        </w:rPr>
      </w:pPr>
      <w:r w:rsidRPr="004B6C6F">
        <w:rPr>
          <w:rFonts w:ascii="Arial" w:hAnsi="Arial" w:cs="Arial"/>
          <w:sz w:val="24"/>
        </w:rPr>
        <w:t>招标编号：</w:t>
      </w:r>
      <w:r w:rsidRPr="004B6C6F">
        <w:rPr>
          <w:rFonts w:ascii="Arial" w:hAnsi="Arial" w:cs="Arial"/>
          <w:sz w:val="24"/>
        </w:rPr>
        <w:t>TC200V09L</w:t>
      </w:r>
    </w:p>
    <w:p w14:paraId="5877E8F9" w14:textId="77777777" w:rsidR="006E267C" w:rsidRPr="004B6C6F" w:rsidRDefault="006E267C" w:rsidP="006E267C">
      <w:pPr>
        <w:tabs>
          <w:tab w:val="left" w:pos="1470"/>
        </w:tabs>
        <w:spacing w:line="360" w:lineRule="auto"/>
        <w:rPr>
          <w:rFonts w:ascii="Arial" w:hAnsi="Arial" w:cs="Arial"/>
          <w:sz w:val="24"/>
        </w:rPr>
      </w:pPr>
      <w:r w:rsidRPr="004B6C6F">
        <w:rPr>
          <w:rFonts w:ascii="Arial" w:hAnsi="Arial" w:cs="Arial"/>
          <w:sz w:val="24"/>
        </w:rPr>
        <w:t>项目名称：</w:t>
      </w:r>
      <w:r w:rsidRPr="004B6C6F">
        <w:rPr>
          <w:rFonts w:ascii="Arial" w:hAnsi="Arial" w:cs="Arial" w:hint="eastAsia"/>
          <w:sz w:val="24"/>
        </w:rPr>
        <w:t>中国康复研究中心</w:t>
      </w:r>
      <w:r w:rsidRPr="004B6C6F">
        <w:rPr>
          <w:rFonts w:ascii="Arial" w:hAnsi="Arial" w:cs="Arial" w:hint="eastAsia"/>
          <w:sz w:val="24"/>
        </w:rPr>
        <w:t>2020</w:t>
      </w:r>
      <w:r w:rsidRPr="004B6C6F">
        <w:rPr>
          <w:rFonts w:ascii="Arial" w:hAnsi="Arial" w:cs="Arial" w:hint="eastAsia"/>
          <w:sz w:val="24"/>
        </w:rPr>
        <w:t>年医疗设备购置项目（第</w:t>
      </w:r>
      <w:r w:rsidRPr="004B6C6F">
        <w:rPr>
          <w:rFonts w:ascii="Arial" w:hAnsi="Arial" w:cs="Arial" w:hint="eastAsia"/>
          <w:sz w:val="24"/>
        </w:rPr>
        <w:t>2</w:t>
      </w:r>
      <w:r w:rsidRPr="004B6C6F">
        <w:rPr>
          <w:rFonts w:ascii="Arial" w:hAnsi="Arial" w:cs="Arial" w:hint="eastAsia"/>
          <w:sz w:val="24"/>
        </w:rPr>
        <w:t>批）</w:t>
      </w:r>
    </w:p>
    <w:tbl>
      <w:tblPr>
        <w:tblW w:w="504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47"/>
        <w:gridCol w:w="1470"/>
        <w:gridCol w:w="797"/>
        <w:gridCol w:w="1180"/>
        <w:gridCol w:w="887"/>
        <w:gridCol w:w="1015"/>
        <w:gridCol w:w="2560"/>
        <w:gridCol w:w="15"/>
      </w:tblGrid>
      <w:tr w:rsidR="006E267C" w:rsidRPr="004B6C6F" w14:paraId="0B05672F" w14:textId="77777777" w:rsidTr="000D6743">
        <w:trPr>
          <w:gridAfter w:val="1"/>
          <w:wAfter w:w="9" w:type="pct"/>
          <w:trHeight w:val="20"/>
          <w:jc w:val="center"/>
        </w:trPr>
        <w:tc>
          <w:tcPr>
            <w:tcW w:w="267" w:type="pct"/>
            <w:tcBorders>
              <w:top w:val="single" w:sz="6" w:space="0" w:color="000000"/>
              <w:left w:val="single" w:sz="6" w:space="0" w:color="000000"/>
              <w:bottom w:val="single" w:sz="6" w:space="0" w:color="000000"/>
              <w:right w:val="single" w:sz="6" w:space="0" w:color="000000"/>
            </w:tcBorders>
            <w:vAlign w:val="center"/>
          </w:tcPr>
          <w:p w14:paraId="0B3175AC" w14:textId="77777777" w:rsidR="006E267C" w:rsidRPr="004B6C6F" w:rsidRDefault="006E267C" w:rsidP="000D6743">
            <w:pPr>
              <w:spacing w:line="360" w:lineRule="auto"/>
              <w:jc w:val="center"/>
              <w:rPr>
                <w:rFonts w:ascii="Arial" w:hAnsi="Arial" w:cs="Arial"/>
                <w:sz w:val="24"/>
              </w:rPr>
            </w:pPr>
            <w:proofErr w:type="gramStart"/>
            <w:r w:rsidRPr="004B6C6F">
              <w:rPr>
                <w:rFonts w:ascii="Arial" w:hAnsi="Arial" w:cs="Arial"/>
                <w:sz w:val="24"/>
              </w:rPr>
              <w:t>包号</w:t>
            </w:r>
            <w:proofErr w:type="gramEnd"/>
          </w:p>
        </w:tc>
        <w:tc>
          <w:tcPr>
            <w:tcW w:w="878" w:type="pct"/>
            <w:tcBorders>
              <w:top w:val="single" w:sz="6" w:space="0" w:color="000000"/>
              <w:left w:val="single" w:sz="6" w:space="0" w:color="000000"/>
              <w:bottom w:val="single" w:sz="6" w:space="0" w:color="000000"/>
              <w:right w:val="single" w:sz="6" w:space="0" w:color="000000"/>
            </w:tcBorders>
            <w:vAlign w:val="center"/>
          </w:tcPr>
          <w:p w14:paraId="037BF977" w14:textId="77777777" w:rsidR="006E267C" w:rsidRPr="004B6C6F" w:rsidRDefault="006E267C" w:rsidP="000D6743">
            <w:pPr>
              <w:jc w:val="center"/>
              <w:rPr>
                <w:rFonts w:ascii="Arial" w:hAnsi="Arial" w:cs="Arial"/>
                <w:sz w:val="24"/>
              </w:rPr>
            </w:pPr>
            <w:r w:rsidRPr="004B6C6F">
              <w:rPr>
                <w:rFonts w:ascii="Arial" w:hAnsi="Arial" w:cs="Arial"/>
                <w:sz w:val="24"/>
              </w:rPr>
              <w:t>包名称</w:t>
            </w:r>
            <w:r w:rsidRPr="004B6C6F">
              <w:rPr>
                <w:rFonts w:ascii="Arial" w:hAnsi="Arial" w:cs="Arial"/>
                <w:sz w:val="24"/>
              </w:rPr>
              <w:t xml:space="preserve"> </w:t>
            </w:r>
          </w:p>
        </w:tc>
        <w:tc>
          <w:tcPr>
            <w:tcW w:w="476" w:type="pct"/>
            <w:tcBorders>
              <w:top w:val="single" w:sz="6" w:space="0" w:color="000000"/>
              <w:left w:val="single" w:sz="6" w:space="0" w:color="000000"/>
              <w:bottom w:val="single" w:sz="6" w:space="0" w:color="000000"/>
              <w:right w:val="single" w:sz="6" w:space="0" w:color="000000"/>
            </w:tcBorders>
            <w:vAlign w:val="center"/>
          </w:tcPr>
          <w:p w14:paraId="461E03A0"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数量</w:t>
            </w:r>
          </w:p>
        </w:tc>
        <w:tc>
          <w:tcPr>
            <w:tcW w:w="705" w:type="pct"/>
            <w:tcBorders>
              <w:top w:val="single" w:sz="6" w:space="0" w:color="000000"/>
              <w:left w:val="single" w:sz="6" w:space="0" w:color="000000"/>
              <w:bottom w:val="single" w:sz="6" w:space="0" w:color="000000"/>
              <w:right w:val="single" w:sz="4" w:space="0" w:color="auto"/>
            </w:tcBorders>
            <w:vAlign w:val="center"/>
          </w:tcPr>
          <w:p w14:paraId="087DF036"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最高限价（万元）</w:t>
            </w:r>
          </w:p>
        </w:tc>
        <w:tc>
          <w:tcPr>
            <w:tcW w:w="530" w:type="pct"/>
            <w:tcBorders>
              <w:top w:val="single" w:sz="6" w:space="0" w:color="000000"/>
              <w:left w:val="single" w:sz="4" w:space="0" w:color="auto"/>
              <w:bottom w:val="single" w:sz="6" w:space="0" w:color="000000"/>
              <w:right w:val="single" w:sz="4" w:space="0" w:color="auto"/>
            </w:tcBorders>
            <w:vAlign w:val="center"/>
          </w:tcPr>
          <w:p w14:paraId="62750E59"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是否允许进口</w:t>
            </w:r>
          </w:p>
        </w:tc>
        <w:tc>
          <w:tcPr>
            <w:tcW w:w="606" w:type="pct"/>
            <w:tcBorders>
              <w:top w:val="single" w:sz="6" w:space="0" w:color="000000"/>
              <w:left w:val="single" w:sz="4" w:space="0" w:color="auto"/>
              <w:bottom w:val="single" w:sz="6" w:space="0" w:color="000000"/>
              <w:right w:val="single" w:sz="4" w:space="0" w:color="auto"/>
            </w:tcBorders>
            <w:vAlign w:val="center"/>
          </w:tcPr>
          <w:p w14:paraId="3FB45827"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质保期（年）</w:t>
            </w:r>
          </w:p>
        </w:tc>
        <w:tc>
          <w:tcPr>
            <w:tcW w:w="1529" w:type="pct"/>
            <w:tcBorders>
              <w:top w:val="single" w:sz="6" w:space="0" w:color="000000"/>
              <w:left w:val="single" w:sz="4" w:space="0" w:color="auto"/>
              <w:bottom w:val="single" w:sz="6" w:space="0" w:color="000000"/>
              <w:right w:val="single" w:sz="6" w:space="0" w:color="000000"/>
            </w:tcBorders>
            <w:vAlign w:val="center"/>
          </w:tcPr>
          <w:p w14:paraId="04A6B89F"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简要规格描述</w:t>
            </w:r>
          </w:p>
        </w:tc>
      </w:tr>
      <w:tr w:rsidR="006E267C" w:rsidRPr="004B6C6F" w14:paraId="1EAE7E35" w14:textId="77777777" w:rsidTr="000D6743">
        <w:trPr>
          <w:gridAfter w:val="1"/>
          <w:wAfter w:w="9" w:type="pct"/>
          <w:trHeight w:val="20"/>
          <w:jc w:val="center"/>
        </w:trPr>
        <w:tc>
          <w:tcPr>
            <w:tcW w:w="267" w:type="pct"/>
            <w:tcBorders>
              <w:top w:val="single" w:sz="6" w:space="0" w:color="000000"/>
              <w:left w:val="single" w:sz="6" w:space="0" w:color="000000"/>
              <w:right w:val="single" w:sz="6" w:space="0" w:color="000000"/>
            </w:tcBorders>
            <w:vAlign w:val="center"/>
          </w:tcPr>
          <w:p w14:paraId="69542B1F" w14:textId="77777777" w:rsidR="006E267C" w:rsidRPr="004B6C6F" w:rsidRDefault="006E267C" w:rsidP="000D6743">
            <w:pPr>
              <w:jc w:val="center"/>
              <w:rPr>
                <w:rFonts w:ascii="Arial" w:hAnsi="Arial" w:cs="Arial"/>
                <w:sz w:val="24"/>
              </w:rPr>
            </w:pPr>
            <w:r w:rsidRPr="004B6C6F">
              <w:rPr>
                <w:rFonts w:ascii="Arial" w:hAnsi="Arial" w:cs="Arial" w:hint="eastAsia"/>
              </w:rPr>
              <w:t>3</w:t>
            </w:r>
          </w:p>
        </w:tc>
        <w:tc>
          <w:tcPr>
            <w:tcW w:w="878" w:type="pct"/>
            <w:tcBorders>
              <w:top w:val="single" w:sz="6" w:space="0" w:color="000000"/>
              <w:left w:val="single" w:sz="6" w:space="0" w:color="000000"/>
              <w:bottom w:val="single" w:sz="6" w:space="0" w:color="000000"/>
              <w:right w:val="single" w:sz="6" w:space="0" w:color="000000"/>
            </w:tcBorders>
            <w:vAlign w:val="center"/>
          </w:tcPr>
          <w:p w14:paraId="5D07352D" w14:textId="77777777" w:rsidR="006E267C" w:rsidRPr="004B6C6F" w:rsidRDefault="006E267C" w:rsidP="000D6743">
            <w:pPr>
              <w:jc w:val="center"/>
              <w:rPr>
                <w:rFonts w:ascii="Arial" w:hAnsi="Arial" w:cs="Arial"/>
                <w:sz w:val="24"/>
              </w:rPr>
            </w:pPr>
            <w:r w:rsidRPr="004B6C6F">
              <w:rPr>
                <w:rFonts w:ascii="Arial" w:hAnsi="Arial" w:cs="Arial"/>
                <w:sz w:val="24"/>
              </w:rPr>
              <w:t>功能性近红外脑成像系统</w:t>
            </w:r>
          </w:p>
        </w:tc>
        <w:tc>
          <w:tcPr>
            <w:tcW w:w="476" w:type="pct"/>
            <w:tcBorders>
              <w:top w:val="single" w:sz="6" w:space="0" w:color="000000"/>
              <w:left w:val="single" w:sz="6" w:space="0" w:color="000000"/>
              <w:bottom w:val="single" w:sz="6" w:space="0" w:color="000000"/>
              <w:right w:val="single" w:sz="6" w:space="0" w:color="000000"/>
            </w:tcBorders>
            <w:vAlign w:val="center"/>
          </w:tcPr>
          <w:p w14:paraId="788FF548"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1</w:t>
            </w:r>
          </w:p>
        </w:tc>
        <w:tc>
          <w:tcPr>
            <w:tcW w:w="705" w:type="pct"/>
            <w:tcBorders>
              <w:top w:val="single" w:sz="6" w:space="0" w:color="000000"/>
              <w:left w:val="single" w:sz="6" w:space="0" w:color="000000"/>
              <w:bottom w:val="single" w:sz="6" w:space="0" w:color="000000"/>
              <w:right w:val="single" w:sz="4" w:space="0" w:color="auto"/>
            </w:tcBorders>
            <w:vAlign w:val="center"/>
          </w:tcPr>
          <w:p w14:paraId="45C1C79D"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140</w:t>
            </w:r>
          </w:p>
        </w:tc>
        <w:tc>
          <w:tcPr>
            <w:tcW w:w="530" w:type="pct"/>
            <w:tcBorders>
              <w:top w:val="single" w:sz="6" w:space="0" w:color="000000"/>
              <w:left w:val="single" w:sz="4" w:space="0" w:color="auto"/>
              <w:bottom w:val="single" w:sz="6" w:space="0" w:color="000000"/>
              <w:right w:val="single" w:sz="4" w:space="0" w:color="auto"/>
            </w:tcBorders>
            <w:vAlign w:val="center"/>
          </w:tcPr>
          <w:p w14:paraId="3613A0A3" w14:textId="77777777" w:rsidR="006E267C" w:rsidRPr="004B6C6F" w:rsidRDefault="006E267C" w:rsidP="000D6743">
            <w:pPr>
              <w:spacing w:line="360" w:lineRule="auto"/>
              <w:jc w:val="center"/>
              <w:rPr>
                <w:rFonts w:ascii="Arial" w:hAnsi="Arial" w:cs="Arial"/>
                <w:sz w:val="24"/>
              </w:rPr>
            </w:pPr>
            <w:r w:rsidRPr="004B6C6F">
              <w:rPr>
                <w:rFonts w:ascii="Arial" w:hAnsi="Arial" w:cs="Arial"/>
                <w:sz w:val="24"/>
              </w:rPr>
              <w:t>是</w:t>
            </w:r>
          </w:p>
        </w:tc>
        <w:tc>
          <w:tcPr>
            <w:tcW w:w="606" w:type="pct"/>
            <w:tcBorders>
              <w:top w:val="single" w:sz="6" w:space="0" w:color="000000"/>
              <w:left w:val="single" w:sz="4" w:space="0" w:color="auto"/>
              <w:bottom w:val="single" w:sz="6" w:space="0" w:color="000000"/>
              <w:right w:val="single" w:sz="4" w:space="0" w:color="auto"/>
            </w:tcBorders>
            <w:vAlign w:val="center"/>
          </w:tcPr>
          <w:p w14:paraId="2A065573" w14:textId="77777777" w:rsidR="006E267C" w:rsidRPr="004B6C6F" w:rsidRDefault="006E267C" w:rsidP="000D6743">
            <w:pPr>
              <w:spacing w:line="360" w:lineRule="auto"/>
              <w:jc w:val="center"/>
              <w:rPr>
                <w:rFonts w:ascii="Arial" w:hAnsi="Arial" w:cs="Arial" w:hint="eastAsia"/>
                <w:sz w:val="24"/>
              </w:rPr>
            </w:pPr>
            <w:r w:rsidRPr="004B6C6F">
              <w:rPr>
                <w:rFonts w:ascii="Arial" w:hAnsi="Arial" w:cs="Arial" w:hint="eastAsia"/>
                <w:sz w:val="24"/>
              </w:rPr>
              <w:t>2</w:t>
            </w:r>
          </w:p>
        </w:tc>
        <w:tc>
          <w:tcPr>
            <w:tcW w:w="1529" w:type="pct"/>
            <w:tcBorders>
              <w:top w:val="single" w:sz="6" w:space="0" w:color="000000"/>
              <w:left w:val="single" w:sz="4" w:space="0" w:color="auto"/>
              <w:bottom w:val="single" w:sz="6" w:space="0" w:color="000000"/>
              <w:right w:val="single" w:sz="6" w:space="0" w:color="000000"/>
            </w:tcBorders>
            <w:vAlign w:val="center"/>
          </w:tcPr>
          <w:p w14:paraId="5008D426" w14:textId="77777777" w:rsidR="006E267C" w:rsidRPr="004B6C6F" w:rsidRDefault="006E267C" w:rsidP="000D6743">
            <w:pPr>
              <w:spacing w:line="360" w:lineRule="auto"/>
              <w:jc w:val="center"/>
              <w:rPr>
                <w:rFonts w:ascii="Arial" w:hAnsi="Arial" w:cs="Arial" w:hint="eastAsia"/>
                <w:sz w:val="24"/>
              </w:rPr>
            </w:pPr>
            <w:r w:rsidRPr="004B6C6F">
              <w:rPr>
                <w:rFonts w:ascii="Arial" w:hAnsi="Arial" w:cs="Arial" w:hint="eastAsia"/>
                <w:sz w:val="24"/>
              </w:rPr>
              <w:t>1</w:t>
            </w:r>
            <w:r w:rsidRPr="004B6C6F">
              <w:rPr>
                <w:rFonts w:ascii="Arial" w:hAnsi="Arial" w:cs="Arial" w:hint="eastAsia"/>
                <w:sz w:val="24"/>
              </w:rPr>
              <w:t>、采样频率≥</w:t>
            </w:r>
            <w:r w:rsidRPr="004B6C6F">
              <w:rPr>
                <w:rFonts w:ascii="Arial" w:hAnsi="Arial" w:cs="Arial" w:hint="eastAsia"/>
                <w:sz w:val="24"/>
              </w:rPr>
              <w:t>200Hz</w:t>
            </w:r>
            <w:r w:rsidRPr="004B6C6F">
              <w:rPr>
                <w:rFonts w:ascii="Arial" w:hAnsi="Arial" w:cs="Arial" w:hint="eastAsia"/>
                <w:sz w:val="24"/>
              </w:rPr>
              <w:t>；单通道检测时间≤</w:t>
            </w:r>
            <w:r w:rsidRPr="004B6C6F">
              <w:rPr>
                <w:rFonts w:ascii="Arial" w:hAnsi="Arial" w:cs="Arial" w:hint="eastAsia"/>
                <w:sz w:val="24"/>
              </w:rPr>
              <w:t xml:space="preserve">15ms </w:t>
            </w:r>
            <w:r w:rsidRPr="004B6C6F">
              <w:rPr>
                <w:rFonts w:ascii="Arial" w:hAnsi="Arial" w:cs="Arial" w:hint="eastAsia"/>
                <w:sz w:val="24"/>
              </w:rPr>
              <w:t>；系统扫描时间≤</w:t>
            </w:r>
            <w:r w:rsidRPr="004B6C6F">
              <w:rPr>
                <w:rFonts w:ascii="Arial" w:hAnsi="Arial" w:cs="Arial" w:hint="eastAsia"/>
                <w:sz w:val="24"/>
              </w:rPr>
              <w:t>75ms</w:t>
            </w:r>
            <w:r w:rsidRPr="004B6C6F">
              <w:rPr>
                <w:rFonts w:ascii="Arial" w:hAnsi="Arial" w:cs="Arial" w:hint="eastAsia"/>
                <w:sz w:val="24"/>
              </w:rPr>
              <w:t>；</w:t>
            </w:r>
          </w:p>
          <w:p w14:paraId="7DBF988F" w14:textId="77777777" w:rsidR="006E267C" w:rsidRPr="004B6C6F" w:rsidRDefault="006E267C" w:rsidP="000D6743">
            <w:pPr>
              <w:spacing w:line="360" w:lineRule="auto"/>
              <w:jc w:val="center"/>
              <w:rPr>
                <w:rFonts w:ascii="Arial" w:hAnsi="Arial" w:cs="Arial" w:hint="eastAsia"/>
                <w:sz w:val="24"/>
              </w:rPr>
            </w:pPr>
            <w:r w:rsidRPr="004B6C6F">
              <w:rPr>
                <w:rFonts w:ascii="Arial" w:hAnsi="Arial" w:cs="Arial" w:hint="eastAsia"/>
                <w:sz w:val="24"/>
              </w:rPr>
              <w:t>2</w:t>
            </w:r>
            <w:r w:rsidRPr="004B6C6F">
              <w:rPr>
                <w:rFonts w:ascii="Arial" w:hAnsi="Arial" w:cs="Arial" w:hint="eastAsia"/>
                <w:sz w:val="24"/>
              </w:rPr>
              <w:t>、半导体激光光源，安全等级：</w:t>
            </w:r>
            <w:r w:rsidRPr="004B6C6F">
              <w:rPr>
                <w:rFonts w:ascii="Arial" w:hAnsi="Arial" w:cs="Arial" w:hint="eastAsia"/>
                <w:sz w:val="24"/>
              </w:rPr>
              <w:t>Class 1;</w:t>
            </w:r>
          </w:p>
          <w:p w14:paraId="3A4C8F39" w14:textId="77777777" w:rsidR="006E267C" w:rsidRPr="004B6C6F" w:rsidRDefault="006E267C" w:rsidP="000D6743">
            <w:pPr>
              <w:spacing w:line="360" w:lineRule="auto"/>
              <w:jc w:val="center"/>
              <w:rPr>
                <w:rFonts w:ascii="Arial" w:hAnsi="Arial" w:cs="Arial" w:hint="eastAsia"/>
                <w:sz w:val="24"/>
              </w:rPr>
            </w:pPr>
            <w:r w:rsidRPr="004B6C6F">
              <w:rPr>
                <w:rFonts w:ascii="Arial" w:hAnsi="Arial" w:cs="Arial" w:hint="eastAsia"/>
                <w:sz w:val="24"/>
              </w:rPr>
              <w:t>3</w:t>
            </w:r>
            <w:r w:rsidRPr="004B6C6F">
              <w:rPr>
                <w:rFonts w:ascii="Arial" w:hAnsi="Arial" w:cs="Arial" w:hint="eastAsia"/>
                <w:sz w:val="24"/>
              </w:rPr>
              <w:t>、检测器类型：光电二极管；光感敏感度：≥</w:t>
            </w:r>
            <w:r w:rsidRPr="004B6C6F">
              <w:rPr>
                <w:rFonts w:ascii="Arial" w:hAnsi="Arial" w:cs="Arial" w:hint="eastAsia"/>
                <w:sz w:val="24"/>
              </w:rPr>
              <w:t>0.05A/</w:t>
            </w:r>
            <w:proofErr w:type="spellStart"/>
            <w:r w:rsidRPr="004B6C6F">
              <w:rPr>
                <w:rFonts w:ascii="Arial" w:hAnsi="Arial" w:cs="Arial" w:hint="eastAsia"/>
                <w:sz w:val="24"/>
              </w:rPr>
              <w:t>mW</w:t>
            </w:r>
            <w:proofErr w:type="spellEnd"/>
            <w:r w:rsidRPr="004B6C6F">
              <w:rPr>
                <w:rFonts w:ascii="Arial" w:hAnsi="Arial" w:cs="Arial" w:hint="eastAsia"/>
                <w:sz w:val="24"/>
              </w:rPr>
              <w:t>；光谱测量范围：</w:t>
            </w:r>
            <w:r w:rsidRPr="004B6C6F">
              <w:rPr>
                <w:rFonts w:ascii="Arial" w:hAnsi="Arial" w:cs="Arial" w:hint="eastAsia"/>
                <w:sz w:val="24"/>
              </w:rPr>
              <w:t>200nm-1000nm</w:t>
            </w:r>
            <w:r w:rsidRPr="004B6C6F">
              <w:rPr>
                <w:rFonts w:ascii="Arial" w:hAnsi="Arial" w:cs="Arial" w:hint="eastAsia"/>
                <w:sz w:val="24"/>
              </w:rPr>
              <w:t>；</w:t>
            </w:r>
          </w:p>
          <w:p w14:paraId="261F5F7E" w14:textId="77777777" w:rsidR="006E267C" w:rsidRPr="004B6C6F" w:rsidRDefault="006E267C" w:rsidP="000D6743">
            <w:pPr>
              <w:spacing w:line="360" w:lineRule="auto"/>
              <w:jc w:val="center"/>
              <w:rPr>
                <w:rFonts w:ascii="Arial" w:hAnsi="Arial" w:cs="Arial" w:hint="eastAsia"/>
                <w:sz w:val="24"/>
              </w:rPr>
            </w:pPr>
            <w:r w:rsidRPr="004B6C6F">
              <w:rPr>
                <w:rFonts w:ascii="Arial" w:hAnsi="Arial" w:cs="Arial" w:hint="eastAsia"/>
                <w:sz w:val="24"/>
              </w:rPr>
              <w:t>4</w:t>
            </w:r>
            <w:r w:rsidRPr="004B6C6F">
              <w:rPr>
                <w:rFonts w:ascii="Arial" w:hAnsi="Arial" w:cs="Arial" w:hint="eastAsia"/>
                <w:sz w:val="24"/>
              </w:rPr>
              <w:t>、需有视频记录系统：能够进行行为事件的溯源分析；需有独立成分分析软件（</w:t>
            </w:r>
            <w:r w:rsidRPr="004B6C6F">
              <w:rPr>
                <w:rFonts w:ascii="Arial" w:hAnsi="Arial" w:cs="Arial" w:hint="eastAsia"/>
                <w:sz w:val="24"/>
              </w:rPr>
              <w:t>ICA)</w:t>
            </w:r>
            <w:r w:rsidRPr="004B6C6F">
              <w:rPr>
                <w:rFonts w:ascii="Arial" w:hAnsi="Arial" w:cs="Arial" w:hint="eastAsia"/>
                <w:sz w:val="24"/>
              </w:rPr>
              <w:t>；</w:t>
            </w:r>
          </w:p>
          <w:p w14:paraId="1C9F19D3" w14:textId="77777777" w:rsidR="006E267C" w:rsidRPr="004B6C6F" w:rsidRDefault="006E267C" w:rsidP="000D6743">
            <w:pPr>
              <w:spacing w:line="360" w:lineRule="auto"/>
              <w:jc w:val="center"/>
              <w:rPr>
                <w:rFonts w:ascii="Arial" w:hAnsi="Arial" w:cs="Arial"/>
                <w:sz w:val="24"/>
              </w:rPr>
            </w:pPr>
            <w:r w:rsidRPr="004B6C6F">
              <w:rPr>
                <w:rFonts w:ascii="Arial" w:hAnsi="Arial" w:cs="Arial" w:hint="eastAsia"/>
                <w:sz w:val="24"/>
              </w:rPr>
              <w:t>5</w:t>
            </w:r>
            <w:r w:rsidRPr="004B6C6F">
              <w:rPr>
                <w:rFonts w:ascii="Arial" w:hAnsi="Arial" w:cs="Arial" w:hint="eastAsia"/>
                <w:sz w:val="24"/>
              </w:rPr>
              <w:t>、具有带通滤波器，可以</w:t>
            </w:r>
            <w:proofErr w:type="gramStart"/>
            <w:r w:rsidRPr="004B6C6F">
              <w:rPr>
                <w:rFonts w:ascii="Arial" w:hAnsi="Arial" w:cs="Arial" w:hint="eastAsia"/>
                <w:sz w:val="24"/>
              </w:rPr>
              <w:t>过滤因</w:t>
            </w:r>
            <w:proofErr w:type="gramEnd"/>
            <w:r w:rsidRPr="004B6C6F">
              <w:rPr>
                <w:rFonts w:ascii="Arial" w:hAnsi="Arial" w:cs="Arial" w:hint="eastAsia"/>
                <w:sz w:val="24"/>
              </w:rPr>
              <w:t>心跳、呼吸、移动、电信号等引起的噪音；</w:t>
            </w:r>
          </w:p>
        </w:tc>
      </w:tr>
      <w:tr w:rsidR="006E267C" w:rsidRPr="004B6C6F" w14:paraId="4454BE2A" w14:textId="77777777" w:rsidTr="000D6743">
        <w:trPr>
          <w:trHeight w:val="20"/>
          <w:jc w:val="center"/>
        </w:trPr>
        <w:tc>
          <w:tcPr>
            <w:tcW w:w="5000" w:type="pct"/>
            <w:gridSpan w:val="8"/>
            <w:tcBorders>
              <w:top w:val="single" w:sz="4" w:space="0" w:color="auto"/>
              <w:left w:val="single" w:sz="6" w:space="0" w:color="000000"/>
              <w:bottom w:val="single" w:sz="6" w:space="0" w:color="000000"/>
              <w:right w:val="single" w:sz="6" w:space="0" w:color="000000"/>
            </w:tcBorders>
          </w:tcPr>
          <w:p w14:paraId="272C86D4" w14:textId="77777777" w:rsidR="006E267C" w:rsidRPr="004B6C6F" w:rsidRDefault="006E267C" w:rsidP="000D6743">
            <w:pPr>
              <w:spacing w:line="360" w:lineRule="auto"/>
              <w:jc w:val="left"/>
              <w:rPr>
                <w:rFonts w:ascii="Arial" w:hAnsi="Arial" w:cs="Arial"/>
                <w:sz w:val="24"/>
              </w:rPr>
            </w:pPr>
            <w:r w:rsidRPr="004B6C6F">
              <w:rPr>
                <w:rFonts w:ascii="Arial" w:hAnsi="Arial" w:cs="Arial"/>
                <w:sz w:val="24"/>
              </w:rPr>
              <w:t>1.</w:t>
            </w:r>
            <w:r w:rsidRPr="004B6C6F">
              <w:rPr>
                <w:rFonts w:ascii="Arial" w:hAnsi="Arial" w:cs="Arial"/>
                <w:sz w:val="24"/>
              </w:rPr>
              <w:t>采购标的需实现的功能或者目标，以及为落实政府采购政策需满足的要求：</w:t>
            </w:r>
          </w:p>
          <w:p w14:paraId="723D491B" w14:textId="77777777" w:rsidR="006E267C" w:rsidRPr="004B6C6F" w:rsidRDefault="006E267C" w:rsidP="000D6743">
            <w:pPr>
              <w:spacing w:line="360" w:lineRule="auto"/>
              <w:jc w:val="left"/>
              <w:rPr>
                <w:rFonts w:ascii="Arial" w:hAnsi="Arial" w:cs="Arial"/>
                <w:sz w:val="24"/>
                <w:u w:val="single"/>
              </w:rPr>
            </w:pPr>
            <w:r w:rsidRPr="004B6C6F">
              <w:rPr>
                <w:rFonts w:ascii="Arial" w:hAnsi="Arial" w:cs="Arial"/>
                <w:sz w:val="24"/>
              </w:rPr>
              <w:t>1.1.</w:t>
            </w:r>
            <w:r w:rsidRPr="004B6C6F">
              <w:rPr>
                <w:rFonts w:ascii="Arial" w:hAnsi="Arial" w:cs="Arial"/>
                <w:sz w:val="24"/>
              </w:rPr>
              <w:t>采购标的需实现的功能或者目标：</w:t>
            </w:r>
            <w:r w:rsidRPr="004B6C6F">
              <w:rPr>
                <w:rFonts w:ascii="Arial" w:hAnsi="Arial" w:cs="Arial"/>
                <w:sz w:val="24"/>
                <w:u w:val="single"/>
              </w:rPr>
              <w:t>详见第二部分</w:t>
            </w:r>
          </w:p>
          <w:p w14:paraId="342A85B3" w14:textId="77777777" w:rsidR="006E267C" w:rsidRPr="004B6C6F" w:rsidRDefault="006E267C" w:rsidP="000D6743">
            <w:pPr>
              <w:spacing w:line="360" w:lineRule="auto"/>
              <w:jc w:val="left"/>
              <w:rPr>
                <w:rFonts w:ascii="Arial" w:hAnsi="Arial" w:cs="Arial"/>
                <w:sz w:val="24"/>
              </w:rPr>
            </w:pPr>
            <w:r w:rsidRPr="004B6C6F">
              <w:rPr>
                <w:rFonts w:ascii="Arial" w:hAnsi="Arial" w:cs="Arial"/>
                <w:sz w:val="24"/>
              </w:rPr>
              <w:t xml:space="preserve">1.2 </w:t>
            </w:r>
            <w:r w:rsidRPr="004B6C6F">
              <w:rPr>
                <w:rFonts w:ascii="Arial" w:hAnsi="Arial" w:cs="Arial"/>
                <w:sz w:val="24"/>
              </w:rPr>
              <w:t>为落实政府采购政策需满足的要求：</w:t>
            </w:r>
          </w:p>
          <w:p w14:paraId="5E57E54A" w14:textId="77777777" w:rsidR="006E267C" w:rsidRPr="004B6C6F" w:rsidRDefault="006E267C" w:rsidP="000D6743">
            <w:pPr>
              <w:spacing w:line="360" w:lineRule="auto"/>
              <w:jc w:val="left"/>
              <w:rPr>
                <w:rFonts w:ascii="Arial" w:hAnsi="Arial" w:cs="Arial"/>
                <w:sz w:val="24"/>
              </w:rPr>
            </w:pPr>
            <w:r w:rsidRPr="004B6C6F">
              <w:rPr>
                <w:rFonts w:ascii="Arial" w:hAnsi="Arial" w:cs="Arial"/>
                <w:sz w:val="24"/>
              </w:rPr>
              <w:lastRenderedPageBreak/>
              <w:t xml:space="preserve">1.2.1 </w:t>
            </w:r>
            <w:r w:rsidRPr="004B6C6F">
              <w:rPr>
                <w:rFonts w:ascii="Arial" w:hAnsi="Arial" w:cs="Arial"/>
                <w:sz w:val="24"/>
              </w:rPr>
              <w:t>执行</w:t>
            </w:r>
            <w:proofErr w:type="gramStart"/>
            <w:r w:rsidRPr="004B6C6F">
              <w:rPr>
                <w:rFonts w:ascii="Arial" w:hAnsi="Arial" w:cs="Arial"/>
                <w:sz w:val="24"/>
              </w:rPr>
              <w:t>《</w:t>
            </w:r>
            <w:proofErr w:type="gramEnd"/>
            <w:r w:rsidRPr="004B6C6F">
              <w:rPr>
                <w:rFonts w:ascii="Arial" w:hAnsi="Arial" w:cs="Arial"/>
                <w:sz w:val="24"/>
              </w:rPr>
              <w:t>关于印发</w:t>
            </w:r>
            <w:proofErr w:type="gramStart"/>
            <w:r w:rsidRPr="004B6C6F">
              <w:rPr>
                <w:rFonts w:ascii="Arial" w:hAnsi="Arial" w:cs="Arial"/>
                <w:sz w:val="24"/>
              </w:rPr>
              <w:t>《</w:t>
            </w:r>
            <w:proofErr w:type="gramEnd"/>
            <w:r w:rsidRPr="004B6C6F">
              <w:rPr>
                <w:rFonts w:ascii="Arial" w:hAnsi="Arial" w:cs="Arial"/>
                <w:sz w:val="24"/>
              </w:rPr>
              <w:t>政府采购促进中小企业发展暂行办法</w:t>
            </w:r>
            <w:proofErr w:type="gramStart"/>
            <w:r w:rsidRPr="004B6C6F">
              <w:rPr>
                <w:rFonts w:ascii="Arial" w:hAnsi="Arial" w:cs="Arial"/>
                <w:sz w:val="24"/>
              </w:rPr>
              <w:t>》</w:t>
            </w:r>
            <w:proofErr w:type="gramEnd"/>
            <w:r w:rsidRPr="004B6C6F">
              <w:rPr>
                <w:rFonts w:ascii="Arial" w:hAnsi="Arial" w:cs="Arial"/>
                <w:sz w:val="24"/>
              </w:rPr>
              <w:t>的通知</w:t>
            </w:r>
            <w:proofErr w:type="gramStart"/>
            <w:r w:rsidRPr="004B6C6F">
              <w:rPr>
                <w:rFonts w:ascii="Arial" w:hAnsi="Arial" w:cs="Arial"/>
                <w:sz w:val="24"/>
              </w:rPr>
              <w:t>》</w:t>
            </w:r>
            <w:proofErr w:type="gramEnd"/>
            <w:r w:rsidRPr="004B6C6F">
              <w:rPr>
                <w:rFonts w:ascii="Arial" w:hAnsi="Arial" w:cs="Arial"/>
                <w:sz w:val="24"/>
              </w:rPr>
              <w:t>（财库【</w:t>
            </w:r>
            <w:r w:rsidRPr="004B6C6F">
              <w:rPr>
                <w:rFonts w:ascii="Arial" w:hAnsi="Arial" w:cs="Arial"/>
                <w:sz w:val="24"/>
              </w:rPr>
              <w:t>2011</w:t>
            </w:r>
            <w:r w:rsidRPr="004B6C6F">
              <w:rPr>
                <w:rFonts w:ascii="Arial" w:hAnsi="Arial" w:cs="Arial"/>
                <w:sz w:val="24"/>
              </w:rPr>
              <w:t>】</w:t>
            </w:r>
            <w:r w:rsidRPr="004B6C6F">
              <w:rPr>
                <w:rFonts w:ascii="Arial" w:hAnsi="Arial" w:cs="Arial"/>
                <w:sz w:val="24"/>
              </w:rPr>
              <w:t>181</w:t>
            </w:r>
            <w:r w:rsidRPr="004B6C6F">
              <w:rPr>
                <w:rFonts w:ascii="Arial" w:hAnsi="Arial" w:cs="Arial"/>
                <w:sz w:val="24"/>
              </w:rPr>
              <w:t>号）、《财政部、司法部关于政府采购支持监狱企业发展有关问题的通知》（财库【</w:t>
            </w:r>
            <w:r w:rsidRPr="004B6C6F">
              <w:rPr>
                <w:rFonts w:ascii="Arial" w:hAnsi="Arial" w:cs="Arial"/>
                <w:sz w:val="24"/>
              </w:rPr>
              <w:t>2014</w:t>
            </w:r>
            <w:r w:rsidRPr="004B6C6F">
              <w:rPr>
                <w:rFonts w:ascii="Arial" w:hAnsi="Arial" w:cs="Arial"/>
                <w:sz w:val="24"/>
              </w:rPr>
              <w:t>】</w:t>
            </w:r>
            <w:r w:rsidRPr="004B6C6F">
              <w:rPr>
                <w:rFonts w:ascii="Arial" w:hAnsi="Arial" w:cs="Arial"/>
                <w:sz w:val="24"/>
              </w:rPr>
              <w:t>68</w:t>
            </w:r>
            <w:r w:rsidRPr="004B6C6F">
              <w:rPr>
                <w:rFonts w:ascii="Arial" w:hAnsi="Arial" w:cs="Arial"/>
                <w:sz w:val="24"/>
              </w:rPr>
              <w:t>号）、《三部门联合发布关于促进残疾人就业政府采购政策的通知》（财库【</w:t>
            </w:r>
            <w:r w:rsidRPr="004B6C6F">
              <w:rPr>
                <w:rFonts w:ascii="Arial" w:hAnsi="Arial" w:cs="Arial"/>
                <w:sz w:val="24"/>
              </w:rPr>
              <w:t>2017</w:t>
            </w:r>
            <w:r w:rsidRPr="004B6C6F">
              <w:rPr>
                <w:rFonts w:ascii="Arial" w:hAnsi="Arial" w:cs="Arial"/>
                <w:sz w:val="24"/>
              </w:rPr>
              <w:t>】</w:t>
            </w:r>
            <w:r w:rsidRPr="004B6C6F">
              <w:rPr>
                <w:rFonts w:ascii="Arial" w:hAnsi="Arial" w:cs="Arial"/>
                <w:sz w:val="24"/>
              </w:rPr>
              <w:t>141</w:t>
            </w:r>
            <w:r w:rsidRPr="004B6C6F">
              <w:rPr>
                <w:rFonts w:ascii="Arial" w:hAnsi="Arial" w:cs="Arial"/>
                <w:sz w:val="24"/>
              </w:rPr>
              <w:t>号）的相关规定，对小型和微型企业、监狱企业、残疾人福利性单位的价格给予</w:t>
            </w:r>
            <w:r w:rsidRPr="004B6C6F">
              <w:rPr>
                <w:rFonts w:ascii="Arial" w:hAnsi="Arial" w:cs="Arial"/>
                <w:sz w:val="24"/>
              </w:rPr>
              <w:t>10%</w:t>
            </w:r>
            <w:r w:rsidRPr="004B6C6F">
              <w:rPr>
                <w:rFonts w:ascii="Arial" w:hAnsi="Arial" w:cs="Arial"/>
                <w:sz w:val="24"/>
              </w:rPr>
              <w:t>的扣除，用扣除后的价格参与评审。</w:t>
            </w:r>
          </w:p>
          <w:p w14:paraId="6D0429BD" w14:textId="77777777" w:rsidR="006E267C" w:rsidRPr="004B6C6F" w:rsidRDefault="006E267C" w:rsidP="000D6743">
            <w:pPr>
              <w:spacing w:line="360" w:lineRule="auto"/>
              <w:jc w:val="left"/>
              <w:rPr>
                <w:rFonts w:ascii="Arial" w:hAnsi="Arial" w:cs="Arial"/>
                <w:sz w:val="24"/>
              </w:rPr>
            </w:pPr>
            <w:r w:rsidRPr="004B6C6F">
              <w:rPr>
                <w:rFonts w:ascii="Arial" w:hAnsi="Arial" w:cs="Arial"/>
                <w:sz w:val="24"/>
              </w:rPr>
              <w:t>1.2.2</w:t>
            </w:r>
            <w:r w:rsidRPr="004B6C6F">
              <w:rPr>
                <w:rFonts w:ascii="Arial" w:hAnsi="Arial" w:cs="Arial"/>
                <w:sz w:val="24"/>
              </w:rPr>
              <w:t>执行《财政部关于调整优化节能产品、环境标志产品政府采购执行机制的通知》（财库〔</w:t>
            </w:r>
            <w:r w:rsidRPr="004B6C6F">
              <w:rPr>
                <w:rFonts w:ascii="Arial" w:hAnsi="Arial" w:cs="Arial"/>
                <w:sz w:val="24"/>
              </w:rPr>
              <w:t>2019</w:t>
            </w:r>
            <w:r w:rsidRPr="004B6C6F">
              <w:rPr>
                <w:rFonts w:ascii="Arial" w:hAnsi="Arial" w:cs="Arial"/>
                <w:sz w:val="24"/>
              </w:rPr>
              <w:t>〕</w:t>
            </w:r>
            <w:r w:rsidRPr="004B6C6F">
              <w:rPr>
                <w:rFonts w:ascii="Arial" w:hAnsi="Arial" w:cs="Arial"/>
                <w:sz w:val="24"/>
              </w:rPr>
              <w:t>9</w:t>
            </w:r>
            <w:r w:rsidRPr="004B6C6F">
              <w:rPr>
                <w:rFonts w:ascii="Arial" w:hAnsi="Arial" w:cs="Arial"/>
                <w:sz w:val="24"/>
              </w:rPr>
              <w:t>号）的相关规定，在评标时予以优先采购。评审标准详见第七章。</w:t>
            </w:r>
          </w:p>
          <w:p w14:paraId="53C21A0A" w14:textId="77777777" w:rsidR="006E267C" w:rsidRPr="004B6C6F" w:rsidRDefault="006E267C" w:rsidP="000D6743">
            <w:pPr>
              <w:spacing w:line="360" w:lineRule="auto"/>
              <w:jc w:val="left"/>
              <w:rPr>
                <w:rFonts w:ascii="Arial" w:hAnsi="Arial" w:cs="Arial"/>
                <w:sz w:val="24"/>
              </w:rPr>
            </w:pPr>
            <w:r w:rsidRPr="004B6C6F">
              <w:rPr>
                <w:rFonts w:ascii="Arial" w:hAnsi="Arial" w:cs="Arial"/>
                <w:sz w:val="24"/>
              </w:rPr>
              <w:t xml:space="preserve">1.2.3 </w:t>
            </w:r>
            <w:r w:rsidRPr="004B6C6F">
              <w:rPr>
                <w:rFonts w:ascii="Arial" w:hAnsi="Arial" w:cs="Arial"/>
                <w:sz w:val="24"/>
              </w:rPr>
              <w:t>执行《关于开展政府采购信用担保试点工作的通知》（财库【</w:t>
            </w:r>
            <w:r w:rsidRPr="004B6C6F">
              <w:rPr>
                <w:rFonts w:ascii="Arial" w:hAnsi="Arial" w:cs="Arial"/>
                <w:sz w:val="24"/>
              </w:rPr>
              <w:t>2011</w:t>
            </w:r>
            <w:r w:rsidRPr="004B6C6F">
              <w:rPr>
                <w:rFonts w:ascii="Arial" w:hAnsi="Arial" w:cs="Arial"/>
                <w:sz w:val="24"/>
              </w:rPr>
              <w:t>】</w:t>
            </w:r>
            <w:r w:rsidRPr="004B6C6F">
              <w:rPr>
                <w:rFonts w:ascii="Arial" w:hAnsi="Arial" w:cs="Arial"/>
                <w:sz w:val="24"/>
              </w:rPr>
              <w:t>124</w:t>
            </w:r>
            <w:r w:rsidRPr="004B6C6F">
              <w:rPr>
                <w:rFonts w:ascii="Arial" w:hAnsi="Arial" w:cs="Arial"/>
                <w:sz w:val="24"/>
              </w:rPr>
              <w:t>号）的相关规定，接受投标人采用政府采购信用担保形式支付投标保证金及履约保证金。</w:t>
            </w:r>
          </w:p>
          <w:p w14:paraId="586DDE81" w14:textId="77777777" w:rsidR="006E267C" w:rsidRPr="004B6C6F" w:rsidRDefault="006E267C" w:rsidP="000D6743">
            <w:pPr>
              <w:spacing w:line="360" w:lineRule="auto"/>
              <w:jc w:val="left"/>
              <w:rPr>
                <w:rFonts w:ascii="Arial" w:hAnsi="Arial" w:cs="Arial"/>
                <w:sz w:val="24"/>
                <w:u w:val="single"/>
              </w:rPr>
            </w:pPr>
            <w:r w:rsidRPr="004B6C6F">
              <w:rPr>
                <w:rFonts w:ascii="Arial" w:hAnsi="Arial" w:cs="Arial"/>
                <w:sz w:val="24"/>
              </w:rPr>
              <w:t>2.</w:t>
            </w:r>
            <w:r w:rsidRPr="004B6C6F">
              <w:rPr>
                <w:rFonts w:ascii="Arial" w:hAnsi="Arial" w:cs="Arial"/>
                <w:sz w:val="24"/>
              </w:rPr>
              <w:t>采购标的需执行的国家相关标准、行业标准、地方标准或者其他标准、规范：</w:t>
            </w:r>
            <w:r w:rsidRPr="004B6C6F">
              <w:rPr>
                <w:rFonts w:ascii="Arial" w:hAnsi="Arial" w:cs="Arial"/>
                <w:sz w:val="24"/>
                <w:u w:val="single"/>
              </w:rPr>
              <w:t>详见第二部分</w:t>
            </w:r>
          </w:p>
          <w:p w14:paraId="09FDD1C9" w14:textId="77777777" w:rsidR="006E267C" w:rsidRPr="004B6C6F" w:rsidRDefault="006E267C" w:rsidP="000D6743">
            <w:pPr>
              <w:spacing w:line="360" w:lineRule="auto"/>
              <w:jc w:val="left"/>
              <w:rPr>
                <w:rFonts w:ascii="Arial" w:hAnsi="Arial" w:cs="Arial"/>
                <w:sz w:val="24"/>
                <w:u w:val="single"/>
              </w:rPr>
            </w:pPr>
            <w:r w:rsidRPr="004B6C6F">
              <w:rPr>
                <w:rFonts w:ascii="Arial" w:hAnsi="Arial" w:cs="Arial"/>
                <w:sz w:val="24"/>
              </w:rPr>
              <w:t>3.</w:t>
            </w:r>
            <w:r w:rsidRPr="004B6C6F">
              <w:rPr>
                <w:rFonts w:ascii="Arial" w:hAnsi="Arial" w:cs="Arial"/>
                <w:sz w:val="24"/>
              </w:rPr>
              <w:t>采购标的需满足的质量、安全、技术规格、物理特性等要求：</w:t>
            </w:r>
            <w:r w:rsidRPr="004B6C6F">
              <w:rPr>
                <w:rFonts w:ascii="Arial" w:hAnsi="Arial" w:cs="Arial"/>
                <w:sz w:val="24"/>
                <w:u w:val="single"/>
              </w:rPr>
              <w:t>详见第二部分</w:t>
            </w:r>
          </w:p>
          <w:p w14:paraId="6965B41B" w14:textId="77777777" w:rsidR="006E267C" w:rsidRPr="004B6C6F" w:rsidRDefault="006E267C" w:rsidP="000D6743">
            <w:pPr>
              <w:spacing w:line="360" w:lineRule="auto"/>
              <w:jc w:val="left"/>
              <w:rPr>
                <w:rFonts w:ascii="Arial" w:hAnsi="Arial" w:cs="Arial"/>
                <w:sz w:val="24"/>
                <w:u w:val="single"/>
              </w:rPr>
            </w:pPr>
            <w:r w:rsidRPr="004B6C6F">
              <w:rPr>
                <w:rFonts w:ascii="Arial" w:hAnsi="Arial" w:cs="Arial"/>
                <w:sz w:val="24"/>
              </w:rPr>
              <w:t>4.</w:t>
            </w:r>
            <w:r w:rsidRPr="004B6C6F">
              <w:rPr>
                <w:rFonts w:ascii="Arial" w:hAnsi="Arial" w:cs="Arial"/>
                <w:sz w:val="24"/>
              </w:rPr>
              <w:t>采购标的交付或者实施的时间和地点：</w:t>
            </w:r>
            <w:r w:rsidRPr="004B6C6F">
              <w:rPr>
                <w:rFonts w:ascii="Arial" w:hAnsi="Arial" w:cs="Arial"/>
                <w:sz w:val="24"/>
                <w:u w:val="single"/>
              </w:rPr>
              <w:t>详见第二部分</w:t>
            </w:r>
          </w:p>
          <w:p w14:paraId="7DBB5076" w14:textId="77777777" w:rsidR="006E267C" w:rsidRPr="004B6C6F" w:rsidRDefault="006E267C" w:rsidP="000D6743">
            <w:pPr>
              <w:spacing w:line="360" w:lineRule="auto"/>
              <w:jc w:val="left"/>
              <w:rPr>
                <w:rFonts w:ascii="Arial" w:hAnsi="Arial" w:cs="Arial"/>
                <w:sz w:val="24"/>
              </w:rPr>
            </w:pPr>
            <w:r w:rsidRPr="004B6C6F">
              <w:rPr>
                <w:rFonts w:ascii="Arial" w:hAnsi="Arial" w:cs="Arial"/>
                <w:sz w:val="24"/>
              </w:rPr>
              <w:t>5.</w:t>
            </w:r>
            <w:r w:rsidRPr="004B6C6F">
              <w:rPr>
                <w:rFonts w:ascii="Arial" w:hAnsi="Arial" w:cs="Arial"/>
                <w:sz w:val="24"/>
              </w:rPr>
              <w:t>采购标的需满足的服务标准、期限、效率等要求：</w:t>
            </w:r>
            <w:r w:rsidRPr="004B6C6F">
              <w:rPr>
                <w:rFonts w:ascii="Arial" w:hAnsi="Arial" w:cs="Arial"/>
                <w:sz w:val="24"/>
                <w:u w:val="single"/>
              </w:rPr>
              <w:t>详见第三部分</w:t>
            </w:r>
          </w:p>
          <w:p w14:paraId="160ACB36" w14:textId="77777777" w:rsidR="006E267C" w:rsidRPr="004B6C6F" w:rsidRDefault="006E267C" w:rsidP="000D6743">
            <w:pPr>
              <w:spacing w:line="360" w:lineRule="auto"/>
              <w:jc w:val="left"/>
              <w:rPr>
                <w:rFonts w:ascii="Arial" w:hAnsi="Arial" w:cs="Arial"/>
                <w:sz w:val="24"/>
                <w:u w:val="single"/>
              </w:rPr>
            </w:pPr>
            <w:r w:rsidRPr="004B6C6F">
              <w:rPr>
                <w:rFonts w:ascii="Arial" w:hAnsi="Arial" w:cs="Arial"/>
                <w:sz w:val="24"/>
              </w:rPr>
              <w:t>6.</w:t>
            </w:r>
            <w:r w:rsidRPr="004B6C6F">
              <w:rPr>
                <w:rFonts w:ascii="Arial" w:hAnsi="Arial" w:cs="Arial"/>
                <w:sz w:val="24"/>
              </w:rPr>
              <w:t>采购标的</w:t>
            </w:r>
            <w:proofErr w:type="gramStart"/>
            <w:r w:rsidRPr="004B6C6F">
              <w:rPr>
                <w:rFonts w:ascii="Arial" w:hAnsi="Arial" w:cs="Arial"/>
                <w:sz w:val="24"/>
              </w:rPr>
              <w:t>的</w:t>
            </w:r>
            <w:proofErr w:type="gramEnd"/>
            <w:r w:rsidRPr="004B6C6F">
              <w:rPr>
                <w:rFonts w:ascii="Arial" w:hAnsi="Arial" w:cs="Arial"/>
                <w:sz w:val="24"/>
              </w:rPr>
              <w:t>验收标准：</w:t>
            </w:r>
            <w:r w:rsidRPr="004B6C6F">
              <w:rPr>
                <w:rFonts w:ascii="Arial" w:hAnsi="Arial" w:cs="Arial"/>
                <w:sz w:val="24"/>
                <w:u w:val="single"/>
              </w:rPr>
              <w:t>详见合同条款</w:t>
            </w:r>
          </w:p>
          <w:p w14:paraId="37229256" w14:textId="77777777" w:rsidR="006E267C" w:rsidRPr="004B6C6F" w:rsidRDefault="006E267C" w:rsidP="000D6743">
            <w:pPr>
              <w:spacing w:line="360" w:lineRule="auto"/>
              <w:jc w:val="left"/>
              <w:rPr>
                <w:rFonts w:ascii="Arial" w:hAnsi="Arial" w:cs="Arial"/>
                <w:sz w:val="24"/>
              </w:rPr>
            </w:pPr>
            <w:r w:rsidRPr="004B6C6F">
              <w:rPr>
                <w:rFonts w:ascii="Arial" w:hAnsi="Arial" w:cs="Arial"/>
                <w:sz w:val="24"/>
              </w:rPr>
              <w:t>7.</w:t>
            </w:r>
            <w:r w:rsidRPr="004B6C6F">
              <w:rPr>
                <w:rFonts w:ascii="Arial" w:hAnsi="Arial" w:cs="Arial"/>
                <w:sz w:val="24"/>
              </w:rPr>
              <w:t>采购标的</w:t>
            </w:r>
            <w:proofErr w:type="gramStart"/>
            <w:r w:rsidRPr="004B6C6F">
              <w:rPr>
                <w:rFonts w:ascii="Arial" w:hAnsi="Arial" w:cs="Arial"/>
                <w:sz w:val="24"/>
              </w:rPr>
              <w:t>的</w:t>
            </w:r>
            <w:proofErr w:type="gramEnd"/>
            <w:r w:rsidRPr="004B6C6F">
              <w:rPr>
                <w:rFonts w:ascii="Arial" w:hAnsi="Arial" w:cs="Arial"/>
                <w:sz w:val="24"/>
              </w:rPr>
              <w:t>其他技术、服务等要求：</w:t>
            </w:r>
            <w:r w:rsidRPr="004B6C6F">
              <w:rPr>
                <w:rFonts w:ascii="Arial" w:hAnsi="Arial" w:cs="Arial"/>
                <w:sz w:val="24"/>
                <w:u w:val="single"/>
              </w:rPr>
              <w:t>详见第三部分</w:t>
            </w:r>
          </w:p>
        </w:tc>
      </w:tr>
    </w:tbl>
    <w:p w14:paraId="021031B2" w14:textId="77777777" w:rsidR="006E267C" w:rsidRPr="004B6C6F" w:rsidRDefault="006E267C" w:rsidP="006E267C">
      <w:pPr>
        <w:spacing w:line="360" w:lineRule="auto"/>
        <w:ind w:firstLineChars="1200" w:firstLine="2891"/>
        <w:rPr>
          <w:rFonts w:ascii="Arial" w:hAnsi="Arial" w:cs="Arial"/>
          <w:b/>
          <w:sz w:val="24"/>
        </w:rPr>
      </w:pPr>
      <w:r w:rsidRPr="004B6C6F">
        <w:rPr>
          <w:rFonts w:ascii="Arial" w:hAnsi="Arial" w:cs="Arial"/>
          <w:b/>
          <w:sz w:val="24"/>
        </w:rPr>
        <w:lastRenderedPageBreak/>
        <w:br w:type="page"/>
      </w:r>
      <w:r w:rsidRPr="004B6C6F">
        <w:rPr>
          <w:rFonts w:ascii="Arial" w:hAnsi="Arial" w:cs="Arial"/>
          <w:b/>
          <w:sz w:val="24"/>
        </w:rPr>
        <w:lastRenderedPageBreak/>
        <w:t>第二部分</w:t>
      </w:r>
      <w:r w:rsidRPr="004B6C6F">
        <w:rPr>
          <w:rFonts w:ascii="Arial" w:hAnsi="Arial" w:cs="Arial"/>
          <w:b/>
          <w:sz w:val="24"/>
        </w:rPr>
        <w:t xml:space="preserve">   </w:t>
      </w:r>
      <w:r w:rsidRPr="004B6C6F">
        <w:rPr>
          <w:rFonts w:ascii="Arial" w:hAnsi="Arial" w:cs="Arial"/>
          <w:b/>
          <w:sz w:val="24"/>
        </w:rPr>
        <w:t>技术规格及要求</w:t>
      </w:r>
    </w:p>
    <w:p w14:paraId="424F2460" w14:textId="77777777" w:rsidR="006E267C" w:rsidRPr="004B6C6F" w:rsidRDefault="006E267C" w:rsidP="006E267C">
      <w:pPr>
        <w:spacing w:line="360" w:lineRule="auto"/>
        <w:ind w:leftChars="257" w:left="1080" w:hanging="540"/>
        <w:rPr>
          <w:rFonts w:ascii="Arial" w:hAnsi="Arial" w:cs="Arial"/>
          <w:sz w:val="24"/>
        </w:rPr>
      </w:pPr>
    </w:p>
    <w:p w14:paraId="71333EE1"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w:t>
      </w:r>
      <w:r w:rsidRPr="004B6C6F">
        <w:rPr>
          <w:rFonts w:ascii="Arial" w:hAnsi="Arial" w:cs="Arial"/>
          <w:sz w:val="24"/>
        </w:rPr>
        <w:tab/>
      </w:r>
      <w:r w:rsidRPr="004B6C6F">
        <w:rPr>
          <w:rFonts w:ascii="Arial" w:hAnsi="Arial" w:cs="Arial"/>
          <w:sz w:val="24"/>
        </w:rPr>
        <w:t>投标人须仔细阅读招标文件的全部条款；投标人没有按照招标文件要求提交招标文件要求的文件是投标人自己的风险。</w:t>
      </w:r>
    </w:p>
    <w:p w14:paraId="560043EF"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2.</w:t>
      </w:r>
      <w:r w:rsidRPr="004B6C6F">
        <w:rPr>
          <w:rFonts w:ascii="Arial" w:hAnsi="Arial" w:cs="Arial"/>
          <w:sz w:val="24"/>
        </w:rPr>
        <w:tab/>
      </w:r>
      <w:r w:rsidRPr="004B6C6F">
        <w:rPr>
          <w:rFonts w:ascii="Arial" w:hAnsi="Arial" w:cs="Arial"/>
          <w:sz w:val="24"/>
        </w:rPr>
        <w:t>投标人必须独立对一个</w:t>
      </w:r>
      <w:proofErr w:type="gramStart"/>
      <w:r w:rsidRPr="004B6C6F">
        <w:rPr>
          <w:rFonts w:ascii="Arial" w:hAnsi="Arial" w:cs="Arial"/>
          <w:sz w:val="24"/>
        </w:rPr>
        <w:t>完整包</w:t>
      </w:r>
      <w:proofErr w:type="gramEnd"/>
      <w:r w:rsidRPr="004B6C6F">
        <w:rPr>
          <w:rFonts w:ascii="Arial" w:hAnsi="Arial" w:cs="Arial"/>
          <w:sz w:val="24"/>
        </w:rPr>
        <w:t>进行投标。</w:t>
      </w:r>
    </w:p>
    <w:p w14:paraId="633B0DF3"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3.</w:t>
      </w:r>
      <w:r w:rsidRPr="004B6C6F">
        <w:rPr>
          <w:rFonts w:ascii="Arial" w:hAnsi="Arial" w:cs="Arial"/>
          <w:sz w:val="24"/>
        </w:rPr>
        <w:tab/>
      </w:r>
      <w:r w:rsidRPr="004B6C6F">
        <w:rPr>
          <w:rFonts w:ascii="Arial" w:hAnsi="Arial" w:cs="Arial"/>
          <w:sz w:val="24"/>
        </w:rPr>
        <w:t>投标人应点对点应答本招标文件第五章第三部分</w:t>
      </w:r>
      <w:r w:rsidRPr="004B6C6F">
        <w:rPr>
          <w:rFonts w:ascii="Arial" w:hAnsi="Arial" w:cs="Arial"/>
          <w:sz w:val="24"/>
        </w:rPr>
        <w:t>“</w:t>
      </w:r>
      <w:r w:rsidRPr="004B6C6F">
        <w:rPr>
          <w:rFonts w:ascii="Arial" w:hAnsi="Arial" w:cs="Arial"/>
          <w:sz w:val="24"/>
        </w:rPr>
        <w:t>技术规格及要求</w:t>
      </w:r>
      <w:r w:rsidRPr="004B6C6F">
        <w:rPr>
          <w:rFonts w:ascii="Arial" w:hAnsi="Arial" w:cs="Arial"/>
          <w:sz w:val="24"/>
        </w:rPr>
        <w:t>”</w:t>
      </w:r>
      <w:r w:rsidRPr="004B6C6F">
        <w:rPr>
          <w:rFonts w:ascii="Arial" w:hAnsi="Arial" w:cs="Arial"/>
          <w:sz w:val="24"/>
        </w:rPr>
        <w:t>，并提供技术建议书。对</w:t>
      </w:r>
      <w:r w:rsidRPr="004B6C6F">
        <w:rPr>
          <w:rFonts w:ascii="Arial" w:hAnsi="Arial" w:cs="Arial"/>
          <w:sz w:val="24"/>
        </w:rPr>
        <w:t>“</w:t>
      </w:r>
      <w:r w:rsidRPr="004B6C6F">
        <w:rPr>
          <w:rFonts w:ascii="Arial" w:hAnsi="Arial" w:cs="Arial"/>
          <w:sz w:val="24"/>
        </w:rPr>
        <w:t>技术规格</w:t>
      </w:r>
      <w:r w:rsidRPr="004B6C6F">
        <w:rPr>
          <w:rFonts w:ascii="Arial" w:hAnsi="Arial" w:cs="Arial"/>
          <w:sz w:val="24"/>
        </w:rPr>
        <w:t>”</w:t>
      </w:r>
      <w:r w:rsidRPr="004B6C6F">
        <w:rPr>
          <w:rFonts w:ascii="Arial" w:hAnsi="Arial" w:cs="Arial"/>
          <w:sz w:val="24"/>
        </w:rPr>
        <w:t>要求的实现，应给予明确的</w:t>
      </w:r>
      <w:r w:rsidRPr="004B6C6F">
        <w:rPr>
          <w:rFonts w:ascii="Arial" w:hAnsi="Arial" w:cs="Arial"/>
          <w:sz w:val="24"/>
        </w:rPr>
        <w:t>“</w:t>
      </w:r>
      <w:r w:rsidRPr="004B6C6F">
        <w:rPr>
          <w:rFonts w:ascii="Arial" w:hAnsi="Arial" w:cs="Arial"/>
          <w:sz w:val="24"/>
        </w:rPr>
        <w:t>满足</w:t>
      </w:r>
      <w:r w:rsidRPr="004B6C6F">
        <w:rPr>
          <w:rFonts w:ascii="Arial" w:hAnsi="Arial" w:cs="Arial"/>
          <w:sz w:val="24"/>
        </w:rPr>
        <w:t>”</w:t>
      </w:r>
      <w:r w:rsidRPr="004B6C6F">
        <w:rPr>
          <w:rFonts w:ascii="Arial" w:hAnsi="Arial" w:cs="Arial"/>
          <w:sz w:val="24"/>
        </w:rPr>
        <w:t>或</w:t>
      </w:r>
      <w:r w:rsidRPr="004B6C6F">
        <w:rPr>
          <w:rFonts w:ascii="Arial" w:hAnsi="Arial" w:cs="Arial"/>
          <w:sz w:val="24"/>
        </w:rPr>
        <w:t>“</w:t>
      </w:r>
      <w:r w:rsidRPr="004B6C6F">
        <w:rPr>
          <w:rFonts w:ascii="Arial" w:hAnsi="Arial" w:cs="Arial"/>
          <w:sz w:val="24"/>
        </w:rPr>
        <w:t>不满足</w:t>
      </w:r>
      <w:r w:rsidRPr="004B6C6F">
        <w:rPr>
          <w:rFonts w:ascii="Arial" w:hAnsi="Arial" w:cs="Arial"/>
          <w:sz w:val="24"/>
        </w:rPr>
        <w:t>”</w:t>
      </w:r>
      <w:r w:rsidRPr="004B6C6F">
        <w:rPr>
          <w:rFonts w:ascii="Arial" w:hAnsi="Arial" w:cs="Arial"/>
          <w:sz w:val="24"/>
        </w:rPr>
        <w:t>的应答，并</w:t>
      </w:r>
      <w:proofErr w:type="gramStart"/>
      <w:r w:rsidRPr="004B6C6F">
        <w:rPr>
          <w:rFonts w:ascii="Arial" w:hAnsi="Arial" w:cs="Arial"/>
          <w:sz w:val="24"/>
        </w:rPr>
        <w:t>作出</w:t>
      </w:r>
      <w:proofErr w:type="gramEnd"/>
      <w:r w:rsidRPr="004B6C6F">
        <w:rPr>
          <w:rFonts w:ascii="Arial" w:hAnsi="Arial" w:cs="Arial"/>
          <w:sz w:val="24"/>
        </w:rPr>
        <w:t>具体、详细的说明和提供所要求的证明材料。对于一些系统背景介绍，可以用</w:t>
      </w:r>
      <w:r w:rsidRPr="004B6C6F">
        <w:rPr>
          <w:rFonts w:ascii="Arial" w:hAnsi="Arial" w:cs="Arial"/>
          <w:sz w:val="24"/>
        </w:rPr>
        <w:t>“</w:t>
      </w:r>
      <w:r w:rsidRPr="004B6C6F">
        <w:rPr>
          <w:rFonts w:ascii="Arial" w:hAnsi="Arial" w:cs="Arial"/>
          <w:sz w:val="24"/>
        </w:rPr>
        <w:t>明白</w:t>
      </w:r>
      <w:r w:rsidRPr="004B6C6F">
        <w:rPr>
          <w:rFonts w:ascii="Arial" w:hAnsi="Arial" w:cs="Arial"/>
          <w:sz w:val="24"/>
        </w:rPr>
        <w:t>”</w:t>
      </w:r>
      <w:r w:rsidRPr="004B6C6F">
        <w:rPr>
          <w:rFonts w:ascii="Arial" w:hAnsi="Arial" w:cs="Arial"/>
          <w:sz w:val="24"/>
        </w:rPr>
        <w:t>、</w:t>
      </w:r>
      <w:r w:rsidRPr="004B6C6F">
        <w:rPr>
          <w:rFonts w:ascii="Arial" w:hAnsi="Arial" w:cs="Arial"/>
          <w:sz w:val="24"/>
        </w:rPr>
        <w:t>“</w:t>
      </w:r>
      <w:r w:rsidRPr="004B6C6F">
        <w:rPr>
          <w:rFonts w:ascii="Arial" w:hAnsi="Arial" w:cs="Arial"/>
          <w:sz w:val="24"/>
        </w:rPr>
        <w:t>理解</w:t>
      </w:r>
      <w:r w:rsidRPr="004B6C6F">
        <w:rPr>
          <w:rFonts w:ascii="Arial" w:hAnsi="Arial" w:cs="Arial"/>
          <w:sz w:val="24"/>
        </w:rPr>
        <w:t>”</w:t>
      </w:r>
      <w:r w:rsidRPr="004B6C6F">
        <w:rPr>
          <w:rFonts w:ascii="Arial" w:hAnsi="Arial" w:cs="Arial"/>
          <w:sz w:val="24"/>
        </w:rPr>
        <w:t>等应答。</w:t>
      </w:r>
      <w:r w:rsidRPr="004B6C6F">
        <w:rPr>
          <w:rFonts w:ascii="Arial" w:hAnsi="Arial" w:cs="Arial"/>
          <w:b/>
          <w:sz w:val="24"/>
        </w:rPr>
        <w:t>投标人在响应技术规格时，必须按照在</w:t>
      </w:r>
      <w:r w:rsidRPr="004B6C6F">
        <w:rPr>
          <w:rFonts w:ascii="Arial" w:hAnsi="Arial" w:cs="Arial"/>
          <w:b/>
          <w:sz w:val="24"/>
        </w:rPr>
        <w:t>“</w:t>
      </w:r>
      <w:r w:rsidRPr="004B6C6F">
        <w:rPr>
          <w:rFonts w:ascii="Arial" w:hAnsi="Arial" w:cs="Arial"/>
          <w:b/>
          <w:sz w:val="24"/>
        </w:rPr>
        <w:t>技术响应</w:t>
      </w:r>
      <w:r w:rsidRPr="004B6C6F">
        <w:rPr>
          <w:rFonts w:ascii="Arial" w:hAnsi="Arial" w:cs="Arial"/>
          <w:b/>
          <w:sz w:val="24"/>
        </w:rPr>
        <w:t>”</w:t>
      </w:r>
      <w:r w:rsidRPr="004B6C6F">
        <w:rPr>
          <w:rFonts w:ascii="Arial" w:hAnsi="Arial" w:cs="Arial"/>
          <w:b/>
          <w:sz w:val="24"/>
        </w:rPr>
        <w:t>型号栏中列出所投产品的具体型号；在指标栏中列出所投产品的具体技术指标；如有</w:t>
      </w:r>
      <w:proofErr w:type="gramStart"/>
      <w:r w:rsidRPr="004B6C6F">
        <w:rPr>
          <w:rFonts w:ascii="Arial" w:hAnsi="Arial" w:cs="Arial"/>
          <w:b/>
          <w:sz w:val="24"/>
        </w:rPr>
        <w:t>偏离请</w:t>
      </w:r>
      <w:proofErr w:type="gramEnd"/>
      <w:r w:rsidRPr="004B6C6F">
        <w:rPr>
          <w:rFonts w:ascii="Arial" w:hAnsi="Arial" w:cs="Arial"/>
          <w:b/>
          <w:sz w:val="24"/>
        </w:rPr>
        <w:t>列出，如果只注明</w:t>
      </w:r>
      <w:r w:rsidRPr="004B6C6F">
        <w:rPr>
          <w:rFonts w:ascii="Arial" w:hAnsi="Arial" w:cs="Arial"/>
          <w:b/>
          <w:sz w:val="24"/>
        </w:rPr>
        <w:t>“</w:t>
      </w:r>
      <w:r w:rsidRPr="004B6C6F">
        <w:rPr>
          <w:rFonts w:ascii="Arial" w:hAnsi="Arial" w:cs="Arial"/>
          <w:b/>
          <w:sz w:val="24"/>
        </w:rPr>
        <w:t>符合</w:t>
      </w:r>
      <w:r w:rsidRPr="004B6C6F">
        <w:rPr>
          <w:rFonts w:ascii="Arial" w:hAnsi="Arial" w:cs="Arial"/>
          <w:b/>
          <w:sz w:val="24"/>
        </w:rPr>
        <w:t>”</w:t>
      </w:r>
      <w:r w:rsidRPr="004B6C6F">
        <w:rPr>
          <w:rFonts w:ascii="Arial" w:hAnsi="Arial" w:cs="Arial"/>
          <w:b/>
          <w:sz w:val="24"/>
        </w:rPr>
        <w:t>、</w:t>
      </w:r>
      <w:r w:rsidRPr="004B6C6F">
        <w:rPr>
          <w:rFonts w:ascii="Arial" w:hAnsi="Arial" w:cs="Arial"/>
          <w:b/>
          <w:sz w:val="24"/>
        </w:rPr>
        <w:t>“</w:t>
      </w:r>
      <w:r w:rsidRPr="004B6C6F">
        <w:rPr>
          <w:rFonts w:ascii="Arial" w:hAnsi="Arial" w:cs="Arial"/>
          <w:b/>
          <w:sz w:val="24"/>
        </w:rPr>
        <w:t>满足</w:t>
      </w:r>
      <w:r w:rsidRPr="004B6C6F">
        <w:rPr>
          <w:rFonts w:ascii="Arial" w:hAnsi="Arial" w:cs="Arial"/>
          <w:b/>
          <w:sz w:val="24"/>
        </w:rPr>
        <w:t>”</w:t>
      </w:r>
      <w:r w:rsidRPr="004B6C6F">
        <w:rPr>
          <w:rFonts w:ascii="Arial" w:hAnsi="Arial" w:cs="Arial"/>
          <w:b/>
          <w:sz w:val="24"/>
        </w:rPr>
        <w:t>，将视为该投标没有实质性响应而导致其投标被拒绝。</w:t>
      </w:r>
    </w:p>
    <w:p w14:paraId="6B931338"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4.</w:t>
      </w:r>
      <w:r w:rsidRPr="004B6C6F">
        <w:rPr>
          <w:rFonts w:ascii="Arial" w:hAnsi="Arial" w:cs="Arial"/>
          <w:sz w:val="24"/>
        </w:rPr>
        <w:tab/>
      </w:r>
      <w:r w:rsidRPr="004B6C6F">
        <w:rPr>
          <w:rFonts w:ascii="Arial" w:hAnsi="Arial" w:cs="Arial"/>
          <w:sz w:val="24"/>
        </w:rPr>
        <w:t>第五章第三部分</w:t>
      </w:r>
      <w:r w:rsidRPr="004B6C6F">
        <w:rPr>
          <w:rFonts w:ascii="Arial" w:hAnsi="Arial" w:cs="Arial"/>
          <w:sz w:val="24"/>
        </w:rPr>
        <w:t>“</w:t>
      </w:r>
      <w:r w:rsidRPr="004B6C6F">
        <w:rPr>
          <w:rFonts w:ascii="Arial" w:hAnsi="Arial" w:cs="Arial"/>
          <w:sz w:val="24"/>
        </w:rPr>
        <w:t>技术规格及要求</w:t>
      </w:r>
      <w:r w:rsidRPr="004B6C6F">
        <w:rPr>
          <w:rFonts w:ascii="Arial" w:hAnsi="Arial" w:cs="Arial"/>
          <w:sz w:val="24"/>
        </w:rPr>
        <w:t>”</w:t>
      </w:r>
      <w:r w:rsidRPr="004B6C6F">
        <w:rPr>
          <w:rFonts w:ascii="Arial" w:hAnsi="Arial" w:cs="Arial"/>
          <w:sz w:val="24"/>
        </w:rPr>
        <w:t>中的技术指标及条款为招标人的要求，如投标人所投产品的性能及参数高于招标文件的规定，投标人应详细叙述，性能及指标越优技术得分越高。</w:t>
      </w:r>
    </w:p>
    <w:p w14:paraId="0455336C"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5.</w:t>
      </w:r>
      <w:r w:rsidRPr="004B6C6F">
        <w:rPr>
          <w:rFonts w:ascii="Arial" w:hAnsi="Arial" w:cs="Arial"/>
          <w:sz w:val="24"/>
        </w:rPr>
        <w:tab/>
      </w:r>
      <w:r w:rsidRPr="004B6C6F">
        <w:rPr>
          <w:rFonts w:ascii="Arial" w:hAnsi="Arial" w:cs="Arial"/>
          <w:sz w:val="24"/>
        </w:rPr>
        <w:t>投标人应按招标文件要求，提供相应允许销售的合法证明文件（复印件），招标代理机构保留对原件审核的权力。</w:t>
      </w:r>
    </w:p>
    <w:p w14:paraId="53A27540"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6.</w:t>
      </w:r>
      <w:r w:rsidRPr="004B6C6F">
        <w:rPr>
          <w:rFonts w:ascii="Arial" w:hAnsi="Arial" w:cs="Arial"/>
          <w:sz w:val="24"/>
        </w:rPr>
        <w:tab/>
      </w:r>
      <w:r w:rsidRPr="004B6C6F">
        <w:rPr>
          <w:rFonts w:ascii="Arial" w:hAnsi="Arial" w:cs="Arial"/>
          <w:sz w:val="24"/>
        </w:rPr>
        <w:t>投标人在响应技术规格，准备就有关产品进行投标时，应针对每个设备提供技术支持资料。技术支持资料形式：以制造商公开发布的印刷资料（彩页说明、或加盖制造商公章的技术白皮书（不能是复印件））或检测机构出具的检测报告为准。若制造商公开发布的印刷资料与检测机构出具的检测报告不一致，以检测机构出具的检测报告为准。如投标人未提供的所投设备的技术支持资料或提供的技术支持资料与所投设备不一致或不能体现招标文件的技术要求的，评标委员会均有权不予认可，并在评分中扣除相应的分值。</w:t>
      </w:r>
    </w:p>
    <w:p w14:paraId="1A78E8E0"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7.</w:t>
      </w:r>
      <w:r w:rsidRPr="004B6C6F">
        <w:rPr>
          <w:rFonts w:ascii="Arial" w:hAnsi="Arial" w:cs="Arial"/>
          <w:sz w:val="24"/>
        </w:rPr>
        <w:tab/>
      </w:r>
      <w:r w:rsidRPr="004B6C6F">
        <w:rPr>
          <w:rFonts w:ascii="Arial" w:hAnsi="Arial" w:cs="Arial"/>
          <w:sz w:val="24"/>
        </w:rPr>
        <w:t>除了在技术规格中另有规定外，投标人提供的一切产品，含仪器、设备和系统，应符合下列要求：</w:t>
      </w:r>
    </w:p>
    <w:p w14:paraId="2B8A9DF0"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7.1</w:t>
      </w:r>
      <w:r w:rsidRPr="004B6C6F">
        <w:rPr>
          <w:rFonts w:ascii="Arial" w:hAnsi="Arial" w:cs="Arial"/>
          <w:sz w:val="24"/>
        </w:rPr>
        <w:t>符合中国大陆所有地区医疗环境的室内温度和湿度要求</w:t>
      </w:r>
    </w:p>
    <w:p w14:paraId="7FD9BB61"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7.2</w:t>
      </w:r>
      <w:r w:rsidRPr="004B6C6F">
        <w:rPr>
          <w:rFonts w:ascii="Arial" w:hAnsi="Arial" w:cs="Arial"/>
          <w:sz w:val="24"/>
        </w:rPr>
        <w:t>电源</w:t>
      </w:r>
      <w:proofErr w:type="gramStart"/>
      <w:r w:rsidRPr="004B6C6F">
        <w:rPr>
          <w:rFonts w:ascii="Arial" w:hAnsi="Arial" w:cs="Arial"/>
          <w:sz w:val="24"/>
        </w:rPr>
        <w:t>线符合</w:t>
      </w:r>
      <w:proofErr w:type="gramEnd"/>
      <w:r w:rsidRPr="004B6C6F">
        <w:rPr>
          <w:rFonts w:ascii="Arial" w:hAnsi="Arial" w:cs="Arial"/>
          <w:sz w:val="24"/>
        </w:rPr>
        <w:t>中国制式（且符合本次招标的最终使用单位使用），设备安</w:t>
      </w:r>
      <w:r w:rsidRPr="004B6C6F">
        <w:rPr>
          <w:rFonts w:ascii="Arial" w:hAnsi="Arial" w:cs="Arial"/>
          <w:sz w:val="24"/>
        </w:rPr>
        <w:lastRenderedPageBreak/>
        <w:t>全性符合中国国家安全标准，如果仪器设备需特殊的工作条件（如：水、电</w:t>
      </w:r>
      <w:r w:rsidRPr="004B6C6F">
        <w:rPr>
          <w:rFonts w:ascii="Arial" w:hAnsi="Arial" w:cs="Arial"/>
          <w:sz w:val="24"/>
        </w:rPr>
        <w:t xml:space="preserve"> </w:t>
      </w:r>
      <w:r w:rsidRPr="004B6C6F">
        <w:rPr>
          <w:rFonts w:ascii="Arial" w:hAnsi="Arial" w:cs="Arial"/>
          <w:sz w:val="24"/>
        </w:rPr>
        <w:t>、气、电源、磁场强度、特殊温度、湿度、震动强度等），投标人应在有关投标文件中加以说明。</w:t>
      </w:r>
    </w:p>
    <w:p w14:paraId="5EF6651C"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8.</w:t>
      </w:r>
      <w:r w:rsidRPr="004B6C6F">
        <w:rPr>
          <w:rFonts w:ascii="Arial" w:hAnsi="Arial" w:cs="Arial"/>
          <w:sz w:val="24"/>
        </w:rPr>
        <w:tab/>
      </w:r>
      <w:r w:rsidRPr="004B6C6F">
        <w:rPr>
          <w:rFonts w:ascii="Arial" w:hAnsi="Arial" w:cs="Arial"/>
          <w:sz w:val="24"/>
        </w:rPr>
        <w:t>投标人所提供的标准配置的部件之间及设备之间的连线或连接</w:t>
      </w:r>
      <w:proofErr w:type="gramStart"/>
      <w:r w:rsidRPr="004B6C6F">
        <w:rPr>
          <w:rFonts w:ascii="Arial" w:hAnsi="Arial" w:cs="Arial"/>
          <w:sz w:val="24"/>
        </w:rPr>
        <w:t>插件均</w:t>
      </w:r>
      <w:proofErr w:type="gramEnd"/>
      <w:r w:rsidRPr="004B6C6F">
        <w:rPr>
          <w:rFonts w:ascii="Arial" w:hAnsi="Arial" w:cs="Arial"/>
          <w:sz w:val="24"/>
        </w:rPr>
        <w:t>视为设备内部部件，应包含在响应的配置中。</w:t>
      </w:r>
    </w:p>
    <w:p w14:paraId="2D91BA2A"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9.</w:t>
      </w:r>
      <w:r w:rsidRPr="004B6C6F">
        <w:rPr>
          <w:rFonts w:ascii="Arial" w:hAnsi="Arial" w:cs="Arial"/>
          <w:sz w:val="24"/>
        </w:rPr>
        <w:tab/>
      </w:r>
      <w:r w:rsidRPr="004B6C6F">
        <w:rPr>
          <w:rFonts w:ascii="Arial" w:hAnsi="Arial" w:cs="Arial"/>
          <w:sz w:val="24"/>
        </w:rPr>
        <w:t>所投设备制造商在中国大陆境内必须设有备件库，并能提供本地化服务。</w:t>
      </w:r>
    </w:p>
    <w:p w14:paraId="4A9FB2AD" w14:textId="77777777" w:rsidR="006E267C" w:rsidRPr="004B6C6F" w:rsidRDefault="006E267C" w:rsidP="006E267C">
      <w:pPr>
        <w:spacing w:line="360" w:lineRule="auto"/>
        <w:ind w:left="539"/>
        <w:rPr>
          <w:rFonts w:ascii="Arial" w:hAnsi="Arial" w:cs="Arial"/>
          <w:bCs/>
          <w:sz w:val="24"/>
        </w:rPr>
      </w:pPr>
      <w:r w:rsidRPr="004B6C6F">
        <w:rPr>
          <w:rFonts w:ascii="Arial" w:hAnsi="Arial" w:cs="Arial"/>
          <w:bCs/>
          <w:sz w:val="24"/>
        </w:rPr>
        <w:t>10.</w:t>
      </w:r>
      <w:r w:rsidRPr="004B6C6F">
        <w:rPr>
          <w:rFonts w:ascii="Arial" w:hAnsi="Arial" w:cs="Arial"/>
          <w:bCs/>
          <w:sz w:val="24"/>
        </w:rPr>
        <w:tab/>
      </w:r>
      <w:r w:rsidRPr="004B6C6F">
        <w:rPr>
          <w:rFonts w:ascii="Arial" w:hAnsi="Arial" w:cs="Arial"/>
          <w:bCs/>
          <w:sz w:val="24"/>
        </w:rPr>
        <w:t>售后服务要求：投标人应针对每包的售后服务要求进行逐条响应出具对应的售后服务方案。</w:t>
      </w:r>
    </w:p>
    <w:p w14:paraId="6B967362"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11.</w:t>
      </w:r>
      <w:r w:rsidRPr="004B6C6F">
        <w:rPr>
          <w:rFonts w:ascii="Arial" w:hAnsi="Arial" w:cs="Arial"/>
          <w:sz w:val="24"/>
        </w:rPr>
        <w:tab/>
      </w:r>
      <w:r w:rsidRPr="004B6C6F">
        <w:rPr>
          <w:rFonts w:ascii="Arial" w:hAnsi="Arial" w:cs="Arial"/>
          <w:sz w:val="24"/>
        </w:rPr>
        <w:t>投标人在投标文件中应详细描述培训方案，且为评标的一项因素。</w:t>
      </w:r>
    </w:p>
    <w:p w14:paraId="05D55CF5"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12.</w:t>
      </w:r>
      <w:r w:rsidRPr="004B6C6F">
        <w:rPr>
          <w:rFonts w:ascii="Arial" w:hAnsi="Arial" w:cs="Arial"/>
          <w:sz w:val="24"/>
        </w:rPr>
        <w:tab/>
      </w:r>
      <w:r w:rsidRPr="004B6C6F">
        <w:rPr>
          <w:rFonts w:ascii="Arial" w:hAnsi="Arial" w:cs="Arial"/>
          <w:sz w:val="24"/>
        </w:rPr>
        <w:t>投标人需保证所投标货物应符合现行我国有关部门的质量控制标准，需注明该标准证明文件的编号，并提供相关投标产品的质量证明文件。</w:t>
      </w:r>
    </w:p>
    <w:p w14:paraId="655BDB46"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13.</w:t>
      </w:r>
      <w:r w:rsidRPr="004B6C6F">
        <w:rPr>
          <w:rFonts w:ascii="Arial" w:hAnsi="Arial" w:cs="Arial"/>
          <w:sz w:val="24"/>
        </w:rPr>
        <w:tab/>
      </w:r>
      <w:r w:rsidRPr="004B6C6F">
        <w:rPr>
          <w:rFonts w:ascii="Arial" w:hAnsi="Arial" w:cs="Arial"/>
          <w:sz w:val="24"/>
        </w:rPr>
        <w:t>投标人所投设备必须是国家批准正式生产和市场准入的成熟产品。应保证</w:t>
      </w:r>
      <w:r w:rsidRPr="004B6C6F">
        <w:rPr>
          <w:rFonts w:ascii="Arial" w:hAnsi="Arial" w:cs="Arial"/>
          <w:sz w:val="24"/>
        </w:rPr>
        <w:t>8</w:t>
      </w:r>
      <w:r w:rsidRPr="004B6C6F">
        <w:rPr>
          <w:rFonts w:ascii="Arial" w:hAnsi="Arial" w:cs="Arial"/>
          <w:sz w:val="24"/>
        </w:rPr>
        <w:t>年以上的备件供应需求。专用试剂，提供报价，报价有效期一年以上。使用未正式在中国大陆销售的产品，或者使用已经停产产品进行投标，将导致其投标被拒绝，此证明由原厂家承诺并提供。</w:t>
      </w:r>
    </w:p>
    <w:p w14:paraId="0FF7F615"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14.</w:t>
      </w:r>
      <w:r w:rsidRPr="004B6C6F">
        <w:rPr>
          <w:rFonts w:ascii="Arial" w:hAnsi="Arial" w:cs="Arial"/>
          <w:sz w:val="24"/>
        </w:rPr>
        <w:tab/>
      </w:r>
      <w:r w:rsidRPr="004B6C6F">
        <w:rPr>
          <w:rFonts w:ascii="Arial" w:hAnsi="Arial" w:cs="Arial"/>
          <w:sz w:val="24"/>
        </w:rPr>
        <w:t>所有投标设备必须符合中国相关法律及规定，必须具有合法性，并提供相关的证明文件。</w:t>
      </w:r>
    </w:p>
    <w:p w14:paraId="36A83B74"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15.</w:t>
      </w:r>
      <w:r w:rsidRPr="004B6C6F">
        <w:rPr>
          <w:rFonts w:ascii="Arial" w:hAnsi="Arial" w:cs="Arial"/>
          <w:sz w:val="24"/>
        </w:rPr>
        <w:tab/>
      </w:r>
      <w:r w:rsidRPr="004B6C6F">
        <w:rPr>
          <w:rFonts w:ascii="Arial" w:hAnsi="Arial" w:cs="Arial"/>
          <w:sz w:val="24"/>
        </w:rPr>
        <w:t>第五章第三部分</w:t>
      </w:r>
      <w:r w:rsidRPr="004B6C6F">
        <w:rPr>
          <w:rFonts w:ascii="Arial" w:hAnsi="Arial" w:cs="Arial"/>
          <w:sz w:val="24"/>
        </w:rPr>
        <w:t>“</w:t>
      </w:r>
      <w:r w:rsidRPr="004B6C6F">
        <w:rPr>
          <w:rFonts w:ascii="Arial" w:hAnsi="Arial" w:cs="Arial"/>
          <w:sz w:val="24"/>
        </w:rPr>
        <w:t>技术规格及要求</w:t>
      </w:r>
      <w:r w:rsidRPr="004B6C6F">
        <w:rPr>
          <w:rFonts w:ascii="Arial" w:hAnsi="Arial" w:cs="Arial"/>
          <w:sz w:val="24"/>
        </w:rPr>
        <w:t>”</w:t>
      </w:r>
      <w:r w:rsidRPr="004B6C6F">
        <w:rPr>
          <w:rFonts w:ascii="Arial" w:hAnsi="Arial" w:cs="Arial"/>
          <w:sz w:val="24"/>
        </w:rPr>
        <w:t>中的配置要求为基本配置要求。投标人提供的设备如需另增加配置才能满足招标文件技术要求和使用要求的，则应自行增加配置，否则作为供货范围缺漏项进行评价。</w:t>
      </w:r>
    </w:p>
    <w:p w14:paraId="6EFD90FA" w14:textId="77777777" w:rsidR="006E267C" w:rsidRPr="004B6C6F" w:rsidRDefault="006E267C" w:rsidP="006E267C">
      <w:pPr>
        <w:spacing w:line="360" w:lineRule="auto"/>
        <w:ind w:left="539"/>
        <w:rPr>
          <w:rFonts w:ascii="Arial" w:hAnsi="Arial" w:cs="Arial"/>
          <w:b/>
          <w:bCs/>
          <w:sz w:val="24"/>
        </w:rPr>
      </w:pPr>
      <w:r w:rsidRPr="004B6C6F">
        <w:rPr>
          <w:rFonts w:ascii="Arial" w:hAnsi="Arial" w:cs="Arial"/>
          <w:b/>
          <w:bCs/>
          <w:sz w:val="24"/>
        </w:rPr>
        <w:t>16.</w:t>
      </w:r>
      <w:r w:rsidRPr="004B6C6F">
        <w:rPr>
          <w:rFonts w:ascii="Arial" w:hAnsi="Arial" w:cs="Arial"/>
          <w:b/>
          <w:bCs/>
          <w:sz w:val="24"/>
        </w:rPr>
        <w:tab/>
      </w:r>
      <w:r w:rsidRPr="004B6C6F">
        <w:rPr>
          <w:rFonts w:ascii="Arial" w:hAnsi="Arial" w:cs="Arial"/>
          <w:b/>
          <w:sz w:val="24"/>
        </w:rPr>
        <w:t>交货：</w:t>
      </w:r>
    </w:p>
    <w:p w14:paraId="10AFBDBC" w14:textId="77777777" w:rsidR="006E267C" w:rsidRPr="004B6C6F" w:rsidRDefault="006E267C" w:rsidP="006E267C">
      <w:pPr>
        <w:spacing w:line="360" w:lineRule="auto"/>
        <w:ind w:left="539"/>
        <w:rPr>
          <w:rFonts w:ascii="Arial" w:hAnsi="Arial" w:cs="Arial"/>
          <w:b/>
          <w:bCs/>
          <w:sz w:val="24"/>
        </w:rPr>
      </w:pPr>
      <w:r w:rsidRPr="004B6C6F">
        <w:rPr>
          <w:rFonts w:ascii="Arial" w:hAnsi="Arial" w:cs="Arial"/>
          <w:b/>
          <w:bCs/>
          <w:sz w:val="24"/>
        </w:rPr>
        <w:t>交货期：合同签订生效后</w:t>
      </w:r>
      <w:r w:rsidRPr="004B6C6F">
        <w:rPr>
          <w:rFonts w:ascii="Arial" w:hAnsi="Arial" w:cs="Arial"/>
          <w:b/>
          <w:bCs/>
          <w:sz w:val="24"/>
        </w:rPr>
        <w:t>60</w:t>
      </w:r>
      <w:r w:rsidRPr="004B6C6F">
        <w:rPr>
          <w:rFonts w:ascii="Arial" w:hAnsi="Arial" w:cs="Arial"/>
          <w:b/>
          <w:bCs/>
          <w:sz w:val="24"/>
        </w:rPr>
        <w:t>天内</w:t>
      </w:r>
    </w:p>
    <w:p w14:paraId="410E92F7" w14:textId="77777777" w:rsidR="006E267C" w:rsidRPr="004B6C6F" w:rsidRDefault="006E267C" w:rsidP="006E267C">
      <w:pPr>
        <w:spacing w:line="360" w:lineRule="auto"/>
        <w:ind w:left="539"/>
        <w:rPr>
          <w:rFonts w:ascii="Arial" w:hAnsi="Arial" w:cs="Arial"/>
          <w:b/>
          <w:bCs/>
          <w:sz w:val="24"/>
        </w:rPr>
      </w:pPr>
      <w:r w:rsidRPr="004B6C6F">
        <w:rPr>
          <w:rFonts w:ascii="Arial" w:hAnsi="Arial" w:cs="Arial"/>
          <w:b/>
          <w:bCs/>
          <w:sz w:val="24"/>
        </w:rPr>
        <w:t>交货地点：用户指定地点</w:t>
      </w:r>
    </w:p>
    <w:p w14:paraId="6728D403"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17.</w:t>
      </w:r>
      <w:r w:rsidRPr="004B6C6F">
        <w:rPr>
          <w:rFonts w:ascii="Arial" w:hAnsi="Arial" w:cs="Arial"/>
          <w:sz w:val="24"/>
        </w:rPr>
        <w:tab/>
      </w:r>
      <w:r w:rsidRPr="004B6C6F">
        <w:rPr>
          <w:rFonts w:ascii="Arial" w:hAnsi="Arial" w:cs="Arial"/>
          <w:sz w:val="24"/>
        </w:rPr>
        <w:t>测试及验收</w:t>
      </w:r>
    </w:p>
    <w:p w14:paraId="245A5F78"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17.1 </w:t>
      </w:r>
      <w:r w:rsidRPr="004B6C6F">
        <w:rPr>
          <w:rFonts w:ascii="Arial" w:hAnsi="Arial" w:cs="Arial"/>
          <w:sz w:val="24"/>
        </w:rPr>
        <w:t>设备交付验收</w:t>
      </w:r>
    </w:p>
    <w:p w14:paraId="3A0D330B"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厂家提供详细的验收标准和验收手册。经医院或第三方（计量、</w:t>
      </w:r>
      <w:r w:rsidRPr="004B6C6F">
        <w:rPr>
          <w:rFonts w:ascii="Arial" w:hAnsi="Arial" w:cs="Arial"/>
          <w:sz w:val="24"/>
        </w:rPr>
        <w:t>CDC</w:t>
      </w:r>
      <w:r w:rsidRPr="004B6C6F">
        <w:rPr>
          <w:rFonts w:ascii="Arial" w:hAnsi="Arial" w:cs="Arial"/>
          <w:sz w:val="24"/>
        </w:rPr>
        <w:t>及相关部门等）检测验收合格后开始计算保修期。因第三方检测不合格，不能签署合格证书，视为验收不合格，出现的一切后果由厂家负责。</w:t>
      </w:r>
    </w:p>
    <w:p w14:paraId="276C0C88"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17.2 </w:t>
      </w:r>
      <w:r w:rsidRPr="004B6C6F">
        <w:rPr>
          <w:rFonts w:ascii="Arial" w:hAnsi="Arial" w:cs="Arial"/>
          <w:sz w:val="24"/>
        </w:rPr>
        <w:t>设备运行测试和验收</w:t>
      </w:r>
    </w:p>
    <w:p w14:paraId="77298795"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lastRenderedPageBreak/>
        <w:t xml:space="preserve">17.2.1 </w:t>
      </w:r>
      <w:r w:rsidRPr="004B6C6F">
        <w:rPr>
          <w:rFonts w:ascii="Arial" w:hAnsi="Arial" w:cs="Arial"/>
          <w:sz w:val="24"/>
        </w:rPr>
        <w:t>需通过最终用户和相关检测部门检定合格。</w:t>
      </w:r>
    </w:p>
    <w:p w14:paraId="0F435897"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17.2.2 </w:t>
      </w:r>
      <w:r w:rsidRPr="004B6C6F">
        <w:rPr>
          <w:rFonts w:ascii="Arial" w:hAnsi="Arial" w:cs="Arial"/>
          <w:sz w:val="24"/>
        </w:rPr>
        <w:t>买方依据合同对货物品质进行逐项验收，并进行加电测试。此期间，设备应正常运行。</w:t>
      </w:r>
    </w:p>
    <w:p w14:paraId="25AA5D44"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17.2.3 </w:t>
      </w:r>
      <w:r w:rsidRPr="004B6C6F">
        <w:rPr>
          <w:rFonts w:ascii="Arial" w:hAnsi="Arial" w:cs="Arial"/>
          <w:sz w:val="24"/>
        </w:rPr>
        <w:t>不合格的产品需无条件更换。</w:t>
      </w:r>
    </w:p>
    <w:p w14:paraId="13C8CD53"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18</w:t>
      </w:r>
      <w:r w:rsidRPr="004B6C6F">
        <w:rPr>
          <w:rFonts w:ascii="Arial" w:hAnsi="Arial" w:cs="Arial"/>
          <w:sz w:val="24"/>
        </w:rPr>
        <w:t>设备的维护及技术支持</w:t>
      </w:r>
    </w:p>
    <w:p w14:paraId="1979B7E8"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18.1</w:t>
      </w:r>
      <w:r w:rsidRPr="004B6C6F">
        <w:rPr>
          <w:rFonts w:ascii="Arial" w:hAnsi="Arial" w:cs="Arial"/>
          <w:sz w:val="24"/>
        </w:rPr>
        <w:t>经有关部门验收或检测合格后开始计算保修期。</w:t>
      </w:r>
    </w:p>
    <w:p w14:paraId="6D90EF15"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18.2</w:t>
      </w:r>
      <w:r w:rsidRPr="004B6C6F">
        <w:rPr>
          <w:rFonts w:ascii="Arial" w:hAnsi="Arial" w:cs="Arial"/>
          <w:sz w:val="24"/>
        </w:rPr>
        <w:t>保修期满后整机每年常规保修费用不超过购置费的</w:t>
      </w:r>
      <w:r w:rsidRPr="004B6C6F">
        <w:rPr>
          <w:rFonts w:ascii="Arial" w:hAnsi="Arial" w:cs="Arial"/>
          <w:sz w:val="24"/>
        </w:rPr>
        <w:t>5%</w:t>
      </w:r>
      <w:r w:rsidRPr="004B6C6F">
        <w:rPr>
          <w:rFonts w:ascii="Arial" w:hAnsi="Arial" w:cs="Arial"/>
          <w:sz w:val="24"/>
        </w:rPr>
        <w:t>。</w:t>
      </w:r>
    </w:p>
    <w:p w14:paraId="6C30F47C"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18.3</w:t>
      </w:r>
      <w:r w:rsidRPr="004B6C6F">
        <w:rPr>
          <w:rFonts w:ascii="Arial" w:hAnsi="Arial" w:cs="Arial"/>
          <w:sz w:val="24"/>
        </w:rPr>
        <w:t>免费提供软件升级服务。</w:t>
      </w:r>
    </w:p>
    <w:p w14:paraId="2D201CA1"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18.4 </w:t>
      </w:r>
      <w:r w:rsidRPr="004B6C6F">
        <w:rPr>
          <w:rFonts w:ascii="Arial" w:hAnsi="Arial" w:cs="Arial"/>
          <w:sz w:val="24"/>
        </w:rPr>
        <w:t>所有的替代零配件的提供需得到买方的认可。</w:t>
      </w:r>
    </w:p>
    <w:p w14:paraId="43F70F66"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18.5 </w:t>
      </w:r>
      <w:r w:rsidRPr="004B6C6F">
        <w:rPr>
          <w:rFonts w:ascii="Arial" w:hAnsi="Arial" w:cs="Arial"/>
          <w:sz w:val="24"/>
        </w:rPr>
        <w:t>在保修期内中标人必须为用户提供技术援助电话，用于用户报告故障。技术援助电话支持应是中文，如电话支持无法解决，投标人应在接到通知后两个工作日内做出响应，并采取行动修理故障。在保修期内除提供上述技术服务外，投标人有责任对其所提供的所有产品提供以下形式的技术服务。</w:t>
      </w:r>
    </w:p>
    <w:p w14:paraId="78169DC2"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18.5.1 </w:t>
      </w:r>
      <w:r w:rsidRPr="004B6C6F">
        <w:rPr>
          <w:rFonts w:ascii="Arial" w:hAnsi="Arial" w:cs="Arial"/>
          <w:sz w:val="24"/>
        </w:rPr>
        <w:t>电话咨询：免费提供咨询电话技术支持服务，解答用户的系统使用中遇到的问题，及时提出解决问题的建议和操作方法。</w:t>
      </w:r>
    </w:p>
    <w:p w14:paraId="16AF1649" w14:textId="77777777" w:rsidR="006E267C" w:rsidRPr="004B6C6F" w:rsidRDefault="006E267C" w:rsidP="006E267C">
      <w:pPr>
        <w:spacing w:line="360" w:lineRule="auto"/>
        <w:ind w:left="539"/>
        <w:rPr>
          <w:rFonts w:ascii="Arial" w:hAnsi="Arial" w:cs="Arial"/>
          <w:b/>
          <w:bCs/>
          <w:sz w:val="24"/>
        </w:rPr>
      </w:pPr>
      <w:r w:rsidRPr="004B6C6F">
        <w:rPr>
          <w:rFonts w:ascii="Arial" w:hAnsi="Arial" w:cs="Arial"/>
          <w:b/>
          <w:bCs/>
          <w:sz w:val="24"/>
        </w:rPr>
        <w:t xml:space="preserve">18.5.2 </w:t>
      </w:r>
      <w:r w:rsidRPr="004B6C6F">
        <w:rPr>
          <w:rFonts w:ascii="Arial" w:hAnsi="Arial" w:cs="Arial"/>
          <w:b/>
          <w:bCs/>
          <w:sz w:val="24"/>
        </w:rPr>
        <w:t>现场响应。自收到用户的服务请求起</w:t>
      </w:r>
      <w:r w:rsidRPr="004B6C6F">
        <w:rPr>
          <w:rFonts w:ascii="Arial" w:hAnsi="Arial" w:cs="Arial"/>
          <w:b/>
          <w:bCs/>
          <w:sz w:val="24"/>
        </w:rPr>
        <w:t>24</w:t>
      </w:r>
      <w:r w:rsidRPr="004B6C6F">
        <w:rPr>
          <w:rFonts w:ascii="Arial" w:hAnsi="Arial" w:cs="Arial"/>
          <w:b/>
          <w:bCs/>
          <w:sz w:val="24"/>
        </w:rPr>
        <w:t>小时内。若以上服务形式不能解决问题，投标人应指派技术人员赶赴现场进行故障处理。遇到重大技术问题，投标人应及时组织有关技术人员进行故障排除，并采取相应措施以确保所提交的解决方案可行，同时提出确定的维修方案。</w:t>
      </w:r>
    </w:p>
    <w:p w14:paraId="55F6BD45"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19.</w:t>
      </w:r>
      <w:r w:rsidRPr="004B6C6F">
        <w:rPr>
          <w:rFonts w:ascii="Arial" w:hAnsi="Arial" w:cs="Arial"/>
          <w:sz w:val="24"/>
        </w:rPr>
        <w:t>外贸代理机构由采购方指定。</w:t>
      </w:r>
    </w:p>
    <w:p w14:paraId="75C7D63B" w14:textId="77777777" w:rsidR="006E267C" w:rsidRPr="004B6C6F" w:rsidRDefault="006E267C" w:rsidP="006E267C">
      <w:pPr>
        <w:spacing w:line="360" w:lineRule="auto"/>
        <w:ind w:left="539"/>
        <w:rPr>
          <w:rFonts w:ascii="Arial" w:hAnsi="Arial" w:cs="Arial"/>
          <w:b/>
          <w:sz w:val="24"/>
        </w:rPr>
      </w:pPr>
      <w:r w:rsidRPr="004B6C6F">
        <w:rPr>
          <w:rFonts w:ascii="Segoe UI Symbol" w:hAnsi="Segoe UI Symbol" w:cs="Segoe UI Symbol" w:hint="eastAsia"/>
          <w:b/>
          <w:sz w:val="24"/>
        </w:rPr>
        <w:t>*</w:t>
      </w:r>
      <w:r w:rsidRPr="004B6C6F">
        <w:rPr>
          <w:rFonts w:ascii="Arial" w:hAnsi="Arial" w:cs="Arial"/>
          <w:b/>
          <w:sz w:val="24"/>
        </w:rPr>
        <w:t xml:space="preserve">20. </w:t>
      </w:r>
      <w:r w:rsidRPr="004B6C6F">
        <w:rPr>
          <w:rFonts w:ascii="Arial" w:hAnsi="Arial" w:cs="Arial"/>
          <w:b/>
          <w:sz w:val="24"/>
        </w:rPr>
        <w:t>如投标货物属于下列情况的，应提供相应证明文件：</w:t>
      </w:r>
    </w:p>
    <w:p w14:paraId="0E72914B"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20.1 </w:t>
      </w:r>
      <w:r w:rsidRPr="004B6C6F">
        <w:rPr>
          <w:rFonts w:ascii="Arial" w:hAnsi="Arial" w:cs="Arial"/>
          <w:sz w:val="24"/>
        </w:rPr>
        <w:t>投标货物如为医疗器械，须提供投标货物的《中华人民共和国医疗器械注册证》复印件（须在有效期内）</w:t>
      </w:r>
    </w:p>
    <w:p w14:paraId="5C3CA776"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20.2 </w:t>
      </w:r>
      <w:r w:rsidRPr="004B6C6F">
        <w:rPr>
          <w:rFonts w:ascii="Arial" w:hAnsi="Arial" w:cs="Arial"/>
          <w:sz w:val="24"/>
        </w:rPr>
        <w:t>投标货物如为医疗器械，如投标人为国内代理商，须提供由国家（地方）食品药品监督管理局颁发的《医疗器械经营许可证》复印件（须在有效期内）</w:t>
      </w:r>
    </w:p>
    <w:p w14:paraId="1DF14312"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t xml:space="preserve">20.3 </w:t>
      </w:r>
      <w:r w:rsidRPr="004B6C6F">
        <w:rPr>
          <w:rFonts w:ascii="Arial" w:hAnsi="Arial" w:cs="Arial"/>
          <w:sz w:val="24"/>
        </w:rPr>
        <w:t>投标货物如为医疗器械，如投标人为国内生产商，须提供由国家（地方）食品药品监督管理局颁发的《医疗器械生产许可证》复印件（须在有效期内）</w:t>
      </w:r>
    </w:p>
    <w:p w14:paraId="4BA6BDEA" w14:textId="77777777" w:rsidR="006E267C" w:rsidRPr="004B6C6F" w:rsidRDefault="006E267C" w:rsidP="006E267C">
      <w:pPr>
        <w:spacing w:line="360" w:lineRule="auto"/>
        <w:ind w:left="539"/>
        <w:rPr>
          <w:rFonts w:ascii="Arial" w:hAnsi="Arial" w:cs="Arial"/>
          <w:sz w:val="24"/>
        </w:rPr>
      </w:pPr>
      <w:r w:rsidRPr="004B6C6F">
        <w:rPr>
          <w:rFonts w:ascii="Arial" w:hAnsi="Arial" w:cs="Arial"/>
          <w:sz w:val="24"/>
        </w:rPr>
        <w:lastRenderedPageBreak/>
        <w:t xml:space="preserve">20.4 </w:t>
      </w:r>
      <w:r w:rsidRPr="004B6C6F">
        <w:rPr>
          <w:rFonts w:ascii="Arial" w:hAnsi="Arial" w:cs="Arial"/>
          <w:sz w:val="24"/>
        </w:rPr>
        <w:t>非医疗产品的投标也应提供相应允许销售的证明文件（工业产品生产许可证、特种设备生产许可证等）</w:t>
      </w:r>
    </w:p>
    <w:p w14:paraId="56D09292" w14:textId="77777777" w:rsidR="006E267C" w:rsidRPr="004B6C6F" w:rsidRDefault="006E267C" w:rsidP="006E267C">
      <w:pPr>
        <w:spacing w:line="360" w:lineRule="auto"/>
        <w:ind w:left="539"/>
        <w:rPr>
          <w:rFonts w:ascii="Arial" w:hAnsi="Arial" w:cs="Arial"/>
          <w:b/>
          <w:sz w:val="24"/>
        </w:rPr>
      </w:pPr>
      <w:r w:rsidRPr="004B6C6F">
        <w:rPr>
          <w:rFonts w:ascii="Arial" w:hAnsi="Arial" w:cs="Arial"/>
          <w:sz w:val="24"/>
        </w:rPr>
        <w:t xml:space="preserve">20.5 </w:t>
      </w:r>
      <w:r w:rsidRPr="004B6C6F">
        <w:rPr>
          <w:rFonts w:ascii="Arial" w:hAnsi="Arial" w:cs="Arial"/>
          <w:sz w:val="24"/>
        </w:rPr>
        <w:t>投标人的投标货物必须具有合法销售或允许销售的证明文件，且符合《中华人民共和国政府采购法》及相关法律法规规定的证明文件。</w:t>
      </w:r>
    </w:p>
    <w:p w14:paraId="1A93DFB4" w14:textId="77777777" w:rsidR="006E267C" w:rsidRPr="004B6C6F" w:rsidRDefault="006E267C" w:rsidP="006E267C">
      <w:pPr>
        <w:spacing w:line="360" w:lineRule="auto"/>
        <w:jc w:val="center"/>
        <w:rPr>
          <w:rFonts w:ascii="Arial" w:hAnsi="Arial" w:cs="Arial"/>
          <w:b/>
          <w:sz w:val="24"/>
        </w:rPr>
      </w:pPr>
      <w:r w:rsidRPr="004B6C6F">
        <w:rPr>
          <w:rFonts w:ascii="Arial" w:hAnsi="Arial" w:cs="Arial"/>
        </w:rPr>
        <w:br w:type="page"/>
      </w:r>
      <w:r w:rsidRPr="004B6C6F">
        <w:rPr>
          <w:rFonts w:ascii="Arial" w:hAnsi="Arial" w:cs="Arial"/>
          <w:b/>
          <w:sz w:val="24"/>
        </w:rPr>
        <w:lastRenderedPageBreak/>
        <w:t>第三部分、技术规格具体要求</w:t>
      </w:r>
    </w:p>
    <w:p w14:paraId="35F9CF1D" w14:textId="77777777" w:rsidR="006E267C" w:rsidRPr="004B6C6F" w:rsidRDefault="006E267C" w:rsidP="006E267C">
      <w:pPr>
        <w:pStyle w:val="3"/>
        <w:rPr>
          <w:rStyle w:val="file"/>
          <w:rFonts w:ascii="Arial" w:hAnsi="Arial" w:cs="Arial"/>
        </w:rPr>
      </w:pPr>
      <w:bookmarkStart w:id="0" w:name="_Toc49843457"/>
      <w:r w:rsidRPr="004B6C6F">
        <w:rPr>
          <w:rStyle w:val="file"/>
          <w:rFonts w:ascii="Arial" w:hAnsi="Arial" w:cs="Arial"/>
        </w:rPr>
        <w:t>第</w:t>
      </w:r>
      <w:r w:rsidRPr="004B6C6F">
        <w:rPr>
          <w:rStyle w:val="file"/>
          <w:rFonts w:ascii="Arial" w:hAnsi="Arial" w:cs="Arial"/>
        </w:rPr>
        <w:t>3</w:t>
      </w:r>
      <w:r w:rsidRPr="004B6C6F">
        <w:rPr>
          <w:rStyle w:val="file"/>
          <w:rFonts w:ascii="Arial" w:hAnsi="Arial" w:cs="Arial"/>
        </w:rPr>
        <w:t>包：功能性近红外脑成像系统</w:t>
      </w:r>
      <w:bookmarkEnd w:id="0"/>
    </w:p>
    <w:p w14:paraId="4B8B5364" w14:textId="77777777" w:rsidR="006E267C" w:rsidRPr="004B6C6F" w:rsidRDefault="006E267C" w:rsidP="006E267C">
      <w:pPr>
        <w:spacing w:line="360" w:lineRule="auto"/>
        <w:rPr>
          <w:rFonts w:ascii="Arial" w:hAnsi="Arial" w:cs="Arial"/>
          <w:sz w:val="24"/>
        </w:rPr>
      </w:pPr>
      <w:r w:rsidRPr="004B6C6F">
        <w:rPr>
          <w:rFonts w:ascii="Arial" w:hAnsi="Arial" w:cs="Arial"/>
          <w:sz w:val="24"/>
        </w:rPr>
        <w:t>1.</w:t>
      </w:r>
      <w:r w:rsidRPr="004B6C6F">
        <w:rPr>
          <w:rFonts w:ascii="Arial" w:hAnsi="Arial" w:cs="Arial"/>
          <w:sz w:val="24"/>
        </w:rPr>
        <w:tab/>
      </w:r>
      <w:r w:rsidRPr="004B6C6F">
        <w:rPr>
          <w:rFonts w:ascii="Arial" w:hAnsi="Arial" w:cs="Arial"/>
          <w:sz w:val="24"/>
        </w:rPr>
        <w:t>货物名称、数量：功能性近红外脑成像系统，</w:t>
      </w:r>
      <w:r w:rsidRPr="004B6C6F">
        <w:rPr>
          <w:rFonts w:ascii="Arial" w:hAnsi="Arial" w:cs="Arial"/>
          <w:sz w:val="24"/>
        </w:rPr>
        <w:t>1</w:t>
      </w:r>
      <w:r w:rsidRPr="004B6C6F">
        <w:rPr>
          <w:rFonts w:ascii="Arial" w:hAnsi="Arial" w:cs="Arial"/>
          <w:sz w:val="24"/>
        </w:rPr>
        <w:t>套</w:t>
      </w:r>
    </w:p>
    <w:p w14:paraId="3B0B0496" w14:textId="77777777" w:rsidR="006E267C" w:rsidRPr="004B6C6F" w:rsidRDefault="006E267C" w:rsidP="006E267C">
      <w:pPr>
        <w:spacing w:line="360" w:lineRule="auto"/>
        <w:rPr>
          <w:rFonts w:ascii="Arial" w:hAnsi="Arial" w:cs="Arial"/>
          <w:sz w:val="24"/>
        </w:rPr>
      </w:pPr>
      <w:r w:rsidRPr="004B6C6F">
        <w:rPr>
          <w:rFonts w:ascii="Arial" w:hAnsi="Arial" w:cs="Arial"/>
          <w:sz w:val="24"/>
        </w:rPr>
        <w:t>2.</w:t>
      </w:r>
      <w:r w:rsidRPr="004B6C6F">
        <w:rPr>
          <w:rFonts w:ascii="Arial" w:hAnsi="Arial" w:cs="Arial"/>
          <w:sz w:val="24"/>
        </w:rPr>
        <w:tab/>
      </w:r>
      <w:r w:rsidRPr="004B6C6F">
        <w:rPr>
          <w:rFonts w:ascii="Arial" w:hAnsi="Arial" w:cs="Arial"/>
          <w:sz w:val="24"/>
        </w:rPr>
        <w:t>用途：能够检测含氧血红蛋白、脱氧血红蛋白、总血红蛋白，配有统计分析和独立成分分析软件</w:t>
      </w:r>
      <w:r w:rsidRPr="004B6C6F">
        <w:rPr>
          <w:rFonts w:ascii="Arial" w:hAnsi="Arial" w:cs="Arial"/>
          <w:sz w:val="24"/>
        </w:rPr>
        <w:t>,</w:t>
      </w:r>
      <w:r w:rsidRPr="004B6C6F">
        <w:rPr>
          <w:rFonts w:ascii="Arial" w:hAnsi="Arial" w:cs="Arial"/>
          <w:sz w:val="24"/>
        </w:rPr>
        <w:t>能够完成心理、认知等领域的检测</w:t>
      </w:r>
    </w:p>
    <w:p w14:paraId="30BBBF7E" w14:textId="77777777" w:rsidR="006E267C" w:rsidRPr="004B6C6F" w:rsidRDefault="006E267C" w:rsidP="006E267C">
      <w:pPr>
        <w:spacing w:line="360" w:lineRule="auto"/>
        <w:rPr>
          <w:rFonts w:ascii="Arial" w:hAnsi="Arial" w:cs="Arial"/>
          <w:sz w:val="24"/>
        </w:rPr>
      </w:pPr>
      <w:r w:rsidRPr="004B6C6F">
        <w:rPr>
          <w:rFonts w:ascii="Arial" w:hAnsi="Arial" w:cs="Arial"/>
          <w:sz w:val="24"/>
        </w:rPr>
        <w:t>3.</w:t>
      </w:r>
      <w:r w:rsidRPr="004B6C6F">
        <w:rPr>
          <w:rFonts w:ascii="Arial" w:hAnsi="Arial" w:cs="Arial"/>
          <w:sz w:val="24"/>
        </w:rPr>
        <w:tab/>
      </w:r>
      <w:r w:rsidRPr="004B6C6F">
        <w:rPr>
          <w:rFonts w:ascii="Arial" w:hAnsi="Arial" w:cs="Arial"/>
          <w:sz w:val="24"/>
        </w:rPr>
        <w:t>性能指标：</w:t>
      </w:r>
    </w:p>
    <w:p w14:paraId="2DAE05D0"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3.1  </w:t>
      </w:r>
      <w:r w:rsidRPr="004B6C6F">
        <w:rPr>
          <w:rFonts w:ascii="Arial" w:hAnsi="Arial" w:cs="Arial"/>
          <w:sz w:val="24"/>
        </w:rPr>
        <w:t>主机：</w:t>
      </w:r>
    </w:p>
    <w:p w14:paraId="0821C985"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3.1.1  </w:t>
      </w:r>
      <w:r w:rsidRPr="004B6C6F">
        <w:rPr>
          <w:rFonts w:ascii="Arial" w:hAnsi="Arial" w:cs="Arial"/>
          <w:sz w:val="24"/>
        </w:rPr>
        <w:t>测量项目：氧合血红蛋白、脱氧血红蛋白、总血红蛋白浓度的变化量；</w:t>
      </w:r>
    </w:p>
    <w:p w14:paraId="133C9556"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#3.1.2  </w:t>
      </w:r>
      <w:r w:rsidRPr="004B6C6F">
        <w:rPr>
          <w:rFonts w:ascii="Arial" w:hAnsi="Arial" w:cs="Arial"/>
          <w:sz w:val="24"/>
        </w:rPr>
        <w:t>采样频率</w:t>
      </w:r>
      <w:r w:rsidRPr="004B6C6F">
        <w:rPr>
          <w:rFonts w:ascii="Arial" w:hAnsi="Arial" w:cs="Arial"/>
          <w:sz w:val="24"/>
        </w:rPr>
        <w:t>≥200Hz</w:t>
      </w:r>
      <w:r w:rsidRPr="004B6C6F">
        <w:rPr>
          <w:rFonts w:ascii="Arial" w:hAnsi="Arial" w:cs="Arial"/>
          <w:sz w:val="24"/>
        </w:rPr>
        <w:t>；</w:t>
      </w:r>
    </w:p>
    <w:p w14:paraId="1639C98E"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3.1.3 </w:t>
      </w:r>
      <w:r w:rsidRPr="004B6C6F">
        <w:rPr>
          <w:rFonts w:ascii="Arial" w:hAnsi="Arial" w:cs="Arial"/>
          <w:sz w:val="24"/>
        </w:rPr>
        <w:t>单通道检测时间</w:t>
      </w:r>
      <w:r w:rsidRPr="004B6C6F">
        <w:rPr>
          <w:rFonts w:ascii="Arial" w:hAnsi="Arial" w:cs="Arial"/>
          <w:sz w:val="24"/>
        </w:rPr>
        <w:t xml:space="preserve">≤15ms </w:t>
      </w:r>
    </w:p>
    <w:p w14:paraId="41F600BC" w14:textId="77777777" w:rsidR="006E267C" w:rsidRPr="004B6C6F" w:rsidRDefault="006E267C" w:rsidP="006E267C">
      <w:pPr>
        <w:spacing w:line="360" w:lineRule="auto"/>
        <w:rPr>
          <w:rFonts w:ascii="Arial" w:hAnsi="Arial" w:cs="Arial"/>
          <w:sz w:val="24"/>
        </w:rPr>
      </w:pPr>
      <w:r w:rsidRPr="004B6C6F">
        <w:rPr>
          <w:rFonts w:ascii="Arial" w:hAnsi="Arial" w:cs="Arial"/>
          <w:sz w:val="24"/>
        </w:rPr>
        <w:t>3.1.4</w:t>
      </w:r>
      <w:r w:rsidRPr="004B6C6F">
        <w:rPr>
          <w:rFonts w:ascii="Arial" w:hAnsi="Arial" w:cs="Arial"/>
          <w:sz w:val="24"/>
        </w:rPr>
        <w:t>系统扫描时间</w:t>
      </w:r>
      <w:r w:rsidRPr="004B6C6F">
        <w:rPr>
          <w:rFonts w:ascii="Arial" w:hAnsi="Arial" w:cs="Arial"/>
          <w:sz w:val="24"/>
        </w:rPr>
        <w:t>≤75ms</w:t>
      </w:r>
      <w:r w:rsidRPr="004B6C6F">
        <w:rPr>
          <w:rFonts w:ascii="Arial" w:hAnsi="Arial" w:cs="Arial"/>
          <w:sz w:val="24"/>
        </w:rPr>
        <w:t>；</w:t>
      </w:r>
    </w:p>
    <w:p w14:paraId="15871653" w14:textId="77777777" w:rsidR="006E267C" w:rsidRPr="004B6C6F" w:rsidRDefault="006E267C" w:rsidP="006E267C">
      <w:pPr>
        <w:spacing w:line="360" w:lineRule="auto"/>
        <w:rPr>
          <w:rFonts w:ascii="Arial" w:hAnsi="Arial" w:cs="Arial"/>
          <w:sz w:val="24"/>
        </w:rPr>
      </w:pPr>
      <w:r w:rsidRPr="004B6C6F">
        <w:rPr>
          <w:rFonts w:ascii="Arial" w:hAnsi="Arial" w:cs="Arial"/>
          <w:sz w:val="24"/>
        </w:rPr>
        <w:t>3.1.5  A/D</w:t>
      </w:r>
      <w:r w:rsidRPr="004B6C6F">
        <w:rPr>
          <w:rFonts w:ascii="Arial" w:hAnsi="Arial" w:cs="Arial"/>
          <w:sz w:val="24"/>
        </w:rPr>
        <w:t>转换率：</w:t>
      </w:r>
      <w:r w:rsidRPr="004B6C6F">
        <w:rPr>
          <w:rFonts w:ascii="Arial" w:hAnsi="Arial" w:cs="Arial"/>
          <w:sz w:val="24"/>
        </w:rPr>
        <w:t>≥16 bit</w:t>
      </w:r>
      <w:r w:rsidRPr="004B6C6F">
        <w:rPr>
          <w:rFonts w:ascii="Arial" w:hAnsi="Arial" w:cs="Arial"/>
          <w:sz w:val="24"/>
        </w:rPr>
        <w:t>；</w:t>
      </w:r>
    </w:p>
    <w:p w14:paraId="7A702273"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3.1.6 </w:t>
      </w:r>
      <w:r w:rsidRPr="004B6C6F">
        <w:rPr>
          <w:rFonts w:ascii="Arial" w:hAnsi="Arial" w:cs="Arial"/>
          <w:sz w:val="24"/>
        </w:rPr>
        <w:t>接口：</w:t>
      </w:r>
      <w:r w:rsidRPr="004B6C6F">
        <w:rPr>
          <w:rFonts w:ascii="Arial" w:hAnsi="Arial" w:cs="Arial"/>
          <w:sz w:val="24"/>
        </w:rPr>
        <w:t>RS232</w:t>
      </w:r>
      <w:r w:rsidRPr="004B6C6F">
        <w:rPr>
          <w:rFonts w:ascii="Arial" w:hAnsi="Arial" w:cs="Arial"/>
          <w:sz w:val="24"/>
        </w:rPr>
        <w:t>或</w:t>
      </w:r>
      <w:r w:rsidRPr="004B6C6F">
        <w:rPr>
          <w:rFonts w:ascii="Arial" w:hAnsi="Arial" w:cs="Arial"/>
          <w:sz w:val="24"/>
        </w:rPr>
        <w:t>USB 2.0</w:t>
      </w:r>
      <w:r w:rsidRPr="004B6C6F">
        <w:rPr>
          <w:rFonts w:ascii="Arial" w:hAnsi="Arial" w:cs="Arial"/>
          <w:sz w:val="24"/>
        </w:rPr>
        <w:t>；</w:t>
      </w:r>
    </w:p>
    <w:p w14:paraId="3AE68DBD"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3.2  </w:t>
      </w:r>
      <w:r w:rsidRPr="004B6C6F">
        <w:rPr>
          <w:rFonts w:ascii="Arial" w:hAnsi="Arial" w:cs="Arial"/>
          <w:sz w:val="24"/>
        </w:rPr>
        <w:t>光源</w:t>
      </w:r>
      <w:r w:rsidRPr="004B6C6F">
        <w:rPr>
          <w:rFonts w:ascii="Arial" w:hAnsi="Arial" w:cs="Arial"/>
          <w:sz w:val="24"/>
        </w:rPr>
        <w:t>:</w:t>
      </w:r>
    </w:p>
    <w:p w14:paraId="39D85E28" w14:textId="77777777" w:rsidR="006E267C" w:rsidRPr="004B6C6F" w:rsidRDefault="006E267C" w:rsidP="006E267C">
      <w:pPr>
        <w:spacing w:line="360" w:lineRule="auto"/>
        <w:rPr>
          <w:rFonts w:ascii="Arial" w:hAnsi="Arial" w:cs="Arial"/>
          <w:sz w:val="24"/>
        </w:rPr>
      </w:pPr>
      <w:r w:rsidRPr="004B6C6F">
        <w:rPr>
          <w:rFonts w:ascii="Arial" w:hAnsi="Arial" w:cs="Arial"/>
          <w:sz w:val="24"/>
        </w:rPr>
        <w:t>#3.2.1</w:t>
      </w:r>
      <w:r w:rsidRPr="004B6C6F">
        <w:rPr>
          <w:rFonts w:ascii="Arial" w:hAnsi="Arial" w:cs="Arial"/>
          <w:sz w:val="24"/>
        </w:rPr>
        <w:t>半导体激光光源，安全等级：</w:t>
      </w:r>
      <w:r w:rsidRPr="004B6C6F">
        <w:rPr>
          <w:rFonts w:ascii="Arial" w:hAnsi="Arial" w:cs="Arial"/>
          <w:sz w:val="24"/>
        </w:rPr>
        <w:t xml:space="preserve"> Class 1;</w:t>
      </w:r>
    </w:p>
    <w:p w14:paraId="3CA0FDD9" w14:textId="77777777" w:rsidR="006E267C" w:rsidRPr="004B6C6F" w:rsidRDefault="006E267C" w:rsidP="006E267C">
      <w:pPr>
        <w:spacing w:line="360" w:lineRule="auto"/>
        <w:rPr>
          <w:rFonts w:ascii="Arial" w:hAnsi="Arial" w:cs="Arial"/>
          <w:sz w:val="24"/>
        </w:rPr>
      </w:pPr>
      <w:r w:rsidRPr="004B6C6F">
        <w:rPr>
          <w:rFonts w:ascii="Arial" w:hAnsi="Arial" w:cs="Arial"/>
          <w:sz w:val="24"/>
        </w:rPr>
        <w:t>3.2.2</w:t>
      </w:r>
      <w:r w:rsidRPr="004B6C6F">
        <w:rPr>
          <w:rFonts w:ascii="Arial" w:hAnsi="Arial" w:cs="Arial"/>
          <w:sz w:val="24"/>
        </w:rPr>
        <w:t>测量方法：二波长或三波长同时检测；</w:t>
      </w:r>
    </w:p>
    <w:p w14:paraId="07373518" w14:textId="77777777" w:rsidR="006E267C" w:rsidRPr="004B6C6F" w:rsidRDefault="006E267C" w:rsidP="006E267C">
      <w:pPr>
        <w:spacing w:line="360" w:lineRule="auto"/>
        <w:rPr>
          <w:rFonts w:ascii="Arial" w:hAnsi="Arial" w:cs="Arial"/>
          <w:sz w:val="24"/>
        </w:rPr>
      </w:pPr>
      <w:r w:rsidRPr="004B6C6F">
        <w:rPr>
          <w:rFonts w:ascii="Arial" w:hAnsi="Arial" w:cs="Arial"/>
          <w:sz w:val="24"/>
        </w:rPr>
        <w:t>3.2.3</w:t>
      </w:r>
      <w:r w:rsidRPr="004B6C6F">
        <w:rPr>
          <w:rFonts w:ascii="Arial" w:hAnsi="Arial" w:cs="Arial"/>
          <w:sz w:val="24"/>
        </w:rPr>
        <w:t>光源发射器最大输出功率：</w:t>
      </w:r>
      <w:r w:rsidRPr="004B6C6F">
        <w:rPr>
          <w:rFonts w:ascii="Arial" w:hAnsi="Arial" w:cs="Arial"/>
          <w:sz w:val="24"/>
        </w:rPr>
        <w:t>≥30mw</w:t>
      </w:r>
      <w:r w:rsidRPr="004B6C6F">
        <w:rPr>
          <w:rFonts w:ascii="Arial" w:hAnsi="Arial" w:cs="Arial"/>
          <w:sz w:val="24"/>
        </w:rPr>
        <w:t>；</w:t>
      </w:r>
    </w:p>
    <w:p w14:paraId="6BFC833A" w14:textId="77777777" w:rsidR="006E267C" w:rsidRPr="004B6C6F" w:rsidRDefault="006E267C" w:rsidP="006E267C">
      <w:pPr>
        <w:spacing w:line="360" w:lineRule="auto"/>
        <w:rPr>
          <w:rFonts w:ascii="Arial" w:hAnsi="Arial" w:cs="Arial"/>
          <w:sz w:val="24"/>
        </w:rPr>
      </w:pPr>
      <w:r w:rsidRPr="004B6C6F">
        <w:rPr>
          <w:rFonts w:ascii="Arial" w:hAnsi="Arial" w:cs="Arial"/>
          <w:sz w:val="24"/>
        </w:rPr>
        <w:t>3.2.4</w:t>
      </w:r>
      <w:r w:rsidRPr="004B6C6F">
        <w:rPr>
          <w:rFonts w:ascii="Arial" w:hAnsi="Arial" w:cs="Arial"/>
          <w:sz w:val="24"/>
        </w:rPr>
        <w:t>发散角：</w:t>
      </w:r>
      <w:r w:rsidRPr="004B6C6F">
        <w:rPr>
          <w:rFonts w:ascii="Arial" w:hAnsi="Arial" w:cs="Arial"/>
          <w:sz w:val="24"/>
        </w:rPr>
        <w:t xml:space="preserve">0.2 ~ 2 </w:t>
      </w:r>
      <w:proofErr w:type="spellStart"/>
      <w:r w:rsidRPr="004B6C6F">
        <w:rPr>
          <w:rFonts w:ascii="Arial" w:hAnsi="Arial" w:cs="Arial"/>
          <w:sz w:val="24"/>
        </w:rPr>
        <w:t>mrad</w:t>
      </w:r>
      <w:proofErr w:type="spellEnd"/>
      <w:r w:rsidRPr="004B6C6F">
        <w:rPr>
          <w:rFonts w:ascii="Arial" w:hAnsi="Arial" w:cs="Arial"/>
          <w:sz w:val="24"/>
        </w:rPr>
        <w:t>；</w:t>
      </w:r>
    </w:p>
    <w:p w14:paraId="51433A09" w14:textId="77777777" w:rsidR="006E267C" w:rsidRPr="004B6C6F" w:rsidRDefault="006E267C" w:rsidP="006E267C">
      <w:pPr>
        <w:pStyle w:val="ab"/>
        <w:rPr>
          <w:rFonts w:ascii="Arial" w:hAnsi="Arial" w:cs="Arial"/>
          <w:sz w:val="24"/>
        </w:rPr>
      </w:pPr>
      <w:r w:rsidRPr="004B6C6F">
        <w:rPr>
          <w:rFonts w:ascii="Arial" w:hAnsi="Arial" w:cs="Arial"/>
          <w:sz w:val="24"/>
        </w:rPr>
        <w:t>3.2.5</w:t>
      </w:r>
      <w:proofErr w:type="gramStart"/>
      <w:r w:rsidRPr="004B6C6F">
        <w:rPr>
          <w:rFonts w:ascii="Arial" w:hAnsi="Arial" w:cs="Arial"/>
          <w:sz w:val="24"/>
        </w:rPr>
        <w:t>光纤光损率</w:t>
      </w:r>
      <w:proofErr w:type="gramEnd"/>
      <w:r w:rsidRPr="004B6C6F">
        <w:rPr>
          <w:rFonts w:ascii="Arial" w:hAnsi="Arial" w:cs="Arial"/>
          <w:sz w:val="24"/>
        </w:rPr>
        <w:t>：</w:t>
      </w:r>
      <w:r w:rsidRPr="004B6C6F">
        <w:rPr>
          <w:rFonts w:hint="eastAsia"/>
        </w:rPr>
        <w:t>≤5%</w:t>
      </w:r>
      <w:r w:rsidRPr="004B6C6F">
        <w:rPr>
          <w:rFonts w:ascii="Arial" w:hAnsi="Arial" w:cs="Arial"/>
          <w:sz w:val="24"/>
        </w:rPr>
        <w:t>；</w:t>
      </w:r>
    </w:p>
    <w:p w14:paraId="1B164FC0"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3.3  </w:t>
      </w:r>
      <w:r w:rsidRPr="004B6C6F">
        <w:rPr>
          <w:rFonts w:ascii="Arial" w:hAnsi="Arial" w:cs="Arial"/>
          <w:sz w:val="24"/>
        </w:rPr>
        <w:t>检测器</w:t>
      </w:r>
      <w:r w:rsidRPr="004B6C6F">
        <w:rPr>
          <w:rFonts w:ascii="Arial" w:hAnsi="Arial" w:cs="Arial"/>
          <w:sz w:val="24"/>
        </w:rPr>
        <w:t>:</w:t>
      </w:r>
    </w:p>
    <w:p w14:paraId="41FE427B"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#3.3.1  </w:t>
      </w:r>
      <w:r w:rsidRPr="004B6C6F">
        <w:rPr>
          <w:rFonts w:ascii="Arial" w:hAnsi="Arial" w:cs="Arial"/>
          <w:sz w:val="24"/>
        </w:rPr>
        <w:t>检测器类型：光电二极管；</w:t>
      </w:r>
    </w:p>
    <w:p w14:paraId="52493855" w14:textId="77777777" w:rsidR="006E267C" w:rsidRPr="004B6C6F" w:rsidRDefault="006E267C" w:rsidP="006E267C">
      <w:pPr>
        <w:pStyle w:val="ab"/>
        <w:rPr>
          <w:rFonts w:ascii="Arial" w:hAnsi="Arial" w:cs="Arial"/>
          <w:sz w:val="24"/>
        </w:rPr>
      </w:pPr>
      <w:r w:rsidRPr="004B6C6F">
        <w:rPr>
          <w:rFonts w:ascii="Arial" w:hAnsi="Arial" w:cs="Arial"/>
          <w:sz w:val="24"/>
        </w:rPr>
        <w:t xml:space="preserve">3.3.2  </w:t>
      </w:r>
      <w:r w:rsidRPr="004B6C6F">
        <w:rPr>
          <w:rFonts w:ascii="Arial" w:hAnsi="Arial" w:cs="Arial"/>
          <w:sz w:val="24"/>
        </w:rPr>
        <w:t>线性范围：</w:t>
      </w:r>
      <w:r w:rsidRPr="004B6C6F">
        <w:rPr>
          <w:rFonts w:ascii="Arial" w:hAnsi="Arial" w:cs="Arial" w:hint="eastAsia"/>
          <w:sz w:val="24"/>
        </w:rPr>
        <w:t>≥</w:t>
      </w:r>
      <w:r w:rsidRPr="004B6C6F">
        <w:rPr>
          <w:rFonts w:ascii="Arial" w:hAnsi="Arial" w:cs="Arial" w:hint="eastAsia"/>
          <w:sz w:val="24"/>
        </w:rPr>
        <w:t>10</w:t>
      </w:r>
      <w:r w:rsidRPr="004B6C6F">
        <w:rPr>
          <w:rFonts w:ascii="Arial" w:hAnsi="Arial" w:cs="Arial" w:hint="eastAsia"/>
          <w:sz w:val="24"/>
          <w:vertAlign w:val="superscript"/>
        </w:rPr>
        <w:t>6</w:t>
      </w:r>
      <w:r w:rsidRPr="004B6C6F">
        <w:rPr>
          <w:rFonts w:ascii="Arial" w:hAnsi="Arial" w:cs="Arial"/>
          <w:sz w:val="24"/>
        </w:rPr>
        <w:t>；</w:t>
      </w:r>
    </w:p>
    <w:p w14:paraId="5E02F1F0"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3.3.3  </w:t>
      </w:r>
      <w:r w:rsidRPr="004B6C6F">
        <w:rPr>
          <w:rFonts w:ascii="Arial" w:hAnsi="Arial" w:cs="Arial"/>
          <w:sz w:val="24"/>
        </w:rPr>
        <w:t>增益范围：</w:t>
      </w:r>
      <w:r w:rsidRPr="004B6C6F">
        <w:rPr>
          <w:rFonts w:ascii="Arial" w:hAnsi="Arial" w:cs="Arial"/>
          <w:sz w:val="24"/>
        </w:rPr>
        <w:t>-10 ~ +95dB</w:t>
      </w:r>
      <w:r w:rsidRPr="004B6C6F">
        <w:rPr>
          <w:rFonts w:ascii="Arial" w:hAnsi="Arial" w:cs="Arial"/>
          <w:sz w:val="24"/>
        </w:rPr>
        <w:t>；</w:t>
      </w:r>
    </w:p>
    <w:p w14:paraId="320874F5"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3.3.4  </w:t>
      </w:r>
      <w:r w:rsidRPr="004B6C6F">
        <w:rPr>
          <w:rFonts w:ascii="Arial" w:hAnsi="Arial" w:cs="Arial"/>
          <w:sz w:val="24"/>
        </w:rPr>
        <w:t>光感敏感度：</w:t>
      </w:r>
      <w:r w:rsidRPr="004B6C6F">
        <w:rPr>
          <w:rFonts w:ascii="Arial" w:hAnsi="Arial" w:cs="Arial"/>
          <w:sz w:val="24"/>
        </w:rPr>
        <w:t>≥0.05A/</w:t>
      </w:r>
      <w:proofErr w:type="spellStart"/>
      <w:r w:rsidRPr="004B6C6F">
        <w:rPr>
          <w:rFonts w:ascii="Arial" w:hAnsi="Arial" w:cs="Arial"/>
          <w:sz w:val="24"/>
        </w:rPr>
        <w:t>mW</w:t>
      </w:r>
      <w:proofErr w:type="spellEnd"/>
      <w:r w:rsidRPr="004B6C6F">
        <w:rPr>
          <w:rFonts w:ascii="Arial" w:hAnsi="Arial" w:cs="Arial"/>
          <w:sz w:val="24"/>
        </w:rPr>
        <w:t>；</w:t>
      </w:r>
    </w:p>
    <w:p w14:paraId="097B9CA5"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3.3.5  </w:t>
      </w:r>
      <w:r w:rsidRPr="004B6C6F">
        <w:rPr>
          <w:rFonts w:ascii="Arial" w:hAnsi="Arial" w:cs="Arial"/>
          <w:sz w:val="24"/>
        </w:rPr>
        <w:t>光谱测量范围：</w:t>
      </w:r>
      <w:r w:rsidRPr="004B6C6F">
        <w:rPr>
          <w:rFonts w:ascii="Arial" w:hAnsi="Arial" w:cs="Arial"/>
          <w:sz w:val="24"/>
        </w:rPr>
        <w:t>200nm-1000nm</w:t>
      </w:r>
      <w:r w:rsidRPr="004B6C6F">
        <w:rPr>
          <w:rFonts w:ascii="Arial" w:hAnsi="Arial" w:cs="Arial"/>
          <w:sz w:val="24"/>
        </w:rPr>
        <w:t>；</w:t>
      </w:r>
    </w:p>
    <w:p w14:paraId="66351DE9"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3.3.6  </w:t>
      </w:r>
      <w:r w:rsidRPr="004B6C6F">
        <w:rPr>
          <w:rFonts w:ascii="Arial" w:hAnsi="Arial" w:cs="Arial"/>
          <w:sz w:val="24"/>
        </w:rPr>
        <w:t>漂移：</w:t>
      </w:r>
      <w:r w:rsidRPr="004B6C6F">
        <w:rPr>
          <w:rFonts w:ascii="Arial" w:hAnsi="Arial" w:cs="Arial"/>
          <w:sz w:val="24"/>
        </w:rPr>
        <w:t>≤0.3%</w:t>
      </w:r>
      <w:r w:rsidRPr="004B6C6F">
        <w:rPr>
          <w:rFonts w:ascii="Arial" w:hAnsi="Arial" w:cs="Arial"/>
          <w:sz w:val="24"/>
        </w:rPr>
        <w:t>（开始记录</w:t>
      </w:r>
      <w:r w:rsidRPr="004B6C6F">
        <w:rPr>
          <w:rFonts w:ascii="Arial" w:hAnsi="Arial" w:cs="Arial"/>
          <w:sz w:val="24"/>
        </w:rPr>
        <w:t>5</w:t>
      </w:r>
      <w:r w:rsidRPr="004B6C6F">
        <w:rPr>
          <w:rFonts w:ascii="Arial" w:hAnsi="Arial" w:cs="Arial"/>
          <w:sz w:val="24"/>
        </w:rPr>
        <w:t>分钟之后）；</w:t>
      </w:r>
    </w:p>
    <w:p w14:paraId="1EC967C9"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3.3.7  </w:t>
      </w:r>
      <w:r w:rsidRPr="004B6C6F">
        <w:rPr>
          <w:rFonts w:ascii="Arial" w:hAnsi="Arial" w:cs="Arial"/>
          <w:sz w:val="24"/>
        </w:rPr>
        <w:t>检测方式：分时或分频激发照射法；</w:t>
      </w:r>
    </w:p>
    <w:p w14:paraId="2F9F5254" w14:textId="77777777" w:rsidR="006E267C" w:rsidRPr="004B6C6F" w:rsidRDefault="006E267C" w:rsidP="006E267C">
      <w:pPr>
        <w:tabs>
          <w:tab w:val="left" w:pos="5559"/>
        </w:tabs>
        <w:spacing w:line="360" w:lineRule="auto"/>
        <w:rPr>
          <w:rFonts w:ascii="Arial" w:hAnsi="Arial" w:cs="Arial"/>
          <w:sz w:val="24"/>
        </w:rPr>
      </w:pPr>
      <w:r w:rsidRPr="004B6C6F">
        <w:rPr>
          <w:rFonts w:ascii="Arial" w:hAnsi="Arial" w:cs="Arial"/>
          <w:sz w:val="24"/>
        </w:rPr>
        <w:t>3.4</w:t>
      </w:r>
      <w:r w:rsidRPr="004B6C6F">
        <w:rPr>
          <w:rFonts w:ascii="Arial" w:hAnsi="Arial" w:cs="Arial"/>
          <w:sz w:val="24"/>
        </w:rPr>
        <w:t>视频记录系统：能够进行行为事件的溯源分析</w:t>
      </w:r>
      <w:r w:rsidRPr="004B6C6F">
        <w:rPr>
          <w:rFonts w:ascii="Arial" w:hAnsi="Arial" w:cs="Arial"/>
          <w:sz w:val="24"/>
        </w:rPr>
        <w:tab/>
      </w:r>
    </w:p>
    <w:p w14:paraId="0E261EDC" w14:textId="77777777" w:rsidR="006E267C" w:rsidRPr="004B6C6F" w:rsidRDefault="006E267C" w:rsidP="006E267C">
      <w:pPr>
        <w:spacing w:line="360" w:lineRule="auto"/>
        <w:rPr>
          <w:rFonts w:ascii="Arial" w:hAnsi="Arial" w:cs="Arial"/>
          <w:sz w:val="24"/>
        </w:rPr>
      </w:pPr>
      <w:r w:rsidRPr="004B6C6F">
        <w:rPr>
          <w:rFonts w:ascii="Arial" w:hAnsi="Arial" w:cs="Arial"/>
          <w:sz w:val="24"/>
        </w:rPr>
        <w:lastRenderedPageBreak/>
        <w:t>3.5</w:t>
      </w:r>
      <w:r w:rsidRPr="004B6C6F">
        <w:rPr>
          <w:rFonts w:ascii="Arial" w:hAnsi="Arial" w:cs="Arial"/>
          <w:sz w:val="24"/>
        </w:rPr>
        <w:t>软件部分：</w:t>
      </w:r>
    </w:p>
    <w:p w14:paraId="677A9631"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3.5.1  </w:t>
      </w:r>
      <w:r w:rsidRPr="004B6C6F">
        <w:rPr>
          <w:rFonts w:ascii="Arial" w:hAnsi="Arial" w:cs="Arial"/>
          <w:sz w:val="24"/>
        </w:rPr>
        <w:t>采集软件：灵敏度自动调整、测量参数可编辑。事件相关测量、实时数据采集和实时显示；</w:t>
      </w:r>
    </w:p>
    <w:p w14:paraId="64E0BF73"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3.5.2  </w:t>
      </w:r>
      <w:r w:rsidRPr="004B6C6F">
        <w:rPr>
          <w:rFonts w:ascii="Arial" w:hAnsi="Arial" w:cs="Arial"/>
          <w:sz w:val="24"/>
        </w:rPr>
        <w:t>分析软件：事件相关任务加权平均、数据平滑、积分处理、</w:t>
      </w:r>
      <w:r w:rsidRPr="004B6C6F">
        <w:rPr>
          <w:rFonts w:ascii="Arial" w:hAnsi="Arial" w:cs="Arial"/>
          <w:sz w:val="24"/>
        </w:rPr>
        <w:t>2D</w:t>
      </w:r>
      <w:r w:rsidRPr="004B6C6F">
        <w:rPr>
          <w:rFonts w:ascii="Arial" w:hAnsi="Arial" w:cs="Arial"/>
          <w:sz w:val="24"/>
        </w:rPr>
        <w:t>彩色图形显示、多线程显示、文本、图像存储；</w:t>
      </w:r>
    </w:p>
    <w:p w14:paraId="1D1D7CF7"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3.5.3  </w:t>
      </w:r>
      <w:r w:rsidRPr="004B6C6F">
        <w:rPr>
          <w:rFonts w:ascii="Arial" w:hAnsi="Arial" w:cs="Arial"/>
          <w:sz w:val="24"/>
        </w:rPr>
        <w:t>一般线性模型统计软件：可设定响应函数和统计参数；</w:t>
      </w:r>
    </w:p>
    <w:p w14:paraId="0F4FCF93"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#3.5.4  </w:t>
      </w:r>
      <w:r w:rsidRPr="004B6C6F">
        <w:rPr>
          <w:rFonts w:ascii="Arial" w:hAnsi="Arial" w:cs="Arial"/>
          <w:sz w:val="24"/>
        </w:rPr>
        <w:t>独立成分分析软件（</w:t>
      </w:r>
      <w:r w:rsidRPr="004B6C6F">
        <w:rPr>
          <w:rFonts w:ascii="Arial" w:hAnsi="Arial" w:cs="Arial"/>
          <w:sz w:val="24"/>
        </w:rPr>
        <w:t>ICA)</w:t>
      </w:r>
      <w:r w:rsidRPr="004B6C6F">
        <w:rPr>
          <w:rFonts w:ascii="Arial" w:hAnsi="Arial" w:cs="Arial"/>
          <w:sz w:val="24"/>
        </w:rPr>
        <w:t>：分离并消除被叠加到信号上的脉搏波动及血流（量）波动引起的干扰信号；</w:t>
      </w:r>
    </w:p>
    <w:p w14:paraId="03DAE497"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3.5.5  </w:t>
      </w:r>
      <w:r w:rsidRPr="004B6C6F">
        <w:rPr>
          <w:rFonts w:ascii="Arial" w:hAnsi="Arial" w:cs="Arial"/>
          <w:sz w:val="24"/>
        </w:rPr>
        <w:t>具有带通滤波器，可以</w:t>
      </w:r>
      <w:proofErr w:type="gramStart"/>
      <w:r w:rsidRPr="004B6C6F">
        <w:rPr>
          <w:rFonts w:ascii="Arial" w:hAnsi="Arial" w:cs="Arial"/>
          <w:sz w:val="24"/>
        </w:rPr>
        <w:t>过滤因</w:t>
      </w:r>
      <w:proofErr w:type="gramEnd"/>
      <w:r w:rsidRPr="004B6C6F">
        <w:rPr>
          <w:rFonts w:ascii="Arial" w:hAnsi="Arial" w:cs="Arial"/>
          <w:sz w:val="24"/>
        </w:rPr>
        <w:t>心跳、呼吸、移动、电信号等引起的噪音；</w:t>
      </w:r>
    </w:p>
    <w:p w14:paraId="7F803271" w14:textId="77777777" w:rsidR="006E267C" w:rsidRPr="004B6C6F" w:rsidRDefault="006E267C" w:rsidP="006E267C">
      <w:pPr>
        <w:spacing w:line="360" w:lineRule="auto"/>
        <w:rPr>
          <w:rFonts w:ascii="Arial" w:hAnsi="Arial" w:cs="Arial"/>
          <w:sz w:val="24"/>
        </w:rPr>
      </w:pPr>
      <w:r w:rsidRPr="004B6C6F">
        <w:rPr>
          <w:rFonts w:ascii="Arial" w:hAnsi="Arial" w:cs="Arial"/>
          <w:sz w:val="24"/>
        </w:rPr>
        <w:t>3.6</w:t>
      </w:r>
      <w:r w:rsidRPr="004B6C6F">
        <w:rPr>
          <w:rFonts w:ascii="Arial" w:hAnsi="Arial" w:cs="Arial"/>
          <w:sz w:val="24"/>
        </w:rPr>
        <w:t>工作条件</w:t>
      </w:r>
    </w:p>
    <w:p w14:paraId="741C2517" w14:textId="77777777" w:rsidR="006E267C" w:rsidRPr="004B6C6F" w:rsidRDefault="006E267C" w:rsidP="006E267C">
      <w:pPr>
        <w:spacing w:line="360" w:lineRule="auto"/>
        <w:rPr>
          <w:rFonts w:ascii="Arial" w:hAnsi="Arial" w:cs="Arial"/>
          <w:sz w:val="24"/>
        </w:rPr>
      </w:pPr>
      <w:r w:rsidRPr="004B6C6F">
        <w:rPr>
          <w:rFonts w:ascii="Arial" w:hAnsi="Arial" w:cs="Arial"/>
          <w:sz w:val="24"/>
        </w:rPr>
        <w:t>3.6.1</w:t>
      </w:r>
      <w:r w:rsidRPr="004B6C6F">
        <w:rPr>
          <w:rFonts w:ascii="Arial" w:hAnsi="Arial" w:cs="Arial"/>
          <w:sz w:val="24"/>
        </w:rPr>
        <w:t>电源：</w:t>
      </w:r>
      <w:r w:rsidRPr="004B6C6F">
        <w:rPr>
          <w:rFonts w:ascii="Arial" w:hAnsi="Arial" w:cs="Arial"/>
          <w:sz w:val="24"/>
        </w:rPr>
        <w:t>AC 220V±10%</w:t>
      </w:r>
      <w:r w:rsidRPr="004B6C6F">
        <w:rPr>
          <w:rFonts w:ascii="Arial" w:hAnsi="Arial" w:cs="Arial"/>
          <w:sz w:val="24"/>
        </w:rPr>
        <w:t>，</w:t>
      </w:r>
      <w:r w:rsidRPr="004B6C6F">
        <w:rPr>
          <w:rFonts w:ascii="Arial" w:hAnsi="Arial" w:cs="Arial"/>
          <w:sz w:val="24"/>
        </w:rPr>
        <w:t xml:space="preserve"> 50Hz±2%</w:t>
      </w:r>
      <w:r w:rsidRPr="004B6C6F">
        <w:rPr>
          <w:rFonts w:ascii="Arial" w:hAnsi="Arial" w:cs="Arial"/>
          <w:sz w:val="24"/>
        </w:rPr>
        <w:t>，</w:t>
      </w:r>
    </w:p>
    <w:p w14:paraId="76C7CFEC" w14:textId="77777777" w:rsidR="006E267C" w:rsidRPr="004B6C6F" w:rsidRDefault="006E267C" w:rsidP="006E267C">
      <w:pPr>
        <w:spacing w:line="360" w:lineRule="auto"/>
        <w:rPr>
          <w:rFonts w:ascii="Arial" w:hAnsi="Arial" w:cs="Arial"/>
          <w:sz w:val="24"/>
        </w:rPr>
      </w:pPr>
      <w:r w:rsidRPr="004B6C6F">
        <w:rPr>
          <w:rFonts w:ascii="Arial" w:hAnsi="Arial" w:cs="Arial"/>
          <w:sz w:val="24"/>
        </w:rPr>
        <w:t>3.6.2</w:t>
      </w:r>
      <w:r w:rsidRPr="004B6C6F">
        <w:rPr>
          <w:rFonts w:ascii="Arial" w:hAnsi="Arial" w:cs="Arial"/>
          <w:sz w:val="24"/>
        </w:rPr>
        <w:t>温度范围：</w:t>
      </w:r>
      <w:r w:rsidRPr="004B6C6F">
        <w:rPr>
          <w:rFonts w:ascii="Arial" w:hAnsi="Arial" w:cs="Arial"/>
          <w:sz w:val="24"/>
        </w:rPr>
        <w:t>-5</w:t>
      </w:r>
      <w:r w:rsidRPr="004B6C6F">
        <w:rPr>
          <w:rFonts w:ascii="宋体" w:hAnsi="宋体" w:cs="宋体" w:hint="eastAsia"/>
          <w:sz w:val="24"/>
        </w:rPr>
        <w:t>℃</w:t>
      </w:r>
      <w:r w:rsidRPr="004B6C6F">
        <w:rPr>
          <w:rFonts w:ascii="Arial" w:hAnsi="Arial" w:cs="Arial"/>
          <w:sz w:val="24"/>
        </w:rPr>
        <w:t xml:space="preserve"> ~ 40</w:t>
      </w:r>
      <w:r w:rsidRPr="004B6C6F">
        <w:rPr>
          <w:rFonts w:ascii="宋体" w:hAnsi="宋体" w:cs="宋体" w:hint="eastAsia"/>
          <w:sz w:val="24"/>
        </w:rPr>
        <w:t>℃</w:t>
      </w:r>
    </w:p>
    <w:p w14:paraId="6A809894" w14:textId="77777777" w:rsidR="006E267C" w:rsidRPr="004B6C6F" w:rsidRDefault="006E267C" w:rsidP="006E267C">
      <w:pPr>
        <w:spacing w:line="360" w:lineRule="auto"/>
        <w:rPr>
          <w:rFonts w:ascii="Arial" w:hAnsi="Arial" w:cs="Arial"/>
          <w:sz w:val="24"/>
        </w:rPr>
      </w:pPr>
      <w:r w:rsidRPr="004B6C6F">
        <w:rPr>
          <w:rFonts w:ascii="Arial" w:hAnsi="Arial" w:cs="Arial"/>
          <w:sz w:val="24"/>
        </w:rPr>
        <w:t>3.6.3</w:t>
      </w:r>
      <w:r w:rsidRPr="004B6C6F">
        <w:rPr>
          <w:rFonts w:ascii="Arial" w:hAnsi="Arial" w:cs="Arial"/>
          <w:sz w:val="24"/>
        </w:rPr>
        <w:t>环境湿度：</w:t>
      </w:r>
      <w:r w:rsidRPr="004B6C6F">
        <w:rPr>
          <w:rFonts w:ascii="Arial" w:hAnsi="Arial" w:cs="Arial"/>
          <w:sz w:val="24"/>
        </w:rPr>
        <w:t>5% ~ 80% RH</w:t>
      </w:r>
    </w:p>
    <w:p w14:paraId="626A4BBE" w14:textId="77777777" w:rsidR="006E267C" w:rsidRPr="004B6C6F" w:rsidRDefault="006E267C" w:rsidP="006E267C">
      <w:pPr>
        <w:spacing w:line="360" w:lineRule="auto"/>
        <w:rPr>
          <w:rFonts w:ascii="Arial" w:hAnsi="Arial" w:cs="Arial"/>
          <w:sz w:val="24"/>
        </w:rPr>
      </w:pPr>
      <w:r w:rsidRPr="004B6C6F">
        <w:rPr>
          <w:rFonts w:ascii="Arial" w:hAnsi="Arial" w:cs="Arial"/>
          <w:sz w:val="24"/>
        </w:rPr>
        <w:t>3.7</w:t>
      </w:r>
      <w:r w:rsidRPr="004B6C6F">
        <w:rPr>
          <w:rFonts w:ascii="Arial" w:hAnsi="Arial" w:cs="Arial"/>
          <w:sz w:val="24"/>
        </w:rPr>
        <w:t>生厂商具备</w:t>
      </w:r>
      <w:r w:rsidRPr="004B6C6F">
        <w:rPr>
          <w:rFonts w:ascii="Arial" w:hAnsi="Arial" w:cs="Arial"/>
          <w:sz w:val="24"/>
        </w:rPr>
        <w:t>ISO9001</w:t>
      </w:r>
      <w:r w:rsidRPr="004B6C6F">
        <w:rPr>
          <w:rFonts w:ascii="Arial" w:hAnsi="Arial" w:cs="Arial"/>
          <w:sz w:val="24"/>
        </w:rPr>
        <w:t>质量体系认证</w:t>
      </w:r>
    </w:p>
    <w:p w14:paraId="22E89A08" w14:textId="77777777" w:rsidR="006E267C" w:rsidRPr="004B6C6F" w:rsidRDefault="006E267C" w:rsidP="006E267C">
      <w:pPr>
        <w:spacing w:line="360" w:lineRule="auto"/>
        <w:rPr>
          <w:rFonts w:ascii="Arial" w:hAnsi="Arial" w:cs="Arial"/>
          <w:sz w:val="24"/>
        </w:rPr>
      </w:pPr>
      <w:r w:rsidRPr="004B6C6F">
        <w:rPr>
          <w:rFonts w:ascii="Arial" w:hAnsi="Arial" w:cs="Arial"/>
          <w:sz w:val="24"/>
        </w:rPr>
        <w:t>4.</w:t>
      </w:r>
      <w:r w:rsidRPr="004B6C6F">
        <w:rPr>
          <w:rFonts w:ascii="Arial" w:hAnsi="Arial" w:cs="Arial"/>
          <w:sz w:val="24"/>
        </w:rPr>
        <w:t>主要配置：</w:t>
      </w:r>
    </w:p>
    <w:p w14:paraId="5069EEDC" w14:textId="77777777" w:rsidR="006E267C" w:rsidRPr="004B6C6F" w:rsidRDefault="006E267C" w:rsidP="006E267C">
      <w:pPr>
        <w:spacing w:line="360" w:lineRule="auto"/>
        <w:rPr>
          <w:rFonts w:ascii="Arial" w:hAnsi="Arial" w:cs="Arial"/>
          <w:sz w:val="24"/>
        </w:rPr>
      </w:pPr>
      <w:r w:rsidRPr="004B6C6F">
        <w:rPr>
          <w:rFonts w:ascii="Arial" w:hAnsi="Arial" w:cs="Arial"/>
          <w:sz w:val="24"/>
        </w:rPr>
        <w:t>4.1</w:t>
      </w:r>
      <w:r w:rsidRPr="004B6C6F">
        <w:rPr>
          <w:rFonts w:ascii="Arial" w:hAnsi="Arial" w:cs="Arial"/>
          <w:sz w:val="24"/>
        </w:rPr>
        <w:t>主机：</w:t>
      </w:r>
      <w:r w:rsidRPr="004B6C6F">
        <w:rPr>
          <w:rFonts w:ascii="Arial" w:hAnsi="Arial" w:cs="Arial"/>
          <w:sz w:val="24"/>
        </w:rPr>
        <w:t>1</w:t>
      </w:r>
      <w:r w:rsidRPr="004B6C6F">
        <w:rPr>
          <w:rFonts w:ascii="Arial" w:hAnsi="Arial" w:cs="Arial"/>
          <w:sz w:val="24"/>
        </w:rPr>
        <w:t>台</w:t>
      </w:r>
    </w:p>
    <w:p w14:paraId="0AFD527B" w14:textId="77777777" w:rsidR="006E267C" w:rsidRPr="004B6C6F" w:rsidRDefault="006E267C" w:rsidP="006E267C">
      <w:pPr>
        <w:spacing w:line="360" w:lineRule="auto"/>
        <w:rPr>
          <w:rFonts w:ascii="Arial" w:hAnsi="Arial" w:cs="Arial"/>
          <w:sz w:val="24"/>
        </w:rPr>
      </w:pPr>
      <w:r w:rsidRPr="004B6C6F">
        <w:rPr>
          <w:rFonts w:ascii="Arial" w:hAnsi="Arial" w:cs="Arial"/>
          <w:sz w:val="24"/>
        </w:rPr>
        <w:t xml:space="preserve">4.2 </w:t>
      </w:r>
      <w:r w:rsidRPr="004B6C6F">
        <w:rPr>
          <w:rFonts w:ascii="Arial" w:hAnsi="Arial" w:cs="Arial"/>
          <w:sz w:val="24"/>
        </w:rPr>
        <w:t>激光器：</w:t>
      </w:r>
      <w:r w:rsidRPr="004B6C6F">
        <w:rPr>
          <w:rFonts w:ascii="Arial" w:hAnsi="Arial" w:cs="Arial"/>
          <w:sz w:val="24"/>
        </w:rPr>
        <w:t>1</w:t>
      </w:r>
      <w:r w:rsidRPr="004B6C6F">
        <w:rPr>
          <w:rFonts w:ascii="Arial" w:hAnsi="Arial" w:cs="Arial"/>
          <w:sz w:val="24"/>
        </w:rPr>
        <w:t>套</w:t>
      </w:r>
    </w:p>
    <w:p w14:paraId="3351E305" w14:textId="77777777" w:rsidR="006E267C" w:rsidRPr="004B6C6F" w:rsidRDefault="006E267C" w:rsidP="006E267C">
      <w:pPr>
        <w:spacing w:line="360" w:lineRule="auto"/>
        <w:rPr>
          <w:rFonts w:ascii="Arial" w:hAnsi="Arial" w:cs="Arial"/>
          <w:sz w:val="24"/>
        </w:rPr>
      </w:pPr>
      <w:r w:rsidRPr="004B6C6F">
        <w:rPr>
          <w:rFonts w:ascii="Arial" w:hAnsi="Arial" w:cs="Arial"/>
          <w:sz w:val="24"/>
        </w:rPr>
        <w:t>4.3</w:t>
      </w:r>
      <w:r w:rsidRPr="004B6C6F">
        <w:rPr>
          <w:rFonts w:ascii="Arial" w:hAnsi="Arial" w:cs="Arial"/>
          <w:sz w:val="24"/>
        </w:rPr>
        <w:t>检测器：</w:t>
      </w:r>
      <w:r w:rsidRPr="004B6C6F">
        <w:rPr>
          <w:rFonts w:ascii="Arial" w:hAnsi="Arial" w:cs="Arial"/>
          <w:sz w:val="24"/>
        </w:rPr>
        <w:t>1</w:t>
      </w:r>
      <w:r w:rsidRPr="004B6C6F">
        <w:rPr>
          <w:rFonts w:ascii="Arial" w:hAnsi="Arial" w:cs="Arial"/>
          <w:sz w:val="24"/>
        </w:rPr>
        <w:t>套</w:t>
      </w:r>
    </w:p>
    <w:p w14:paraId="677F0258" w14:textId="77777777" w:rsidR="006E267C" w:rsidRPr="004B6C6F" w:rsidRDefault="006E267C" w:rsidP="006E267C">
      <w:pPr>
        <w:spacing w:line="360" w:lineRule="auto"/>
        <w:rPr>
          <w:rFonts w:ascii="Arial" w:hAnsi="Arial" w:cs="Arial"/>
          <w:sz w:val="24"/>
        </w:rPr>
      </w:pPr>
      <w:r w:rsidRPr="004B6C6F">
        <w:rPr>
          <w:rFonts w:ascii="Arial" w:hAnsi="Arial" w:cs="Arial"/>
          <w:sz w:val="24"/>
        </w:rPr>
        <w:t>4.4</w:t>
      </w:r>
      <w:r w:rsidRPr="004B6C6F">
        <w:rPr>
          <w:rFonts w:ascii="Arial" w:hAnsi="Arial" w:cs="Arial"/>
          <w:sz w:val="24"/>
        </w:rPr>
        <w:t>光纤固定装置：</w:t>
      </w:r>
      <w:r w:rsidRPr="004B6C6F">
        <w:rPr>
          <w:rFonts w:ascii="Arial" w:hAnsi="Arial" w:cs="Arial"/>
          <w:sz w:val="24"/>
        </w:rPr>
        <w:t>1</w:t>
      </w:r>
      <w:r w:rsidRPr="004B6C6F">
        <w:rPr>
          <w:rFonts w:ascii="Arial" w:hAnsi="Arial" w:cs="Arial"/>
          <w:sz w:val="24"/>
        </w:rPr>
        <w:t>套</w:t>
      </w:r>
    </w:p>
    <w:p w14:paraId="0E89C768" w14:textId="77777777" w:rsidR="006E267C" w:rsidRPr="004B6C6F" w:rsidRDefault="006E267C" w:rsidP="006E267C">
      <w:pPr>
        <w:spacing w:line="360" w:lineRule="auto"/>
        <w:rPr>
          <w:rFonts w:ascii="Arial" w:hAnsi="Arial" w:cs="Arial"/>
          <w:sz w:val="24"/>
        </w:rPr>
      </w:pPr>
      <w:r w:rsidRPr="004B6C6F">
        <w:rPr>
          <w:rFonts w:ascii="Arial" w:hAnsi="Arial" w:cs="Arial"/>
          <w:sz w:val="24"/>
        </w:rPr>
        <w:t>4.5</w:t>
      </w:r>
      <w:r w:rsidRPr="004B6C6F">
        <w:rPr>
          <w:rFonts w:ascii="Arial" w:hAnsi="Arial" w:cs="Arial"/>
          <w:sz w:val="24"/>
        </w:rPr>
        <w:t>视频记录系统：</w:t>
      </w:r>
      <w:r w:rsidRPr="004B6C6F">
        <w:rPr>
          <w:rFonts w:ascii="Arial" w:hAnsi="Arial" w:cs="Arial"/>
          <w:sz w:val="24"/>
        </w:rPr>
        <w:t>1</w:t>
      </w:r>
      <w:r w:rsidRPr="004B6C6F">
        <w:rPr>
          <w:rFonts w:ascii="Arial" w:hAnsi="Arial" w:cs="Arial"/>
          <w:sz w:val="24"/>
        </w:rPr>
        <w:t>套</w:t>
      </w:r>
    </w:p>
    <w:p w14:paraId="56B3A7AA" w14:textId="77777777" w:rsidR="006E267C" w:rsidRPr="004B6C6F" w:rsidRDefault="006E267C" w:rsidP="006E267C">
      <w:pPr>
        <w:spacing w:line="360" w:lineRule="auto"/>
        <w:rPr>
          <w:rFonts w:ascii="Arial" w:hAnsi="Arial" w:cs="Arial"/>
          <w:sz w:val="24"/>
        </w:rPr>
      </w:pPr>
      <w:r w:rsidRPr="004B6C6F">
        <w:rPr>
          <w:rFonts w:ascii="Arial" w:hAnsi="Arial" w:cs="Arial"/>
          <w:sz w:val="24"/>
        </w:rPr>
        <w:t>4.6</w:t>
      </w:r>
      <w:r w:rsidRPr="004B6C6F">
        <w:rPr>
          <w:rFonts w:ascii="Arial" w:hAnsi="Arial" w:cs="Arial"/>
          <w:sz w:val="24"/>
        </w:rPr>
        <w:t>数据采集软件：</w:t>
      </w:r>
      <w:r w:rsidRPr="004B6C6F">
        <w:rPr>
          <w:rFonts w:ascii="Arial" w:hAnsi="Arial" w:cs="Arial"/>
          <w:sz w:val="24"/>
        </w:rPr>
        <w:t>1</w:t>
      </w:r>
      <w:r w:rsidRPr="004B6C6F">
        <w:rPr>
          <w:rFonts w:ascii="Arial" w:hAnsi="Arial" w:cs="Arial"/>
          <w:sz w:val="24"/>
        </w:rPr>
        <w:t>套</w:t>
      </w:r>
    </w:p>
    <w:p w14:paraId="4533F827" w14:textId="77777777" w:rsidR="006E267C" w:rsidRPr="004B6C6F" w:rsidRDefault="006E267C" w:rsidP="006E267C">
      <w:pPr>
        <w:spacing w:line="360" w:lineRule="auto"/>
        <w:rPr>
          <w:rFonts w:ascii="Arial" w:hAnsi="Arial" w:cs="Arial"/>
          <w:sz w:val="24"/>
        </w:rPr>
      </w:pPr>
      <w:r w:rsidRPr="004B6C6F">
        <w:rPr>
          <w:rFonts w:ascii="Arial" w:hAnsi="Arial" w:cs="Arial"/>
          <w:sz w:val="24"/>
        </w:rPr>
        <w:t>4.7</w:t>
      </w:r>
      <w:r w:rsidRPr="004B6C6F">
        <w:rPr>
          <w:rFonts w:ascii="Arial" w:hAnsi="Arial" w:cs="Arial"/>
          <w:sz w:val="24"/>
        </w:rPr>
        <w:t>数据分析软件：</w:t>
      </w:r>
      <w:r w:rsidRPr="004B6C6F">
        <w:rPr>
          <w:rFonts w:ascii="Arial" w:hAnsi="Arial" w:cs="Arial"/>
          <w:sz w:val="24"/>
        </w:rPr>
        <w:t>1</w:t>
      </w:r>
      <w:r w:rsidRPr="004B6C6F">
        <w:rPr>
          <w:rFonts w:ascii="Arial" w:hAnsi="Arial" w:cs="Arial"/>
          <w:sz w:val="24"/>
        </w:rPr>
        <w:t>套</w:t>
      </w:r>
    </w:p>
    <w:p w14:paraId="75C3D05F" w14:textId="77777777" w:rsidR="006E267C" w:rsidRPr="004B6C6F" w:rsidRDefault="006E267C" w:rsidP="006E267C">
      <w:pPr>
        <w:spacing w:line="360" w:lineRule="auto"/>
        <w:rPr>
          <w:rFonts w:ascii="Arial" w:hAnsi="Arial" w:cs="Arial"/>
          <w:sz w:val="24"/>
        </w:rPr>
      </w:pPr>
      <w:r w:rsidRPr="004B6C6F">
        <w:rPr>
          <w:rFonts w:ascii="Arial" w:hAnsi="Arial" w:cs="Arial"/>
          <w:sz w:val="24"/>
        </w:rPr>
        <w:t>4.8</w:t>
      </w:r>
      <w:r w:rsidRPr="004B6C6F">
        <w:rPr>
          <w:rFonts w:ascii="Arial" w:hAnsi="Arial" w:cs="Arial"/>
          <w:sz w:val="24"/>
        </w:rPr>
        <w:t>工作站：</w:t>
      </w:r>
      <w:r w:rsidRPr="004B6C6F">
        <w:rPr>
          <w:rFonts w:ascii="Arial" w:hAnsi="Arial" w:cs="Arial"/>
          <w:sz w:val="24"/>
        </w:rPr>
        <w:t>1</w:t>
      </w:r>
      <w:r w:rsidRPr="004B6C6F">
        <w:rPr>
          <w:rFonts w:ascii="Arial" w:hAnsi="Arial" w:cs="Arial"/>
          <w:sz w:val="24"/>
        </w:rPr>
        <w:t>套。</w:t>
      </w:r>
    </w:p>
    <w:p w14:paraId="741DD567" w14:textId="77777777" w:rsidR="006E267C" w:rsidRPr="004B6C6F" w:rsidRDefault="006E267C" w:rsidP="006E267C">
      <w:pPr>
        <w:spacing w:line="360" w:lineRule="auto"/>
        <w:rPr>
          <w:rFonts w:ascii="Arial" w:hAnsi="Arial" w:cs="Arial"/>
          <w:sz w:val="24"/>
        </w:rPr>
      </w:pPr>
      <w:r w:rsidRPr="004B6C6F">
        <w:rPr>
          <w:rFonts w:ascii="Arial" w:hAnsi="Arial" w:cs="Arial"/>
          <w:sz w:val="24"/>
        </w:rPr>
        <w:t>5.</w:t>
      </w:r>
      <w:r w:rsidRPr="004B6C6F">
        <w:rPr>
          <w:rFonts w:ascii="Arial" w:hAnsi="Arial" w:cs="Arial"/>
          <w:sz w:val="24"/>
        </w:rPr>
        <w:t>由原厂进行培训，所有培训均为免费培训</w:t>
      </w:r>
    </w:p>
    <w:p w14:paraId="3790CB3A" w14:textId="77777777" w:rsidR="006E267C" w:rsidRPr="004B6C6F" w:rsidRDefault="006E267C" w:rsidP="006E267C">
      <w:pPr>
        <w:spacing w:line="360" w:lineRule="auto"/>
        <w:rPr>
          <w:rFonts w:ascii="Arial" w:hAnsi="Arial" w:cs="Arial"/>
          <w:sz w:val="24"/>
        </w:rPr>
      </w:pPr>
      <w:r w:rsidRPr="004B6C6F">
        <w:rPr>
          <w:rFonts w:ascii="Arial" w:hAnsi="Arial" w:cs="Arial"/>
          <w:sz w:val="24"/>
        </w:rPr>
        <w:t>6.</w:t>
      </w:r>
      <w:r w:rsidRPr="004B6C6F">
        <w:rPr>
          <w:rFonts w:ascii="Arial" w:hAnsi="Arial" w:cs="Arial"/>
          <w:sz w:val="24"/>
        </w:rPr>
        <w:t>质保期限</w:t>
      </w:r>
      <w:r w:rsidRPr="004B6C6F">
        <w:rPr>
          <w:rFonts w:ascii="Arial" w:hAnsi="Arial" w:cs="Arial"/>
          <w:sz w:val="24"/>
        </w:rPr>
        <w:t>24</w:t>
      </w:r>
      <w:r w:rsidRPr="004B6C6F">
        <w:rPr>
          <w:rFonts w:ascii="Arial" w:hAnsi="Arial" w:cs="Arial"/>
          <w:sz w:val="24"/>
        </w:rPr>
        <w:t>个月，起算时间为验收合格后。</w:t>
      </w:r>
    </w:p>
    <w:p w14:paraId="48D13ED2" w14:textId="77777777" w:rsidR="006E267C" w:rsidRPr="004B6C6F" w:rsidRDefault="006E267C" w:rsidP="006E267C">
      <w:pPr>
        <w:spacing w:line="360" w:lineRule="auto"/>
        <w:rPr>
          <w:rFonts w:ascii="Arial" w:hAnsi="Arial" w:cs="Arial"/>
          <w:sz w:val="24"/>
        </w:rPr>
      </w:pPr>
      <w:r w:rsidRPr="004B6C6F">
        <w:rPr>
          <w:rFonts w:ascii="Arial" w:hAnsi="Arial" w:cs="Arial"/>
          <w:sz w:val="24"/>
        </w:rPr>
        <w:t>7.</w:t>
      </w:r>
      <w:r w:rsidRPr="004B6C6F">
        <w:rPr>
          <w:rFonts w:ascii="Arial" w:hAnsi="Arial" w:cs="Arial"/>
          <w:sz w:val="24"/>
        </w:rPr>
        <w:t>质保期内售后服务包括电话咨询</w:t>
      </w:r>
      <w:r w:rsidRPr="004B6C6F">
        <w:rPr>
          <w:rFonts w:ascii="Arial" w:hAnsi="Arial" w:cs="Arial"/>
          <w:sz w:val="24"/>
        </w:rPr>
        <w:t>1</w:t>
      </w:r>
      <w:r w:rsidRPr="004B6C6F">
        <w:rPr>
          <w:rFonts w:ascii="Arial" w:hAnsi="Arial" w:cs="Arial"/>
          <w:sz w:val="24"/>
        </w:rPr>
        <w:t>小时响应。现场响应工程师</w:t>
      </w:r>
      <w:r w:rsidRPr="004B6C6F">
        <w:rPr>
          <w:rFonts w:ascii="Arial" w:hAnsi="Arial" w:cs="Arial"/>
          <w:sz w:val="24"/>
        </w:rPr>
        <w:t>8</w:t>
      </w:r>
      <w:r w:rsidRPr="004B6C6F">
        <w:rPr>
          <w:rFonts w:ascii="Arial" w:hAnsi="Arial" w:cs="Arial"/>
          <w:sz w:val="24"/>
        </w:rPr>
        <w:t>小时到达现场、提供软件和技术的终身免费升级。</w:t>
      </w:r>
    </w:p>
    <w:p w14:paraId="1E63D475" w14:textId="77777777" w:rsidR="006E267C" w:rsidRPr="004B6C6F" w:rsidRDefault="006E267C" w:rsidP="006E267C">
      <w:pPr>
        <w:spacing w:line="360" w:lineRule="auto"/>
        <w:rPr>
          <w:rFonts w:ascii="Arial" w:hAnsi="Arial" w:cs="Arial"/>
          <w:sz w:val="24"/>
        </w:rPr>
      </w:pPr>
    </w:p>
    <w:p w14:paraId="4ABBA4A1" w14:textId="77777777" w:rsidR="006E267C" w:rsidRPr="006E267C" w:rsidRDefault="006E267C" w:rsidP="008A714D">
      <w:pPr>
        <w:widowControl/>
        <w:jc w:val="left"/>
        <w:rPr>
          <w:rFonts w:ascii="Arial" w:hAnsi="Arial" w:cs="Arial" w:hint="eastAsia"/>
          <w:b/>
          <w:sz w:val="24"/>
        </w:rPr>
      </w:pPr>
    </w:p>
    <w:sectPr w:rsidR="006E267C" w:rsidRPr="006E26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0C88" w14:textId="77777777" w:rsidR="00832146" w:rsidRDefault="00832146" w:rsidP="008A714D">
      <w:r>
        <w:separator/>
      </w:r>
    </w:p>
  </w:endnote>
  <w:endnote w:type="continuationSeparator" w:id="0">
    <w:p w14:paraId="71548129" w14:textId="77777777" w:rsidR="00832146" w:rsidRDefault="00832146" w:rsidP="008A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FB94" w14:textId="77777777" w:rsidR="00832146" w:rsidRDefault="00832146" w:rsidP="008A714D">
      <w:r>
        <w:separator/>
      </w:r>
    </w:p>
  </w:footnote>
  <w:footnote w:type="continuationSeparator" w:id="0">
    <w:p w14:paraId="14BE2DA9" w14:textId="77777777" w:rsidR="00832146" w:rsidRDefault="00832146" w:rsidP="008A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6"/>
    <w:rsid w:val="00130BA4"/>
    <w:rsid w:val="00615976"/>
    <w:rsid w:val="006E267C"/>
    <w:rsid w:val="00832146"/>
    <w:rsid w:val="008A714D"/>
    <w:rsid w:val="00C72DC7"/>
    <w:rsid w:val="00F65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5C58C"/>
  <w15:chartTrackingRefBased/>
  <w15:docId w15:val="{B05DD88A-5272-4DB6-B455-BCF7F23A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14D"/>
    <w:pPr>
      <w:widowControl w:val="0"/>
      <w:jc w:val="both"/>
    </w:pPr>
    <w:rPr>
      <w:rFonts w:ascii="Times New Roman" w:eastAsia="宋体" w:hAnsi="Times New Roman" w:cs="Times New Roman"/>
      <w:szCs w:val="24"/>
    </w:rPr>
  </w:style>
  <w:style w:type="paragraph" w:styleId="3">
    <w:name w:val="heading 3"/>
    <w:basedOn w:val="a"/>
    <w:next w:val="a0"/>
    <w:link w:val="30"/>
    <w:qFormat/>
    <w:rsid w:val="006E267C"/>
    <w:pPr>
      <w:keepNext/>
      <w:keepLines/>
      <w:autoSpaceDE w:val="0"/>
      <w:autoSpaceDN w:val="0"/>
      <w:adjustRightInd w:val="0"/>
      <w:spacing w:before="360" w:after="120"/>
      <w:jc w:val="left"/>
      <w:outlineLvl w:val="2"/>
    </w:pPr>
    <w:rPr>
      <w:rFonts w:ascii="Cambria" w:hAnsi="Calibri"/>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A71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8A714D"/>
    <w:rPr>
      <w:sz w:val="18"/>
      <w:szCs w:val="18"/>
    </w:rPr>
  </w:style>
  <w:style w:type="paragraph" w:styleId="a6">
    <w:name w:val="footer"/>
    <w:basedOn w:val="a"/>
    <w:link w:val="a7"/>
    <w:uiPriority w:val="99"/>
    <w:unhideWhenUsed/>
    <w:rsid w:val="008A71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8A714D"/>
    <w:rPr>
      <w:sz w:val="18"/>
      <w:szCs w:val="18"/>
    </w:rPr>
  </w:style>
  <w:style w:type="character" w:customStyle="1" w:styleId="a8">
    <w:name w:val="列表段落 字符"/>
    <w:link w:val="a9"/>
    <w:uiPriority w:val="34"/>
    <w:rsid w:val="006E267C"/>
    <w:rPr>
      <w:rFonts w:ascii="Cambria" w:hAnsi="Cambria" w:cs="Cambria"/>
      <w:sz w:val="24"/>
      <w:szCs w:val="24"/>
    </w:rPr>
  </w:style>
  <w:style w:type="paragraph" w:styleId="a9">
    <w:name w:val="List Paragraph"/>
    <w:basedOn w:val="a"/>
    <w:link w:val="a8"/>
    <w:uiPriority w:val="34"/>
    <w:qFormat/>
    <w:rsid w:val="006E267C"/>
    <w:pPr>
      <w:ind w:firstLineChars="200" w:firstLine="420"/>
    </w:pPr>
    <w:rPr>
      <w:rFonts w:ascii="Cambria" w:eastAsiaTheme="minorEastAsia" w:hAnsi="Cambria" w:cs="Cambria"/>
      <w:sz w:val="24"/>
    </w:rPr>
  </w:style>
  <w:style w:type="paragraph" w:customStyle="1" w:styleId="Style49">
    <w:name w:val="_Style 49"/>
    <w:basedOn w:val="a"/>
    <w:next w:val="a9"/>
    <w:uiPriority w:val="34"/>
    <w:qFormat/>
    <w:rsid w:val="006E267C"/>
    <w:pPr>
      <w:ind w:firstLineChars="200" w:firstLine="420"/>
    </w:pPr>
  </w:style>
  <w:style w:type="character" w:customStyle="1" w:styleId="30">
    <w:name w:val="标题 3 字符"/>
    <w:basedOn w:val="a1"/>
    <w:link w:val="3"/>
    <w:rsid w:val="006E267C"/>
    <w:rPr>
      <w:rFonts w:ascii="Cambria" w:eastAsia="宋体" w:hAnsi="Calibri" w:cs="Times New Roman"/>
      <w:b/>
      <w:kern w:val="0"/>
      <w:sz w:val="24"/>
      <w:szCs w:val="20"/>
      <w:u w:val="single"/>
    </w:rPr>
  </w:style>
  <w:style w:type="character" w:customStyle="1" w:styleId="file">
    <w:name w:val="file"/>
    <w:qFormat/>
    <w:rsid w:val="006E267C"/>
  </w:style>
  <w:style w:type="character" w:customStyle="1" w:styleId="aa">
    <w:name w:val="批注文字 字符"/>
    <w:link w:val="ab"/>
    <w:uiPriority w:val="99"/>
    <w:rsid w:val="006E267C"/>
    <w:rPr>
      <w:szCs w:val="24"/>
    </w:rPr>
  </w:style>
  <w:style w:type="paragraph" w:styleId="ab">
    <w:name w:val="annotation text"/>
    <w:basedOn w:val="a"/>
    <w:link w:val="aa"/>
    <w:uiPriority w:val="99"/>
    <w:rsid w:val="006E267C"/>
    <w:pPr>
      <w:jc w:val="left"/>
    </w:pPr>
    <w:rPr>
      <w:rFonts w:asciiTheme="minorHAnsi" w:eastAsiaTheme="minorEastAsia" w:hAnsiTheme="minorHAnsi" w:cstheme="minorBidi"/>
    </w:rPr>
  </w:style>
  <w:style w:type="character" w:customStyle="1" w:styleId="1">
    <w:name w:val="批注文字 字符1"/>
    <w:basedOn w:val="a1"/>
    <w:uiPriority w:val="99"/>
    <w:semiHidden/>
    <w:rsid w:val="006E267C"/>
    <w:rPr>
      <w:rFonts w:ascii="Times New Roman" w:eastAsia="宋体" w:hAnsi="Times New Roman" w:cs="Times New Roman"/>
      <w:szCs w:val="24"/>
    </w:rPr>
  </w:style>
  <w:style w:type="paragraph" w:styleId="a0">
    <w:name w:val="Normal Indent"/>
    <w:basedOn w:val="a"/>
    <w:uiPriority w:val="99"/>
    <w:semiHidden/>
    <w:unhideWhenUsed/>
    <w:rsid w:val="006E26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4</cp:revision>
  <dcterms:created xsi:type="dcterms:W3CDTF">2020-06-16T09:51:00Z</dcterms:created>
  <dcterms:modified xsi:type="dcterms:W3CDTF">2020-09-30T01:31:00Z</dcterms:modified>
</cp:coreProperties>
</file>