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AA" w:rsidRDefault="00A10BAA">
      <w:pPr>
        <w:spacing w:line="360" w:lineRule="auto"/>
        <w:ind w:firstLineChars="200" w:firstLine="800"/>
        <w:jc w:val="center"/>
        <w:rPr>
          <w:rFonts w:ascii="宋体" w:hAnsi="宋体"/>
          <w:color w:val="000000"/>
          <w:spacing w:val="-20"/>
          <w:sz w:val="44"/>
          <w:szCs w:val="44"/>
        </w:rPr>
      </w:pPr>
    </w:p>
    <w:p w:rsidR="00A10BAA" w:rsidRDefault="00117E25">
      <w:pPr>
        <w:adjustRightInd w:val="0"/>
        <w:snapToGrid w:val="0"/>
        <w:spacing w:line="360" w:lineRule="auto"/>
        <w:jc w:val="center"/>
        <w:rPr>
          <w:rFonts w:ascii="宋体" w:hAnsi="宋体"/>
          <w:b/>
          <w:bCs/>
          <w:spacing w:val="20"/>
          <w:sz w:val="48"/>
          <w:szCs w:val="48"/>
        </w:rPr>
      </w:pPr>
      <w:r>
        <w:rPr>
          <w:rFonts w:ascii="宋体" w:hAnsi="宋体" w:hint="eastAsia"/>
          <w:b/>
          <w:bCs/>
          <w:spacing w:val="20"/>
          <w:sz w:val="48"/>
          <w:szCs w:val="48"/>
        </w:rPr>
        <w:t>西北民族大学中国马来西亚清真食品国家联合实验室建设项目</w:t>
      </w:r>
    </w:p>
    <w:p w:rsidR="00A10BAA" w:rsidRDefault="00A10BAA">
      <w:pPr>
        <w:adjustRightInd w:val="0"/>
        <w:snapToGrid w:val="0"/>
        <w:spacing w:line="360" w:lineRule="auto"/>
        <w:jc w:val="center"/>
        <w:rPr>
          <w:rFonts w:ascii="宋体" w:hAnsi="宋体"/>
          <w:b/>
          <w:bCs/>
          <w:color w:val="000000"/>
          <w:spacing w:val="20"/>
          <w:sz w:val="52"/>
          <w:szCs w:val="52"/>
        </w:rPr>
      </w:pPr>
    </w:p>
    <w:p w:rsidR="00A10BAA" w:rsidRDefault="00A10BAA">
      <w:pPr>
        <w:adjustRightInd w:val="0"/>
        <w:snapToGrid w:val="0"/>
        <w:spacing w:line="360" w:lineRule="auto"/>
        <w:jc w:val="center"/>
        <w:rPr>
          <w:rFonts w:ascii="宋体" w:hAnsi="宋体"/>
          <w:b/>
          <w:bCs/>
          <w:color w:val="000000"/>
          <w:spacing w:val="20"/>
          <w:sz w:val="52"/>
          <w:szCs w:val="52"/>
        </w:rPr>
      </w:pPr>
    </w:p>
    <w:p w:rsidR="00A10BAA" w:rsidRDefault="00117E25">
      <w:pPr>
        <w:adjustRightInd w:val="0"/>
        <w:snapToGrid w:val="0"/>
        <w:spacing w:line="360" w:lineRule="auto"/>
        <w:jc w:val="center"/>
        <w:rPr>
          <w:rFonts w:ascii="宋体" w:hAnsi="宋体"/>
          <w:b/>
          <w:bCs/>
          <w:color w:val="000000"/>
          <w:spacing w:val="20"/>
          <w:sz w:val="96"/>
          <w:szCs w:val="96"/>
        </w:rPr>
      </w:pPr>
      <w:r>
        <w:rPr>
          <w:rFonts w:ascii="宋体" w:hAnsi="宋体" w:hint="eastAsia"/>
          <w:b/>
          <w:bCs/>
          <w:color w:val="000000"/>
          <w:spacing w:val="20"/>
          <w:sz w:val="96"/>
          <w:szCs w:val="96"/>
        </w:rPr>
        <w:t>招 标 文 件</w:t>
      </w:r>
    </w:p>
    <w:p w:rsidR="00A10BAA" w:rsidRDefault="00A10BAA">
      <w:pPr>
        <w:adjustRightInd w:val="0"/>
        <w:snapToGrid w:val="0"/>
        <w:spacing w:line="360" w:lineRule="auto"/>
        <w:rPr>
          <w:rFonts w:ascii="宋体" w:hAnsi="宋体"/>
          <w:b/>
          <w:color w:val="000000"/>
          <w:kern w:val="0"/>
          <w:sz w:val="32"/>
          <w:szCs w:val="32"/>
        </w:rPr>
      </w:pPr>
    </w:p>
    <w:p w:rsidR="00A10BAA" w:rsidRDefault="00A10BAA">
      <w:pPr>
        <w:adjustRightInd w:val="0"/>
        <w:snapToGrid w:val="0"/>
        <w:spacing w:line="360" w:lineRule="auto"/>
        <w:rPr>
          <w:rFonts w:ascii="宋体" w:hAnsi="宋体"/>
          <w:b/>
          <w:color w:val="000000"/>
          <w:kern w:val="0"/>
          <w:sz w:val="32"/>
          <w:szCs w:val="32"/>
        </w:rPr>
      </w:pPr>
    </w:p>
    <w:p w:rsidR="00A10BAA" w:rsidRDefault="00117E25">
      <w:pPr>
        <w:adjustRightInd w:val="0"/>
        <w:snapToGrid w:val="0"/>
        <w:spacing w:line="360" w:lineRule="auto"/>
        <w:ind w:leftChars="837" w:left="2882" w:hangingChars="350" w:hanging="1124"/>
        <w:rPr>
          <w:rFonts w:ascii="宋体" w:hAnsi="宋体"/>
          <w:b/>
          <w:color w:val="000000"/>
          <w:kern w:val="13"/>
          <w:sz w:val="32"/>
          <w:szCs w:val="32"/>
        </w:rPr>
      </w:pPr>
      <w:r>
        <w:rPr>
          <w:rFonts w:ascii="宋体" w:hAnsi="宋体" w:hint="eastAsia"/>
          <w:b/>
          <w:color w:val="000000"/>
          <w:kern w:val="13"/>
          <w:sz w:val="32"/>
          <w:szCs w:val="32"/>
        </w:rPr>
        <w:t>招标编号：</w:t>
      </w:r>
      <w:r>
        <w:rPr>
          <w:rFonts w:ascii="宋体" w:hAnsi="宋体"/>
          <w:b/>
          <w:color w:val="000000"/>
          <w:kern w:val="13"/>
          <w:sz w:val="32"/>
          <w:szCs w:val="32"/>
        </w:rPr>
        <w:t>GZ1704110-</w:t>
      </w:r>
      <w:proofErr w:type="gramStart"/>
      <w:r>
        <w:rPr>
          <w:rFonts w:ascii="宋体" w:hAnsi="宋体"/>
          <w:b/>
          <w:color w:val="000000"/>
          <w:kern w:val="13"/>
          <w:sz w:val="32"/>
          <w:szCs w:val="32"/>
        </w:rPr>
        <w:t>XBMZDX17(</w:t>
      </w:r>
      <w:proofErr w:type="gramEnd"/>
      <w:r>
        <w:rPr>
          <w:rFonts w:ascii="宋体" w:hAnsi="宋体"/>
          <w:b/>
          <w:color w:val="000000"/>
          <w:kern w:val="13"/>
          <w:sz w:val="32"/>
          <w:szCs w:val="32"/>
        </w:rPr>
        <w:t>Z)</w:t>
      </w:r>
    </w:p>
    <w:p w:rsidR="00A10BAA" w:rsidRDefault="00117E25">
      <w:pPr>
        <w:adjustRightInd w:val="0"/>
        <w:snapToGrid w:val="0"/>
        <w:spacing w:line="360" w:lineRule="auto"/>
        <w:ind w:leftChars="837" w:left="2882" w:hangingChars="350" w:hanging="1124"/>
        <w:rPr>
          <w:rFonts w:ascii="宋体" w:hAnsi="宋体"/>
          <w:b/>
          <w:color w:val="000000"/>
          <w:kern w:val="13"/>
          <w:sz w:val="32"/>
          <w:szCs w:val="32"/>
        </w:rPr>
      </w:pPr>
      <w:r>
        <w:rPr>
          <w:rFonts w:ascii="宋体" w:hAnsi="宋体" w:hint="eastAsia"/>
          <w:b/>
          <w:color w:val="000000"/>
          <w:kern w:val="13"/>
          <w:sz w:val="32"/>
          <w:szCs w:val="32"/>
        </w:rPr>
        <w:t>项目名称：中国马来西亚清真食品国家</w:t>
      </w:r>
    </w:p>
    <w:p w:rsidR="00A10BAA" w:rsidRDefault="00117E25">
      <w:pPr>
        <w:adjustRightInd w:val="0"/>
        <w:snapToGrid w:val="0"/>
        <w:spacing w:line="360" w:lineRule="auto"/>
        <w:ind w:leftChars="1187" w:left="2493" w:firstLineChars="300" w:firstLine="964"/>
        <w:rPr>
          <w:rFonts w:ascii="宋体" w:hAnsi="宋体"/>
          <w:b/>
          <w:color w:val="000000"/>
          <w:kern w:val="13"/>
          <w:sz w:val="32"/>
          <w:szCs w:val="32"/>
        </w:rPr>
      </w:pPr>
      <w:r>
        <w:rPr>
          <w:rFonts w:ascii="宋体" w:hAnsi="宋体" w:hint="eastAsia"/>
          <w:b/>
          <w:color w:val="000000"/>
          <w:kern w:val="13"/>
          <w:sz w:val="32"/>
          <w:szCs w:val="32"/>
        </w:rPr>
        <w:t>联合实验室建设</w:t>
      </w:r>
    </w:p>
    <w:p w:rsidR="00A10BAA" w:rsidRDefault="00117E25">
      <w:pPr>
        <w:adjustRightInd w:val="0"/>
        <w:snapToGrid w:val="0"/>
        <w:spacing w:line="360" w:lineRule="auto"/>
        <w:ind w:leftChars="837" w:left="2882" w:hangingChars="350" w:hanging="1124"/>
        <w:rPr>
          <w:rFonts w:ascii="宋体" w:hAnsi="宋体"/>
          <w:b/>
          <w:color w:val="000000"/>
          <w:kern w:val="0"/>
          <w:sz w:val="32"/>
          <w:szCs w:val="32"/>
        </w:rPr>
      </w:pPr>
      <w:r>
        <w:rPr>
          <w:rFonts w:ascii="宋体" w:hAnsi="宋体" w:hint="eastAsia"/>
          <w:b/>
          <w:color w:val="000000"/>
          <w:kern w:val="13"/>
          <w:sz w:val="32"/>
          <w:szCs w:val="32"/>
        </w:rPr>
        <w:t>委托单位：西北民族大学</w:t>
      </w:r>
    </w:p>
    <w:p w:rsidR="00A10BAA" w:rsidRDefault="00117E25">
      <w:pPr>
        <w:adjustRightInd w:val="0"/>
        <w:snapToGrid w:val="0"/>
        <w:spacing w:line="360" w:lineRule="auto"/>
        <w:ind w:firstLineChars="550" w:firstLine="1767"/>
        <w:rPr>
          <w:rFonts w:ascii="宋体" w:hAnsi="宋体"/>
          <w:b/>
          <w:color w:val="000000"/>
          <w:kern w:val="0"/>
          <w:sz w:val="32"/>
          <w:szCs w:val="32"/>
        </w:rPr>
      </w:pPr>
      <w:r>
        <w:rPr>
          <w:rFonts w:ascii="宋体" w:hAnsi="宋体" w:hint="eastAsia"/>
          <w:b/>
          <w:color w:val="000000"/>
          <w:kern w:val="13"/>
          <w:sz w:val="32"/>
          <w:szCs w:val="32"/>
        </w:rPr>
        <w:t>代理机构：甘肃省招标中心</w:t>
      </w:r>
    </w:p>
    <w:p w:rsidR="00A10BAA" w:rsidRDefault="00A10BAA">
      <w:pPr>
        <w:spacing w:line="360" w:lineRule="auto"/>
        <w:jc w:val="center"/>
        <w:rPr>
          <w:rFonts w:ascii="宋体" w:hAnsi="宋体"/>
          <w:bCs/>
          <w:color w:val="000000"/>
          <w:sz w:val="36"/>
          <w:szCs w:val="36"/>
        </w:rPr>
      </w:pPr>
    </w:p>
    <w:p w:rsidR="00A10BAA" w:rsidRDefault="00117E25">
      <w:pPr>
        <w:spacing w:line="360" w:lineRule="auto"/>
        <w:jc w:val="center"/>
        <w:rPr>
          <w:rFonts w:ascii="宋体" w:hAnsi="宋体"/>
          <w:b/>
          <w:color w:val="000000"/>
          <w:kern w:val="13"/>
          <w:sz w:val="36"/>
          <w:szCs w:val="36"/>
        </w:rPr>
      </w:pPr>
      <w:r>
        <w:rPr>
          <w:rFonts w:ascii="宋体" w:hAnsi="宋体" w:hint="eastAsia"/>
          <w:b/>
          <w:color w:val="000000"/>
          <w:kern w:val="13"/>
          <w:sz w:val="36"/>
          <w:szCs w:val="36"/>
        </w:rPr>
        <w:t>中国．甘肃．兰州</w:t>
      </w:r>
    </w:p>
    <w:p w:rsidR="00A10BAA" w:rsidRDefault="00117E25">
      <w:pPr>
        <w:pStyle w:val="a7"/>
        <w:spacing w:line="360" w:lineRule="auto"/>
        <w:ind w:leftChars="47" w:left="99"/>
        <w:jc w:val="center"/>
        <w:rPr>
          <w:rFonts w:hAnsi="宋体" w:hint="default"/>
          <w:b/>
          <w:kern w:val="13"/>
          <w:sz w:val="36"/>
          <w:szCs w:val="36"/>
        </w:rPr>
      </w:pPr>
      <w:r>
        <w:rPr>
          <w:rFonts w:hAnsi="宋体"/>
          <w:b/>
          <w:kern w:val="13"/>
          <w:sz w:val="36"/>
          <w:szCs w:val="36"/>
        </w:rPr>
        <w:t>二</w:t>
      </w:r>
      <w:proofErr w:type="gramStart"/>
      <w:r>
        <w:rPr>
          <w:rFonts w:hAnsi="宋体"/>
          <w:b/>
          <w:kern w:val="13"/>
          <w:sz w:val="36"/>
          <w:szCs w:val="36"/>
        </w:rPr>
        <w:t>0一七</w:t>
      </w:r>
      <w:proofErr w:type="gramEnd"/>
      <w:r>
        <w:rPr>
          <w:rFonts w:hAnsi="宋体"/>
          <w:b/>
          <w:kern w:val="13"/>
          <w:sz w:val="36"/>
          <w:szCs w:val="36"/>
        </w:rPr>
        <w:t>年</w:t>
      </w:r>
      <w:r w:rsidR="00630E4A">
        <w:rPr>
          <w:rFonts w:hAnsi="宋体"/>
          <w:b/>
          <w:kern w:val="13"/>
          <w:sz w:val="36"/>
          <w:szCs w:val="36"/>
        </w:rPr>
        <w:t>五</w:t>
      </w:r>
      <w:r>
        <w:rPr>
          <w:rFonts w:hAnsi="宋体"/>
          <w:b/>
          <w:kern w:val="13"/>
          <w:sz w:val="36"/>
          <w:szCs w:val="36"/>
        </w:rPr>
        <w:t>月</w:t>
      </w:r>
    </w:p>
    <w:p w:rsidR="00A10BAA" w:rsidRDefault="00117E25">
      <w:pPr>
        <w:spacing w:line="360" w:lineRule="auto"/>
        <w:jc w:val="center"/>
        <w:rPr>
          <w:rFonts w:ascii="宋体" w:hAnsi="宋体"/>
          <w:color w:val="000000"/>
          <w:sz w:val="36"/>
          <w:szCs w:val="36"/>
        </w:rPr>
      </w:pPr>
      <w:r>
        <w:rPr>
          <w:rFonts w:ascii="宋体" w:hAnsi="宋体"/>
          <w:color w:val="000000"/>
        </w:rPr>
        <w:br w:type="page"/>
      </w:r>
      <w:r>
        <w:rPr>
          <w:rFonts w:ascii="宋体" w:hAnsi="宋体" w:hint="eastAsia"/>
          <w:b/>
          <w:color w:val="000000"/>
          <w:sz w:val="36"/>
          <w:szCs w:val="36"/>
        </w:rPr>
        <w:lastRenderedPageBreak/>
        <w:t>目　录</w:t>
      </w:r>
    </w:p>
    <w:p w:rsidR="00A10BAA" w:rsidRDefault="00117E25">
      <w:pPr>
        <w:spacing w:line="360" w:lineRule="auto"/>
        <w:rPr>
          <w:rFonts w:ascii="宋体" w:hAnsi="宋体"/>
          <w:color w:val="000000"/>
          <w:sz w:val="28"/>
        </w:rPr>
      </w:pPr>
      <w:r>
        <w:rPr>
          <w:rFonts w:ascii="宋体" w:hAnsi="宋体" w:hint="eastAsia"/>
          <w:b/>
          <w:color w:val="000000"/>
          <w:sz w:val="28"/>
        </w:rPr>
        <w:t>第一章</w:t>
      </w:r>
      <w:r>
        <w:rPr>
          <w:rFonts w:ascii="宋体" w:hAnsi="宋体" w:hint="eastAsia"/>
          <w:color w:val="000000"/>
          <w:sz w:val="28"/>
        </w:rPr>
        <w:t xml:space="preserve">　</w:t>
      </w:r>
      <w:r>
        <w:rPr>
          <w:rFonts w:ascii="宋体" w:hAnsi="宋体" w:hint="eastAsia"/>
          <w:b/>
          <w:color w:val="000000"/>
          <w:sz w:val="28"/>
        </w:rPr>
        <w:t>投标邀请书．．．．．．．．．．．．．．．．．．．．．．．．．．．．．．．．．．．．3</w:t>
      </w:r>
    </w:p>
    <w:p w:rsidR="00A10BAA" w:rsidRDefault="00117E25">
      <w:pPr>
        <w:spacing w:line="360" w:lineRule="auto"/>
        <w:rPr>
          <w:rFonts w:ascii="宋体" w:hAnsi="宋体"/>
          <w:color w:val="000000"/>
          <w:sz w:val="28"/>
        </w:rPr>
      </w:pPr>
      <w:r>
        <w:rPr>
          <w:rFonts w:ascii="宋体" w:hAnsi="宋体" w:hint="eastAsia"/>
          <w:b/>
          <w:color w:val="000000"/>
          <w:sz w:val="28"/>
        </w:rPr>
        <w:t>第二章</w:t>
      </w:r>
      <w:r>
        <w:rPr>
          <w:rFonts w:ascii="宋体" w:hAnsi="宋体" w:hint="eastAsia"/>
          <w:color w:val="000000"/>
          <w:sz w:val="28"/>
        </w:rPr>
        <w:t xml:space="preserve">　</w:t>
      </w:r>
      <w:r>
        <w:rPr>
          <w:rFonts w:ascii="宋体" w:hAnsi="宋体" w:hint="eastAsia"/>
          <w:b/>
          <w:color w:val="000000"/>
          <w:sz w:val="28"/>
        </w:rPr>
        <w:t>投标人须知及前附表．．．．．．．．．．．．．．．．．．．．．．．．．．．．6</w:t>
      </w:r>
    </w:p>
    <w:p w:rsidR="00A10BAA" w:rsidRDefault="00117E25">
      <w:pPr>
        <w:spacing w:line="360" w:lineRule="auto"/>
        <w:rPr>
          <w:rFonts w:ascii="宋体" w:hAnsi="宋体"/>
          <w:color w:val="000000"/>
          <w:sz w:val="28"/>
        </w:rPr>
      </w:pPr>
      <w:r>
        <w:rPr>
          <w:rFonts w:ascii="宋体" w:hAnsi="宋体" w:hint="eastAsia"/>
          <w:b/>
          <w:color w:val="000000"/>
          <w:sz w:val="28"/>
        </w:rPr>
        <w:t>第三章</w:t>
      </w:r>
      <w:r>
        <w:rPr>
          <w:rFonts w:ascii="宋体" w:hAnsi="宋体" w:hint="eastAsia"/>
          <w:color w:val="000000"/>
          <w:sz w:val="28"/>
        </w:rPr>
        <w:t xml:space="preserve">　</w:t>
      </w:r>
      <w:r>
        <w:rPr>
          <w:rFonts w:ascii="宋体" w:hAnsi="宋体" w:hint="eastAsia"/>
          <w:b/>
          <w:color w:val="000000"/>
          <w:sz w:val="28"/>
        </w:rPr>
        <w:t>合同条款及合同格式．．．．．．．．．．．．．．．．．．．．．．．．．．．．25</w:t>
      </w:r>
    </w:p>
    <w:p w:rsidR="00A10BAA" w:rsidRDefault="00117E25">
      <w:pPr>
        <w:spacing w:line="360" w:lineRule="auto"/>
        <w:rPr>
          <w:rFonts w:ascii="宋体" w:hAnsi="宋体"/>
          <w:color w:val="000000"/>
          <w:sz w:val="28"/>
        </w:rPr>
      </w:pPr>
      <w:r>
        <w:rPr>
          <w:rFonts w:ascii="宋体" w:hAnsi="宋体" w:hint="eastAsia"/>
          <w:b/>
          <w:color w:val="000000"/>
          <w:sz w:val="28"/>
        </w:rPr>
        <w:t>第四章  投标函格式．．．．．．．．．．．．．．．．．．．．．．．．．．．．．．．．．．．．34</w:t>
      </w:r>
    </w:p>
    <w:p w:rsidR="00A10BAA" w:rsidRDefault="00117E25">
      <w:pPr>
        <w:spacing w:line="360" w:lineRule="auto"/>
        <w:rPr>
          <w:rFonts w:ascii="宋体" w:hAnsi="宋体"/>
          <w:b/>
          <w:color w:val="000000"/>
          <w:sz w:val="28"/>
        </w:rPr>
      </w:pPr>
      <w:r>
        <w:rPr>
          <w:rFonts w:ascii="宋体" w:hAnsi="宋体" w:hint="eastAsia"/>
          <w:b/>
          <w:color w:val="000000"/>
          <w:sz w:val="28"/>
        </w:rPr>
        <w:t>第五章  资格证明文件．．．．．．．．．．．．．．．．．．．．．．．．．．．．．．．．．．35</w:t>
      </w:r>
    </w:p>
    <w:p w:rsidR="00A10BAA" w:rsidRDefault="00117E25">
      <w:pPr>
        <w:spacing w:line="360" w:lineRule="auto"/>
        <w:rPr>
          <w:rFonts w:ascii="宋体" w:hAnsi="宋体"/>
          <w:color w:val="000000"/>
          <w:sz w:val="28"/>
        </w:rPr>
      </w:pPr>
      <w:r>
        <w:rPr>
          <w:rFonts w:ascii="宋体" w:hAnsi="宋体" w:hint="eastAsia"/>
          <w:b/>
          <w:color w:val="000000"/>
          <w:sz w:val="28"/>
        </w:rPr>
        <w:t>第六章  商务文件．．．．．．．．．．．．．．．．．．．．．．．．．．．．．．．．．．．．．．38</w:t>
      </w:r>
    </w:p>
    <w:p w:rsidR="00A10BAA" w:rsidRDefault="00117E25">
      <w:pPr>
        <w:tabs>
          <w:tab w:val="left" w:pos="1615"/>
        </w:tabs>
        <w:spacing w:line="360" w:lineRule="auto"/>
        <w:rPr>
          <w:rFonts w:ascii="宋体" w:hAnsi="宋体"/>
          <w:color w:val="000000"/>
          <w:sz w:val="28"/>
        </w:rPr>
      </w:pPr>
      <w:r>
        <w:rPr>
          <w:rFonts w:ascii="宋体" w:hAnsi="宋体" w:hint="eastAsia"/>
          <w:b/>
          <w:color w:val="000000"/>
          <w:sz w:val="28"/>
        </w:rPr>
        <w:t>第七章  投标文件部分表格格式．．．．．．．．．．．．．．．．．．．．．．．．．．43</w:t>
      </w:r>
    </w:p>
    <w:p w:rsidR="00A10BAA" w:rsidRDefault="00117E25">
      <w:pPr>
        <w:tabs>
          <w:tab w:val="left" w:pos="2160"/>
          <w:tab w:val="left" w:pos="7200"/>
        </w:tabs>
        <w:spacing w:line="360" w:lineRule="auto"/>
        <w:ind w:rightChars="-27" w:right="-57"/>
        <w:jc w:val="left"/>
        <w:rPr>
          <w:rFonts w:ascii="宋体" w:hAnsi="宋体"/>
          <w:b/>
          <w:color w:val="000000"/>
          <w:sz w:val="28"/>
        </w:rPr>
      </w:pPr>
      <w:r>
        <w:rPr>
          <w:rFonts w:ascii="宋体" w:hAnsi="宋体" w:hint="eastAsia"/>
          <w:b/>
          <w:color w:val="000000"/>
          <w:sz w:val="28"/>
        </w:rPr>
        <w:t xml:space="preserve">第八章  </w:t>
      </w:r>
      <w:r>
        <w:rPr>
          <w:rFonts w:ascii="宋体" w:hAnsi="宋体"/>
          <w:b/>
          <w:color w:val="000000"/>
          <w:sz w:val="28"/>
          <w:szCs w:val="28"/>
        </w:rPr>
        <w:t>技术规格书</w:t>
      </w:r>
      <w:r>
        <w:rPr>
          <w:rFonts w:ascii="宋体" w:hAnsi="宋体" w:hint="eastAsia"/>
          <w:b/>
          <w:color w:val="000000"/>
          <w:sz w:val="28"/>
        </w:rPr>
        <w:t>．．．．．．．．．．．．．．．．．．．．．．．．．．．．．．．．．．．．53</w:t>
      </w:r>
    </w:p>
    <w:p w:rsidR="00A10BAA" w:rsidRDefault="00117E25">
      <w:pPr>
        <w:tabs>
          <w:tab w:val="left" w:pos="2160"/>
          <w:tab w:val="left" w:pos="7200"/>
        </w:tabs>
        <w:spacing w:line="360" w:lineRule="auto"/>
        <w:ind w:rightChars="-27" w:right="-57"/>
        <w:jc w:val="left"/>
        <w:rPr>
          <w:rFonts w:ascii="宋体" w:hAnsi="宋体"/>
          <w:b/>
          <w:color w:val="000000"/>
          <w:spacing w:val="-8"/>
          <w:sz w:val="24"/>
        </w:rPr>
      </w:pPr>
      <w:r>
        <w:rPr>
          <w:rFonts w:ascii="宋体" w:hAnsi="宋体" w:hint="eastAsia"/>
          <w:b/>
          <w:color w:val="000000"/>
          <w:sz w:val="28"/>
        </w:rPr>
        <w:t xml:space="preserve">第九章 </w:t>
      </w:r>
      <w:r>
        <w:rPr>
          <w:rFonts w:ascii="宋体" w:hAnsi="宋体" w:hint="eastAsia"/>
          <w:b/>
          <w:color w:val="000000"/>
          <w:sz w:val="28"/>
          <w:szCs w:val="28"/>
        </w:rPr>
        <w:t xml:space="preserve"> 评标组织、原则及办法</w:t>
      </w:r>
      <w:r>
        <w:rPr>
          <w:rFonts w:ascii="宋体" w:hAnsi="宋体" w:hint="eastAsia"/>
          <w:b/>
          <w:color w:val="000000"/>
          <w:sz w:val="28"/>
        </w:rPr>
        <w:t>．．．．．．．．．．．．．．．．．．．．．．．．．．</w:t>
      </w:r>
      <w:r w:rsidR="00630E4A">
        <w:rPr>
          <w:rFonts w:ascii="宋体" w:hAnsi="宋体" w:hint="eastAsia"/>
          <w:b/>
          <w:color w:val="000000"/>
          <w:sz w:val="28"/>
        </w:rPr>
        <w:t>90</w:t>
      </w:r>
    </w:p>
    <w:p w:rsidR="00A10BAA" w:rsidRDefault="00A10BAA">
      <w:pPr>
        <w:tabs>
          <w:tab w:val="left" w:pos="2160"/>
          <w:tab w:val="left" w:pos="7200"/>
        </w:tabs>
        <w:spacing w:line="360" w:lineRule="auto"/>
        <w:ind w:rightChars="269" w:right="565" w:firstLineChars="450" w:firstLine="1012"/>
        <w:rPr>
          <w:rFonts w:ascii="宋体" w:hAnsi="宋体"/>
          <w:b/>
          <w:color w:val="000000"/>
          <w:spacing w:val="-8"/>
          <w:sz w:val="24"/>
        </w:rPr>
      </w:pPr>
    </w:p>
    <w:p w:rsidR="00A10BAA" w:rsidRDefault="00A10BAA">
      <w:pPr>
        <w:tabs>
          <w:tab w:val="left" w:pos="2160"/>
          <w:tab w:val="left" w:pos="7200"/>
        </w:tabs>
        <w:spacing w:line="360" w:lineRule="auto"/>
        <w:ind w:rightChars="269" w:right="565" w:firstLineChars="450" w:firstLine="1012"/>
        <w:rPr>
          <w:rFonts w:ascii="宋体" w:hAnsi="宋体"/>
          <w:b/>
          <w:color w:val="000000"/>
          <w:spacing w:val="-8"/>
          <w:sz w:val="24"/>
        </w:rPr>
      </w:pPr>
    </w:p>
    <w:p w:rsidR="00A10BAA" w:rsidRDefault="00A10BAA">
      <w:pPr>
        <w:tabs>
          <w:tab w:val="left" w:pos="2160"/>
          <w:tab w:val="left" w:pos="7200"/>
        </w:tabs>
        <w:spacing w:line="360" w:lineRule="auto"/>
        <w:ind w:rightChars="269" w:right="565" w:firstLineChars="450" w:firstLine="1012"/>
        <w:rPr>
          <w:rFonts w:ascii="宋体" w:hAnsi="宋体"/>
          <w:b/>
          <w:color w:val="000000"/>
          <w:spacing w:val="-8"/>
          <w:sz w:val="24"/>
        </w:rPr>
      </w:pPr>
    </w:p>
    <w:p w:rsidR="00A10BAA" w:rsidRDefault="00117E25">
      <w:pPr>
        <w:pStyle w:val="Absatz2AL"/>
        <w:widowControl w:val="0"/>
        <w:overflowPunct/>
        <w:autoSpaceDE/>
        <w:autoSpaceDN/>
        <w:adjustRightInd/>
        <w:spacing w:line="360" w:lineRule="auto"/>
        <w:textAlignment w:val="auto"/>
        <w:rPr>
          <w:rFonts w:ascii="宋体" w:eastAsia="宋体" w:hAnsi="宋体"/>
          <w:color w:val="000000"/>
          <w:kern w:val="2"/>
          <w:sz w:val="28"/>
          <w:lang w:val="en-US"/>
        </w:rPr>
      </w:pPr>
      <w:r>
        <w:rPr>
          <w:rFonts w:ascii="宋体" w:eastAsia="宋体" w:hAnsi="宋体" w:hint="eastAsia"/>
          <w:b/>
          <w:color w:val="000000"/>
          <w:sz w:val="28"/>
        </w:rPr>
        <w:t>附件</w:t>
      </w:r>
    </w:p>
    <w:p w:rsidR="00A10BAA" w:rsidRDefault="00117E25">
      <w:pPr>
        <w:pStyle w:val="Absatz2AL"/>
        <w:widowControl w:val="0"/>
        <w:overflowPunct/>
        <w:autoSpaceDE/>
        <w:autoSpaceDN/>
        <w:adjustRightInd/>
        <w:spacing w:line="360" w:lineRule="auto"/>
        <w:ind w:firstLineChars="200" w:firstLine="560"/>
        <w:textAlignment w:val="auto"/>
        <w:rPr>
          <w:rFonts w:ascii="宋体" w:eastAsia="宋体" w:hAnsi="宋体"/>
          <w:color w:val="000000"/>
          <w:kern w:val="2"/>
          <w:sz w:val="28"/>
          <w:szCs w:val="28"/>
          <w:lang w:val="en-US"/>
        </w:rPr>
      </w:pPr>
      <w:r>
        <w:rPr>
          <w:rFonts w:ascii="宋体" w:eastAsia="宋体" w:hAnsi="宋体" w:hint="eastAsia"/>
          <w:color w:val="000000"/>
          <w:kern w:val="2"/>
          <w:sz w:val="28"/>
          <w:szCs w:val="28"/>
          <w:lang w:val="en-US"/>
        </w:rPr>
        <w:t>附件1：</w:t>
      </w:r>
      <w:r>
        <w:rPr>
          <w:rFonts w:ascii="宋体" w:eastAsia="宋体" w:hAnsi="宋体" w:hint="eastAsia"/>
          <w:color w:val="000000"/>
          <w:kern w:val="2"/>
          <w:sz w:val="28"/>
          <w:szCs w:val="28"/>
        </w:rPr>
        <w:t>商务偏离表</w:t>
      </w:r>
    </w:p>
    <w:p w:rsidR="00A10BAA" w:rsidRDefault="00117E25">
      <w:pPr>
        <w:pStyle w:val="Absatz2AL"/>
        <w:widowControl w:val="0"/>
        <w:overflowPunct/>
        <w:autoSpaceDE/>
        <w:autoSpaceDN/>
        <w:adjustRightInd/>
        <w:spacing w:line="360" w:lineRule="auto"/>
        <w:ind w:firstLineChars="200" w:firstLine="560"/>
        <w:textAlignment w:val="auto"/>
        <w:rPr>
          <w:rFonts w:ascii="宋体" w:eastAsia="宋体" w:hAnsi="宋体"/>
          <w:color w:val="000000"/>
          <w:kern w:val="2"/>
          <w:sz w:val="28"/>
          <w:szCs w:val="28"/>
        </w:rPr>
      </w:pPr>
      <w:r>
        <w:rPr>
          <w:rFonts w:ascii="宋体" w:eastAsia="宋体" w:hAnsi="宋体" w:hint="eastAsia"/>
          <w:color w:val="000000"/>
          <w:kern w:val="2"/>
          <w:sz w:val="28"/>
          <w:szCs w:val="28"/>
        </w:rPr>
        <w:t>附件2：技术偏离表</w:t>
      </w:r>
    </w:p>
    <w:p w:rsidR="00A10BAA" w:rsidRDefault="00A10BAA">
      <w:pPr>
        <w:rPr>
          <w:rFonts w:ascii="宋体" w:hAnsi="宋体"/>
          <w:color w:val="000000"/>
          <w:lang w:val="de-DE"/>
        </w:rPr>
      </w:pPr>
    </w:p>
    <w:p w:rsidR="00A10BAA" w:rsidRDefault="00A10BAA">
      <w:pPr>
        <w:rPr>
          <w:rFonts w:ascii="宋体" w:hAnsi="宋体"/>
          <w:color w:val="000000"/>
          <w:lang w:val="de-DE"/>
        </w:rPr>
      </w:pPr>
    </w:p>
    <w:p w:rsidR="00A10BAA" w:rsidRDefault="00117E25">
      <w:pPr>
        <w:pStyle w:val="a3"/>
        <w:spacing w:line="360" w:lineRule="auto"/>
        <w:ind w:left="0" w:firstLine="0"/>
        <w:rPr>
          <w:rFonts w:hAnsi="宋体"/>
          <w:b/>
          <w:color w:val="000000"/>
          <w:sz w:val="24"/>
          <w:szCs w:val="24"/>
        </w:rPr>
      </w:pPr>
      <w:r>
        <w:rPr>
          <w:rFonts w:hAnsi="宋体"/>
          <w:b/>
          <w:color w:val="000000"/>
          <w:sz w:val="24"/>
          <w:szCs w:val="24"/>
        </w:rPr>
        <w:t>特别提示：</w:t>
      </w:r>
    </w:p>
    <w:p w:rsidR="00A10BAA" w:rsidRDefault="00A10BAA">
      <w:pPr>
        <w:pStyle w:val="a3"/>
        <w:spacing w:line="360" w:lineRule="auto"/>
        <w:ind w:firstLine="0"/>
        <w:rPr>
          <w:rFonts w:hAnsi="宋体"/>
          <w:b/>
          <w:color w:val="000000"/>
          <w:sz w:val="24"/>
          <w:szCs w:val="24"/>
        </w:rPr>
      </w:pPr>
    </w:p>
    <w:p w:rsidR="00A10BAA" w:rsidRDefault="00117E25">
      <w:pPr>
        <w:spacing w:line="360" w:lineRule="auto"/>
        <w:ind w:firstLineChars="200" w:firstLine="482"/>
        <w:rPr>
          <w:rFonts w:ascii="宋体" w:hAnsi="宋体"/>
          <w:color w:val="000000"/>
          <w:sz w:val="24"/>
          <w:lang w:val="de-DE"/>
        </w:rPr>
      </w:pPr>
      <w:r>
        <w:rPr>
          <w:rFonts w:ascii="宋体" w:hAnsi="宋体"/>
          <w:b/>
          <w:color w:val="000000"/>
          <w:sz w:val="24"/>
        </w:rPr>
        <w:t>请各参与项目的供应</w:t>
      </w:r>
      <w:proofErr w:type="gramStart"/>
      <w:r>
        <w:rPr>
          <w:rFonts w:ascii="宋体" w:hAnsi="宋体"/>
          <w:b/>
          <w:color w:val="000000"/>
          <w:sz w:val="24"/>
        </w:rPr>
        <w:t>商认真</w:t>
      </w:r>
      <w:proofErr w:type="gramEnd"/>
      <w:r>
        <w:rPr>
          <w:rFonts w:ascii="宋体" w:hAnsi="宋体"/>
          <w:b/>
          <w:color w:val="000000"/>
          <w:sz w:val="24"/>
        </w:rPr>
        <w:t>阅读招标文件的所有条款，严格按规定的交易程序完成各阶段的投标工作，及时</w:t>
      </w:r>
      <w:r>
        <w:rPr>
          <w:rFonts w:ascii="宋体" w:hAnsi="宋体" w:hint="eastAsia"/>
          <w:b/>
          <w:color w:val="000000"/>
          <w:sz w:val="24"/>
        </w:rPr>
        <w:t>在《中国政府采购网》、《甘肃省公共资源交易网》</w:t>
      </w:r>
      <w:r>
        <w:rPr>
          <w:rFonts w:ascii="宋体" w:hAnsi="宋体"/>
          <w:b/>
          <w:color w:val="000000"/>
          <w:sz w:val="24"/>
        </w:rPr>
        <w:t>上查看关于该项目相关信息，认真配合完成本次招标工作。</w:t>
      </w:r>
    </w:p>
    <w:p w:rsidR="00A10BAA" w:rsidRDefault="00117E25">
      <w:pPr>
        <w:pStyle w:val="Absatz2AL"/>
        <w:widowControl w:val="0"/>
        <w:overflowPunct/>
        <w:autoSpaceDE/>
        <w:autoSpaceDN/>
        <w:adjustRightInd/>
        <w:spacing w:line="360" w:lineRule="auto"/>
        <w:jc w:val="center"/>
        <w:textAlignment w:val="auto"/>
        <w:rPr>
          <w:rFonts w:ascii="宋体" w:eastAsia="宋体" w:hAnsi="宋体"/>
          <w:b/>
          <w:color w:val="000000"/>
          <w:kern w:val="2"/>
          <w:sz w:val="32"/>
          <w:szCs w:val="32"/>
        </w:rPr>
      </w:pPr>
      <w:r>
        <w:rPr>
          <w:rFonts w:ascii="宋体" w:eastAsia="宋体" w:hAnsi="宋体"/>
          <w:color w:val="000000"/>
          <w:sz w:val="30"/>
          <w:szCs w:val="30"/>
        </w:rPr>
        <w:br w:type="page"/>
      </w:r>
      <w:r>
        <w:rPr>
          <w:rFonts w:ascii="宋体" w:eastAsia="宋体" w:hAnsi="宋体" w:hint="eastAsia"/>
          <w:b/>
          <w:color w:val="000000"/>
          <w:sz w:val="32"/>
          <w:szCs w:val="32"/>
        </w:rPr>
        <w:lastRenderedPageBreak/>
        <w:t>第一章 投标邀请书</w:t>
      </w:r>
    </w:p>
    <w:p w:rsidR="00A10BAA" w:rsidRDefault="00117E25">
      <w:pPr>
        <w:spacing w:line="360" w:lineRule="auto"/>
        <w:rPr>
          <w:rFonts w:ascii="宋体" w:hAnsi="宋体"/>
          <w:b/>
          <w:color w:val="000000"/>
          <w:sz w:val="24"/>
        </w:rPr>
      </w:pPr>
      <w:r>
        <w:rPr>
          <w:rFonts w:ascii="宋体" w:hAnsi="宋体" w:hint="eastAsia"/>
          <w:b/>
          <w:color w:val="000000"/>
          <w:sz w:val="24"/>
        </w:rPr>
        <w:t>开标日期: 2017年</w:t>
      </w:r>
      <w:r w:rsidR="00630E4A">
        <w:rPr>
          <w:rFonts w:ascii="宋体" w:hAnsi="宋体" w:hint="eastAsia"/>
          <w:b/>
          <w:color w:val="000000"/>
          <w:sz w:val="24"/>
        </w:rPr>
        <w:t>6</w:t>
      </w:r>
      <w:r>
        <w:rPr>
          <w:rFonts w:ascii="宋体" w:hAnsi="宋体" w:hint="eastAsia"/>
          <w:b/>
          <w:color w:val="000000"/>
          <w:sz w:val="24"/>
        </w:rPr>
        <w:t>月</w:t>
      </w:r>
      <w:r w:rsidR="00EE2E12">
        <w:rPr>
          <w:rFonts w:ascii="宋体" w:hAnsi="宋体" w:hint="eastAsia"/>
          <w:b/>
          <w:color w:val="000000"/>
          <w:sz w:val="24"/>
        </w:rPr>
        <w:t>14</w:t>
      </w:r>
      <w:r>
        <w:rPr>
          <w:rFonts w:ascii="宋体" w:hAnsi="宋体" w:hint="eastAsia"/>
          <w:b/>
          <w:color w:val="000000"/>
          <w:sz w:val="24"/>
        </w:rPr>
        <w:t>日09:30时</w:t>
      </w:r>
    </w:p>
    <w:p w:rsidR="00A10BAA" w:rsidRDefault="00117E25">
      <w:pPr>
        <w:spacing w:line="360" w:lineRule="auto"/>
        <w:rPr>
          <w:rFonts w:ascii="宋体" w:hAnsi="宋体"/>
          <w:b/>
          <w:color w:val="000000"/>
          <w:sz w:val="24"/>
        </w:rPr>
      </w:pPr>
      <w:r>
        <w:rPr>
          <w:rFonts w:ascii="宋体" w:hAnsi="宋体" w:hint="eastAsia"/>
          <w:b/>
          <w:color w:val="000000"/>
          <w:sz w:val="24"/>
        </w:rPr>
        <w:t>招标编号:</w:t>
      </w:r>
      <w:r>
        <w:t xml:space="preserve"> </w:t>
      </w:r>
      <w:r>
        <w:rPr>
          <w:rFonts w:ascii="宋体" w:hAnsi="宋体"/>
          <w:b/>
          <w:color w:val="000000"/>
          <w:sz w:val="24"/>
        </w:rPr>
        <w:t>GZ1704110-</w:t>
      </w:r>
      <w:proofErr w:type="gramStart"/>
      <w:r>
        <w:rPr>
          <w:rFonts w:ascii="宋体" w:hAnsi="宋体"/>
          <w:b/>
          <w:color w:val="000000"/>
          <w:sz w:val="24"/>
        </w:rPr>
        <w:t>XBMZDX17(</w:t>
      </w:r>
      <w:proofErr w:type="gramEnd"/>
      <w:r>
        <w:rPr>
          <w:rFonts w:ascii="宋体" w:hAnsi="宋体"/>
          <w:b/>
          <w:color w:val="000000"/>
          <w:sz w:val="24"/>
        </w:rPr>
        <w:t>Z)</w:t>
      </w:r>
    </w:p>
    <w:p w:rsidR="00A10BAA" w:rsidRDefault="00117E25">
      <w:pPr>
        <w:spacing w:line="360" w:lineRule="auto"/>
        <w:rPr>
          <w:rFonts w:ascii="宋体" w:hAnsi="宋体"/>
          <w:color w:val="000000"/>
          <w:sz w:val="24"/>
        </w:rPr>
      </w:pPr>
      <w:r>
        <w:rPr>
          <w:rFonts w:ascii="宋体" w:hAnsi="宋体" w:hint="eastAsia"/>
          <w:color w:val="000000"/>
          <w:sz w:val="24"/>
        </w:rPr>
        <w:t>1. 甘肃省招标中心受</w:t>
      </w:r>
      <w:r>
        <w:rPr>
          <w:rFonts w:ascii="宋体" w:hAnsi="宋体" w:hint="eastAsia"/>
          <w:color w:val="000000"/>
          <w:sz w:val="24"/>
          <w:u w:val="single"/>
        </w:rPr>
        <w:t>西北民族大学</w:t>
      </w:r>
      <w:r>
        <w:rPr>
          <w:rFonts w:ascii="宋体" w:hAnsi="宋体" w:hint="eastAsia"/>
          <w:color w:val="000000"/>
          <w:sz w:val="24"/>
        </w:rPr>
        <w:t>的委托, 就下列货物和有关服务进行国内公开招标，</w:t>
      </w:r>
      <w:proofErr w:type="gramStart"/>
      <w:r>
        <w:rPr>
          <w:rFonts w:ascii="宋体" w:hAnsi="宋体" w:hint="eastAsia"/>
          <w:color w:val="000000"/>
          <w:sz w:val="24"/>
        </w:rPr>
        <w:t>兹邀请</w:t>
      </w:r>
      <w:proofErr w:type="gramEnd"/>
      <w:r>
        <w:rPr>
          <w:rFonts w:ascii="宋体" w:hAnsi="宋体" w:hint="eastAsia"/>
          <w:color w:val="000000"/>
          <w:sz w:val="24"/>
        </w:rPr>
        <w:t>合格的投标人提交密封投标：</w:t>
      </w:r>
    </w:p>
    <w:tbl>
      <w:tblPr>
        <w:tblW w:w="9612"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261"/>
        <w:gridCol w:w="1275"/>
        <w:gridCol w:w="1249"/>
        <w:gridCol w:w="996"/>
        <w:gridCol w:w="1130"/>
      </w:tblGrid>
      <w:tr w:rsidR="00A10BAA">
        <w:trPr>
          <w:trHeight w:val="511"/>
          <w:jc w:val="center"/>
        </w:trPr>
        <w:tc>
          <w:tcPr>
            <w:tcW w:w="851" w:type="dxa"/>
            <w:tcBorders>
              <w:top w:val="single" w:sz="4" w:space="0" w:color="000000"/>
              <w:left w:val="single" w:sz="4" w:space="0" w:color="000000"/>
              <w:bottom w:val="single" w:sz="4" w:space="0" w:color="000000"/>
              <w:right w:val="single" w:sz="4" w:space="0" w:color="auto"/>
            </w:tcBorders>
            <w:vAlign w:val="center"/>
          </w:tcPr>
          <w:p w:rsidR="00A10BAA" w:rsidRDefault="00117E25">
            <w:pPr>
              <w:spacing w:line="360" w:lineRule="auto"/>
              <w:jc w:val="center"/>
              <w:rPr>
                <w:rFonts w:ascii="宋体" w:eastAsia="宋体" w:hAnsi="宋体"/>
                <w:b/>
                <w:color w:val="000000"/>
                <w:sz w:val="24"/>
              </w:rPr>
            </w:pPr>
            <w:proofErr w:type="gramStart"/>
            <w:r>
              <w:rPr>
                <w:rFonts w:ascii="宋体" w:eastAsia="宋体" w:hAnsi="宋体" w:hint="eastAsia"/>
                <w:b/>
                <w:color w:val="000000"/>
                <w:sz w:val="24"/>
              </w:rPr>
              <w:t>包号</w:t>
            </w:r>
            <w:proofErr w:type="gramEnd"/>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序号</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货物名称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单位</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数量</w:t>
            </w:r>
          </w:p>
        </w:tc>
        <w:tc>
          <w:tcPr>
            <w:tcW w:w="996" w:type="dxa"/>
            <w:tcBorders>
              <w:top w:val="single" w:sz="4" w:space="0" w:color="000000"/>
              <w:left w:val="single" w:sz="4" w:space="0" w:color="000000"/>
              <w:bottom w:val="single" w:sz="4" w:space="0" w:color="000000"/>
              <w:right w:val="single" w:sz="4" w:space="0" w:color="000000"/>
            </w:tcBorders>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预算</w:t>
            </w:r>
          </w:p>
        </w:tc>
        <w:tc>
          <w:tcPr>
            <w:tcW w:w="1130" w:type="dxa"/>
            <w:tcBorders>
              <w:top w:val="single" w:sz="4" w:space="0" w:color="000000"/>
              <w:left w:val="single" w:sz="4" w:space="0" w:color="000000"/>
              <w:bottom w:val="single" w:sz="4" w:space="0" w:color="000000"/>
              <w:right w:val="single" w:sz="4" w:space="0" w:color="000000"/>
            </w:tcBorders>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备注</w:t>
            </w:r>
          </w:p>
        </w:tc>
      </w:tr>
      <w:tr w:rsidR="00A10BAA">
        <w:trPr>
          <w:trHeight w:val="444"/>
          <w:jc w:val="center"/>
        </w:trPr>
        <w:tc>
          <w:tcPr>
            <w:tcW w:w="851" w:type="dxa"/>
            <w:vMerge w:val="restart"/>
            <w:tcBorders>
              <w:top w:val="single" w:sz="4" w:space="0" w:color="000000"/>
              <w:left w:val="single" w:sz="4" w:space="0" w:color="000000"/>
              <w:right w:val="single" w:sz="4" w:space="0" w:color="auto"/>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1</w:t>
            </w: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二氧化碳培养箱</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val="restart"/>
            <w:tcBorders>
              <w:top w:val="single" w:sz="4" w:space="0" w:color="000000"/>
              <w:left w:val="single" w:sz="4" w:space="0" w:color="000000"/>
              <w:right w:val="single" w:sz="4" w:space="0" w:color="000000"/>
            </w:tcBorders>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175.8</w:t>
            </w:r>
          </w:p>
        </w:tc>
        <w:tc>
          <w:tcPr>
            <w:tcW w:w="1130" w:type="dxa"/>
            <w:vMerge w:val="restart"/>
            <w:tcBorders>
              <w:top w:val="single" w:sz="4" w:space="0" w:color="000000"/>
              <w:left w:val="single" w:sz="4" w:space="0" w:color="000000"/>
              <w:right w:val="single" w:sz="4" w:space="0" w:color="000000"/>
            </w:tcBorders>
            <w:vAlign w:val="center"/>
          </w:tcPr>
          <w:p w:rsidR="00A10BAA" w:rsidRDefault="00117E25">
            <w:pPr>
              <w:jc w:val="center"/>
              <w:rPr>
                <w:rFonts w:ascii="宋体" w:eastAsia="宋体" w:hAnsi="宋体"/>
              </w:rPr>
            </w:pPr>
            <w:r>
              <w:rPr>
                <w:rFonts w:ascii="宋体" w:eastAsia="宋体" w:hAnsi="宋体" w:hint="eastAsia"/>
              </w:rPr>
              <w:t>原装进口已论证</w:t>
            </w: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多功能读数仪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DNA测序仪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酶标仪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紫外分光光度计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生物安全柜</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bottom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val="restart"/>
            <w:tcBorders>
              <w:left w:val="single" w:sz="4" w:space="0" w:color="000000"/>
              <w:right w:val="single" w:sz="4" w:space="0" w:color="auto"/>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2</w:t>
            </w: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便携式pH计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996" w:type="dxa"/>
            <w:vMerge w:val="restart"/>
            <w:tcBorders>
              <w:top w:val="single" w:sz="4" w:space="0" w:color="000000"/>
              <w:left w:val="single" w:sz="4" w:space="0" w:color="000000"/>
              <w:right w:val="single" w:sz="4" w:space="0" w:color="000000"/>
            </w:tcBorders>
            <w:vAlign w:val="center"/>
          </w:tcPr>
          <w:p w:rsidR="00A10BAA" w:rsidRDefault="00117E25">
            <w:pPr>
              <w:jc w:val="center"/>
              <w:rPr>
                <w:rFonts w:ascii="宋体" w:eastAsia="宋体" w:hAnsi="宋体" w:cs="宋体"/>
                <w:kern w:val="0"/>
                <w:szCs w:val="21"/>
              </w:rPr>
            </w:pPr>
            <w:r>
              <w:rPr>
                <w:rFonts w:ascii="宋体" w:eastAsia="宋体" w:hAnsi="宋体" w:cs="宋体" w:hint="eastAsia"/>
                <w:kern w:val="0"/>
                <w:szCs w:val="21"/>
              </w:rPr>
              <w:t>125.9</w:t>
            </w: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等电聚焦电泳仪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蛋白印迹免染检测分析系统</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快速蛋白印迹转印系统</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实时梯度荧光定量PCR仪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bottom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val="restart"/>
            <w:tcBorders>
              <w:left w:val="single" w:sz="4" w:space="0" w:color="000000"/>
              <w:right w:val="single" w:sz="4" w:space="0" w:color="auto"/>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3</w:t>
            </w: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液相色谱质谱仪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val="restart"/>
            <w:tcBorders>
              <w:top w:val="single" w:sz="4" w:space="0" w:color="000000"/>
              <w:left w:val="single" w:sz="4" w:space="0" w:color="000000"/>
              <w:right w:val="single" w:sz="4" w:space="0" w:color="000000"/>
            </w:tcBorders>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216.7</w:t>
            </w: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proofErr w:type="gramStart"/>
            <w:r>
              <w:rPr>
                <w:rFonts w:ascii="宋体" w:eastAsia="宋体" w:hAnsi="宋体" w:cs="宋体" w:hint="eastAsia"/>
                <w:kern w:val="0"/>
                <w:szCs w:val="21"/>
              </w:rPr>
              <w:t>多道移液器</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proofErr w:type="gramStart"/>
            <w:r>
              <w:rPr>
                <w:rFonts w:ascii="宋体" w:eastAsia="宋体" w:hAnsi="宋体" w:cs="宋体" w:hint="eastAsia"/>
                <w:kern w:val="0"/>
                <w:szCs w:val="21"/>
              </w:rPr>
              <w:t>个</w:t>
            </w:r>
            <w:proofErr w:type="gramEnd"/>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proofErr w:type="gramStart"/>
            <w:r>
              <w:rPr>
                <w:rFonts w:ascii="宋体" w:eastAsia="宋体" w:hAnsi="宋体" w:cs="宋体" w:hint="eastAsia"/>
                <w:kern w:val="0"/>
                <w:szCs w:val="21"/>
              </w:rPr>
              <w:t>多道移液器</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proofErr w:type="gramStart"/>
            <w:r>
              <w:rPr>
                <w:rFonts w:ascii="宋体" w:eastAsia="宋体" w:hAnsi="宋体" w:cs="宋体" w:hint="eastAsia"/>
                <w:kern w:val="0"/>
                <w:szCs w:val="21"/>
              </w:rPr>
              <w:t>个</w:t>
            </w:r>
            <w:proofErr w:type="gramEnd"/>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proofErr w:type="gramStart"/>
            <w:r>
              <w:rPr>
                <w:rFonts w:ascii="宋体" w:eastAsia="宋体" w:hAnsi="宋体" w:cs="宋体" w:hint="eastAsia"/>
                <w:kern w:val="0"/>
                <w:szCs w:val="21"/>
              </w:rPr>
              <w:t>单道移液器</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生物倒置显微镜系统</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996" w:type="dxa"/>
            <w:vMerge/>
            <w:tcBorders>
              <w:left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vMerge/>
            <w:tcBorders>
              <w:left w:val="single" w:sz="4" w:space="0" w:color="000000"/>
              <w:bottom w:val="single" w:sz="4" w:space="0" w:color="000000"/>
              <w:right w:val="single" w:sz="4" w:space="0" w:color="000000"/>
            </w:tcBorders>
            <w:vAlign w:val="center"/>
          </w:tcPr>
          <w:p w:rsidR="00A10BAA" w:rsidRDefault="00A10BAA">
            <w:pPr>
              <w:jc w:val="center"/>
              <w:rPr>
                <w:rFonts w:ascii="宋体" w:eastAsia="宋体" w:hAnsi="宋体"/>
              </w:rPr>
            </w:pPr>
          </w:p>
        </w:tc>
      </w:tr>
      <w:tr w:rsidR="00A10BAA">
        <w:trPr>
          <w:trHeight w:val="444"/>
          <w:jc w:val="center"/>
        </w:trPr>
        <w:tc>
          <w:tcPr>
            <w:tcW w:w="851" w:type="dxa"/>
            <w:vMerge/>
            <w:tcBorders>
              <w:left w:val="single" w:sz="4" w:space="0" w:color="000000"/>
              <w:bottom w:val="single" w:sz="4" w:space="0" w:color="000000"/>
              <w:right w:val="single" w:sz="4" w:space="0" w:color="auto"/>
            </w:tcBorders>
            <w:vAlign w:val="center"/>
          </w:tcPr>
          <w:p w:rsidR="00A10BAA" w:rsidRDefault="00A10BAA">
            <w:pPr>
              <w:spacing w:line="360" w:lineRule="auto"/>
              <w:jc w:val="center"/>
              <w:rPr>
                <w:rFonts w:ascii="宋体" w:eastAsia="宋体" w:hAnsi="宋体"/>
                <w:b/>
                <w:color w:val="000000"/>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A10BAA" w:rsidRDefault="00117E25">
            <w:pPr>
              <w:spacing w:line="360" w:lineRule="auto"/>
              <w:jc w:val="center"/>
              <w:rPr>
                <w:rFonts w:ascii="宋体" w:eastAsia="宋体" w:hAnsi="宋体"/>
                <w:b/>
                <w:color w:val="000000"/>
                <w:sz w:val="24"/>
              </w:rPr>
            </w:pPr>
            <w:r>
              <w:rPr>
                <w:rFonts w:ascii="宋体" w:eastAsia="宋体" w:hAnsi="宋体" w:hint="eastAsia"/>
                <w:b/>
                <w:color w:val="000000"/>
                <w:sz w:val="24"/>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超速离心机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BAA" w:rsidRDefault="00117E25">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996" w:type="dxa"/>
            <w:vMerge/>
            <w:tcBorders>
              <w:left w:val="single" w:sz="4" w:space="0" w:color="000000"/>
              <w:bottom w:val="single" w:sz="4" w:space="0" w:color="000000"/>
              <w:right w:val="single" w:sz="4" w:space="0" w:color="000000"/>
            </w:tcBorders>
            <w:vAlign w:val="center"/>
          </w:tcPr>
          <w:p w:rsidR="00A10BAA" w:rsidRDefault="00A10BAA">
            <w:pPr>
              <w:jc w:val="center"/>
              <w:rPr>
                <w:rFonts w:ascii="宋体" w:eastAsia="宋体" w:hAnsi="宋体"/>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A10BAA" w:rsidRDefault="00117E25">
            <w:pPr>
              <w:jc w:val="center"/>
              <w:rPr>
                <w:rFonts w:ascii="宋体" w:eastAsia="宋体" w:hAnsi="宋体"/>
              </w:rPr>
            </w:pPr>
            <w:r>
              <w:rPr>
                <w:rFonts w:ascii="宋体" w:eastAsia="宋体" w:hAnsi="宋体" w:cs="宋体" w:hint="eastAsia"/>
                <w:kern w:val="0"/>
                <w:szCs w:val="21"/>
              </w:rPr>
              <w:t>国产</w:t>
            </w:r>
          </w:p>
        </w:tc>
      </w:tr>
    </w:tbl>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项目预算：</w:t>
      </w:r>
      <w:r>
        <w:rPr>
          <w:rFonts w:ascii="宋体" w:hAnsi="宋体"/>
          <w:color w:val="000000"/>
          <w:sz w:val="24"/>
        </w:rPr>
        <w:t>518.40</w:t>
      </w:r>
      <w:r>
        <w:rPr>
          <w:rFonts w:ascii="宋体" w:hAnsi="宋体" w:hint="eastAsia"/>
          <w:color w:val="000000"/>
          <w:sz w:val="24"/>
        </w:rPr>
        <w:t>万</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2.投标人要求： </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2.1投标人必须符合《中华人民共和国政府采购法》第二十二条规定，且必须是中国境内注册的企业独立法人；</w:t>
      </w:r>
    </w:p>
    <w:p w:rsidR="00A10BAA" w:rsidRDefault="00117E25">
      <w:pPr>
        <w:adjustRightInd w:val="0"/>
        <w:snapToGrid w:val="0"/>
        <w:spacing w:line="360" w:lineRule="auto"/>
        <w:ind w:left="1" w:firstLineChars="200" w:firstLine="480"/>
        <w:rPr>
          <w:rFonts w:ascii="宋体" w:hAnsi="宋体"/>
          <w:color w:val="000000"/>
          <w:sz w:val="24"/>
        </w:rPr>
      </w:pPr>
      <w:r>
        <w:rPr>
          <w:rFonts w:ascii="宋体" w:hAnsi="宋体" w:hint="eastAsia"/>
          <w:color w:val="000000"/>
          <w:sz w:val="24"/>
        </w:rPr>
        <w:t>2.2投标人必须是以上货物的生产企业或取得授权的代理商，并具有所投产品的经营范围；</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2.3投标人必须具有良好的合同执行能力和售后服务能力；</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2.4必须提供由供应商住所地或者业务发生地市（州）、县（区）人民检察院出具的行贿犯罪档案查询结果告知函原件；</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2.5本项目不接受联合体投标。</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 信息注册须知：</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为了规范交易平台的业务流程以及给用户提供方便快捷的服务，凡是拟参与甘肃省公共资源交易活动的招标人、招标代理机构、投标人需先在甘肃省公共资源交易网上注册，并获取数字证书，方可办理业务。</w:t>
      </w:r>
    </w:p>
    <w:p w:rsidR="00A10BAA" w:rsidRDefault="00117E25">
      <w:pPr>
        <w:adjustRightInd w:val="0"/>
        <w:snapToGrid w:val="0"/>
        <w:spacing w:line="360" w:lineRule="auto"/>
        <w:ind w:left="1" w:firstLineChars="200" w:firstLine="480"/>
        <w:rPr>
          <w:rFonts w:ascii="宋体" w:hAnsi="宋体"/>
          <w:color w:val="000000"/>
          <w:sz w:val="24"/>
        </w:rPr>
      </w:pPr>
      <w:r>
        <w:rPr>
          <w:rFonts w:ascii="宋体" w:hAnsi="宋体" w:hint="eastAsia"/>
          <w:color w:val="000000"/>
          <w:sz w:val="24"/>
        </w:rPr>
        <w:t>注册成功后，投标人重新登录系统登记参与项目投标，并依据系统生成的投标“登记号”获取拟参与项目的招标文件和交纳投标保证金，投标“登记号”系统会实时发送到投标人手机。</w:t>
      </w:r>
    </w:p>
    <w:p w:rsidR="00A10BAA" w:rsidRDefault="00117E25">
      <w:pPr>
        <w:adjustRightInd w:val="0"/>
        <w:snapToGrid w:val="0"/>
        <w:spacing w:line="360" w:lineRule="auto"/>
        <w:ind w:left="1" w:firstLineChars="200" w:firstLine="480"/>
        <w:rPr>
          <w:rFonts w:ascii="宋体" w:hAnsi="宋体"/>
          <w:color w:val="000000"/>
          <w:sz w:val="24"/>
        </w:rPr>
      </w:pPr>
      <w:r>
        <w:rPr>
          <w:rFonts w:ascii="宋体" w:hAnsi="宋体" w:hint="eastAsia"/>
          <w:color w:val="000000"/>
          <w:sz w:val="24"/>
        </w:rPr>
        <w:t>4.获取招标文件的时间、地点、方式：</w:t>
      </w:r>
    </w:p>
    <w:p w:rsidR="00A10BAA" w:rsidRDefault="00117E25">
      <w:pPr>
        <w:spacing w:line="360" w:lineRule="auto"/>
        <w:ind w:firstLineChars="200" w:firstLine="480"/>
        <w:rPr>
          <w:rFonts w:ascii="宋体" w:hAnsi="宋体"/>
          <w:sz w:val="24"/>
        </w:rPr>
      </w:pPr>
      <w:r>
        <w:rPr>
          <w:rFonts w:ascii="宋体" w:hAnsi="宋体" w:hint="eastAsia"/>
          <w:sz w:val="24"/>
        </w:rPr>
        <w:t>1）招标文件获取时间：2017年</w:t>
      </w:r>
      <w:r w:rsidR="00EE2E12">
        <w:rPr>
          <w:rFonts w:ascii="宋体" w:hAnsi="宋体" w:hint="eastAsia"/>
          <w:sz w:val="24"/>
        </w:rPr>
        <w:t>5</w:t>
      </w:r>
      <w:r>
        <w:rPr>
          <w:rFonts w:ascii="宋体" w:hAnsi="宋体" w:hint="eastAsia"/>
          <w:sz w:val="24"/>
        </w:rPr>
        <w:t>月</w:t>
      </w:r>
      <w:r w:rsidR="00EE2E12">
        <w:rPr>
          <w:rFonts w:ascii="宋体" w:hAnsi="宋体" w:hint="eastAsia"/>
          <w:sz w:val="24"/>
        </w:rPr>
        <w:t>18</w:t>
      </w:r>
      <w:r>
        <w:rPr>
          <w:rFonts w:ascii="宋体" w:hAnsi="宋体" w:hint="eastAsia"/>
          <w:sz w:val="24"/>
        </w:rPr>
        <w:t>日起至2017年</w:t>
      </w:r>
      <w:r w:rsidR="00EE2E12">
        <w:rPr>
          <w:rFonts w:ascii="宋体" w:hAnsi="宋体" w:hint="eastAsia"/>
          <w:sz w:val="24"/>
        </w:rPr>
        <w:t>5</w:t>
      </w:r>
      <w:r>
        <w:rPr>
          <w:rFonts w:ascii="宋体" w:hAnsi="宋体" w:hint="eastAsia"/>
          <w:sz w:val="24"/>
        </w:rPr>
        <w:t>月</w:t>
      </w:r>
      <w:r w:rsidR="00EE2E12">
        <w:rPr>
          <w:rFonts w:ascii="宋体" w:hAnsi="宋体" w:hint="eastAsia"/>
          <w:sz w:val="24"/>
        </w:rPr>
        <w:t>24</w:t>
      </w:r>
      <w:r>
        <w:rPr>
          <w:rFonts w:ascii="宋体" w:hAnsi="宋体" w:hint="eastAsia"/>
          <w:sz w:val="24"/>
        </w:rPr>
        <w:t>日,每日00:00-23:59:59。</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2）方式：登陆甘肃省公共资源交易网在线免费获取。（http://www.gsggzyjy.cn/）</w:t>
      </w:r>
    </w:p>
    <w:p w:rsidR="00A10BAA" w:rsidRDefault="00117E25">
      <w:pPr>
        <w:adjustRightInd w:val="0"/>
        <w:snapToGrid w:val="0"/>
        <w:spacing w:line="360" w:lineRule="auto"/>
        <w:ind w:left="1" w:firstLineChars="200" w:firstLine="480"/>
        <w:rPr>
          <w:rFonts w:ascii="宋体" w:hAnsi="宋体"/>
          <w:b/>
          <w:color w:val="000000"/>
          <w:sz w:val="24"/>
        </w:rPr>
      </w:pPr>
      <w:r>
        <w:rPr>
          <w:rFonts w:ascii="宋体" w:hAnsi="宋体" w:hint="eastAsia"/>
          <w:color w:val="000000"/>
          <w:sz w:val="24"/>
        </w:rPr>
        <w:t>5.</w:t>
      </w:r>
      <w:r>
        <w:rPr>
          <w:rFonts w:ascii="宋体" w:hAnsi="宋体"/>
          <w:b/>
          <w:color w:val="000000"/>
          <w:sz w:val="24"/>
        </w:rPr>
        <w:t xml:space="preserve"> 投标截止时间、开标时间及地点：</w:t>
      </w:r>
    </w:p>
    <w:p w:rsidR="00A10BAA" w:rsidRDefault="00117E25">
      <w:pPr>
        <w:adjustRightInd w:val="0"/>
        <w:spacing w:line="360" w:lineRule="auto"/>
        <w:ind w:firstLineChars="200" w:firstLine="480"/>
        <w:rPr>
          <w:rFonts w:ascii="宋体" w:hAnsi="宋体"/>
          <w:sz w:val="24"/>
        </w:rPr>
      </w:pPr>
      <w:r>
        <w:rPr>
          <w:rFonts w:ascii="宋体" w:hAnsi="宋体"/>
          <w:sz w:val="24"/>
        </w:rPr>
        <w:t>投标文件递交截止时间：</w:t>
      </w:r>
      <w:r w:rsidR="00EE2E12" w:rsidRPr="00EE2E12">
        <w:rPr>
          <w:rFonts w:ascii="宋体" w:hAnsi="宋体" w:hint="eastAsia"/>
          <w:sz w:val="24"/>
        </w:rPr>
        <w:t>2017年6月14日</w:t>
      </w:r>
      <w:r>
        <w:rPr>
          <w:rFonts w:ascii="宋体" w:hAnsi="宋体" w:hint="eastAsia"/>
          <w:sz w:val="24"/>
        </w:rPr>
        <w:t>09:30时前</w:t>
      </w:r>
      <w:r>
        <w:rPr>
          <w:rFonts w:ascii="宋体" w:hAnsi="宋体"/>
          <w:sz w:val="24"/>
        </w:rPr>
        <w:t xml:space="preserve">（北京时间）。 </w:t>
      </w:r>
    </w:p>
    <w:p w:rsidR="00A10BAA" w:rsidRDefault="00117E25">
      <w:pPr>
        <w:adjustRightInd w:val="0"/>
        <w:spacing w:line="360" w:lineRule="auto"/>
        <w:ind w:firstLineChars="200" w:firstLine="480"/>
        <w:rPr>
          <w:rFonts w:ascii="宋体" w:hAnsi="宋体"/>
          <w:sz w:val="24"/>
        </w:rPr>
      </w:pPr>
      <w:r>
        <w:rPr>
          <w:rFonts w:ascii="宋体" w:hAnsi="宋体"/>
          <w:sz w:val="24"/>
        </w:rPr>
        <w:t>开标时间：</w:t>
      </w:r>
      <w:r w:rsidR="00EE2E12" w:rsidRPr="00EE2E12">
        <w:rPr>
          <w:rFonts w:ascii="宋体" w:hAnsi="宋体" w:hint="eastAsia"/>
          <w:sz w:val="24"/>
        </w:rPr>
        <w:t>2017年6月14日</w:t>
      </w:r>
      <w:r>
        <w:rPr>
          <w:rFonts w:ascii="宋体" w:hAnsi="宋体" w:hint="eastAsia"/>
          <w:sz w:val="24"/>
        </w:rPr>
        <w:t>09:30时</w:t>
      </w:r>
      <w:r>
        <w:rPr>
          <w:rFonts w:ascii="宋体" w:hAnsi="宋体"/>
          <w:sz w:val="24"/>
        </w:rPr>
        <w:t xml:space="preserve">（北京时间）。 </w:t>
      </w:r>
    </w:p>
    <w:p w:rsidR="00A10BAA" w:rsidRDefault="00117E25">
      <w:pPr>
        <w:adjustRightInd w:val="0"/>
        <w:snapToGrid w:val="0"/>
        <w:spacing w:line="360" w:lineRule="auto"/>
        <w:ind w:left="1" w:firstLineChars="200" w:firstLine="480"/>
        <w:rPr>
          <w:rFonts w:ascii="宋体" w:hAnsi="宋体"/>
          <w:sz w:val="24"/>
        </w:rPr>
      </w:pPr>
      <w:r>
        <w:rPr>
          <w:rFonts w:ascii="宋体" w:hAnsi="宋体"/>
          <w:sz w:val="24"/>
        </w:rPr>
        <w:t>开标地点：</w:t>
      </w:r>
      <w:r>
        <w:rPr>
          <w:rFonts w:ascii="宋体" w:hAnsi="宋体" w:hint="eastAsia"/>
          <w:sz w:val="24"/>
        </w:rPr>
        <w:t>甘肃省</w:t>
      </w:r>
      <w:r>
        <w:rPr>
          <w:rFonts w:ascii="宋体" w:hAnsi="宋体"/>
          <w:sz w:val="24"/>
        </w:rPr>
        <w:t>公共资源交易</w:t>
      </w:r>
      <w:r>
        <w:rPr>
          <w:rFonts w:ascii="宋体" w:hAnsi="宋体" w:hint="eastAsia"/>
          <w:sz w:val="24"/>
        </w:rPr>
        <w:t>局</w:t>
      </w:r>
      <w:r>
        <w:rPr>
          <w:rFonts w:ascii="宋体" w:hAnsi="宋体"/>
          <w:sz w:val="24"/>
        </w:rPr>
        <w:t>第</w:t>
      </w:r>
      <w:r w:rsidR="00EE2E12">
        <w:rPr>
          <w:rFonts w:ascii="宋体" w:hAnsi="宋体" w:hint="eastAsia"/>
          <w:sz w:val="24"/>
        </w:rPr>
        <w:t>七</w:t>
      </w:r>
      <w:r>
        <w:rPr>
          <w:rFonts w:ascii="宋体" w:hAnsi="宋体"/>
          <w:sz w:val="24"/>
        </w:rPr>
        <w:t>开标厅</w:t>
      </w:r>
      <w:r>
        <w:rPr>
          <w:rFonts w:ascii="宋体" w:hAnsi="宋体" w:hint="eastAsia"/>
          <w:sz w:val="24"/>
        </w:rPr>
        <w:t>（甘肃省兰州市城关</w:t>
      </w:r>
      <w:proofErr w:type="gramStart"/>
      <w:r>
        <w:rPr>
          <w:rFonts w:ascii="宋体" w:hAnsi="宋体" w:hint="eastAsia"/>
          <w:sz w:val="24"/>
        </w:rPr>
        <w:t>区雁滩高新区雁兴</w:t>
      </w:r>
      <w:proofErr w:type="gramEnd"/>
      <w:r>
        <w:rPr>
          <w:rFonts w:ascii="宋体" w:hAnsi="宋体" w:hint="eastAsia"/>
          <w:sz w:val="24"/>
        </w:rPr>
        <w:t>路68号）</w:t>
      </w:r>
    </w:p>
    <w:p w:rsidR="00A10BAA" w:rsidRDefault="00117E25">
      <w:pPr>
        <w:adjustRightInd w:val="0"/>
        <w:snapToGrid w:val="0"/>
        <w:spacing w:line="360" w:lineRule="auto"/>
        <w:ind w:firstLineChars="200" w:firstLine="480"/>
        <w:jc w:val="left"/>
        <w:rPr>
          <w:rFonts w:ascii="宋体" w:hAnsi="宋体"/>
          <w:b/>
          <w:color w:val="000000"/>
          <w:sz w:val="24"/>
        </w:rPr>
      </w:pPr>
      <w:r>
        <w:rPr>
          <w:rFonts w:ascii="宋体" w:hAnsi="宋体" w:hint="eastAsia"/>
          <w:color w:val="000000"/>
          <w:sz w:val="24"/>
        </w:rPr>
        <w:t>6.</w:t>
      </w:r>
      <w:r>
        <w:rPr>
          <w:rFonts w:ascii="宋体" w:hAnsi="宋体"/>
          <w:b/>
          <w:color w:val="000000"/>
          <w:sz w:val="24"/>
        </w:rPr>
        <w:t xml:space="preserve"> 投标保证金账户内容及递交须知：</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投标保证金账户内容及递交须知：</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收款人：甘肃省公共资源交易局</w:t>
      </w:r>
    </w:p>
    <w:p w:rsidR="00A10BAA" w:rsidRDefault="00117E25">
      <w:pPr>
        <w:adjustRightInd w:val="0"/>
        <w:snapToGrid w:val="0"/>
        <w:spacing w:line="360" w:lineRule="auto"/>
        <w:ind w:firstLineChars="300" w:firstLine="720"/>
        <w:rPr>
          <w:rFonts w:ascii="宋体" w:hAnsi="宋体"/>
          <w:color w:val="000000"/>
          <w:sz w:val="24"/>
        </w:rPr>
      </w:pPr>
      <w:proofErr w:type="gramStart"/>
      <w:r>
        <w:rPr>
          <w:rFonts w:ascii="宋体" w:hAnsi="宋体" w:hint="eastAsia"/>
          <w:color w:val="000000"/>
          <w:sz w:val="24"/>
        </w:rPr>
        <w:t>账</w:t>
      </w:r>
      <w:proofErr w:type="gramEnd"/>
      <w:r>
        <w:rPr>
          <w:rFonts w:ascii="宋体" w:hAnsi="宋体" w:hint="eastAsia"/>
          <w:color w:val="000000"/>
          <w:sz w:val="24"/>
        </w:rPr>
        <w:t xml:space="preserve">  号：6608 0001 2189 8000 20</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开户银行：甘肃银行兰州市高新支行</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行  号：3138 2105 4001</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地  址：兰州市</w:t>
      </w:r>
      <w:proofErr w:type="gramStart"/>
      <w:r>
        <w:rPr>
          <w:rFonts w:ascii="宋体" w:hAnsi="宋体" w:hint="eastAsia"/>
          <w:color w:val="000000"/>
          <w:sz w:val="24"/>
        </w:rPr>
        <w:t>城关区雁南路天庆嘉园1296号</w:t>
      </w:r>
      <w:proofErr w:type="gramEnd"/>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甘肃银行到账查询电话：0931-8276931</w:t>
      </w:r>
    </w:p>
    <w:p w:rsidR="00A10BAA" w:rsidRDefault="00117E25">
      <w:pPr>
        <w:adjustRightInd w:val="0"/>
        <w:snapToGrid w:val="0"/>
        <w:spacing w:line="360" w:lineRule="auto"/>
        <w:ind w:firstLineChars="200" w:firstLine="480"/>
        <w:rPr>
          <w:rFonts w:ascii="宋体" w:hAnsi="宋体"/>
          <w:b/>
          <w:color w:val="000000"/>
          <w:sz w:val="24"/>
        </w:rPr>
      </w:pPr>
      <w:r>
        <w:rPr>
          <w:rFonts w:ascii="宋体" w:hAnsi="宋体" w:hint="eastAsia"/>
          <w:color w:val="000000"/>
          <w:sz w:val="24"/>
        </w:rPr>
        <w:t>7.</w:t>
      </w:r>
      <w:r>
        <w:rPr>
          <w:rFonts w:ascii="宋体" w:hAnsi="宋体"/>
          <w:b/>
          <w:color w:val="000000"/>
          <w:sz w:val="24"/>
        </w:rPr>
        <w:t>采购项目联系人姓名及电话：</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采购单位：西北民族大学</w:t>
      </w:r>
    </w:p>
    <w:p w:rsidR="00A10BAA" w:rsidRDefault="00117E25">
      <w:pPr>
        <w:adjustRightInd w:val="0"/>
        <w:snapToGrid w:val="0"/>
        <w:spacing w:line="360" w:lineRule="auto"/>
        <w:ind w:firstLineChars="300" w:firstLine="720"/>
        <w:rPr>
          <w:rFonts w:ascii="宋体" w:hAnsi="宋体"/>
          <w:color w:val="FF0000"/>
          <w:sz w:val="24"/>
        </w:rPr>
      </w:pPr>
      <w:r>
        <w:rPr>
          <w:rFonts w:ascii="宋体" w:hAnsi="宋体" w:hint="eastAsia"/>
          <w:color w:val="000000"/>
          <w:sz w:val="24"/>
        </w:rPr>
        <w:lastRenderedPageBreak/>
        <w:t>联系人：公保南杰</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联系电话：</w:t>
      </w:r>
      <w:r>
        <w:rPr>
          <w:rFonts w:ascii="宋体" w:hAnsi="宋体"/>
          <w:color w:val="000000"/>
          <w:sz w:val="24"/>
        </w:rPr>
        <w:t>0931-2938080</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招标代理机构：甘肃省招标中心</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地址：兰州市城关</w:t>
      </w:r>
      <w:proofErr w:type="gramStart"/>
      <w:r>
        <w:rPr>
          <w:rFonts w:ascii="宋体" w:hAnsi="宋体" w:hint="eastAsia"/>
          <w:color w:val="000000"/>
          <w:sz w:val="24"/>
        </w:rPr>
        <w:t>区雁滩高</w:t>
      </w:r>
      <w:proofErr w:type="gramEnd"/>
      <w:r>
        <w:rPr>
          <w:rFonts w:ascii="宋体" w:hAnsi="宋体" w:hint="eastAsia"/>
          <w:color w:val="000000"/>
          <w:sz w:val="24"/>
        </w:rPr>
        <w:t>新区飞雁街118号</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联系人：常</w:t>
      </w:r>
      <w:proofErr w:type="gramStart"/>
      <w:r>
        <w:rPr>
          <w:rFonts w:ascii="宋体" w:hAnsi="宋体" w:hint="eastAsia"/>
          <w:color w:val="000000"/>
          <w:sz w:val="24"/>
        </w:rPr>
        <w:t>世</w:t>
      </w:r>
      <w:proofErr w:type="gramEnd"/>
      <w:r>
        <w:rPr>
          <w:rFonts w:ascii="宋体" w:hAnsi="宋体" w:hint="eastAsia"/>
          <w:color w:val="000000"/>
          <w:sz w:val="24"/>
        </w:rPr>
        <w:t>真</w:t>
      </w:r>
      <w:r w:rsidR="00EE2E12">
        <w:rPr>
          <w:rFonts w:ascii="宋体" w:hAnsi="宋体" w:hint="eastAsia"/>
          <w:color w:val="000000"/>
          <w:sz w:val="24"/>
        </w:rPr>
        <w:t xml:space="preserve">  </w:t>
      </w:r>
      <w:r w:rsidR="00EE2E12">
        <w:rPr>
          <w:rFonts w:ascii="宋体" w:hAnsi="宋体" w:hint="eastAsia"/>
          <w:color w:val="000000"/>
          <w:sz w:val="24"/>
        </w:rPr>
        <w:t xml:space="preserve">王薇  </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联系电话：0931-2909712</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开 户 行：</w:t>
      </w:r>
      <w:r w:rsidR="00EE2E12" w:rsidRPr="00EE2E12">
        <w:rPr>
          <w:rFonts w:ascii="宋体" w:hAnsi="宋体" w:hint="eastAsia"/>
          <w:color w:val="000000"/>
          <w:sz w:val="24"/>
        </w:rPr>
        <w:t>兰州农商银行高新开发支行营业部</w:t>
      </w:r>
    </w:p>
    <w:p w:rsidR="00A10BAA" w:rsidRDefault="00117E25">
      <w:pPr>
        <w:adjustRightInd w:val="0"/>
        <w:snapToGrid w:val="0"/>
        <w:spacing w:line="360" w:lineRule="auto"/>
        <w:ind w:firstLineChars="300" w:firstLine="720"/>
        <w:rPr>
          <w:rFonts w:ascii="宋体" w:hAnsi="宋体"/>
          <w:color w:val="000000"/>
          <w:sz w:val="24"/>
        </w:rPr>
      </w:pPr>
      <w:r>
        <w:rPr>
          <w:rFonts w:ascii="宋体" w:hAnsi="宋体" w:hint="eastAsia"/>
          <w:color w:val="000000"/>
          <w:sz w:val="24"/>
        </w:rPr>
        <w:t>帐    号：</w:t>
      </w:r>
      <w:r w:rsidR="00EE2E12" w:rsidRPr="00EE2E12">
        <w:rPr>
          <w:rFonts w:ascii="宋体" w:hAnsi="宋体"/>
          <w:color w:val="000000"/>
          <w:sz w:val="24"/>
        </w:rPr>
        <w:t>011 540 122 000 001 194</w:t>
      </w:r>
    </w:p>
    <w:p w:rsidR="00A10BAA" w:rsidRDefault="00117E2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8.投标人在投标文件递交截止时间前应主动登录甘肃省公共资源交易网，以便及时了解相关招标信息和补充信息。如因未主动登录网站而未获取相关信息，对其产生的不利因素由投标人自行承担。</w:t>
      </w:r>
    </w:p>
    <w:p w:rsidR="00A10BAA" w:rsidRDefault="00117E25">
      <w:pPr>
        <w:spacing w:line="360" w:lineRule="auto"/>
        <w:jc w:val="center"/>
        <w:rPr>
          <w:rFonts w:ascii="宋体" w:hAnsi="宋体"/>
          <w:b/>
          <w:bCs/>
          <w:color w:val="000000"/>
          <w:sz w:val="30"/>
        </w:rPr>
      </w:pPr>
      <w:r>
        <w:rPr>
          <w:rFonts w:ascii="宋体" w:hAnsi="宋体"/>
          <w:b/>
          <w:bCs/>
          <w:color w:val="000000"/>
          <w:sz w:val="30"/>
        </w:rPr>
        <w:br w:type="page"/>
      </w:r>
      <w:r>
        <w:rPr>
          <w:rFonts w:ascii="宋体" w:hAnsi="宋体" w:hint="eastAsia"/>
          <w:b/>
          <w:bCs/>
          <w:color w:val="000000"/>
          <w:sz w:val="30"/>
        </w:rPr>
        <w:lastRenderedPageBreak/>
        <w:t>第二章 投标人须知及前附表</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本表关于招标货物的具体要求是对投标人须知的具体补充和修改，如有矛盾，应以本表为准。</w:t>
      </w:r>
    </w:p>
    <w:tbl>
      <w:tblPr>
        <w:tblW w:w="94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6"/>
        <w:gridCol w:w="2835"/>
        <w:gridCol w:w="5852"/>
      </w:tblGrid>
      <w:tr w:rsidR="00A10BAA">
        <w:trPr>
          <w:trHeight w:val="340"/>
          <w:tblHeader/>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序号</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条款名称</w:t>
            </w:r>
          </w:p>
        </w:tc>
        <w:tc>
          <w:tcPr>
            <w:tcW w:w="5852" w:type="dxa"/>
            <w:vAlign w:val="center"/>
          </w:tcPr>
          <w:p w:rsidR="00A10BAA" w:rsidRDefault="00117E25">
            <w:pPr>
              <w:pStyle w:val="ad"/>
              <w:snapToGrid w:val="0"/>
              <w:jc w:val="center"/>
              <w:rPr>
                <w:rFonts w:cs="Times New Roman"/>
                <w:color w:val="000000"/>
                <w:lang w:val="zh-CN"/>
              </w:rPr>
            </w:pPr>
            <w:r>
              <w:rPr>
                <w:rFonts w:cs="Times New Roman"/>
                <w:color w:val="000000"/>
                <w:lang w:val="zh-CN"/>
              </w:rPr>
              <w:t>说明和要求</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采购人</w:t>
            </w:r>
            <w:r>
              <w:rPr>
                <w:rFonts w:hint="eastAsia"/>
                <w:color w:val="000000"/>
              </w:rPr>
              <w:t>(使用单位)</w:t>
            </w:r>
          </w:p>
        </w:tc>
        <w:tc>
          <w:tcPr>
            <w:tcW w:w="5852" w:type="dxa"/>
            <w:vAlign w:val="center"/>
          </w:tcPr>
          <w:p w:rsidR="00A10BAA" w:rsidRDefault="00117E25">
            <w:pPr>
              <w:pStyle w:val="ad"/>
              <w:snapToGrid w:val="0"/>
              <w:ind w:leftChars="50" w:left="105"/>
              <w:rPr>
                <w:rFonts w:cs="Times New Roman"/>
                <w:color w:val="000000"/>
              </w:rPr>
            </w:pPr>
            <w:r>
              <w:rPr>
                <w:rFonts w:cs="Times New Roman"/>
                <w:color w:val="000000"/>
                <w:lang w:val="zh-CN"/>
              </w:rPr>
              <w:t>名  称：</w:t>
            </w:r>
            <w:r>
              <w:rPr>
                <w:rFonts w:cs="Times New Roman" w:hint="eastAsia"/>
                <w:color w:val="000000"/>
                <w:lang w:val="zh-CN"/>
              </w:rPr>
              <w:t>西北民族大学</w:t>
            </w:r>
          </w:p>
          <w:p w:rsidR="00A10BAA" w:rsidRDefault="00117E25">
            <w:pPr>
              <w:pStyle w:val="ad"/>
              <w:snapToGrid w:val="0"/>
              <w:ind w:leftChars="50" w:left="105"/>
              <w:rPr>
                <w:rFonts w:cs="Times New Roman"/>
                <w:color w:val="000000"/>
                <w:lang w:val="zh-CN"/>
              </w:rPr>
            </w:pPr>
            <w:r>
              <w:rPr>
                <w:rFonts w:cs="Times New Roman"/>
                <w:color w:val="000000"/>
                <w:lang w:val="zh-CN"/>
              </w:rPr>
              <w:t>地  址：</w:t>
            </w:r>
            <w:r>
              <w:rPr>
                <w:rFonts w:cs="Times New Roman" w:hint="eastAsia"/>
                <w:color w:val="000000"/>
                <w:lang w:val="zh-CN"/>
              </w:rPr>
              <w:t>兰州市西北新村1号</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2</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招标代理机构</w:t>
            </w:r>
          </w:p>
        </w:tc>
        <w:tc>
          <w:tcPr>
            <w:tcW w:w="5852" w:type="dxa"/>
            <w:vAlign w:val="center"/>
          </w:tcPr>
          <w:p w:rsidR="00A10BAA" w:rsidRDefault="00117E25">
            <w:pPr>
              <w:pStyle w:val="ad"/>
              <w:snapToGrid w:val="0"/>
              <w:ind w:leftChars="50" w:left="105"/>
              <w:rPr>
                <w:rFonts w:cs="Times New Roman"/>
                <w:color w:val="000000"/>
                <w:lang w:val="zh-CN"/>
              </w:rPr>
            </w:pPr>
            <w:r>
              <w:rPr>
                <w:rFonts w:cs="Times New Roman"/>
                <w:color w:val="000000"/>
                <w:lang w:val="zh-CN"/>
              </w:rPr>
              <w:t>名  称：</w:t>
            </w:r>
            <w:r>
              <w:rPr>
                <w:rFonts w:hint="eastAsia"/>
                <w:color w:val="000000"/>
              </w:rPr>
              <w:t>甘肃省招标中心</w:t>
            </w:r>
          </w:p>
          <w:p w:rsidR="00A10BAA" w:rsidRDefault="00117E25">
            <w:pPr>
              <w:pStyle w:val="ad"/>
              <w:snapToGrid w:val="0"/>
              <w:ind w:leftChars="50" w:left="105"/>
              <w:rPr>
                <w:rFonts w:cs="Times New Roman"/>
                <w:color w:val="000000"/>
                <w:lang w:val="zh-CN"/>
              </w:rPr>
            </w:pPr>
            <w:r>
              <w:rPr>
                <w:rFonts w:cs="Times New Roman"/>
                <w:color w:val="000000"/>
                <w:lang w:val="zh-CN"/>
              </w:rPr>
              <w:t>地  址：</w:t>
            </w:r>
            <w:r>
              <w:rPr>
                <w:rFonts w:hint="eastAsia"/>
                <w:color w:val="000000"/>
              </w:rPr>
              <w:t>兰州市城关</w:t>
            </w:r>
            <w:proofErr w:type="gramStart"/>
            <w:r>
              <w:rPr>
                <w:rFonts w:hint="eastAsia"/>
                <w:color w:val="000000"/>
              </w:rPr>
              <w:t>区雁滩高</w:t>
            </w:r>
            <w:proofErr w:type="gramEnd"/>
            <w:r>
              <w:rPr>
                <w:rFonts w:hint="eastAsia"/>
                <w:color w:val="000000"/>
              </w:rPr>
              <w:t>新区飞雁街</w:t>
            </w:r>
            <w:proofErr w:type="gramStart"/>
            <w:r>
              <w:rPr>
                <w:rFonts w:hint="eastAsia"/>
                <w:color w:val="000000"/>
              </w:rPr>
              <w:t>118号陇星大厦</w:t>
            </w:r>
            <w:proofErr w:type="gramEnd"/>
          </w:p>
          <w:p w:rsidR="00A10BAA" w:rsidRDefault="00117E25">
            <w:pPr>
              <w:pStyle w:val="ad"/>
              <w:snapToGrid w:val="0"/>
              <w:ind w:leftChars="50" w:left="105"/>
              <w:rPr>
                <w:rFonts w:cs="Times New Roman"/>
                <w:color w:val="000000"/>
                <w:lang w:val="zh-CN"/>
              </w:rPr>
            </w:pPr>
            <w:r>
              <w:rPr>
                <w:rFonts w:cs="Times New Roman" w:hint="eastAsia"/>
                <w:color w:val="000000"/>
                <w:lang w:val="zh-CN"/>
              </w:rPr>
              <w:t>联 系 人：常</w:t>
            </w:r>
            <w:proofErr w:type="gramStart"/>
            <w:r>
              <w:rPr>
                <w:rFonts w:cs="Times New Roman" w:hint="eastAsia"/>
                <w:color w:val="000000"/>
                <w:lang w:val="zh-CN"/>
              </w:rPr>
              <w:t>世</w:t>
            </w:r>
            <w:proofErr w:type="gramEnd"/>
            <w:r>
              <w:rPr>
                <w:rFonts w:cs="Times New Roman" w:hint="eastAsia"/>
                <w:color w:val="000000"/>
                <w:lang w:val="zh-CN"/>
              </w:rPr>
              <w:t>真</w:t>
            </w:r>
            <w:r w:rsidR="00EE2E12">
              <w:rPr>
                <w:rFonts w:cs="Times New Roman" w:hint="eastAsia"/>
                <w:color w:val="000000"/>
                <w:lang w:val="zh-CN"/>
              </w:rPr>
              <w:t xml:space="preserve">  </w:t>
            </w:r>
            <w:r w:rsidR="00EE2E12">
              <w:rPr>
                <w:rFonts w:cs="Times New Roman" w:hint="eastAsia"/>
                <w:color w:val="000000"/>
                <w:lang w:val="zh-CN"/>
              </w:rPr>
              <w:t xml:space="preserve">王薇  </w:t>
            </w:r>
          </w:p>
          <w:p w:rsidR="00A10BAA" w:rsidRDefault="00117E25">
            <w:pPr>
              <w:pStyle w:val="ad"/>
              <w:snapToGrid w:val="0"/>
              <w:ind w:leftChars="50" w:left="105"/>
              <w:rPr>
                <w:rFonts w:cs="Times New Roman"/>
                <w:color w:val="000000"/>
                <w:lang w:val="zh-CN"/>
              </w:rPr>
            </w:pPr>
            <w:r>
              <w:rPr>
                <w:rFonts w:cs="Times New Roman" w:hint="eastAsia"/>
                <w:color w:val="000000"/>
                <w:lang w:val="zh-CN"/>
              </w:rPr>
              <w:t>电    话：0931-2909712</w:t>
            </w:r>
          </w:p>
          <w:p w:rsidR="00A10BAA" w:rsidRDefault="00117E25">
            <w:pPr>
              <w:pStyle w:val="ad"/>
              <w:snapToGrid w:val="0"/>
              <w:ind w:leftChars="50" w:left="105"/>
              <w:rPr>
                <w:rFonts w:cs="Times New Roman"/>
                <w:color w:val="000000"/>
                <w:lang w:val="zh-CN"/>
              </w:rPr>
            </w:pPr>
            <w:r>
              <w:rPr>
                <w:rFonts w:cs="Times New Roman"/>
                <w:color w:val="000000"/>
                <w:lang w:val="zh-CN"/>
              </w:rPr>
              <w:t>电子邮箱：</w:t>
            </w:r>
            <w:r>
              <w:rPr>
                <w:rFonts w:cs="Times New Roman" w:hint="eastAsia"/>
                <w:color w:val="000000"/>
                <w:lang w:val="zh-CN"/>
              </w:rPr>
              <w:t>346476635@qq.com</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3</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项目名称</w:t>
            </w:r>
          </w:p>
        </w:tc>
        <w:tc>
          <w:tcPr>
            <w:tcW w:w="5852" w:type="dxa"/>
            <w:vAlign w:val="center"/>
          </w:tcPr>
          <w:p w:rsidR="00A10BAA" w:rsidRDefault="00117E25">
            <w:pPr>
              <w:pStyle w:val="ad"/>
              <w:snapToGrid w:val="0"/>
              <w:ind w:leftChars="50" w:left="105"/>
              <w:jc w:val="center"/>
              <w:rPr>
                <w:rFonts w:cs="Times New Roman"/>
                <w:color w:val="000000"/>
                <w:lang w:val="zh-CN"/>
              </w:rPr>
            </w:pPr>
            <w:r>
              <w:rPr>
                <w:rFonts w:cs="Times New Roman" w:hint="eastAsia"/>
                <w:color w:val="000000"/>
                <w:lang w:val="zh-CN"/>
              </w:rPr>
              <w:t>西北民族大学中国马来西亚清真食品国家联合实验室建设项目</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4</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招标文件编号</w:t>
            </w:r>
          </w:p>
        </w:tc>
        <w:tc>
          <w:tcPr>
            <w:tcW w:w="5852" w:type="dxa"/>
            <w:vAlign w:val="center"/>
          </w:tcPr>
          <w:p w:rsidR="00A10BAA" w:rsidRDefault="00117E25">
            <w:pPr>
              <w:pStyle w:val="ad"/>
              <w:snapToGrid w:val="0"/>
              <w:ind w:leftChars="50" w:left="105"/>
              <w:jc w:val="center"/>
              <w:rPr>
                <w:rFonts w:cs="Times New Roman"/>
                <w:color w:val="000000"/>
                <w:lang w:val="zh-CN"/>
              </w:rPr>
            </w:pPr>
            <w:r>
              <w:rPr>
                <w:rFonts w:cs="Times New Roman"/>
                <w:color w:val="000000"/>
                <w:lang w:val="zh-CN"/>
              </w:rPr>
              <w:t>GZ1704110-XBMZDX17(Z)</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5</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资金来源</w:t>
            </w:r>
          </w:p>
        </w:tc>
        <w:tc>
          <w:tcPr>
            <w:tcW w:w="5852" w:type="dxa"/>
            <w:vAlign w:val="center"/>
          </w:tcPr>
          <w:p w:rsidR="00A10BAA" w:rsidRDefault="00117E25">
            <w:pPr>
              <w:pStyle w:val="ad"/>
              <w:snapToGrid w:val="0"/>
              <w:ind w:leftChars="50" w:left="105"/>
              <w:jc w:val="center"/>
              <w:rPr>
                <w:rFonts w:cs="Times New Roman"/>
                <w:color w:val="000000"/>
                <w:lang w:val="zh-CN"/>
              </w:rPr>
            </w:pPr>
            <w:r>
              <w:rPr>
                <w:rFonts w:cs="Times New Roman" w:hint="eastAsia"/>
                <w:color w:val="000000"/>
                <w:lang w:val="zh-CN"/>
              </w:rPr>
              <w:t>财政拨款</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6</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采购方式</w:t>
            </w:r>
          </w:p>
        </w:tc>
        <w:tc>
          <w:tcPr>
            <w:tcW w:w="5852" w:type="dxa"/>
            <w:vAlign w:val="center"/>
          </w:tcPr>
          <w:p w:rsidR="00A10BAA" w:rsidRDefault="00117E25">
            <w:pPr>
              <w:pStyle w:val="ad"/>
              <w:snapToGrid w:val="0"/>
              <w:ind w:leftChars="50" w:left="105"/>
              <w:jc w:val="center"/>
              <w:rPr>
                <w:rFonts w:cs="Times New Roman"/>
                <w:color w:val="000000"/>
                <w:lang w:val="zh-CN"/>
              </w:rPr>
            </w:pPr>
            <w:r>
              <w:rPr>
                <w:rFonts w:cs="Times New Roman" w:hint="eastAsia"/>
                <w:color w:val="000000"/>
                <w:lang w:val="zh-CN"/>
              </w:rPr>
              <w:t>公开招标</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7</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评标</w:t>
            </w:r>
            <w:r>
              <w:rPr>
                <w:rFonts w:cs="Times New Roman" w:hint="eastAsia"/>
                <w:color w:val="000000"/>
                <w:lang w:val="zh-CN"/>
              </w:rPr>
              <w:t>办</w:t>
            </w:r>
            <w:r>
              <w:rPr>
                <w:rFonts w:cs="Times New Roman"/>
                <w:color w:val="000000"/>
                <w:lang w:val="zh-CN"/>
              </w:rPr>
              <w:t>法</w:t>
            </w:r>
          </w:p>
        </w:tc>
        <w:tc>
          <w:tcPr>
            <w:tcW w:w="5852" w:type="dxa"/>
            <w:vAlign w:val="center"/>
          </w:tcPr>
          <w:p w:rsidR="00A10BAA" w:rsidRDefault="00117E25">
            <w:pPr>
              <w:pStyle w:val="ad"/>
              <w:snapToGrid w:val="0"/>
              <w:ind w:leftChars="50" w:left="105"/>
              <w:jc w:val="center"/>
              <w:rPr>
                <w:rFonts w:cs="Times New Roman"/>
                <w:color w:val="000000"/>
                <w:lang w:val="zh-CN"/>
              </w:rPr>
            </w:pPr>
            <w:r>
              <w:rPr>
                <w:rFonts w:cs="Times New Roman" w:hint="eastAsia"/>
                <w:color w:val="000000"/>
                <w:lang w:val="zh-CN"/>
              </w:rPr>
              <w:t>综合评分法</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8</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交货时间、地点</w:t>
            </w:r>
          </w:p>
        </w:tc>
        <w:tc>
          <w:tcPr>
            <w:tcW w:w="5852" w:type="dxa"/>
            <w:vAlign w:val="center"/>
          </w:tcPr>
          <w:p w:rsidR="00A10BAA" w:rsidRDefault="00117E25">
            <w:pPr>
              <w:pStyle w:val="ad"/>
              <w:snapToGrid w:val="0"/>
              <w:ind w:leftChars="50" w:left="105" w:rightChars="50" w:right="105"/>
              <w:rPr>
                <w:rFonts w:cs="Times New Roman"/>
                <w:color w:val="FF0000"/>
                <w:lang w:val="zh-CN"/>
              </w:rPr>
            </w:pPr>
            <w:r>
              <w:rPr>
                <w:rFonts w:cs="Times New Roman"/>
                <w:lang w:val="zh-CN"/>
              </w:rPr>
              <w:t>交货时间：合同签订之日起</w:t>
            </w:r>
            <w:r>
              <w:rPr>
                <w:rFonts w:cs="Times New Roman" w:hint="eastAsia"/>
                <w:lang w:val="zh-CN"/>
              </w:rPr>
              <w:t>30</w:t>
            </w:r>
            <w:r>
              <w:rPr>
                <w:rFonts w:cs="Times New Roman"/>
                <w:lang w:val="zh-CN"/>
              </w:rPr>
              <w:t>日内</w:t>
            </w:r>
          </w:p>
          <w:p w:rsidR="00A10BAA" w:rsidRDefault="00117E25">
            <w:pPr>
              <w:pStyle w:val="ad"/>
              <w:snapToGrid w:val="0"/>
              <w:ind w:leftChars="50" w:left="105" w:rightChars="50" w:right="105"/>
              <w:rPr>
                <w:rFonts w:cs="Times New Roman"/>
                <w:color w:val="000000"/>
                <w:lang w:val="zh-CN"/>
              </w:rPr>
            </w:pPr>
            <w:r>
              <w:rPr>
                <w:rFonts w:cs="Times New Roman"/>
                <w:color w:val="000000"/>
                <w:lang w:val="zh-CN"/>
              </w:rPr>
              <w:t>交货地点：采购人指定地点</w:t>
            </w:r>
            <w:r>
              <w:rPr>
                <w:rFonts w:cs="Times New Roman" w:hint="eastAsia"/>
                <w:color w:val="000000"/>
                <w:lang w:val="zh-CN"/>
              </w:rPr>
              <w:t>并负责安装</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9</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质量要求</w:t>
            </w:r>
          </w:p>
        </w:tc>
        <w:tc>
          <w:tcPr>
            <w:tcW w:w="5852" w:type="dxa"/>
            <w:vAlign w:val="center"/>
          </w:tcPr>
          <w:p w:rsidR="00A10BAA" w:rsidRDefault="00117E25">
            <w:pPr>
              <w:pStyle w:val="ad"/>
              <w:snapToGrid w:val="0"/>
              <w:ind w:leftChars="50" w:left="105"/>
              <w:jc w:val="both"/>
              <w:rPr>
                <w:rFonts w:cs="Times New Roman"/>
                <w:color w:val="000000"/>
              </w:rPr>
            </w:pPr>
            <w:r>
              <w:rPr>
                <w:rFonts w:cs="Times New Roman"/>
                <w:color w:val="000000"/>
                <w:lang w:val="zh-CN"/>
              </w:rPr>
              <w:t>质量要求：达到国家现行</w:t>
            </w:r>
            <w:r>
              <w:rPr>
                <w:rFonts w:cs="Times New Roman"/>
                <w:color w:val="000000"/>
              </w:rPr>
              <w:t>技术标准。</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10</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联合体投标</w:t>
            </w:r>
          </w:p>
        </w:tc>
        <w:tc>
          <w:tcPr>
            <w:tcW w:w="5852" w:type="dxa"/>
            <w:vAlign w:val="center"/>
          </w:tcPr>
          <w:p w:rsidR="00A10BAA" w:rsidRDefault="00117E25">
            <w:pPr>
              <w:pStyle w:val="ad"/>
              <w:snapToGrid w:val="0"/>
              <w:ind w:leftChars="50" w:left="105"/>
              <w:jc w:val="center"/>
              <w:rPr>
                <w:rFonts w:cs="Times New Roman"/>
                <w:color w:val="000000"/>
                <w:lang w:val="zh-CN"/>
              </w:rPr>
            </w:pPr>
            <w:r>
              <w:rPr>
                <w:rFonts w:cs="Times New Roman"/>
                <w:color w:val="000000"/>
                <w:lang w:val="zh-CN"/>
              </w:rPr>
              <w:t>是（  ）       否（</w:t>
            </w:r>
            <w:r>
              <w:rPr>
                <w:rFonts w:cs="Times New Roman"/>
                <w:b/>
                <w:color w:val="000000"/>
                <w:lang w:val="zh-CN"/>
              </w:rPr>
              <w:t>√</w:t>
            </w:r>
            <w:r>
              <w:rPr>
                <w:rFonts w:cs="Times New Roman"/>
                <w:color w:val="000000"/>
                <w:lang w:val="zh-CN"/>
              </w:rPr>
              <w:t>）</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11</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考察现场、标前答疑会</w:t>
            </w:r>
          </w:p>
        </w:tc>
        <w:tc>
          <w:tcPr>
            <w:tcW w:w="5852" w:type="dxa"/>
            <w:vAlign w:val="center"/>
          </w:tcPr>
          <w:p w:rsidR="00A10BAA" w:rsidRDefault="00117E25">
            <w:pPr>
              <w:pStyle w:val="ad"/>
              <w:snapToGrid w:val="0"/>
              <w:ind w:leftChars="50" w:left="105"/>
              <w:rPr>
                <w:rFonts w:cs="Times New Roman"/>
                <w:color w:val="000000"/>
                <w:lang w:val="zh-CN"/>
              </w:rPr>
            </w:pPr>
            <w:r>
              <w:rPr>
                <w:rFonts w:cs="Times New Roman" w:hint="eastAsia"/>
                <w:color w:val="000000"/>
                <w:lang w:val="zh-CN"/>
              </w:rPr>
              <w:t>本项目如需现场踏勘，业主将另行通知。</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12</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投标供应商对招标文件</w:t>
            </w:r>
          </w:p>
          <w:p w:rsidR="00A10BAA" w:rsidRDefault="00117E25">
            <w:pPr>
              <w:pStyle w:val="ad"/>
              <w:snapToGrid w:val="0"/>
              <w:jc w:val="center"/>
              <w:rPr>
                <w:rFonts w:cs="Times New Roman"/>
                <w:color w:val="000000"/>
                <w:lang w:val="zh-CN"/>
              </w:rPr>
            </w:pPr>
            <w:r>
              <w:rPr>
                <w:rFonts w:cs="Times New Roman"/>
                <w:color w:val="000000"/>
                <w:lang w:val="zh-CN"/>
              </w:rPr>
              <w:t>提出质疑的时间</w:t>
            </w:r>
          </w:p>
        </w:tc>
        <w:tc>
          <w:tcPr>
            <w:tcW w:w="5852" w:type="dxa"/>
            <w:vAlign w:val="center"/>
          </w:tcPr>
          <w:p w:rsidR="00A10BAA" w:rsidRDefault="00117E25">
            <w:pPr>
              <w:pStyle w:val="ad"/>
              <w:snapToGrid w:val="0"/>
              <w:ind w:leftChars="50" w:left="105"/>
              <w:jc w:val="center"/>
              <w:rPr>
                <w:rFonts w:cs="Times New Roman"/>
                <w:color w:val="000000"/>
                <w:lang w:val="zh-CN"/>
              </w:rPr>
            </w:pPr>
            <w:r>
              <w:rPr>
                <w:rFonts w:cs="Times New Roman"/>
                <w:color w:val="000000"/>
                <w:lang w:val="zh-CN"/>
              </w:rPr>
              <w:t>投标截止时间十五日前</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13</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构成招标文件的其他文件</w:t>
            </w:r>
          </w:p>
        </w:tc>
        <w:tc>
          <w:tcPr>
            <w:tcW w:w="5852" w:type="dxa"/>
            <w:vAlign w:val="center"/>
          </w:tcPr>
          <w:p w:rsidR="00A10BAA" w:rsidRDefault="00117E25">
            <w:pPr>
              <w:pStyle w:val="ad"/>
              <w:snapToGrid w:val="0"/>
              <w:ind w:leftChars="50" w:left="105"/>
              <w:rPr>
                <w:rFonts w:cs="Times New Roman"/>
                <w:color w:val="000000"/>
                <w:lang w:val="zh-CN"/>
              </w:rPr>
            </w:pPr>
            <w:r>
              <w:rPr>
                <w:rFonts w:cs="Times New Roman"/>
                <w:color w:val="000000"/>
                <w:lang w:val="zh-CN"/>
              </w:rPr>
              <w:t>招标文件的澄清</w:t>
            </w:r>
            <w:r>
              <w:rPr>
                <w:rFonts w:cs="Times New Roman"/>
                <w:color w:val="000000"/>
              </w:rPr>
              <w:t>、修改及有关补充通知为招标文件的有效组成部分。</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14</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投标截止时间</w:t>
            </w:r>
          </w:p>
        </w:tc>
        <w:tc>
          <w:tcPr>
            <w:tcW w:w="5852" w:type="dxa"/>
            <w:vAlign w:val="center"/>
          </w:tcPr>
          <w:p w:rsidR="00A10BAA" w:rsidRDefault="00117E25" w:rsidP="00EE2E12">
            <w:pPr>
              <w:pStyle w:val="ad"/>
              <w:snapToGrid w:val="0"/>
              <w:ind w:leftChars="50" w:left="105"/>
              <w:jc w:val="center"/>
              <w:rPr>
                <w:rFonts w:cs="Times New Roman"/>
                <w:color w:val="FF0000"/>
                <w:lang w:val="zh-CN"/>
              </w:rPr>
            </w:pPr>
            <w:r>
              <w:rPr>
                <w:rFonts w:cs="Times New Roman" w:hint="eastAsia"/>
                <w:color w:val="000000" w:themeColor="text1"/>
              </w:rPr>
              <w:t>2017年</w:t>
            </w:r>
            <w:r w:rsidR="00EE2E12">
              <w:rPr>
                <w:rFonts w:cs="Times New Roman" w:hint="eastAsia"/>
                <w:color w:val="000000" w:themeColor="text1"/>
              </w:rPr>
              <w:t>6</w:t>
            </w:r>
            <w:r>
              <w:rPr>
                <w:rFonts w:cs="Times New Roman" w:hint="eastAsia"/>
                <w:color w:val="000000" w:themeColor="text1"/>
              </w:rPr>
              <w:t>月</w:t>
            </w:r>
            <w:r w:rsidR="00EE2E12">
              <w:rPr>
                <w:rFonts w:cs="Times New Roman" w:hint="eastAsia"/>
                <w:color w:val="000000" w:themeColor="text1"/>
              </w:rPr>
              <w:t>14</w:t>
            </w:r>
            <w:r>
              <w:rPr>
                <w:rFonts w:cs="Times New Roman" w:hint="eastAsia"/>
                <w:color w:val="000000" w:themeColor="text1"/>
              </w:rPr>
              <w:t>日09:30时</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15</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投标有效期</w:t>
            </w:r>
          </w:p>
        </w:tc>
        <w:tc>
          <w:tcPr>
            <w:tcW w:w="5852" w:type="dxa"/>
            <w:vAlign w:val="center"/>
          </w:tcPr>
          <w:p w:rsidR="00A10BAA" w:rsidRDefault="00117E25">
            <w:pPr>
              <w:pStyle w:val="ad"/>
              <w:snapToGrid w:val="0"/>
              <w:ind w:leftChars="50" w:left="105"/>
              <w:jc w:val="center"/>
              <w:rPr>
                <w:rFonts w:cs="Times New Roman"/>
                <w:color w:val="FF0000"/>
                <w:lang w:val="zh-CN"/>
              </w:rPr>
            </w:pPr>
            <w:r>
              <w:rPr>
                <w:rFonts w:cs="Times New Roman"/>
                <w:color w:val="000000"/>
              </w:rPr>
              <w:t>开标后90</w:t>
            </w:r>
            <w:r>
              <w:rPr>
                <w:rFonts w:cs="Times New Roman" w:hint="eastAsia"/>
                <w:color w:val="000000"/>
              </w:rPr>
              <w:t>日</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16</w:t>
            </w:r>
          </w:p>
        </w:tc>
        <w:tc>
          <w:tcPr>
            <w:tcW w:w="2835" w:type="dxa"/>
            <w:vAlign w:val="center"/>
          </w:tcPr>
          <w:p w:rsidR="00A10BAA" w:rsidRDefault="00117E25">
            <w:pPr>
              <w:pStyle w:val="ad"/>
              <w:snapToGrid w:val="0"/>
              <w:jc w:val="center"/>
              <w:rPr>
                <w:rFonts w:cs="Times New Roman"/>
                <w:color w:val="000000" w:themeColor="text1"/>
                <w:lang w:val="zh-CN"/>
              </w:rPr>
            </w:pPr>
            <w:r>
              <w:rPr>
                <w:rFonts w:cs="Times New Roman"/>
                <w:color w:val="000000" w:themeColor="text1"/>
                <w:lang w:val="zh-CN"/>
              </w:rPr>
              <w:t>投标保证金</w:t>
            </w:r>
          </w:p>
        </w:tc>
        <w:tc>
          <w:tcPr>
            <w:tcW w:w="5852" w:type="dxa"/>
            <w:vAlign w:val="center"/>
          </w:tcPr>
          <w:p w:rsidR="00A10BAA" w:rsidRDefault="00117E25">
            <w:pPr>
              <w:adjustRightInd w:val="0"/>
              <w:snapToGrid w:val="0"/>
              <w:ind w:leftChars="50" w:left="105"/>
              <w:rPr>
                <w:rFonts w:ascii="宋体" w:hAnsi="宋体"/>
                <w:color w:val="000000" w:themeColor="text1"/>
                <w:sz w:val="24"/>
              </w:rPr>
            </w:pPr>
            <w:r>
              <w:rPr>
                <w:rFonts w:ascii="宋体" w:hAnsi="宋体" w:hint="eastAsia"/>
                <w:color w:val="000000" w:themeColor="text1"/>
                <w:sz w:val="24"/>
              </w:rPr>
              <w:t>投标保证金数额及交纳方式：</w:t>
            </w:r>
          </w:p>
          <w:p w:rsidR="00A10BAA" w:rsidRDefault="00117E25">
            <w:pPr>
              <w:adjustRightInd w:val="0"/>
              <w:snapToGrid w:val="0"/>
              <w:ind w:leftChars="50" w:left="105"/>
              <w:rPr>
                <w:rFonts w:ascii="宋体" w:hAnsi="宋体"/>
                <w:color w:val="000000" w:themeColor="text1"/>
                <w:sz w:val="24"/>
              </w:rPr>
            </w:pPr>
            <w:r>
              <w:rPr>
                <w:rFonts w:ascii="宋体" w:hAnsi="宋体" w:hint="eastAsia"/>
                <w:color w:val="000000" w:themeColor="text1"/>
                <w:sz w:val="24"/>
              </w:rPr>
              <w:t>保证金数额：</w:t>
            </w:r>
            <w:r w:rsidR="00EE2E12">
              <w:rPr>
                <w:rFonts w:ascii="宋体" w:hAnsi="宋体" w:hint="eastAsia"/>
                <w:color w:val="000000" w:themeColor="text1"/>
                <w:sz w:val="24"/>
              </w:rPr>
              <w:t>第一包：壹万柒仟元整；第二包：壹万贰仟元整；第三包：贰万元整。</w:t>
            </w:r>
          </w:p>
          <w:p w:rsidR="00A10BAA" w:rsidRDefault="00117E25">
            <w:pPr>
              <w:adjustRightInd w:val="0"/>
              <w:snapToGrid w:val="0"/>
              <w:ind w:leftChars="50" w:left="105"/>
              <w:rPr>
                <w:rFonts w:ascii="宋体" w:hAnsi="宋体"/>
                <w:color w:val="000000" w:themeColor="text1"/>
                <w:sz w:val="24"/>
              </w:rPr>
            </w:pPr>
            <w:r>
              <w:rPr>
                <w:rFonts w:ascii="宋体" w:hAnsi="宋体" w:hint="eastAsia"/>
                <w:color w:val="000000" w:themeColor="text1"/>
                <w:sz w:val="24"/>
              </w:rPr>
              <w:t>投标保证金有效期应与投标有效期一致（投标保证金递交截止时间:递交投标文件截止时间48小时前）。</w:t>
            </w:r>
          </w:p>
          <w:p w:rsidR="00A10BAA" w:rsidRDefault="00117E25">
            <w:pPr>
              <w:adjustRightInd w:val="0"/>
              <w:snapToGrid w:val="0"/>
              <w:ind w:leftChars="50" w:left="105"/>
              <w:rPr>
                <w:rFonts w:ascii="宋体" w:hAnsi="宋体"/>
                <w:color w:val="000000" w:themeColor="text1"/>
                <w:sz w:val="24"/>
              </w:rPr>
            </w:pPr>
            <w:r>
              <w:rPr>
                <w:rFonts w:ascii="宋体" w:hAnsi="宋体" w:hint="eastAsia"/>
                <w:color w:val="000000" w:themeColor="text1"/>
                <w:sz w:val="24"/>
              </w:rPr>
              <w:t>1）投标保证金必须采用电汇方式汇到招标公告或招标文件指定的保证金专户，在汇款单附言中必须而且只填写8位的投标报名号，不填或者填错，银行将退回您的</w:t>
            </w:r>
            <w:proofErr w:type="gramStart"/>
            <w:r>
              <w:rPr>
                <w:rFonts w:ascii="宋体" w:hAnsi="宋体" w:hint="eastAsia"/>
                <w:color w:val="000000" w:themeColor="text1"/>
                <w:sz w:val="24"/>
              </w:rPr>
              <w:t>保证金保证金</w:t>
            </w:r>
            <w:proofErr w:type="gramEnd"/>
            <w:r>
              <w:rPr>
                <w:rFonts w:ascii="宋体" w:hAnsi="宋体" w:hint="eastAsia"/>
                <w:color w:val="000000" w:themeColor="text1"/>
                <w:sz w:val="24"/>
              </w:rPr>
              <w:t>必须从企业基本户汇出，账户和户名必须与我局网站注册的信息相符，否则，银行将退回您的保证金，导致废标。</w:t>
            </w:r>
          </w:p>
          <w:p w:rsidR="00A10BAA" w:rsidRDefault="00117E25">
            <w:pPr>
              <w:adjustRightInd w:val="0"/>
              <w:snapToGrid w:val="0"/>
              <w:ind w:leftChars="50" w:left="105"/>
              <w:rPr>
                <w:rFonts w:ascii="宋体" w:hAnsi="宋体"/>
                <w:color w:val="000000" w:themeColor="text1"/>
                <w:sz w:val="24"/>
              </w:rPr>
            </w:pPr>
            <w:r>
              <w:rPr>
                <w:rFonts w:ascii="宋体" w:hAnsi="宋体" w:hint="eastAsia"/>
                <w:color w:val="000000" w:themeColor="text1"/>
                <w:sz w:val="24"/>
              </w:rPr>
              <w:lastRenderedPageBreak/>
              <w:t>2）投标人必须从基本账户以电汇方式提交保证金，且投标保证金单位名称必须与投标人报名的单位名称一致，不得以分公司、办事处或其他机构名义交纳。</w:t>
            </w:r>
          </w:p>
          <w:p w:rsidR="00A10BAA" w:rsidRDefault="00117E25">
            <w:pPr>
              <w:adjustRightInd w:val="0"/>
              <w:snapToGrid w:val="0"/>
              <w:ind w:leftChars="50" w:left="105"/>
              <w:rPr>
                <w:rFonts w:ascii="宋体" w:hAnsi="宋体"/>
                <w:color w:val="000000" w:themeColor="text1"/>
                <w:sz w:val="24"/>
              </w:rPr>
            </w:pPr>
            <w:r>
              <w:rPr>
                <w:rFonts w:ascii="宋体" w:hAnsi="宋体" w:hint="eastAsia"/>
                <w:color w:val="000000" w:themeColor="text1"/>
                <w:sz w:val="24"/>
              </w:rPr>
              <w:t>3）投标人投两个及以上标段</w:t>
            </w:r>
            <w:proofErr w:type="gramStart"/>
            <w:r>
              <w:rPr>
                <w:rFonts w:ascii="宋体" w:hAnsi="宋体" w:hint="eastAsia"/>
                <w:color w:val="000000" w:themeColor="text1"/>
                <w:sz w:val="24"/>
              </w:rPr>
              <w:t>或包号的</w:t>
            </w:r>
            <w:proofErr w:type="gramEnd"/>
            <w:r>
              <w:rPr>
                <w:rFonts w:ascii="宋体" w:hAnsi="宋体" w:hint="eastAsia"/>
                <w:color w:val="000000" w:themeColor="text1"/>
                <w:sz w:val="24"/>
              </w:rPr>
              <w:t>，应该按每个标段</w:t>
            </w:r>
            <w:proofErr w:type="gramStart"/>
            <w:r>
              <w:rPr>
                <w:rFonts w:ascii="宋体" w:hAnsi="宋体" w:hint="eastAsia"/>
                <w:color w:val="000000" w:themeColor="text1"/>
                <w:sz w:val="24"/>
              </w:rPr>
              <w:t>或包号分别</w:t>
            </w:r>
            <w:proofErr w:type="gramEnd"/>
            <w:r>
              <w:rPr>
                <w:rFonts w:ascii="宋体" w:hAnsi="宋体" w:hint="eastAsia"/>
                <w:color w:val="000000" w:themeColor="text1"/>
                <w:sz w:val="24"/>
              </w:rPr>
              <w:t>交纳投标保证金。</w:t>
            </w:r>
          </w:p>
          <w:p w:rsidR="00A10BAA" w:rsidRDefault="00117E25">
            <w:pPr>
              <w:adjustRightInd w:val="0"/>
              <w:snapToGrid w:val="0"/>
              <w:ind w:leftChars="50" w:left="105"/>
              <w:rPr>
                <w:rFonts w:ascii="宋体" w:hAnsi="宋体"/>
                <w:b/>
                <w:color w:val="000000" w:themeColor="text1"/>
                <w:sz w:val="24"/>
              </w:rPr>
            </w:pPr>
            <w:r>
              <w:rPr>
                <w:rFonts w:ascii="宋体" w:hAnsi="宋体" w:hint="eastAsia"/>
                <w:b/>
                <w:color w:val="000000" w:themeColor="text1"/>
                <w:sz w:val="24"/>
              </w:rPr>
              <w:t>收款人：甘肃省公共资源交易局</w:t>
            </w:r>
          </w:p>
          <w:p w:rsidR="00A10BAA" w:rsidRDefault="00117E25">
            <w:pPr>
              <w:adjustRightInd w:val="0"/>
              <w:snapToGrid w:val="0"/>
              <w:ind w:leftChars="50" w:left="105"/>
              <w:rPr>
                <w:rFonts w:ascii="宋体" w:hAnsi="宋体"/>
                <w:b/>
                <w:color w:val="000000" w:themeColor="text1"/>
                <w:sz w:val="24"/>
              </w:rPr>
            </w:pPr>
            <w:proofErr w:type="gramStart"/>
            <w:r>
              <w:rPr>
                <w:rFonts w:ascii="宋体" w:hAnsi="宋体" w:hint="eastAsia"/>
                <w:b/>
                <w:color w:val="000000" w:themeColor="text1"/>
                <w:sz w:val="24"/>
              </w:rPr>
              <w:t>账</w:t>
            </w:r>
            <w:proofErr w:type="gramEnd"/>
            <w:r>
              <w:rPr>
                <w:rFonts w:ascii="宋体" w:hAnsi="宋体" w:hint="eastAsia"/>
                <w:b/>
                <w:color w:val="000000" w:themeColor="text1"/>
                <w:sz w:val="24"/>
              </w:rPr>
              <w:t xml:space="preserve">  号：6608 0001 2189 8000 20</w:t>
            </w:r>
          </w:p>
          <w:p w:rsidR="00A10BAA" w:rsidRDefault="00117E25">
            <w:pPr>
              <w:adjustRightInd w:val="0"/>
              <w:snapToGrid w:val="0"/>
              <w:ind w:leftChars="50" w:left="105"/>
              <w:rPr>
                <w:rFonts w:ascii="宋体" w:hAnsi="宋体"/>
                <w:color w:val="000000" w:themeColor="text1"/>
                <w:sz w:val="24"/>
              </w:rPr>
            </w:pPr>
            <w:r>
              <w:rPr>
                <w:rFonts w:ascii="宋体" w:hAnsi="宋体" w:hint="eastAsia"/>
                <w:b/>
                <w:color w:val="000000" w:themeColor="text1"/>
                <w:sz w:val="24"/>
              </w:rPr>
              <w:t>开户银行：甘肃银行兰州市高新支行</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lastRenderedPageBreak/>
              <w:t>17</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投标文件份数</w:t>
            </w:r>
          </w:p>
        </w:tc>
        <w:tc>
          <w:tcPr>
            <w:tcW w:w="5852" w:type="dxa"/>
            <w:vAlign w:val="center"/>
          </w:tcPr>
          <w:p w:rsidR="00A10BAA" w:rsidRDefault="00117E25">
            <w:pPr>
              <w:pStyle w:val="ad"/>
              <w:snapToGrid w:val="0"/>
              <w:ind w:leftChars="50" w:left="105"/>
              <w:rPr>
                <w:rFonts w:cs="Times New Roman"/>
                <w:color w:val="000000"/>
                <w:lang w:val="zh-CN"/>
              </w:rPr>
            </w:pPr>
            <w:r>
              <w:rPr>
                <w:rFonts w:cs="Times New Roman" w:hint="eastAsia"/>
                <w:color w:val="000000"/>
                <w:lang w:val="zh-CN"/>
              </w:rPr>
              <w:t>投标文件份数及要求：</w:t>
            </w:r>
          </w:p>
          <w:p w:rsidR="00A10BAA" w:rsidRDefault="00117E25">
            <w:pPr>
              <w:pStyle w:val="ad"/>
              <w:snapToGrid w:val="0"/>
              <w:ind w:leftChars="50" w:left="105"/>
              <w:rPr>
                <w:rFonts w:cs="Times New Roman"/>
                <w:color w:val="000000"/>
                <w:lang w:val="zh-CN"/>
              </w:rPr>
            </w:pPr>
            <w:r>
              <w:rPr>
                <w:rFonts w:cs="Times New Roman" w:hint="eastAsia"/>
                <w:color w:val="000000"/>
                <w:lang w:val="zh-CN"/>
              </w:rPr>
              <w:t>正本1份；副本2份；</w:t>
            </w:r>
          </w:p>
          <w:p w:rsidR="00A10BAA" w:rsidRDefault="00117E25">
            <w:pPr>
              <w:pStyle w:val="ad"/>
              <w:snapToGrid w:val="0"/>
              <w:ind w:leftChars="50" w:left="105"/>
              <w:rPr>
                <w:rFonts w:cs="Times New Roman"/>
                <w:color w:val="000000"/>
                <w:lang w:val="zh-CN"/>
              </w:rPr>
            </w:pPr>
            <w:r>
              <w:rPr>
                <w:rFonts w:cs="Times New Roman" w:hint="eastAsia"/>
                <w:color w:val="000000"/>
                <w:lang w:val="zh-CN"/>
              </w:rPr>
              <w:t>电子文档2份（</w:t>
            </w:r>
            <w:r>
              <w:rPr>
                <w:rFonts w:cs="Times New Roman" w:hint="eastAsia"/>
                <w:lang w:val="zh-CN"/>
              </w:rPr>
              <w:t>U盘1份，光盘1份。光盘规格为DVD-R（一次性写入式光盘）</w:t>
            </w:r>
            <w:r>
              <w:rPr>
                <w:rFonts w:cs="Times New Roman" w:hint="eastAsia"/>
                <w:color w:val="000000"/>
                <w:lang w:val="zh-CN"/>
              </w:rPr>
              <w:t>，光盘中投标文件必须为加盖了投标人电子签章或加盖公章的PDF格式并且在PDF阅读软件下可正常查看，同时需储存word格式开标一览表一份。投标人在递交投标文件时，电子版投标文件用信封单独密封并加盖单位印章，与其他形式的标书一并递交）。</w:t>
            </w:r>
          </w:p>
          <w:p w:rsidR="00A10BAA" w:rsidRDefault="00117E25">
            <w:pPr>
              <w:pStyle w:val="ad"/>
              <w:snapToGrid w:val="0"/>
              <w:ind w:leftChars="50" w:left="105"/>
              <w:rPr>
                <w:rFonts w:cs="Times New Roman"/>
                <w:color w:val="000000"/>
                <w:u w:val="single"/>
                <w:lang w:val="zh-CN"/>
              </w:rPr>
            </w:pPr>
            <w:r>
              <w:rPr>
                <w:rFonts w:cs="Times New Roman" w:hint="eastAsia"/>
                <w:color w:val="000000"/>
                <w:lang w:val="zh-CN"/>
              </w:rPr>
              <w:t>用于唱标的“开标一览表”1份。</w:t>
            </w:r>
          </w:p>
        </w:tc>
      </w:tr>
      <w:tr w:rsidR="00A10BAA">
        <w:trPr>
          <w:trHeight w:val="868"/>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18</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投标文件的装订</w:t>
            </w:r>
          </w:p>
        </w:tc>
        <w:tc>
          <w:tcPr>
            <w:tcW w:w="5852" w:type="dxa"/>
            <w:vAlign w:val="center"/>
          </w:tcPr>
          <w:p w:rsidR="00A10BAA" w:rsidRDefault="00117E25">
            <w:pPr>
              <w:pStyle w:val="ad"/>
              <w:snapToGrid w:val="0"/>
              <w:ind w:leftChars="50" w:left="105"/>
              <w:rPr>
                <w:rFonts w:cs="Times New Roman"/>
                <w:color w:val="000000"/>
                <w:lang w:val="zh-CN"/>
              </w:rPr>
            </w:pPr>
            <w:r>
              <w:rPr>
                <w:rFonts w:cs="Times New Roman"/>
                <w:color w:val="000000"/>
                <w:lang w:val="zh-CN"/>
              </w:rPr>
              <w:t>正本</w:t>
            </w:r>
            <w:r>
              <w:rPr>
                <w:rFonts w:cs="Times New Roman" w:hint="eastAsia"/>
                <w:color w:val="000000"/>
                <w:lang w:val="zh-CN"/>
              </w:rPr>
              <w:t>、</w:t>
            </w:r>
            <w:r>
              <w:rPr>
                <w:rFonts w:cs="Times New Roman"/>
                <w:color w:val="000000"/>
                <w:lang w:val="zh-CN"/>
              </w:rPr>
              <w:t>副本</w:t>
            </w:r>
            <w:r>
              <w:rPr>
                <w:rFonts w:cs="Times New Roman" w:hint="eastAsia"/>
                <w:color w:val="000000"/>
                <w:lang w:val="zh-CN"/>
              </w:rPr>
              <w:t>和电子版</w:t>
            </w:r>
            <w:r>
              <w:rPr>
                <w:rFonts w:cs="Times New Roman"/>
                <w:color w:val="000000"/>
                <w:lang w:val="zh-CN"/>
              </w:rPr>
              <w:t>一并密封装订，</w:t>
            </w:r>
            <w:r>
              <w:rPr>
                <w:rFonts w:cs="Times New Roman"/>
                <w:b/>
                <w:color w:val="000000"/>
                <w:lang w:val="zh-CN"/>
              </w:rPr>
              <w:t>用于唱标的“开标一览表”单独装订。</w:t>
            </w:r>
          </w:p>
        </w:tc>
      </w:tr>
      <w:tr w:rsidR="00A10BAA">
        <w:trPr>
          <w:trHeight w:val="682"/>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19</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递交投标文件地点</w:t>
            </w:r>
          </w:p>
        </w:tc>
        <w:tc>
          <w:tcPr>
            <w:tcW w:w="5852" w:type="dxa"/>
            <w:vAlign w:val="center"/>
          </w:tcPr>
          <w:p w:rsidR="00A10BAA" w:rsidRDefault="00117E25">
            <w:pPr>
              <w:autoSpaceDE w:val="0"/>
              <w:autoSpaceDN w:val="0"/>
              <w:adjustRightInd w:val="0"/>
              <w:snapToGrid w:val="0"/>
              <w:ind w:leftChars="50" w:left="105"/>
              <w:jc w:val="left"/>
              <w:rPr>
                <w:rFonts w:ascii="宋体" w:hAnsi="宋体"/>
                <w:color w:val="000000" w:themeColor="text1"/>
                <w:sz w:val="24"/>
              </w:rPr>
            </w:pPr>
            <w:r>
              <w:rPr>
                <w:rFonts w:ascii="宋体" w:hAnsi="宋体" w:hint="eastAsia"/>
                <w:color w:val="000000" w:themeColor="text1"/>
                <w:sz w:val="24"/>
              </w:rPr>
              <w:t>甘肃省公共资源交易局第</w:t>
            </w:r>
            <w:r w:rsidR="00EE2E12">
              <w:rPr>
                <w:rFonts w:ascii="宋体" w:hAnsi="宋体" w:hint="eastAsia"/>
                <w:color w:val="000000" w:themeColor="text1"/>
                <w:sz w:val="24"/>
              </w:rPr>
              <w:t>七</w:t>
            </w:r>
            <w:r>
              <w:rPr>
                <w:rFonts w:ascii="宋体" w:hAnsi="宋体" w:hint="eastAsia"/>
                <w:color w:val="000000" w:themeColor="text1"/>
                <w:sz w:val="24"/>
              </w:rPr>
              <w:t>开标厅</w:t>
            </w:r>
          </w:p>
        </w:tc>
      </w:tr>
      <w:tr w:rsidR="00A10BAA">
        <w:trPr>
          <w:trHeight w:val="868"/>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20</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开标时间和地点</w:t>
            </w:r>
          </w:p>
        </w:tc>
        <w:tc>
          <w:tcPr>
            <w:tcW w:w="5852" w:type="dxa"/>
            <w:vAlign w:val="center"/>
          </w:tcPr>
          <w:p w:rsidR="00A10BAA" w:rsidRDefault="00117E25">
            <w:pPr>
              <w:pStyle w:val="ad"/>
              <w:snapToGrid w:val="0"/>
              <w:ind w:leftChars="50" w:left="105"/>
              <w:rPr>
                <w:rFonts w:cs="Times New Roman"/>
                <w:color w:val="000000" w:themeColor="text1"/>
                <w:lang w:val="zh-CN"/>
              </w:rPr>
            </w:pPr>
            <w:r>
              <w:rPr>
                <w:rFonts w:cs="Times New Roman"/>
                <w:color w:val="000000" w:themeColor="text1"/>
                <w:lang w:val="zh-CN"/>
              </w:rPr>
              <w:t>开标时间：</w:t>
            </w:r>
            <w:r>
              <w:rPr>
                <w:rFonts w:cs="Times New Roman" w:hint="eastAsia"/>
                <w:color w:val="000000" w:themeColor="text1"/>
              </w:rPr>
              <w:t>2017年</w:t>
            </w:r>
            <w:r w:rsidR="00EE2E12">
              <w:rPr>
                <w:rFonts w:cs="Times New Roman" w:hint="eastAsia"/>
                <w:color w:val="000000" w:themeColor="text1"/>
              </w:rPr>
              <w:t>6</w:t>
            </w:r>
            <w:r>
              <w:rPr>
                <w:rFonts w:cs="Times New Roman" w:hint="eastAsia"/>
                <w:color w:val="000000" w:themeColor="text1"/>
              </w:rPr>
              <w:t>月</w:t>
            </w:r>
            <w:r w:rsidR="00EE2E12">
              <w:rPr>
                <w:rFonts w:cs="Times New Roman" w:hint="eastAsia"/>
                <w:color w:val="000000" w:themeColor="text1"/>
              </w:rPr>
              <w:t>14</w:t>
            </w:r>
            <w:r>
              <w:rPr>
                <w:rFonts w:cs="Times New Roman" w:hint="eastAsia"/>
                <w:color w:val="000000" w:themeColor="text1"/>
              </w:rPr>
              <w:t>日09:30时</w:t>
            </w:r>
          </w:p>
          <w:p w:rsidR="00A10BAA" w:rsidRDefault="00117E25">
            <w:pPr>
              <w:pStyle w:val="ad"/>
              <w:snapToGrid w:val="0"/>
              <w:ind w:leftChars="50" w:left="105"/>
              <w:rPr>
                <w:rFonts w:cs="Times New Roman"/>
                <w:color w:val="000000" w:themeColor="text1"/>
                <w:lang w:val="zh-CN"/>
              </w:rPr>
            </w:pPr>
            <w:r>
              <w:rPr>
                <w:rFonts w:cs="Times New Roman"/>
                <w:color w:val="000000" w:themeColor="text1"/>
                <w:lang w:val="zh-CN"/>
              </w:rPr>
              <w:t>开标地点：</w:t>
            </w:r>
            <w:r>
              <w:rPr>
                <w:rFonts w:hint="eastAsia"/>
                <w:color w:val="000000" w:themeColor="text1"/>
              </w:rPr>
              <w:t>甘肃省公共资源交易局</w:t>
            </w:r>
            <w:r w:rsidR="00EE2E12">
              <w:rPr>
                <w:rFonts w:hint="eastAsia"/>
                <w:color w:val="000000" w:themeColor="text1"/>
              </w:rPr>
              <w:t>第七</w:t>
            </w:r>
            <w:r>
              <w:rPr>
                <w:rFonts w:hint="eastAsia"/>
                <w:color w:val="000000" w:themeColor="text1"/>
              </w:rPr>
              <w:t>开标厅</w:t>
            </w:r>
          </w:p>
        </w:tc>
      </w:tr>
      <w:tr w:rsidR="00A10BAA">
        <w:trPr>
          <w:trHeight w:val="3061"/>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t>21</w:t>
            </w:r>
          </w:p>
        </w:tc>
        <w:tc>
          <w:tcPr>
            <w:tcW w:w="2835" w:type="dxa"/>
            <w:vAlign w:val="center"/>
          </w:tcPr>
          <w:p w:rsidR="00A10BAA" w:rsidRDefault="00117E25">
            <w:pPr>
              <w:pStyle w:val="ad"/>
              <w:snapToGrid w:val="0"/>
              <w:jc w:val="center"/>
              <w:rPr>
                <w:rFonts w:cs="Times New Roman"/>
                <w:color w:val="000000"/>
                <w:lang w:val="zh-CN"/>
              </w:rPr>
            </w:pPr>
            <w:r>
              <w:rPr>
                <w:rFonts w:cs="Times New Roman"/>
                <w:color w:val="000000"/>
                <w:lang w:val="zh-CN"/>
              </w:rPr>
              <w:t>付款方式</w:t>
            </w:r>
          </w:p>
        </w:tc>
        <w:tc>
          <w:tcPr>
            <w:tcW w:w="5852" w:type="dxa"/>
            <w:vAlign w:val="center"/>
          </w:tcPr>
          <w:p w:rsidR="00A10BAA" w:rsidRDefault="00117E25">
            <w:pPr>
              <w:adjustRightInd w:val="0"/>
              <w:snapToGrid w:val="0"/>
              <w:ind w:leftChars="50" w:left="105"/>
              <w:jc w:val="left"/>
              <w:rPr>
                <w:rFonts w:ascii="宋体" w:hAnsi="宋体"/>
                <w:color w:val="000000"/>
                <w:sz w:val="24"/>
              </w:rPr>
            </w:pPr>
            <w:r>
              <w:rPr>
                <w:rFonts w:ascii="宋体" w:hAnsi="宋体" w:hint="eastAsia"/>
                <w:color w:val="000000"/>
                <w:sz w:val="24"/>
              </w:rPr>
              <w:t>付款方式：</w:t>
            </w:r>
          </w:p>
          <w:p w:rsidR="00A10BAA" w:rsidRDefault="00117E25">
            <w:pPr>
              <w:pStyle w:val="a4"/>
              <w:rPr>
                <w:rFonts w:ascii="宋体" w:hAnsi="宋体"/>
                <w:color w:val="000000"/>
                <w:sz w:val="24"/>
              </w:rPr>
            </w:pPr>
            <w:r>
              <w:rPr>
                <w:rFonts w:ascii="宋体" w:hAnsi="宋体" w:hint="eastAsia"/>
                <w:color w:val="000000"/>
                <w:sz w:val="24"/>
              </w:rPr>
              <w:t>1、卖方应在收到中标通知书后7天内向买方提交中标金额5%的履约保证金。</w:t>
            </w:r>
          </w:p>
          <w:p w:rsidR="00A10BAA" w:rsidRDefault="00117E25">
            <w:pPr>
              <w:pStyle w:val="a4"/>
              <w:rPr>
                <w:rFonts w:ascii="宋体" w:hAnsi="宋体"/>
                <w:color w:val="000000"/>
                <w:sz w:val="24"/>
              </w:rPr>
            </w:pPr>
            <w:r>
              <w:rPr>
                <w:rFonts w:ascii="宋体" w:hAnsi="宋体" w:hint="eastAsia"/>
                <w:color w:val="000000"/>
                <w:sz w:val="24"/>
              </w:rPr>
              <w:t>2、货物到达交货地点，经买方（使用单位）验收合格后，凭验收合格证明及按合同总价开具的发票（完税价），由买方支付合同总价款的100％。</w:t>
            </w:r>
          </w:p>
          <w:p w:rsidR="00A10BAA" w:rsidRDefault="00117E25">
            <w:pPr>
              <w:adjustRightInd w:val="0"/>
              <w:snapToGrid w:val="0"/>
              <w:ind w:leftChars="50" w:left="105"/>
              <w:jc w:val="left"/>
              <w:rPr>
                <w:rFonts w:ascii="宋体" w:hAnsi="宋体"/>
                <w:color w:val="000000"/>
                <w:sz w:val="24"/>
              </w:rPr>
            </w:pPr>
            <w:r>
              <w:rPr>
                <w:rFonts w:ascii="宋体" w:hAnsi="宋体" w:hint="eastAsia"/>
                <w:color w:val="000000"/>
                <w:sz w:val="24"/>
              </w:rPr>
              <w:t>3、中标金额5%的履约保证金自货物验收合格之日自动转为质量保证金。待货物正常使</w:t>
            </w:r>
            <w:r>
              <w:rPr>
                <w:rFonts w:ascii="宋体" w:hAnsi="宋体" w:hint="eastAsia"/>
                <w:sz w:val="24"/>
              </w:rPr>
              <w:t>用一年（12个月）</w:t>
            </w:r>
            <w:r>
              <w:rPr>
                <w:rFonts w:ascii="宋体" w:hAnsi="宋体" w:hint="eastAsia"/>
                <w:color w:val="000000"/>
                <w:sz w:val="24"/>
              </w:rPr>
              <w:t>无任何质量问题后，买方无息退还。</w:t>
            </w:r>
          </w:p>
          <w:p w:rsidR="00A10BAA" w:rsidRDefault="00117E25">
            <w:pPr>
              <w:adjustRightInd w:val="0"/>
              <w:snapToGrid w:val="0"/>
              <w:ind w:leftChars="50" w:left="105"/>
              <w:jc w:val="left"/>
              <w:rPr>
                <w:rFonts w:ascii="宋体" w:hAnsi="宋体"/>
                <w:color w:val="000000"/>
                <w:sz w:val="24"/>
              </w:rPr>
            </w:pPr>
            <w:r>
              <w:rPr>
                <w:rFonts w:ascii="宋体" w:hAnsi="宋体" w:hint="eastAsia"/>
                <w:color w:val="000000"/>
                <w:sz w:val="24"/>
              </w:rPr>
              <w:t>4、投标产品为进口设备的，在货物验收时，须提供产品全套海关报关材料，不能提供或提供虚假材料的，买方将</w:t>
            </w:r>
            <w:proofErr w:type="gramStart"/>
            <w:r>
              <w:rPr>
                <w:rFonts w:ascii="宋体" w:hAnsi="宋体" w:hint="eastAsia"/>
                <w:color w:val="000000"/>
                <w:sz w:val="24"/>
              </w:rPr>
              <w:t>不予付款</w:t>
            </w:r>
            <w:proofErr w:type="gramEnd"/>
            <w:r>
              <w:rPr>
                <w:rFonts w:ascii="宋体" w:hAnsi="宋体" w:hint="eastAsia"/>
                <w:color w:val="000000"/>
                <w:sz w:val="24"/>
              </w:rPr>
              <w:t>并取消卖方中标资格。情节严重的，追究其相关经济及法律责任。</w:t>
            </w:r>
          </w:p>
        </w:tc>
      </w:tr>
      <w:tr w:rsidR="00A10BAA">
        <w:trPr>
          <w:trHeight w:val="1513"/>
          <w:jc w:val="center"/>
        </w:trPr>
        <w:tc>
          <w:tcPr>
            <w:tcW w:w="736" w:type="dxa"/>
            <w:vAlign w:val="center"/>
          </w:tcPr>
          <w:p w:rsidR="00A10BAA" w:rsidRDefault="00117E25">
            <w:pPr>
              <w:pStyle w:val="ad"/>
              <w:snapToGrid w:val="0"/>
              <w:jc w:val="center"/>
              <w:rPr>
                <w:rFonts w:cs="Times New Roman"/>
                <w:lang w:val="zh-CN"/>
              </w:rPr>
            </w:pPr>
            <w:r>
              <w:rPr>
                <w:rFonts w:cs="Times New Roman"/>
                <w:lang w:val="zh-CN"/>
              </w:rPr>
              <w:t>22</w:t>
            </w:r>
          </w:p>
        </w:tc>
        <w:tc>
          <w:tcPr>
            <w:tcW w:w="2835" w:type="dxa"/>
            <w:vAlign w:val="center"/>
          </w:tcPr>
          <w:p w:rsidR="00A10BAA" w:rsidRDefault="00117E25">
            <w:pPr>
              <w:pStyle w:val="ad"/>
              <w:snapToGrid w:val="0"/>
              <w:jc w:val="center"/>
              <w:rPr>
                <w:rFonts w:cs="Times New Roman"/>
                <w:lang w:val="zh-CN"/>
              </w:rPr>
            </w:pPr>
            <w:r>
              <w:rPr>
                <w:rFonts w:cs="Times New Roman"/>
                <w:lang w:val="zh-CN"/>
              </w:rPr>
              <w:t>投标供应</w:t>
            </w:r>
            <w:proofErr w:type="gramStart"/>
            <w:r>
              <w:rPr>
                <w:rFonts w:cs="Times New Roman"/>
                <w:lang w:val="zh-CN"/>
              </w:rPr>
              <w:t>商家数</w:t>
            </w:r>
            <w:proofErr w:type="gramEnd"/>
            <w:r>
              <w:rPr>
                <w:rFonts w:cs="Times New Roman"/>
                <w:lang w:val="zh-CN"/>
              </w:rPr>
              <w:t>计算</w:t>
            </w:r>
          </w:p>
        </w:tc>
        <w:tc>
          <w:tcPr>
            <w:tcW w:w="5852" w:type="dxa"/>
            <w:vAlign w:val="center"/>
          </w:tcPr>
          <w:p w:rsidR="00A10BAA" w:rsidRDefault="00117E25">
            <w:pPr>
              <w:pStyle w:val="10"/>
              <w:snapToGrid w:val="0"/>
              <w:spacing w:line="240" w:lineRule="auto"/>
              <w:ind w:leftChars="50" w:left="105"/>
              <w:rPr>
                <w:rFonts w:hAnsi="宋体"/>
                <w:sz w:val="24"/>
                <w:szCs w:val="24"/>
              </w:rPr>
            </w:pPr>
            <w:r>
              <w:rPr>
                <w:rFonts w:hAnsi="宋体"/>
                <w:sz w:val="24"/>
                <w:szCs w:val="24"/>
              </w:rPr>
              <w:t>投标产品为同一品牌同一型号的视为一家，如果有多家投标供应商以同一品牌同一型号产品参加投标的，应作为一个投标供应商计算，以符合招标文件要求的最低报价者为该品牌及型号产品的唯一有效投标供应商。</w:t>
            </w:r>
          </w:p>
        </w:tc>
      </w:tr>
      <w:tr w:rsidR="00A10BAA">
        <w:trPr>
          <w:trHeight w:val="34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color w:val="000000"/>
                <w:lang w:val="zh-CN"/>
              </w:rPr>
              <w:lastRenderedPageBreak/>
              <w:t>23</w:t>
            </w:r>
          </w:p>
        </w:tc>
        <w:tc>
          <w:tcPr>
            <w:tcW w:w="2835" w:type="dxa"/>
            <w:vAlign w:val="center"/>
          </w:tcPr>
          <w:p w:rsidR="00A10BAA" w:rsidRDefault="00117E25">
            <w:pPr>
              <w:pStyle w:val="ad"/>
              <w:snapToGrid w:val="0"/>
              <w:jc w:val="center"/>
              <w:rPr>
                <w:rFonts w:cs="Times New Roman"/>
                <w:b/>
                <w:color w:val="000000"/>
              </w:rPr>
            </w:pPr>
            <w:r>
              <w:rPr>
                <w:rFonts w:cs="Times New Roman"/>
                <w:b/>
                <w:color w:val="000000"/>
                <w:lang w:val="zh-CN"/>
              </w:rPr>
              <w:t>资格审查</w:t>
            </w:r>
          </w:p>
        </w:tc>
        <w:tc>
          <w:tcPr>
            <w:tcW w:w="5852" w:type="dxa"/>
            <w:vAlign w:val="center"/>
          </w:tcPr>
          <w:p w:rsidR="00A10BAA" w:rsidRDefault="00117E25">
            <w:pPr>
              <w:adjustRightInd w:val="0"/>
              <w:snapToGrid w:val="0"/>
              <w:ind w:leftChars="50" w:left="105"/>
              <w:rPr>
                <w:rFonts w:ascii="宋体" w:hAnsi="宋体"/>
                <w:bCs/>
                <w:color w:val="000000"/>
                <w:sz w:val="24"/>
                <w:lang w:val="zh-CN"/>
              </w:rPr>
            </w:pPr>
            <w:r>
              <w:rPr>
                <w:rFonts w:ascii="宋体" w:hAnsi="宋体"/>
                <w:bCs/>
                <w:color w:val="000000"/>
                <w:sz w:val="24"/>
                <w:lang w:val="zh-CN"/>
              </w:rPr>
              <w:t>除明确要求在获取招标文件时需提供的资格证明文件外，本项目投标供应商的资格条件在评标时进行审查。</w:t>
            </w:r>
            <w:r>
              <w:rPr>
                <w:rFonts w:ascii="宋体" w:hAnsi="宋体"/>
                <w:b/>
                <w:bCs/>
                <w:color w:val="000000"/>
                <w:sz w:val="24"/>
                <w:lang w:val="zh-CN"/>
              </w:rPr>
              <w:t>投标供应商应在投标文件中按招标文件的规定和要求附上所有的资格证明文件，要求提供的复印件的必须加盖单位印章，并在必要时提供原件备查。若提供的资格证明文件</w:t>
            </w:r>
            <w:r>
              <w:rPr>
                <w:rFonts w:ascii="宋体" w:hAnsi="宋体" w:hint="eastAsia"/>
                <w:b/>
                <w:bCs/>
                <w:color w:val="000000"/>
                <w:sz w:val="24"/>
                <w:lang w:val="zh-CN"/>
              </w:rPr>
              <w:t>加注*</w:t>
            </w:r>
            <w:proofErr w:type="gramStart"/>
            <w:r>
              <w:rPr>
                <w:rFonts w:ascii="宋体" w:hAnsi="宋体" w:hint="eastAsia"/>
                <w:b/>
                <w:bCs/>
                <w:color w:val="000000"/>
                <w:sz w:val="24"/>
                <w:lang w:val="zh-CN"/>
              </w:rPr>
              <w:t>号项</w:t>
            </w:r>
            <w:r>
              <w:rPr>
                <w:rFonts w:ascii="宋体" w:hAnsi="宋体"/>
                <w:b/>
                <w:bCs/>
                <w:color w:val="000000"/>
                <w:sz w:val="24"/>
                <w:lang w:val="zh-CN"/>
              </w:rPr>
              <w:t>不全</w:t>
            </w:r>
            <w:proofErr w:type="gramEnd"/>
            <w:r>
              <w:rPr>
                <w:rFonts w:ascii="宋体" w:hAnsi="宋体"/>
                <w:b/>
                <w:bCs/>
                <w:color w:val="000000"/>
                <w:sz w:val="24"/>
                <w:lang w:val="zh-CN"/>
              </w:rPr>
              <w:t>或不实，将导致其投标或中标资格被取消。</w:t>
            </w:r>
          </w:p>
        </w:tc>
      </w:tr>
      <w:tr w:rsidR="00A10BAA">
        <w:trPr>
          <w:trHeight w:val="600"/>
          <w:jc w:val="center"/>
        </w:trPr>
        <w:tc>
          <w:tcPr>
            <w:tcW w:w="736" w:type="dxa"/>
            <w:vAlign w:val="center"/>
          </w:tcPr>
          <w:p w:rsidR="00A10BAA" w:rsidRDefault="00117E25">
            <w:pPr>
              <w:pStyle w:val="ad"/>
              <w:snapToGrid w:val="0"/>
              <w:jc w:val="center"/>
              <w:rPr>
                <w:rFonts w:cs="Times New Roman"/>
                <w:color w:val="000000"/>
                <w:lang w:val="zh-CN"/>
              </w:rPr>
            </w:pPr>
            <w:r>
              <w:rPr>
                <w:rFonts w:cs="Times New Roman" w:hint="eastAsia"/>
                <w:color w:val="000000"/>
                <w:lang w:val="zh-CN"/>
              </w:rPr>
              <w:t>24</w:t>
            </w:r>
          </w:p>
        </w:tc>
        <w:tc>
          <w:tcPr>
            <w:tcW w:w="2835" w:type="dxa"/>
            <w:vAlign w:val="center"/>
          </w:tcPr>
          <w:p w:rsidR="00A10BAA" w:rsidRDefault="00117E25">
            <w:pPr>
              <w:pStyle w:val="ad"/>
              <w:snapToGrid w:val="0"/>
              <w:jc w:val="center"/>
              <w:rPr>
                <w:rFonts w:cs="Times New Roman"/>
                <w:b/>
                <w:color w:val="000000"/>
                <w:lang w:val="zh-CN"/>
              </w:rPr>
            </w:pPr>
            <w:r>
              <w:rPr>
                <w:rFonts w:cs="Times New Roman" w:hint="eastAsia"/>
                <w:b/>
                <w:color w:val="000000"/>
                <w:lang w:val="zh-CN"/>
              </w:rPr>
              <w:t>样品要求</w:t>
            </w:r>
          </w:p>
        </w:tc>
        <w:tc>
          <w:tcPr>
            <w:tcW w:w="5852" w:type="dxa"/>
            <w:vAlign w:val="center"/>
          </w:tcPr>
          <w:p w:rsidR="00A10BAA" w:rsidRDefault="00117E25">
            <w:pPr>
              <w:pStyle w:val="10"/>
              <w:snapToGrid w:val="0"/>
              <w:spacing w:line="240" w:lineRule="auto"/>
              <w:ind w:leftChars="50" w:left="105"/>
              <w:rPr>
                <w:rFonts w:hAnsi="宋体"/>
                <w:bCs/>
                <w:color w:val="000000"/>
                <w:sz w:val="24"/>
                <w:lang w:val="zh-CN"/>
              </w:rPr>
            </w:pPr>
            <w:r>
              <w:rPr>
                <w:rFonts w:hAnsi="宋体" w:hint="eastAsia"/>
                <w:sz w:val="24"/>
                <w:szCs w:val="24"/>
              </w:rPr>
              <w:t>四轮办公椅和移动书写支架</w:t>
            </w:r>
            <w:proofErr w:type="gramStart"/>
            <w:r>
              <w:rPr>
                <w:rFonts w:hAnsi="宋体" w:hint="eastAsia"/>
                <w:sz w:val="24"/>
                <w:szCs w:val="24"/>
              </w:rPr>
              <w:t>白板需</w:t>
            </w:r>
            <w:proofErr w:type="gramEnd"/>
            <w:r>
              <w:rPr>
                <w:rFonts w:hAnsi="宋体" w:hint="eastAsia"/>
                <w:sz w:val="24"/>
                <w:szCs w:val="24"/>
              </w:rPr>
              <w:t>提供样品，请投标人开标前半小时将样品放在甘肃省公共资源交易局后院指定样品放置处。</w:t>
            </w:r>
          </w:p>
        </w:tc>
      </w:tr>
    </w:tbl>
    <w:p w:rsidR="00A10BAA" w:rsidRDefault="00A10BAA">
      <w:pPr>
        <w:spacing w:line="360" w:lineRule="auto"/>
        <w:ind w:firstLineChars="200" w:firstLine="480"/>
        <w:rPr>
          <w:rFonts w:ascii="宋体" w:hAnsi="宋体"/>
          <w:color w:val="000000"/>
          <w:sz w:val="24"/>
        </w:rPr>
      </w:pPr>
    </w:p>
    <w:p w:rsidR="00A10BAA" w:rsidRDefault="00117E25">
      <w:pPr>
        <w:rPr>
          <w:rFonts w:ascii="宋体" w:hAnsi="宋体"/>
          <w:color w:val="000000"/>
        </w:rPr>
      </w:pPr>
      <w:r>
        <w:rPr>
          <w:rFonts w:ascii="宋体" w:hAnsi="宋体"/>
          <w:color w:val="000000"/>
        </w:rPr>
        <w:br w:type="page"/>
      </w:r>
    </w:p>
    <w:p w:rsidR="00A10BAA" w:rsidRDefault="00117E25">
      <w:pPr>
        <w:adjustRightInd w:val="0"/>
        <w:snapToGrid w:val="0"/>
        <w:spacing w:line="360" w:lineRule="auto"/>
        <w:jc w:val="center"/>
        <w:rPr>
          <w:rFonts w:ascii="宋体" w:hAnsi="宋体"/>
          <w:b/>
          <w:bCs/>
          <w:color w:val="000000"/>
          <w:sz w:val="30"/>
        </w:rPr>
      </w:pPr>
      <w:r>
        <w:rPr>
          <w:rFonts w:ascii="宋体" w:hAnsi="宋体" w:hint="eastAsia"/>
          <w:b/>
          <w:bCs/>
          <w:color w:val="000000"/>
          <w:sz w:val="30"/>
        </w:rPr>
        <w:lastRenderedPageBreak/>
        <w:t>投标人须知</w:t>
      </w:r>
    </w:p>
    <w:p w:rsidR="00A10BAA" w:rsidRDefault="00117E25">
      <w:pPr>
        <w:adjustRightInd w:val="0"/>
        <w:snapToGrid w:val="0"/>
        <w:spacing w:line="360" w:lineRule="auto"/>
        <w:jc w:val="center"/>
        <w:rPr>
          <w:rFonts w:ascii="宋体" w:hAnsi="宋体"/>
          <w:b/>
          <w:bCs/>
          <w:color w:val="000000"/>
          <w:sz w:val="24"/>
        </w:rPr>
      </w:pPr>
      <w:r>
        <w:rPr>
          <w:rFonts w:ascii="宋体" w:hAnsi="宋体" w:hint="eastAsia"/>
          <w:color w:val="000000"/>
          <w:sz w:val="24"/>
        </w:rPr>
        <w:t>一、</w:t>
      </w:r>
      <w:r>
        <w:rPr>
          <w:rFonts w:ascii="宋体" w:hAnsi="宋体" w:hint="eastAsia"/>
          <w:b/>
          <w:bCs/>
          <w:color w:val="000000"/>
          <w:sz w:val="24"/>
        </w:rPr>
        <w:t>总   则</w:t>
      </w:r>
    </w:p>
    <w:p w:rsidR="00A10BAA" w:rsidRDefault="00117E25">
      <w:pPr>
        <w:adjustRightInd w:val="0"/>
        <w:snapToGrid w:val="0"/>
        <w:spacing w:line="360" w:lineRule="auto"/>
        <w:rPr>
          <w:rFonts w:ascii="宋体" w:hAnsi="宋体"/>
          <w:b/>
          <w:bCs/>
          <w:color w:val="000000"/>
          <w:sz w:val="24"/>
        </w:rPr>
      </w:pPr>
      <w:r>
        <w:rPr>
          <w:rFonts w:ascii="宋体" w:hAnsi="宋体" w:hint="eastAsia"/>
          <w:b/>
          <w:bCs/>
          <w:color w:val="000000"/>
          <w:sz w:val="24"/>
        </w:rPr>
        <w:t>1、定义</w:t>
      </w:r>
    </w:p>
    <w:p w:rsidR="00A10BAA" w:rsidRDefault="00117E25">
      <w:pPr>
        <w:spacing w:line="360" w:lineRule="auto"/>
        <w:ind w:firstLineChars="250" w:firstLine="600"/>
        <w:rPr>
          <w:rFonts w:ascii="宋体" w:hAnsi="宋体"/>
          <w:color w:val="000000"/>
          <w:sz w:val="24"/>
        </w:rPr>
      </w:pPr>
      <w:r>
        <w:rPr>
          <w:rFonts w:ascii="宋体" w:hAnsi="宋体" w:hint="eastAsia"/>
          <w:color w:val="000000"/>
          <w:sz w:val="24"/>
        </w:rPr>
        <w:t>1</w:t>
      </w:r>
      <w:r>
        <w:rPr>
          <w:rFonts w:ascii="宋体" w:hAnsi="宋体"/>
          <w:color w:val="000000"/>
          <w:sz w:val="24"/>
        </w:rPr>
        <w:t>.1</w:t>
      </w:r>
      <w:r>
        <w:rPr>
          <w:rFonts w:ascii="宋体" w:hAnsi="宋体" w:hint="eastAsia"/>
          <w:color w:val="000000"/>
          <w:sz w:val="24"/>
        </w:rPr>
        <w:t xml:space="preserve"> “采购人”系指</w:t>
      </w:r>
      <w:r>
        <w:rPr>
          <w:rFonts w:ascii="宋体" w:hAnsi="宋体" w:hint="eastAsia"/>
          <w:color w:val="000000"/>
          <w:sz w:val="24"/>
          <w:u w:val="single"/>
        </w:rPr>
        <w:t>西北民族大学</w:t>
      </w:r>
      <w:r>
        <w:rPr>
          <w:rFonts w:ascii="宋体" w:hAnsi="宋体" w:hint="eastAsia"/>
          <w:color w:val="000000"/>
          <w:sz w:val="24"/>
        </w:rPr>
        <w:t xml:space="preserve">。    </w:t>
      </w:r>
    </w:p>
    <w:p w:rsidR="00A10BAA" w:rsidRDefault="00117E25">
      <w:pPr>
        <w:spacing w:line="360" w:lineRule="auto"/>
        <w:ind w:firstLine="560"/>
        <w:rPr>
          <w:rFonts w:ascii="宋体" w:hAnsi="宋体"/>
          <w:color w:val="000000"/>
          <w:sz w:val="24"/>
        </w:rPr>
      </w:pPr>
      <w:r>
        <w:rPr>
          <w:rFonts w:ascii="宋体" w:hAnsi="宋体" w:hint="eastAsia"/>
          <w:color w:val="000000"/>
          <w:sz w:val="24"/>
        </w:rPr>
        <w:t>1</w:t>
      </w:r>
      <w:r>
        <w:rPr>
          <w:rFonts w:ascii="宋体" w:hAnsi="宋体"/>
          <w:color w:val="000000"/>
          <w:sz w:val="24"/>
        </w:rPr>
        <w:t>.2</w:t>
      </w:r>
      <w:r>
        <w:rPr>
          <w:rFonts w:ascii="宋体" w:hAnsi="宋体" w:hint="eastAsia"/>
          <w:color w:val="000000"/>
          <w:sz w:val="24"/>
        </w:rPr>
        <w:t xml:space="preserve"> “招标代理机构”系指甘肃省招标中心。</w:t>
      </w:r>
    </w:p>
    <w:p w:rsidR="00A10BAA" w:rsidRDefault="00117E25">
      <w:pPr>
        <w:spacing w:line="360" w:lineRule="auto"/>
        <w:ind w:firstLine="560"/>
        <w:rPr>
          <w:rFonts w:ascii="宋体" w:hAnsi="宋体"/>
          <w:color w:val="000000"/>
          <w:sz w:val="24"/>
        </w:rPr>
      </w:pPr>
      <w:r>
        <w:rPr>
          <w:rFonts w:ascii="宋体" w:hAnsi="宋体" w:hint="eastAsia"/>
          <w:color w:val="000000"/>
          <w:sz w:val="24"/>
        </w:rPr>
        <w:t>1</w:t>
      </w:r>
      <w:r>
        <w:rPr>
          <w:rFonts w:ascii="宋体" w:hAnsi="宋体"/>
          <w:color w:val="000000"/>
          <w:sz w:val="24"/>
        </w:rPr>
        <w:t>.3</w:t>
      </w:r>
      <w:r>
        <w:rPr>
          <w:rFonts w:ascii="宋体" w:hAnsi="宋体" w:hint="eastAsia"/>
          <w:color w:val="000000"/>
          <w:sz w:val="24"/>
        </w:rPr>
        <w:t xml:space="preserve"> “投标人” 系指符合本次招标所规定的相应资质要求，参加投标竞争的法人单位、其他组织或自然人。</w:t>
      </w:r>
    </w:p>
    <w:p w:rsidR="00A10BAA" w:rsidRDefault="00117E25">
      <w:pPr>
        <w:spacing w:line="360" w:lineRule="auto"/>
        <w:ind w:firstLine="561"/>
        <w:rPr>
          <w:rFonts w:ascii="宋体" w:hAnsi="宋体"/>
          <w:color w:val="000000"/>
          <w:sz w:val="24"/>
        </w:rPr>
      </w:pPr>
      <w:r>
        <w:rPr>
          <w:rFonts w:ascii="宋体" w:hAnsi="宋体" w:hint="eastAsia"/>
          <w:color w:val="000000"/>
          <w:sz w:val="24"/>
        </w:rPr>
        <w:t>1</w:t>
      </w:r>
      <w:r>
        <w:rPr>
          <w:rFonts w:ascii="宋体" w:hAnsi="宋体"/>
          <w:color w:val="000000"/>
          <w:sz w:val="24"/>
        </w:rPr>
        <w:t>.4</w:t>
      </w:r>
      <w:r>
        <w:rPr>
          <w:rFonts w:ascii="宋体" w:hAnsi="宋体" w:hint="eastAsia"/>
          <w:color w:val="000000"/>
          <w:sz w:val="24"/>
        </w:rPr>
        <w:t xml:space="preserve"> “中标人”指最终被授予合同的投标人。</w:t>
      </w:r>
    </w:p>
    <w:p w:rsidR="00A10BAA" w:rsidRDefault="00117E25">
      <w:pPr>
        <w:spacing w:line="360" w:lineRule="auto"/>
        <w:ind w:firstLine="561"/>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5 “货物”系指卖方按合同要求，向投标人提供的一切货物及有关技术资料和材料。</w:t>
      </w:r>
    </w:p>
    <w:p w:rsidR="00A10BAA" w:rsidRDefault="00117E25">
      <w:pPr>
        <w:spacing w:line="360" w:lineRule="auto"/>
        <w:ind w:firstLine="561"/>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6 “服务”系指合同规定卖方需承担的保险、安装、试验、调试、技术协助、校准、培训以及其他类似的义务。</w:t>
      </w:r>
    </w:p>
    <w:p w:rsidR="00A10BAA" w:rsidRDefault="00117E25">
      <w:pPr>
        <w:spacing w:line="360" w:lineRule="auto"/>
        <w:ind w:firstLine="561"/>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7 “买方”系指</w:t>
      </w:r>
      <w:r>
        <w:rPr>
          <w:rFonts w:ascii="宋体" w:hAnsi="宋体" w:hint="eastAsia"/>
          <w:color w:val="000000"/>
          <w:sz w:val="24"/>
          <w:u w:val="single"/>
        </w:rPr>
        <w:t>西北民族大学</w:t>
      </w:r>
      <w:r>
        <w:rPr>
          <w:rFonts w:ascii="宋体" w:hAnsi="宋体" w:hint="eastAsia"/>
          <w:color w:val="000000"/>
          <w:sz w:val="24"/>
        </w:rPr>
        <w:t>。</w:t>
      </w:r>
    </w:p>
    <w:p w:rsidR="00A10BAA" w:rsidRDefault="00117E25">
      <w:pPr>
        <w:spacing w:line="360" w:lineRule="auto"/>
        <w:ind w:firstLine="561"/>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8 “卖方”系指提供合同货物和服务的中标厂商。</w:t>
      </w:r>
    </w:p>
    <w:p w:rsidR="00A10BAA" w:rsidRDefault="00117E25">
      <w:pPr>
        <w:spacing w:line="360" w:lineRule="auto"/>
        <w:rPr>
          <w:rFonts w:ascii="宋体" w:hAnsi="宋体"/>
          <w:bCs/>
          <w:color w:val="000000"/>
          <w:sz w:val="24"/>
        </w:rPr>
      </w:pPr>
      <w:r>
        <w:rPr>
          <w:rFonts w:ascii="宋体" w:hAnsi="宋体" w:hint="eastAsia"/>
          <w:b/>
          <w:bCs/>
          <w:color w:val="000000"/>
          <w:sz w:val="24"/>
        </w:rPr>
        <w:t>2、合格的投标人</w:t>
      </w:r>
    </w:p>
    <w:p w:rsidR="00A10BAA" w:rsidRDefault="00117E25">
      <w:pPr>
        <w:spacing w:line="360" w:lineRule="auto"/>
        <w:ind w:firstLineChars="200" w:firstLine="480"/>
        <w:rPr>
          <w:rFonts w:ascii="宋体" w:hAnsi="宋体"/>
          <w:color w:val="000000"/>
          <w:sz w:val="24"/>
          <w:bdr w:val="single" w:sz="4" w:space="0" w:color="auto"/>
        </w:rPr>
      </w:pPr>
      <w:r>
        <w:rPr>
          <w:rFonts w:ascii="宋体" w:hAnsi="宋体" w:hint="eastAsia"/>
          <w:color w:val="000000"/>
          <w:sz w:val="24"/>
        </w:rPr>
        <w:t>2</w:t>
      </w:r>
      <w:r>
        <w:rPr>
          <w:rFonts w:ascii="宋体" w:hAnsi="宋体"/>
          <w:color w:val="000000"/>
          <w:sz w:val="24"/>
        </w:rPr>
        <w:t>.1</w:t>
      </w:r>
      <w:r>
        <w:rPr>
          <w:rFonts w:ascii="宋体" w:hAnsi="宋体" w:hint="eastAsia"/>
          <w:color w:val="000000"/>
          <w:sz w:val="24"/>
        </w:rPr>
        <w:t>投标人必须符合《中华人民共和国政府采购法》第二十二条规定，且必须是中国境内注册的企业独立法人；</w:t>
      </w:r>
    </w:p>
    <w:p w:rsidR="00A10BAA" w:rsidRDefault="00117E25">
      <w:pPr>
        <w:spacing w:line="360" w:lineRule="auto"/>
        <w:ind w:firstLineChars="199" w:firstLine="478"/>
        <w:rPr>
          <w:rFonts w:ascii="宋体" w:hAnsi="宋体"/>
          <w:color w:val="000000"/>
          <w:sz w:val="24"/>
        </w:rPr>
      </w:pPr>
      <w:r>
        <w:rPr>
          <w:rFonts w:ascii="宋体" w:hAnsi="宋体"/>
          <w:color w:val="000000"/>
          <w:sz w:val="24"/>
        </w:rPr>
        <w:t xml:space="preserve">2.2 </w:t>
      </w:r>
      <w:r>
        <w:rPr>
          <w:rFonts w:ascii="宋体" w:hAnsi="宋体" w:hint="eastAsia"/>
          <w:color w:val="000000"/>
          <w:sz w:val="24"/>
        </w:rPr>
        <w:t>投标人不得直接或间接地与本次招标的货物进行设计、编制规范和其他文件所委托的咨询公司或其附属机构有任何关联。</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2.3 投标人与招标人存在利害关系可能影响招标公正性的法人、其他组织或个人，不得参加投标。单位负责人为同一人或者存在控股、管理关系的不同单位，不得参加同一标段投标或者未划分标段的同一招标项目投标。</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4 投标人必须向招标代理机构获取招标文件并登记备案，未向招标代理机构获取招标文件并登记备案的潜在投标人均无资格参加投标。</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2.5投标人必须是以上货物的生产企业或取得授权的代理商，并具有所投产品的经营范围；</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2.6投标人必须具有良好的合同执行能力和售后服务能力；</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2.7必须提供由供应商住所地或者业务发生地市（州）、县（区）人民检察院出具的行贿犯罪档案查询结果告知函原件；</w:t>
      </w:r>
    </w:p>
    <w:p w:rsidR="00A10BAA" w:rsidRDefault="00117E25">
      <w:pPr>
        <w:spacing w:line="360" w:lineRule="auto"/>
        <w:rPr>
          <w:rFonts w:ascii="宋体" w:hAnsi="宋体"/>
          <w:b/>
          <w:bCs/>
          <w:color w:val="000000"/>
          <w:sz w:val="24"/>
        </w:rPr>
      </w:pPr>
      <w:r>
        <w:rPr>
          <w:rFonts w:ascii="宋体" w:hAnsi="宋体" w:hint="eastAsia"/>
          <w:b/>
          <w:bCs/>
          <w:color w:val="000000"/>
          <w:sz w:val="24"/>
        </w:rPr>
        <w:lastRenderedPageBreak/>
        <w:t>3、投标费用</w:t>
      </w:r>
    </w:p>
    <w:p w:rsidR="00A10BAA" w:rsidRDefault="00117E25">
      <w:pPr>
        <w:spacing w:line="360" w:lineRule="auto"/>
        <w:ind w:firstLine="560"/>
        <w:rPr>
          <w:rFonts w:ascii="宋体" w:hAnsi="宋体"/>
          <w:color w:val="000000"/>
          <w:sz w:val="24"/>
        </w:rPr>
      </w:pPr>
      <w:r>
        <w:rPr>
          <w:rFonts w:ascii="宋体" w:hAnsi="宋体"/>
          <w:color w:val="000000"/>
          <w:sz w:val="24"/>
        </w:rPr>
        <w:t>3.1</w:t>
      </w:r>
      <w:r>
        <w:rPr>
          <w:rFonts w:ascii="宋体" w:hAnsi="宋体" w:hint="eastAsia"/>
          <w:color w:val="000000"/>
          <w:sz w:val="24"/>
        </w:rPr>
        <w:t xml:space="preserve"> 投标人应承担与投标活动有关的一切费用，不论投标的结果如何，招标代理机构和采购人在任何情况下均不承担投标过程中的一切费用。</w:t>
      </w:r>
    </w:p>
    <w:p w:rsidR="00A10BAA" w:rsidRDefault="00A10BAA">
      <w:pPr>
        <w:spacing w:line="360" w:lineRule="auto"/>
        <w:jc w:val="center"/>
        <w:rPr>
          <w:rFonts w:ascii="宋体" w:hAnsi="宋体"/>
          <w:b/>
          <w:bCs/>
          <w:color w:val="000000"/>
          <w:sz w:val="24"/>
        </w:rPr>
      </w:pPr>
    </w:p>
    <w:p w:rsidR="00A10BAA" w:rsidRDefault="00117E25">
      <w:pPr>
        <w:spacing w:line="360" w:lineRule="auto"/>
        <w:jc w:val="center"/>
        <w:rPr>
          <w:rFonts w:ascii="宋体" w:hAnsi="宋体"/>
          <w:b/>
          <w:bCs/>
          <w:color w:val="000000"/>
          <w:sz w:val="24"/>
        </w:rPr>
      </w:pPr>
      <w:r>
        <w:rPr>
          <w:rFonts w:ascii="宋体" w:hAnsi="宋体" w:hint="eastAsia"/>
          <w:b/>
          <w:bCs/>
          <w:color w:val="000000"/>
          <w:sz w:val="24"/>
        </w:rPr>
        <w:t>二、招标文件</w:t>
      </w:r>
    </w:p>
    <w:p w:rsidR="00A10BAA" w:rsidRDefault="00117E25">
      <w:pPr>
        <w:spacing w:line="360" w:lineRule="auto"/>
        <w:rPr>
          <w:rFonts w:ascii="宋体" w:hAnsi="宋体"/>
          <w:b/>
          <w:bCs/>
          <w:color w:val="000000"/>
          <w:sz w:val="24"/>
        </w:rPr>
      </w:pPr>
      <w:r>
        <w:rPr>
          <w:rFonts w:ascii="宋体" w:hAnsi="宋体" w:hint="eastAsia"/>
          <w:b/>
          <w:bCs/>
          <w:color w:val="000000"/>
          <w:sz w:val="24"/>
        </w:rPr>
        <w:t>4、招标文件构成</w:t>
      </w:r>
    </w:p>
    <w:p w:rsidR="00A10BAA" w:rsidRDefault="00117E25">
      <w:pPr>
        <w:spacing w:line="360" w:lineRule="auto"/>
        <w:ind w:firstLine="560"/>
        <w:rPr>
          <w:rFonts w:ascii="宋体" w:hAnsi="宋体"/>
          <w:color w:val="000000"/>
          <w:sz w:val="24"/>
        </w:rPr>
      </w:pPr>
      <w:r>
        <w:rPr>
          <w:rFonts w:ascii="宋体" w:hAnsi="宋体"/>
          <w:color w:val="000000"/>
          <w:sz w:val="24"/>
        </w:rPr>
        <w:t>4.1</w:t>
      </w:r>
      <w:r>
        <w:rPr>
          <w:rFonts w:ascii="宋体" w:hAnsi="宋体" w:hint="eastAsia"/>
          <w:color w:val="000000"/>
          <w:sz w:val="24"/>
        </w:rPr>
        <w:t xml:space="preserve"> 招标文件包括：</w:t>
      </w:r>
    </w:p>
    <w:p w:rsidR="00A10BAA" w:rsidRDefault="00117E25">
      <w:pPr>
        <w:tabs>
          <w:tab w:val="left" w:pos="1260"/>
        </w:tabs>
        <w:spacing w:line="360" w:lineRule="auto"/>
        <w:ind w:firstLineChars="200" w:firstLine="480"/>
        <w:rPr>
          <w:rFonts w:ascii="宋体" w:hAnsi="宋体"/>
          <w:color w:val="000000"/>
          <w:sz w:val="24"/>
        </w:rPr>
      </w:pPr>
      <w:r>
        <w:rPr>
          <w:rFonts w:ascii="宋体" w:hAnsi="宋体" w:hint="eastAsia"/>
          <w:color w:val="000000"/>
          <w:sz w:val="24"/>
        </w:rPr>
        <w:t>(1) 投标邀请书</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 投标人须知及前附表</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(3) 合同条款及合同格式</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(4) 投标函格式</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(5) 资格证明文件</w:t>
      </w:r>
    </w:p>
    <w:p w:rsidR="00A10BAA" w:rsidRDefault="00117E25">
      <w:pPr>
        <w:spacing w:line="360" w:lineRule="auto"/>
        <w:ind w:firstLineChars="150" w:firstLine="360"/>
        <w:rPr>
          <w:rFonts w:ascii="宋体" w:hAnsi="宋体"/>
          <w:color w:val="000000"/>
          <w:sz w:val="24"/>
        </w:rPr>
      </w:pPr>
      <w:r>
        <w:rPr>
          <w:rFonts w:ascii="宋体" w:hAnsi="宋体" w:hint="eastAsia"/>
          <w:color w:val="000000"/>
          <w:sz w:val="24"/>
        </w:rPr>
        <w:t xml:space="preserve"> (6) 投标报价表</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(7)技术规格书</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(8) 评标组织、原则及办法</w:t>
      </w:r>
    </w:p>
    <w:p w:rsidR="00A10BAA" w:rsidRDefault="00117E25">
      <w:pPr>
        <w:spacing w:line="360" w:lineRule="auto"/>
        <w:ind w:firstLine="560"/>
        <w:rPr>
          <w:rFonts w:ascii="宋体" w:hAnsi="宋体"/>
          <w:color w:val="000000"/>
          <w:spacing w:val="-4"/>
          <w:sz w:val="24"/>
        </w:rPr>
      </w:pPr>
      <w:r>
        <w:rPr>
          <w:rFonts w:ascii="宋体" w:hAnsi="宋体"/>
          <w:color w:val="000000"/>
          <w:sz w:val="24"/>
        </w:rPr>
        <w:t xml:space="preserve">4.2 </w:t>
      </w:r>
      <w:r>
        <w:rPr>
          <w:rFonts w:ascii="宋体" w:hAnsi="宋体" w:hint="eastAsia"/>
          <w:color w:val="000000"/>
          <w:spacing w:val="-4"/>
          <w:sz w:val="24"/>
        </w:rPr>
        <w:t>投标人应仔细阅读招标文件中的所有内容，如果投标人未按招标文件要求提供全部资料或提交的投标文件没有对招标文件做出实质性响应，投标人将承担其风险。</w:t>
      </w:r>
    </w:p>
    <w:p w:rsidR="00A10BAA" w:rsidRDefault="00117E25">
      <w:pPr>
        <w:spacing w:line="360" w:lineRule="auto"/>
        <w:rPr>
          <w:rFonts w:ascii="宋体" w:hAnsi="宋体"/>
          <w:b/>
          <w:bCs/>
          <w:color w:val="000000"/>
          <w:sz w:val="24"/>
        </w:rPr>
      </w:pPr>
      <w:r>
        <w:rPr>
          <w:rFonts w:ascii="宋体" w:hAnsi="宋体" w:hint="eastAsia"/>
          <w:b/>
          <w:bCs/>
          <w:color w:val="000000"/>
          <w:sz w:val="24"/>
        </w:rPr>
        <w:t>5、招标文件的澄清</w:t>
      </w:r>
    </w:p>
    <w:p w:rsidR="00A10BAA" w:rsidRDefault="00117E25">
      <w:pPr>
        <w:spacing w:line="360" w:lineRule="auto"/>
        <w:ind w:firstLine="560"/>
        <w:rPr>
          <w:rFonts w:ascii="宋体" w:hAnsi="宋体"/>
          <w:color w:val="000000"/>
          <w:spacing w:val="-6"/>
          <w:sz w:val="24"/>
        </w:rPr>
      </w:pPr>
      <w:r>
        <w:rPr>
          <w:rFonts w:ascii="宋体" w:hAnsi="宋体"/>
          <w:color w:val="000000"/>
          <w:sz w:val="24"/>
        </w:rPr>
        <w:t>5.1</w:t>
      </w:r>
      <w:r>
        <w:rPr>
          <w:rFonts w:ascii="宋体" w:hAnsi="宋体" w:hint="eastAsia"/>
          <w:color w:val="000000"/>
          <w:spacing w:val="-4"/>
          <w:sz w:val="24"/>
        </w:rPr>
        <w:t>任何要求对招标文件进行澄清的投标人，均应按照《中华人民共和国采购法》、《政府采购法实施条例》、《政府采购货物和服务招投标管理办法》中相关要求以书面形式通知招标代理机构，招标代理机构对按要求递交的任何澄清要求将以</w:t>
      </w:r>
      <w:r>
        <w:rPr>
          <w:rFonts w:ascii="宋体" w:hAnsi="宋体"/>
          <w:color w:val="000000"/>
          <w:sz w:val="24"/>
        </w:rPr>
        <w:t>书面和网上公告的形式通知所有</w:t>
      </w:r>
      <w:r>
        <w:rPr>
          <w:rFonts w:ascii="宋体" w:hAnsi="宋体" w:hint="eastAsia"/>
          <w:color w:val="000000"/>
          <w:sz w:val="24"/>
        </w:rPr>
        <w:t>获取</w:t>
      </w:r>
      <w:r>
        <w:rPr>
          <w:rFonts w:ascii="宋体" w:hAnsi="宋体"/>
          <w:color w:val="000000"/>
          <w:sz w:val="24"/>
        </w:rPr>
        <w:t>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做实质性响应的，对其产生的不利因素由未确认者自行承担。</w:t>
      </w:r>
    </w:p>
    <w:p w:rsidR="00A10BAA" w:rsidRDefault="00117E25">
      <w:pPr>
        <w:spacing w:line="360" w:lineRule="auto"/>
        <w:rPr>
          <w:rFonts w:ascii="宋体" w:hAnsi="宋体"/>
          <w:b/>
          <w:bCs/>
          <w:color w:val="000000"/>
          <w:sz w:val="24"/>
        </w:rPr>
      </w:pPr>
      <w:r>
        <w:rPr>
          <w:rFonts w:ascii="宋体" w:hAnsi="宋体" w:hint="eastAsia"/>
          <w:b/>
          <w:bCs/>
          <w:color w:val="000000"/>
          <w:sz w:val="24"/>
        </w:rPr>
        <w:t>6、招标文件的修改</w:t>
      </w:r>
    </w:p>
    <w:p w:rsidR="00A10BAA" w:rsidRDefault="00117E25">
      <w:pPr>
        <w:spacing w:line="360" w:lineRule="auto"/>
        <w:ind w:firstLineChars="200" w:firstLine="480"/>
        <w:rPr>
          <w:rFonts w:ascii="宋体" w:hAnsi="宋体"/>
          <w:b/>
          <w:bCs/>
          <w:color w:val="000000"/>
          <w:sz w:val="24"/>
        </w:rPr>
      </w:pPr>
      <w:r>
        <w:rPr>
          <w:rFonts w:ascii="宋体" w:hAnsi="宋体"/>
          <w:color w:val="000000"/>
          <w:sz w:val="24"/>
        </w:rPr>
        <w:t>6.1</w:t>
      </w:r>
      <w:r>
        <w:rPr>
          <w:rFonts w:ascii="宋体" w:hAnsi="宋体" w:hint="eastAsia"/>
          <w:color w:val="000000"/>
          <w:sz w:val="24"/>
        </w:rPr>
        <w:t xml:space="preserve"> 投标人在应当获取招标文件的七个工作日内可对招标文件的内容提出质疑，采购人或招标代理机构按规定时间答复，超过时间的质疑将不予接受。</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2在投标截止期前十五日，无论出于何种原因，采购人或招标代理机构可主动地或在解答投标人提出的澄清问题时对招标文件进行修改；不足十五日的，采购人或</w:t>
      </w:r>
      <w:r>
        <w:rPr>
          <w:rFonts w:ascii="宋体" w:hAnsi="宋体" w:hint="eastAsia"/>
          <w:color w:val="000000"/>
          <w:sz w:val="24"/>
        </w:rPr>
        <w:lastRenderedPageBreak/>
        <w:t>者采购代理机构应当顺延提交投标文件的截止时间。</w:t>
      </w:r>
    </w:p>
    <w:p w:rsidR="00A10BAA" w:rsidRDefault="00117E25">
      <w:pPr>
        <w:spacing w:line="360" w:lineRule="auto"/>
        <w:ind w:firstLineChars="200" w:firstLine="480"/>
        <w:rPr>
          <w:rFonts w:ascii="宋体" w:hAnsi="宋体"/>
          <w:color w:val="000000"/>
          <w:spacing w:val="-4"/>
          <w:sz w:val="24"/>
        </w:rPr>
      </w:pPr>
      <w:r>
        <w:rPr>
          <w:rFonts w:ascii="宋体" w:hAnsi="宋体"/>
          <w:color w:val="000000"/>
          <w:sz w:val="24"/>
        </w:rPr>
        <w:t>6.</w:t>
      </w:r>
      <w:r>
        <w:rPr>
          <w:rFonts w:ascii="宋体" w:hAnsi="宋体" w:hint="eastAsia"/>
          <w:color w:val="000000"/>
          <w:sz w:val="24"/>
        </w:rPr>
        <w:t>3</w:t>
      </w:r>
      <w:r>
        <w:rPr>
          <w:rFonts w:ascii="宋体" w:hAnsi="宋体" w:hint="eastAsia"/>
          <w:color w:val="000000"/>
          <w:spacing w:val="-4"/>
          <w:sz w:val="24"/>
        </w:rPr>
        <w:t>招标文件的修改将以书面形式包括</w:t>
      </w:r>
      <w:r>
        <w:rPr>
          <w:rFonts w:ascii="宋体" w:hAnsi="宋体" w:hint="eastAsia"/>
          <w:color w:val="000000"/>
          <w:sz w:val="24"/>
        </w:rPr>
        <w:t>邮件</w:t>
      </w:r>
      <w:r>
        <w:rPr>
          <w:rFonts w:ascii="宋体" w:hAnsi="宋体" w:hint="eastAsia"/>
          <w:color w:val="000000"/>
          <w:spacing w:val="-4"/>
          <w:sz w:val="24"/>
        </w:rPr>
        <w:t>和传真，通知所有获取招标文件的投标人，并对其具有约束力，投标人应立即以</w:t>
      </w:r>
      <w:r>
        <w:rPr>
          <w:rFonts w:ascii="宋体" w:hAnsi="宋体" w:hint="eastAsia"/>
          <w:color w:val="000000"/>
          <w:sz w:val="24"/>
        </w:rPr>
        <w:t>邮件、</w:t>
      </w:r>
      <w:r>
        <w:rPr>
          <w:rFonts w:ascii="宋体" w:hAnsi="宋体" w:hint="eastAsia"/>
          <w:color w:val="000000"/>
          <w:spacing w:val="-4"/>
          <w:sz w:val="24"/>
        </w:rPr>
        <w:t>传真形式确认已收到修改文件。</w:t>
      </w:r>
    </w:p>
    <w:p w:rsidR="00A10BAA" w:rsidRDefault="00117E25">
      <w:pPr>
        <w:spacing w:line="360" w:lineRule="auto"/>
        <w:ind w:firstLine="560"/>
        <w:rPr>
          <w:rFonts w:ascii="宋体" w:hAnsi="宋体"/>
          <w:color w:val="000000"/>
          <w:sz w:val="24"/>
        </w:rPr>
      </w:pPr>
      <w:r>
        <w:rPr>
          <w:rFonts w:ascii="宋体" w:hAnsi="宋体"/>
          <w:color w:val="000000"/>
          <w:sz w:val="24"/>
        </w:rPr>
        <w:t>6.</w:t>
      </w:r>
      <w:r>
        <w:rPr>
          <w:rFonts w:ascii="宋体" w:hAnsi="宋体" w:hint="eastAsia"/>
          <w:color w:val="000000"/>
          <w:sz w:val="24"/>
        </w:rPr>
        <w:t>4为使投标人编写投标文件时有充分时间对招标文件的修改部分进行研究，招标代理机构可酌情延长投标截止日期，并通知每一个投标人。</w:t>
      </w:r>
    </w:p>
    <w:p w:rsidR="00A10BAA" w:rsidRDefault="00117E25">
      <w:pPr>
        <w:spacing w:line="360" w:lineRule="auto"/>
        <w:ind w:firstLine="560"/>
        <w:rPr>
          <w:rFonts w:ascii="宋体" w:hAnsi="宋体"/>
          <w:color w:val="000000"/>
          <w:sz w:val="24"/>
        </w:rPr>
      </w:pPr>
      <w:r>
        <w:rPr>
          <w:rFonts w:ascii="宋体" w:hAnsi="宋体" w:hint="eastAsia"/>
          <w:color w:val="000000"/>
          <w:sz w:val="24"/>
        </w:rPr>
        <w:t>6.5</w:t>
      </w:r>
      <w:r>
        <w:rPr>
          <w:rFonts w:ascii="宋体" w:hAnsi="宋体"/>
          <w:color w:val="000000"/>
          <w:sz w:val="24"/>
        </w:rPr>
        <w:t>在投标截止时间前，招标采购单位可以视采购具体情况，延长投标截止时间和开标时间，并在招标文件要求提交投标文件的截止时间三日前，将变更时间以书面形式通知所有获取了招标文件的供应商，</w:t>
      </w:r>
      <w:r>
        <w:rPr>
          <w:rFonts w:ascii="宋体" w:hAnsi="宋体" w:hint="eastAsia"/>
          <w:color w:val="000000"/>
          <w:sz w:val="24"/>
        </w:rPr>
        <w:t>并</w:t>
      </w:r>
      <w:r>
        <w:rPr>
          <w:rFonts w:ascii="宋体" w:hAnsi="宋体"/>
          <w:color w:val="000000"/>
          <w:sz w:val="24"/>
        </w:rPr>
        <w:t>同时在</w:t>
      </w:r>
      <w:r>
        <w:rPr>
          <w:rFonts w:ascii="宋体" w:hAnsi="宋体" w:hint="eastAsia"/>
          <w:color w:val="000000"/>
          <w:sz w:val="24"/>
        </w:rPr>
        <w:t>《甘肃省</w:t>
      </w:r>
      <w:r>
        <w:rPr>
          <w:rFonts w:ascii="宋体" w:hAnsi="宋体"/>
          <w:color w:val="000000"/>
          <w:sz w:val="24"/>
        </w:rPr>
        <w:t>公共资源交易网</w:t>
      </w:r>
      <w:r>
        <w:rPr>
          <w:rFonts w:ascii="宋体" w:hAnsi="宋体" w:hint="eastAsia"/>
          <w:color w:val="000000"/>
          <w:sz w:val="24"/>
        </w:rPr>
        <w:t>》</w:t>
      </w:r>
      <w:r>
        <w:rPr>
          <w:rFonts w:ascii="宋体" w:hAnsi="宋体"/>
          <w:color w:val="000000"/>
          <w:sz w:val="24"/>
        </w:rPr>
        <w:t>和</w:t>
      </w:r>
      <w:r>
        <w:rPr>
          <w:rFonts w:ascii="宋体" w:hAnsi="宋体" w:hint="eastAsia"/>
          <w:color w:val="000000"/>
          <w:sz w:val="24"/>
        </w:rPr>
        <w:t>《中国</w:t>
      </w:r>
      <w:r>
        <w:rPr>
          <w:rFonts w:ascii="宋体" w:hAnsi="宋体"/>
          <w:color w:val="000000"/>
          <w:sz w:val="24"/>
        </w:rPr>
        <w:t>政府采购网</w:t>
      </w:r>
      <w:r>
        <w:rPr>
          <w:rFonts w:ascii="宋体" w:hAnsi="宋体" w:hint="eastAsia"/>
          <w:color w:val="000000"/>
          <w:sz w:val="24"/>
        </w:rPr>
        <w:t>》</w:t>
      </w:r>
      <w:r>
        <w:rPr>
          <w:rFonts w:ascii="宋体" w:hAnsi="宋体"/>
          <w:color w:val="000000"/>
          <w:sz w:val="24"/>
        </w:rPr>
        <w:t>上发布变更公告。</w:t>
      </w:r>
    </w:p>
    <w:p w:rsidR="00A10BAA" w:rsidRDefault="00117E25">
      <w:pPr>
        <w:spacing w:line="360" w:lineRule="auto"/>
        <w:jc w:val="center"/>
        <w:rPr>
          <w:rFonts w:ascii="宋体" w:hAnsi="宋体"/>
          <w:b/>
          <w:bCs/>
          <w:color w:val="000000"/>
          <w:sz w:val="24"/>
        </w:rPr>
      </w:pPr>
      <w:r>
        <w:rPr>
          <w:rFonts w:ascii="宋体" w:hAnsi="宋体" w:hint="eastAsia"/>
          <w:b/>
          <w:bCs/>
          <w:color w:val="000000"/>
          <w:sz w:val="24"/>
        </w:rPr>
        <w:t>三、投标文件的编制</w:t>
      </w:r>
    </w:p>
    <w:p w:rsidR="00A10BAA" w:rsidRDefault="00117E25">
      <w:pPr>
        <w:spacing w:line="360" w:lineRule="auto"/>
        <w:rPr>
          <w:rFonts w:ascii="宋体" w:hAnsi="宋体"/>
          <w:b/>
          <w:bCs/>
          <w:color w:val="000000"/>
          <w:sz w:val="24"/>
        </w:rPr>
      </w:pPr>
      <w:r>
        <w:rPr>
          <w:rFonts w:ascii="宋体" w:hAnsi="宋体" w:hint="eastAsia"/>
          <w:b/>
          <w:bCs/>
          <w:color w:val="000000"/>
          <w:sz w:val="24"/>
        </w:rPr>
        <w:t>7、投标的语言及度量衡</w:t>
      </w:r>
    </w:p>
    <w:p w:rsidR="00A10BAA" w:rsidRDefault="00117E25">
      <w:pPr>
        <w:spacing w:line="360" w:lineRule="auto"/>
        <w:ind w:firstLine="560"/>
        <w:rPr>
          <w:rFonts w:ascii="宋体" w:hAnsi="宋体"/>
          <w:color w:val="000000"/>
          <w:sz w:val="24"/>
        </w:rPr>
      </w:pPr>
      <w:r>
        <w:rPr>
          <w:rFonts w:ascii="宋体" w:hAnsi="宋体"/>
          <w:color w:val="000000"/>
          <w:sz w:val="24"/>
        </w:rPr>
        <w:t xml:space="preserve">7.1 </w:t>
      </w:r>
      <w:r>
        <w:rPr>
          <w:rFonts w:ascii="宋体" w:hAnsi="宋体" w:hint="eastAsia"/>
          <w:color w:val="000000"/>
          <w:sz w:val="24"/>
        </w:rPr>
        <w:t>投标人提交的投标文件以及投标人和招标代理机构就投标交换的文件和来往信件均应使用中文。</w:t>
      </w:r>
      <w:r>
        <w:rPr>
          <w:rFonts w:ascii="宋体" w:hAnsi="宋体"/>
          <w:color w:val="000000"/>
          <w:sz w:val="24"/>
        </w:rPr>
        <w:t>投标文件中如附有外文资料，必须逐一对应翻译成中文并加盖投标人公章后附在相关外文资料后面，否则，投标人的投标文件将作为无效投标处理。</w:t>
      </w:r>
    </w:p>
    <w:p w:rsidR="00A10BAA" w:rsidRDefault="00117E25">
      <w:pPr>
        <w:spacing w:line="360" w:lineRule="auto"/>
        <w:ind w:firstLine="560"/>
        <w:rPr>
          <w:rFonts w:ascii="宋体" w:hAnsi="宋体"/>
          <w:color w:val="000000"/>
          <w:sz w:val="24"/>
        </w:rPr>
      </w:pPr>
      <w:r>
        <w:rPr>
          <w:rFonts w:ascii="宋体" w:hAnsi="宋体"/>
          <w:color w:val="000000"/>
          <w:sz w:val="24"/>
        </w:rPr>
        <w:t>7.2翻译的中文资料与外文资料如果出现差异和矛盾时，以中文为准。但不能故意错误翻译，否则，投标人的投标文件将作为无效投标处理。</w:t>
      </w:r>
    </w:p>
    <w:p w:rsidR="00A10BAA" w:rsidRDefault="00117E25">
      <w:pPr>
        <w:spacing w:line="360" w:lineRule="auto"/>
        <w:ind w:firstLine="560"/>
        <w:rPr>
          <w:rFonts w:ascii="宋体" w:hAnsi="宋体"/>
          <w:color w:val="000000"/>
          <w:sz w:val="24"/>
        </w:rPr>
      </w:pPr>
      <w:r>
        <w:rPr>
          <w:rFonts w:ascii="宋体" w:hAnsi="宋体" w:hint="eastAsia"/>
          <w:color w:val="000000"/>
          <w:sz w:val="24"/>
        </w:rPr>
        <w:t>7.3</w:t>
      </w:r>
      <w:r>
        <w:rPr>
          <w:rFonts w:ascii="宋体" w:hAnsi="宋体"/>
          <w:color w:val="000000"/>
          <w:sz w:val="24"/>
        </w:rPr>
        <w:t>无论招标文件技术规格中是否要求，投标人所投货物均应符合国家强制性标准。</w:t>
      </w:r>
      <w:r>
        <w:rPr>
          <w:rFonts w:ascii="宋体" w:hAnsi="宋体" w:hint="eastAsia"/>
          <w:color w:val="000000"/>
          <w:sz w:val="24"/>
        </w:rPr>
        <w:t>除在技术文件中另有规定外，度量衡单位应使用公制单位。</w:t>
      </w:r>
    </w:p>
    <w:p w:rsidR="00A10BAA" w:rsidRDefault="00117E25">
      <w:pPr>
        <w:spacing w:line="360" w:lineRule="auto"/>
        <w:rPr>
          <w:rFonts w:ascii="宋体" w:hAnsi="宋体"/>
          <w:b/>
          <w:bCs/>
          <w:color w:val="000000"/>
          <w:sz w:val="24"/>
        </w:rPr>
      </w:pPr>
      <w:r>
        <w:rPr>
          <w:rFonts w:ascii="宋体" w:hAnsi="宋体" w:hint="eastAsia"/>
          <w:b/>
          <w:bCs/>
          <w:color w:val="000000"/>
          <w:sz w:val="24"/>
        </w:rPr>
        <w:t>8、投标文件的组成</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8.1 投标人编写的投标文件应包括(但不限于)下列部分：</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(1) 投标函</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 xml:space="preserve">(2) 投标一览表           </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(3) 投标保证金,按照本须知第16条规定提交。</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(4) 证明投标人是合格的，而且中标后有能力履行合同的资格证明文件。(按照本须知第14条要求和第五章提供的格式出具)</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(5) 证明投标人提供的货物及服务是合格的，且符合招标文件规定的文件。（按照本须知第15条要求编制）</w:t>
      </w:r>
    </w:p>
    <w:p w:rsidR="00A10BAA" w:rsidRDefault="00117E25">
      <w:pPr>
        <w:spacing w:line="360" w:lineRule="auto"/>
        <w:rPr>
          <w:rFonts w:ascii="宋体" w:hAnsi="宋体"/>
          <w:b/>
          <w:bCs/>
          <w:color w:val="000000"/>
          <w:sz w:val="24"/>
        </w:rPr>
      </w:pPr>
      <w:r>
        <w:rPr>
          <w:rFonts w:ascii="宋体" w:hAnsi="宋体" w:hint="eastAsia"/>
          <w:b/>
          <w:bCs/>
          <w:color w:val="000000"/>
          <w:sz w:val="24"/>
        </w:rPr>
        <w:t>9、投标文件格式</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9.1</w:t>
      </w:r>
      <w:r>
        <w:rPr>
          <w:rFonts w:ascii="宋体" w:hAnsi="宋体" w:hint="eastAsia"/>
          <w:color w:val="000000"/>
          <w:sz w:val="24"/>
        </w:rPr>
        <w:t xml:space="preserve"> 投标人应按招标文件第8条款的内容与要求和第五章提供的格式编写其投标文件，投标人不得缺少或留空任何招标文件要求填写的表格或提交的资料。</w:t>
      </w:r>
    </w:p>
    <w:p w:rsidR="00A10BAA" w:rsidRDefault="00117E25">
      <w:pPr>
        <w:spacing w:line="360" w:lineRule="auto"/>
        <w:ind w:firstLineChars="200" w:firstLine="480"/>
        <w:rPr>
          <w:rFonts w:ascii="宋体" w:hAnsi="宋体"/>
          <w:color w:val="000000"/>
          <w:sz w:val="24"/>
        </w:rPr>
      </w:pPr>
      <w:r>
        <w:rPr>
          <w:rFonts w:ascii="宋体" w:hAnsi="宋体"/>
          <w:color w:val="000000"/>
          <w:sz w:val="24"/>
        </w:rPr>
        <w:lastRenderedPageBreak/>
        <w:t>9.2</w:t>
      </w:r>
      <w:r>
        <w:rPr>
          <w:rFonts w:ascii="宋体" w:hAnsi="宋体" w:hint="eastAsia"/>
          <w:color w:val="000000"/>
          <w:sz w:val="24"/>
        </w:rPr>
        <w:t xml:space="preserve"> 投标人应将投标文件按第8条款规定的顺序编排、并编制目录、逐页标注连续页码，投标文件的正本与副本应分别装订成册，不允许活页装订，封皮采用软质纸。</w:t>
      </w:r>
    </w:p>
    <w:p w:rsidR="00A10BAA" w:rsidRDefault="00117E25">
      <w:pPr>
        <w:spacing w:line="360" w:lineRule="auto"/>
        <w:rPr>
          <w:rFonts w:ascii="宋体" w:hAnsi="宋体"/>
          <w:b/>
          <w:bCs/>
          <w:color w:val="000000"/>
          <w:sz w:val="24"/>
        </w:rPr>
      </w:pPr>
      <w:r>
        <w:rPr>
          <w:rFonts w:ascii="宋体" w:hAnsi="宋体" w:hint="eastAsia"/>
          <w:b/>
          <w:bCs/>
          <w:color w:val="000000"/>
          <w:sz w:val="24"/>
        </w:rPr>
        <w:t>10、投标报价</w:t>
      </w:r>
    </w:p>
    <w:p w:rsidR="00A10BAA" w:rsidRDefault="00117E25">
      <w:pPr>
        <w:spacing w:line="360" w:lineRule="auto"/>
        <w:ind w:firstLine="560"/>
        <w:rPr>
          <w:rFonts w:ascii="宋体" w:hAnsi="宋体"/>
          <w:color w:val="000000"/>
          <w:spacing w:val="-4"/>
          <w:sz w:val="24"/>
        </w:rPr>
      </w:pPr>
      <w:r>
        <w:rPr>
          <w:rFonts w:ascii="宋体" w:hAnsi="宋体"/>
          <w:color w:val="000000"/>
          <w:sz w:val="24"/>
        </w:rPr>
        <w:t xml:space="preserve">10.1 </w:t>
      </w:r>
      <w:r>
        <w:rPr>
          <w:rFonts w:ascii="宋体" w:hAnsi="宋体" w:hint="eastAsia"/>
          <w:color w:val="000000"/>
          <w:spacing w:val="-4"/>
          <w:sz w:val="24"/>
        </w:rPr>
        <w:t>根据《技术规格书》规定的供货和责任范围，投标人应对全部货物进行总报价，总报价包括了全部货物合同项下卖方提供技术、设计、制造、采购、交货、安装、技术服务、培训服务、调试、试行和验收等的全部责任和义务。投标人未单独列明的分项价将视同该项目的费用已包含在其它分项中，合同执行中不予另行支付。</w:t>
      </w:r>
    </w:p>
    <w:p w:rsidR="00A10BAA" w:rsidRDefault="00117E25">
      <w:pPr>
        <w:spacing w:line="360" w:lineRule="auto"/>
        <w:ind w:firstLine="560"/>
        <w:rPr>
          <w:rFonts w:ascii="宋体" w:hAnsi="宋体"/>
          <w:color w:val="000000"/>
          <w:spacing w:val="-4"/>
          <w:sz w:val="24"/>
        </w:rPr>
      </w:pPr>
      <w:r>
        <w:rPr>
          <w:rFonts w:ascii="宋体" w:hAnsi="宋体" w:hint="eastAsia"/>
          <w:color w:val="000000"/>
          <w:sz w:val="24"/>
        </w:rPr>
        <w:t xml:space="preserve">10.2 </w:t>
      </w:r>
      <w:r>
        <w:rPr>
          <w:rFonts w:ascii="宋体" w:hAnsi="宋体" w:hint="eastAsia"/>
          <w:color w:val="000000"/>
          <w:spacing w:val="-4"/>
          <w:sz w:val="24"/>
        </w:rPr>
        <w:t>投标人应按照招标文件规定的商务、合同和技术责任进行报价。如投标人做出偏离，应在《商务偏离表》和《技术偏离表》中列出（如</w:t>
      </w:r>
      <w:proofErr w:type="gramStart"/>
      <w:r>
        <w:rPr>
          <w:rFonts w:ascii="宋体" w:hAnsi="宋体" w:hint="eastAsia"/>
          <w:color w:val="000000"/>
          <w:spacing w:val="-4"/>
          <w:sz w:val="24"/>
        </w:rPr>
        <w:t>未逐</w:t>
      </w:r>
      <w:proofErr w:type="gramEnd"/>
      <w:r>
        <w:rPr>
          <w:rFonts w:ascii="宋体" w:hAnsi="宋体" w:hint="eastAsia"/>
          <w:color w:val="000000"/>
          <w:spacing w:val="-4"/>
          <w:sz w:val="24"/>
        </w:rPr>
        <w:t>条如实填写的，</w:t>
      </w:r>
      <w:proofErr w:type="gramStart"/>
      <w:r>
        <w:rPr>
          <w:rFonts w:ascii="宋体" w:hAnsi="宋体" w:hint="eastAsia"/>
          <w:color w:val="000000"/>
          <w:spacing w:val="-4"/>
          <w:sz w:val="24"/>
        </w:rPr>
        <w:t>将按负偏离</w:t>
      </w:r>
      <w:proofErr w:type="gramEnd"/>
      <w:r>
        <w:rPr>
          <w:rFonts w:ascii="宋体" w:hAnsi="宋体" w:hint="eastAsia"/>
          <w:color w:val="000000"/>
          <w:spacing w:val="-4"/>
          <w:sz w:val="24"/>
        </w:rPr>
        <w:t xml:space="preserve">进行扣分），并提供由于偏离所引起的价格差异。  </w:t>
      </w:r>
    </w:p>
    <w:p w:rsidR="00A10BAA" w:rsidRDefault="00117E25">
      <w:pPr>
        <w:spacing w:line="360" w:lineRule="auto"/>
        <w:ind w:firstLine="560"/>
        <w:rPr>
          <w:rFonts w:ascii="宋体" w:hAnsi="宋体"/>
          <w:color w:val="000000"/>
          <w:sz w:val="24"/>
        </w:rPr>
      </w:pPr>
      <w:r>
        <w:rPr>
          <w:rFonts w:ascii="宋体" w:hAnsi="宋体"/>
          <w:color w:val="000000"/>
          <w:sz w:val="24"/>
        </w:rPr>
        <w:t>10.3</w:t>
      </w:r>
      <w:r>
        <w:rPr>
          <w:rFonts w:ascii="宋体" w:hAnsi="宋体" w:hint="eastAsia"/>
          <w:color w:val="000000"/>
          <w:sz w:val="24"/>
        </w:rPr>
        <w:t xml:space="preserve"> 投标报价表上的价格应按下列方式分开填报：</w:t>
      </w:r>
    </w:p>
    <w:p w:rsidR="00A10BAA" w:rsidRDefault="00117E25">
      <w:pPr>
        <w:spacing w:line="360" w:lineRule="auto"/>
        <w:ind w:firstLineChars="225" w:firstLine="540"/>
        <w:jc w:val="left"/>
        <w:rPr>
          <w:rFonts w:ascii="宋体" w:hAnsi="宋体"/>
          <w:color w:val="000000"/>
          <w:sz w:val="24"/>
        </w:rPr>
      </w:pPr>
      <w:r>
        <w:rPr>
          <w:rFonts w:ascii="宋体" w:hAnsi="宋体" w:hint="eastAsia"/>
          <w:color w:val="000000"/>
          <w:sz w:val="24"/>
        </w:rPr>
        <w:t>(1)货物最终总报价；</w:t>
      </w:r>
    </w:p>
    <w:p w:rsidR="00A10BAA" w:rsidRDefault="00117E25">
      <w:pPr>
        <w:spacing w:line="360" w:lineRule="auto"/>
        <w:ind w:firstLine="560"/>
        <w:rPr>
          <w:rFonts w:ascii="宋体" w:hAnsi="宋体"/>
          <w:color w:val="000000"/>
          <w:sz w:val="24"/>
        </w:rPr>
      </w:pPr>
      <w:r>
        <w:rPr>
          <w:rFonts w:ascii="宋体" w:hAnsi="宋体"/>
          <w:color w:val="000000"/>
          <w:sz w:val="24"/>
        </w:rPr>
        <w:t>10.4</w:t>
      </w:r>
      <w:r>
        <w:rPr>
          <w:rFonts w:ascii="宋体" w:hAnsi="宋体" w:hint="eastAsia"/>
          <w:color w:val="000000"/>
          <w:sz w:val="24"/>
        </w:rPr>
        <w:t xml:space="preserve"> 投标人按照</w:t>
      </w:r>
      <w:proofErr w:type="gramStart"/>
      <w:r>
        <w:rPr>
          <w:rFonts w:ascii="宋体" w:hAnsi="宋体" w:hint="eastAsia"/>
          <w:color w:val="000000"/>
          <w:sz w:val="24"/>
        </w:rPr>
        <w:t>上述第</w:t>
      </w:r>
      <w:r>
        <w:rPr>
          <w:rFonts w:ascii="宋体" w:hAnsi="宋体"/>
          <w:color w:val="000000"/>
          <w:sz w:val="24"/>
        </w:rPr>
        <w:t>10</w:t>
      </w:r>
      <w:proofErr w:type="gramEnd"/>
      <w:r>
        <w:rPr>
          <w:rFonts w:ascii="宋体" w:hAnsi="宋体"/>
          <w:color w:val="000000"/>
          <w:sz w:val="24"/>
        </w:rPr>
        <w:t>.</w:t>
      </w:r>
      <w:r>
        <w:rPr>
          <w:rFonts w:ascii="宋体" w:hAnsi="宋体" w:hint="eastAsia"/>
          <w:color w:val="000000"/>
          <w:sz w:val="24"/>
        </w:rPr>
        <w:t>3条要求分类报价，其目的是便于评标专家组评标，但在任何情况下并不限制投标人以任何条款签订合同的权利。</w:t>
      </w:r>
    </w:p>
    <w:p w:rsidR="00A10BAA" w:rsidRDefault="00117E25">
      <w:pPr>
        <w:spacing w:line="360" w:lineRule="auto"/>
        <w:ind w:firstLine="560"/>
        <w:rPr>
          <w:rFonts w:ascii="宋体" w:hAnsi="宋体"/>
          <w:color w:val="000000"/>
          <w:sz w:val="24"/>
        </w:rPr>
      </w:pPr>
      <w:r>
        <w:rPr>
          <w:rFonts w:ascii="宋体" w:hAnsi="宋体"/>
          <w:color w:val="000000"/>
          <w:sz w:val="24"/>
        </w:rPr>
        <w:t xml:space="preserve">10.5 </w:t>
      </w:r>
      <w:r>
        <w:rPr>
          <w:rFonts w:ascii="宋体" w:hAnsi="宋体" w:hint="eastAsia"/>
          <w:color w:val="000000"/>
          <w:sz w:val="24"/>
        </w:rPr>
        <w:t>投标报价表中标明的价格在合同执行过程中是固定不变的，不得以任何理由变更。</w:t>
      </w:r>
    </w:p>
    <w:p w:rsidR="00A10BAA" w:rsidRDefault="00117E25">
      <w:pPr>
        <w:spacing w:line="360" w:lineRule="auto"/>
        <w:rPr>
          <w:rFonts w:ascii="宋体" w:hAnsi="宋体"/>
          <w:b/>
          <w:bCs/>
          <w:color w:val="000000"/>
          <w:sz w:val="24"/>
        </w:rPr>
      </w:pPr>
      <w:r>
        <w:rPr>
          <w:rFonts w:ascii="宋体" w:hAnsi="宋体" w:hint="eastAsia"/>
          <w:b/>
          <w:bCs/>
          <w:color w:val="000000"/>
          <w:sz w:val="24"/>
        </w:rPr>
        <w:t>11、投标货币</w:t>
      </w:r>
    </w:p>
    <w:p w:rsidR="00A10BAA" w:rsidRDefault="00117E25">
      <w:pPr>
        <w:spacing w:line="360" w:lineRule="auto"/>
        <w:ind w:firstLine="560"/>
        <w:rPr>
          <w:rFonts w:ascii="宋体" w:hAnsi="宋体"/>
          <w:color w:val="000000"/>
          <w:sz w:val="24"/>
        </w:rPr>
      </w:pPr>
      <w:r>
        <w:rPr>
          <w:rFonts w:ascii="宋体" w:hAnsi="宋体"/>
          <w:color w:val="000000"/>
          <w:sz w:val="24"/>
        </w:rPr>
        <w:t>11.1</w:t>
      </w:r>
      <w:r>
        <w:rPr>
          <w:rFonts w:ascii="宋体" w:hAnsi="宋体" w:hint="eastAsia"/>
          <w:color w:val="000000"/>
          <w:sz w:val="24"/>
        </w:rPr>
        <w:t xml:space="preserve"> 投标报价应以人民币报价。</w:t>
      </w:r>
      <w:r>
        <w:rPr>
          <w:rFonts w:ascii="宋体" w:hAnsi="宋体"/>
          <w:color w:val="000000"/>
          <w:sz w:val="24"/>
        </w:rPr>
        <w:t>每种货物只能有一个投标报价。招标采购单位不接受具有附加条件的报价。</w:t>
      </w:r>
    </w:p>
    <w:p w:rsidR="00A10BAA" w:rsidRDefault="00117E25">
      <w:pPr>
        <w:pStyle w:val="9"/>
        <w:spacing w:line="360" w:lineRule="auto"/>
        <w:rPr>
          <w:rFonts w:ascii="宋体" w:eastAsia="宋体" w:hAnsi="宋体"/>
          <w:b/>
          <w:i w:val="0"/>
          <w:color w:val="000000"/>
          <w:sz w:val="24"/>
          <w:szCs w:val="24"/>
        </w:rPr>
      </w:pPr>
      <w:bookmarkStart w:id="0" w:name="_Toc217446046"/>
      <w:r>
        <w:rPr>
          <w:rFonts w:ascii="宋体" w:eastAsia="宋体" w:hAnsi="宋体"/>
          <w:b/>
          <w:i w:val="0"/>
          <w:color w:val="000000"/>
          <w:sz w:val="24"/>
          <w:szCs w:val="24"/>
        </w:rPr>
        <w:t>12. 联合投标</w:t>
      </w:r>
      <w:bookmarkEnd w:id="0"/>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本项目不接受联合体投标</w:t>
      </w:r>
      <w:r>
        <w:rPr>
          <w:rFonts w:ascii="宋体" w:hAnsi="宋体" w:hint="eastAsia"/>
          <w:color w:val="000000"/>
          <w:sz w:val="24"/>
        </w:rPr>
        <w:t>。</w:t>
      </w:r>
    </w:p>
    <w:p w:rsidR="00A10BAA" w:rsidRDefault="00117E25">
      <w:pPr>
        <w:pStyle w:val="9"/>
        <w:spacing w:line="360" w:lineRule="auto"/>
        <w:rPr>
          <w:rFonts w:ascii="宋体" w:eastAsia="宋体" w:hAnsi="宋体"/>
          <w:b/>
          <w:i w:val="0"/>
          <w:color w:val="000000"/>
          <w:sz w:val="24"/>
          <w:szCs w:val="24"/>
        </w:rPr>
      </w:pPr>
      <w:bookmarkStart w:id="1" w:name="_Toc217446047"/>
      <w:r>
        <w:rPr>
          <w:rFonts w:ascii="宋体" w:eastAsia="宋体" w:hAnsi="宋体"/>
          <w:b/>
          <w:i w:val="0"/>
          <w:color w:val="000000"/>
          <w:sz w:val="24"/>
          <w:szCs w:val="24"/>
        </w:rPr>
        <w:t>13. 知识产权</w:t>
      </w:r>
      <w:bookmarkEnd w:id="1"/>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13.2 采购人享有本项目实施过程中产生的知识成果及知识产权。</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13.3 投标人如欲在项目实施过程中采用自有知识成果，需在投标文件中声明，并提供相关知识产权证明文件。使用</w:t>
      </w:r>
      <w:proofErr w:type="gramStart"/>
      <w:r>
        <w:rPr>
          <w:rFonts w:ascii="宋体" w:hAnsi="宋体"/>
          <w:color w:val="000000"/>
          <w:sz w:val="24"/>
        </w:rPr>
        <w:t>该知识</w:t>
      </w:r>
      <w:proofErr w:type="gramEnd"/>
      <w:r>
        <w:rPr>
          <w:rFonts w:ascii="宋体" w:hAnsi="宋体"/>
          <w:color w:val="000000"/>
          <w:sz w:val="24"/>
        </w:rPr>
        <w:t>成果后，投标人需提供开发接口和开发手册等技术文档，并承诺提供无限期技术支持，采购人享有永久使用权。</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lastRenderedPageBreak/>
        <w:t>13.4 如采用投标人所不拥有的知识产权，则在投标报价中必须包括合法获取该知识产权的相关费用。</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13.5 投标人提供的软/硬件产品要求在中华人民共和国境内拥有合法的使用权和版权，最终用户应拥有合法的软件使用许可证。</w:t>
      </w:r>
    </w:p>
    <w:p w:rsidR="00A10BAA" w:rsidRDefault="00117E25">
      <w:pPr>
        <w:spacing w:line="360" w:lineRule="auto"/>
        <w:rPr>
          <w:rFonts w:ascii="宋体" w:hAnsi="宋体"/>
          <w:b/>
          <w:bCs/>
          <w:color w:val="000000"/>
          <w:sz w:val="24"/>
        </w:rPr>
      </w:pPr>
      <w:r>
        <w:rPr>
          <w:rFonts w:ascii="宋体" w:hAnsi="宋体" w:hint="eastAsia"/>
          <w:b/>
          <w:bCs/>
          <w:color w:val="000000"/>
          <w:sz w:val="24"/>
        </w:rPr>
        <w:t>14 、证明投标人合格和资格的证明文件</w:t>
      </w:r>
    </w:p>
    <w:p w:rsidR="00A10BAA" w:rsidRDefault="00117E25">
      <w:pPr>
        <w:spacing w:line="360" w:lineRule="auto"/>
        <w:ind w:firstLine="560"/>
        <w:rPr>
          <w:rFonts w:ascii="宋体" w:hAnsi="宋体"/>
          <w:color w:val="000000"/>
          <w:sz w:val="24"/>
        </w:rPr>
      </w:pPr>
      <w:r>
        <w:rPr>
          <w:rFonts w:ascii="宋体" w:hAnsi="宋体"/>
          <w:color w:val="000000"/>
          <w:sz w:val="24"/>
        </w:rPr>
        <w:t>1</w:t>
      </w:r>
      <w:r>
        <w:rPr>
          <w:rFonts w:ascii="宋体" w:hAnsi="宋体" w:hint="eastAsia"/>
          <w:color w:val="000000"/>
          <w:sz w:val="24"/>
        </w:rPr>
        <w:t>4</w:t>
      </w:r>
      <w:r>
        <w:rPr>
          <w:rFonts w:ascii="宋体" w:hAnsi="宋体"/>
          <w:color w:val="000000"/>
          <w:sz w:val="24"/>
        </w:rPr>
        <w:t xml:space="preserve">.1 </w:t>
      </w:r>
      <w:r>
        <w:rPr>
          <w:rFonts w:ascii="宋体" w:hAnsi="宋体" w:hint="eastAsia"/>
          <w:color w:val="000000"/>
          <w:sz w:val="24"/>
        </w:rPr>
        <w:t>投标人须提交证明其有资格参加投标和中标后有能力履行合同的文件，并作为其投标文件的一部分。</w:t>
      </w:r>
    </w:p>
    <w:p w:rsidR="00A10BAA" w:rsidRDefault="00117E25">
      <w:pPr>
        <w:spacing w:line="360" w:lineRule="auto"/>
        <w:ind w:firstLineChars="200" w:firstLine="480"/>
        <w:rPr>
          <w:rFonts w:ascii="宋体" w:hAnsi="宋体"/>
          <w:sz w:val="24"/>
        </w:rPr>
      </w:pPr>
      <w:r>
        <w:rPr>
          <w:rFonts w:ascii="宋体" w:hAnsi="宋体" w:hint="eastAsia"/>
          <w:color w:val="000000"/>
          <w:sz w:val="24"/>
        </w:rPr>
        <w:t>1</w:t>
      </w:r>
      <w:r>
        <w:rPr>
          <w:rFonts w:ascii="宋体" w:hAnsi="宋体" w:hint="eastAsia"/>
          <w:sz w:val="24"/>
        </w:rPr>
        <w:t>4</w:t>
      </w:r>
      <w:r>
        <w:rPr>
          <w:rFonts w:ascii="宋体" w:hAnsi="宋体"/>
          <w:sz w:val="24"/>
        </w:rPr>
        <w:t xml:space="preserve">.2 </w:t>
      </w:r>
      <w:r>
        <w:rPr>
          <w:rFonts w:ascii="宋体" w:hAnsi="宋体" w:hint="eastAsia"/>
          <w:sz w:val="24"/>
        </w:rPr>
        <w:t>投标人提交的资格证明文件应符合招标文件的要求：</w:t>
      </w:r>
    </w:p>
    <w:p w:rsidR="00A10BAA" w:rsidRDefault="00117E25">
      <w:pPr>
        <w:tabs>
          <w:tab w:val="left" w:pos="0"/>
        </w:tabs>
        <w:spacing w:line="360" w:lineRule="auto"/>
        <w:ind w:leftChars="-1" w:left="-2" w:firstLineChars="300" w:firstLine="720"/>
        <w:rPr>
          <w:rFonts w:ascii="宋体" w:hAnsi="宋体"/>
          <w:sz w:val="24"/>
        </w:rPr>
      </w:pPr>
      <w:r>
        <w:rPr>
          <w:rFonts w:ascii="宋体" w:hAnsi="宋体"/>
          <w:sz w:val="24"/>
        </w:rPr>
        <w:t xml:space="preserve">(1) </w:t>
      </w:r>
      <w:r>
        <w:rPr>
          <w:rFonts w:ascii="宋体" w:hAnsi="宋体" w:hint="eastAsia"/>
          <w:sz w:val="24"/>
        </w:rPr>
        <w:t>如果投标人按照合同提供的货物不是投标人自己制造的，投标人必须得到货物制造厂家的正式授权书（格式见第五章 资格证明文件）；</w:t>
      </w:r>
    </w:p>
    <w:p w:rsidR="00A10BAA" w:rsidRDefault="00117E25">
      <w:pPr>
        <w:tabs>
          <w:tab w:val="left" w:pos="0"/>
        </w:tabs>
        <w:spacing w:line="360" w:lineRule="auto"/>
        <w:ind w:leftChars="-1" w:left="-2" w:firstLineChars="300" w:firstLine="720"/>
        <w:rPr>
          <w:rFonts w:ascii="宋体" w:hAnsi="宋体"/>
          <w:color w:val="000000"/>
          <w:sz w:val="24"/>
        </w:rPr>
      </w:pPr>
      <w:r>
        <w:rPr>
          <w:rFonts w:ascii="宋体" w:hAnsi="宋体"/>
          <w:color w:val="000000"/>
          <w:sz w:val="24"/>
        </w:rPr>
        <w:t xml:space="preserve">(2) </w:t>
      </w:r>
      <w:r>
        <w:rPr>
          <w:rFonts w:ascii="宋体" w:hAnsi="宋体" w:hint="eastAsia"/>
          <w:color w:val="000000"/>
          <w:sz w:val="24"/>
        </w:rPr>
        <w:t>投标人必须具备履行合同所需的财务、技术和生产能力的文件；</w:t>
      </w:r>
    </w:p>
    <w:p w:rsidR="00A10BAA" w:rsidRDefault="00117E25">
      <w:pPr>
        <w:spacing w:line="360" w:lineRule="auto"/>
        <w:ind w:firstLineChars="300" w:firstLine="720"/>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 xml:space="preserve"> 投标人应填写并提交招标文件第五章所附的“资格证明文件” ；</w:t>
      </w:r>
    </w:p>
    <w:p w:rsidR="00A10BAA" w:rsidRDefault="00117E25">
      <w:pPr>
        <w:spacing w:line="360" w:lineRule="auto"/>
        <w:rPr>
          <w:rFonts w:ascii="宋体" w:hAnsi="宋体"/>
          <w:b/>
          <w:bCs/>
          <w:color w:val="000000"/>
          <w:sz w:val="24"/>
        </w:rPr>
      </w:pPr>
      <w:r>
        <w:rPr>
          <w:rFonts w:ascii="宋体" w:hAnsi="宋体" w:hint="eastAsia"/>
          <w:b/>
          <w:bCs/>
          <w:color w:val="000000"/>
          <w:sz w:val="24"/>
        </w:rPr>
        <w:t>15、证明货物的合格性和符合招标文件规定的文件</w:t>
      </w:r>
    </w:p>
    <w:p w:rsidR="00A10BAA" w:rsidRDefault="00117E25">
      <w:pPr>
        <w:spacing w:line="360" w:lineRule="auto"/>
        <w:ind w:firstLine="480"/>
        <w:rPr>
          <w:rFonts w:ascii="宋体" w:hAnsi="宋体"/>
          <w:color w:val="000000"/>
          <w:sz w:val="24"/>
        </w:rPr>
      </w:pPr>
      <w:r>
        <w:rPr>
          <w:rFonts w:ascii="宋体" w:hAnsi="宋体"/>
          <w:color w:val="000000"/>
          <w:sz w:val="24"/>
        </w:rPr>
        <w:t>1</w:t>
      </w:r>
      <w:r>
        <w:rPr>
          <w:rFonts w:ascii="宋体" w:hAnsi="宋体" w:hint="eastAsia"/>
          <w:color w:val="000000"/>
          <w:sz w:val="24"/>
        </w:rPr>
        <w:t>5</w:t>
      </w:r>
      <w:r>
        <w:rPr>
          <w:rFonts w:ascii="宋体" w:hAnsi="宋体"/>
          <w:color w:val="000000"/>
          <w:sz w:val="24"/>
        </w:rPr>
        <w:t>.1</w:t>
      </w:r>
      <w:r>
        <w:rPr>
          <w:rFonts w:ascii="宋体" w:hAnsi="宋体" w:hint="eastAsia"/>
          <w:color w:val="000000"/>
          <w:sz w:val="24"/>
        </w:rPr>
        <w:t xml:space="preserve"> 投标人应提交证明文件证明其拟投标的货物的合格性符合招标文件规定。该证明文件作为投标文件的一部分。</w:t>
      </w:r>
    </w:p>
    <w:p w:rsidR="00A10BAA" w:rsidRDefault="00117E25">
      <w:pPr>
        <w:spacing w:line="360" w:lineRule="auto"/>
        <w:ind w:firstLine="480"/>
        <w:rPr>
          <w:rFonts w:ascii="宋体" w:hAnsi="宋体"/>
          <w:color w:val="000000"/>
          <w:sz w:val="24"/>
        </w:rPr>
      </w:pPr>
      <w:r>
        <w:rPr>
          <w:rFonts w:ascii="宋体" w:hAnsi="宋体" w:hint="eastAsia"/>
          <w:color w:val="000000"/>
          <w:sz w:val="24"/>
        </w:rPr>
        <w:t xml:space="preserve">15.2 </w:t>
      </w:r>
      <w:r>
        <w:rPr>
          <w:rFonts w:ascii="宋体" w:hAnsi="宋体"/>
          <w:color w:val="000000"/>
          <w:sz w:val="24"/>
        </w:rPr>
        <w:t>证明货物和服务与招标文件的要求相一致的文件可以是文字资料、图纸或数据，投标人应提供：</w:t>
      </w:r>
    </w:p>
    <w:p w:rsidR="00A10BAA" w:rsidRDefault="00117E25">
      <w:pPr>
        <w:spacing w:line="360" w:lineRule="auto"/>
        <w:rPr>
          <w:rFonts w:ascii="宋体" w:hAnsi="宋体"/>
          <w:color w:val="000000"/>
          <w:sz w:val="24"/>
        </w:rPr>
      </w:pPr>
      <w:r>
        <w:rPr>
          <w:rFonts w:ascii="宋体" w:hAnsi="宋体" w:hint="eastAsia"/>
          <w:color w:val="000000"/>
          <w:sz w:val="24"/>
        </w:rPr>
        <w:t xml:space="preserve">    (1) </w:t>
      </w:r>
      <w:r>
        <w:rPr>
          <w:rFonts w:ascii="宋体" w:hAnsi="宋体"/>
          <w:color w:val="000000"/>
          <w:sz w:val="24"/>
        </w:rPr>
        <w:t>货物主要技术指标和运行性能的详细说明；</w:t>
      </w:r>
    </w:p>
    <w:p w:rsidR="00A10BAA" w:rsidRDefault="00117E25">
      <w:pPr>
        <w:tabs>
          <w:tab w:val="left" w:pos="1080"/>
        </w:tabs>
        <w:spacing w:line="360" w:lineRule="auto"/>
        <w:ind w:firstLineChars="200" w:firstLine="480"/>
        <w:rPr>
          <w:rFonts w:ascii="宋体" w:hAnsi="宋体"/>
          <w:color w:val="000000"/>
          <w:sz w:val="24"/>
        </w:rPr>
      </w:pPr>
      <w:r>
        <w:rPr>
          <w:rFonts w:ascii="宋体" w:hAnsi="宋体" w:hint="eastAsia"/>
          <w:color w:val="000000"/>
          <w:sz w:val="24"/>
        </w:rPr>
        <w:t>(2) 对照招标文件技术规格、参数与要求，逐条说明所提供货物和服务已对招标文件的技术规格、参数与要求做出了实质性的响应，或申明与技术规格、参数与要求条文的偏差和例外（按技术规格偏离表格式填写, 如</w:t>
      </w:r>
      <w:proofErr w:type="gramStart"/>
      <w:r>
        <w:rPr>
          <w:rFonts w:ascii="宋体" w:hAnsi="宋体" w:hint="eastAsia"/>
          <w:color w:val="000000"/>
          <w:sz w:val="24"/>
        </w:rPr>
        <w:t>未逐</w:t>
      </w:r>
      <w:proofErr w:type="gramEnd"/>
      <w:r>
        <w:rPr>
          <w:rFonts w:ascii="宋体" w:hAnsi="宋体" w:hint="eastAsia"/>
          <w:color w:val="000000"/>
          <w:sz w:val="24"/>
        </w:rPr>
        <w:t>条如实填写的，</w:t>
      </w:r>
      <w:proofErr w:type="gramStart"/>
      <w:r>
        <w:rPr>
          <w:rFonts w:ascii="宋体" w:hAnsi="宋体" w:hint="eastAsia"/>
          <w:color w:val="000000"/>
          <w:sz w:val="24"/>
        </w:rPr>
        <w:t>将按负偏离</w:t>
      </w:r>
      <w:proofErr w:type="gramEnd"/>
      <w:r>
        <w:rPr>
          <w:rFonts w:ascii="宋体" w:hAnsi="宋体" w:hint="eastAsia"/>
          <w:color w:val="000000"/>
          <w:sz w:val="24"/>
        </w:rPr>
        <w:t>进行扣分）。特别对于有具体参数要求的指标，投标人必须提供所投设备的具体参数值。</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15.3 投标人在阐述</w:t>
      </w:r>
      <w:proofErr w:type="gramStart"/>
      <w:r>
        <w:rPr>
          <w:rFonts w:ascii="宋体" w:hAnsi="宋体" w:hint="eastAsia"/>
          <w:color w:val="000000"/>
          <w:sz w:val="24"/>
        </w:rPr>
        <w:t>上述第15</w:t>
      </w:r>
      <w:proofErr w:type="gramEnd"/>
      <w:r>
        <w:rPr>
          <w:rFonts w:ascii="宋体" w:hAnsi="宋体" w:hint="eastAsia"/>
          <w:color w:val="000000"/>
          <w:sz w:val="24"/>
        </w:rPr>
        <w:t>.2(2)时应注意招标文件第八章“技术规格书” 中指出的工艺、材料和设备的标准以及参照的牌号或分类号仅</w:t>
      </w:r>
      <w:proofErr w:type="gramStart"/>
      <w:r>
        <w:rPr>
          <w:rFonts w:ascii="宋体" w:hAnsi="宋体" w:hint="eastAsia"/>
          <w:color w:val="000000"/>
          <w:sz w:val="24"/>
        </w:rPr>
        <w:t>起说明</w:t>
      </w:r>
      <w:proofErr w:type="gramEnd"/>
      <w:r>
        <w:rPr>
          <w:rFonts w:ascii="宋体" w:hAnsi="宋体" w:hint="eastAsia"/>
          <w:color w:val="000000"/>
          <w:sz w:val="24"/>
        </w:rPr>
        <w:t>作用，并没有任何限制性。投标人在投标中可以选用替代标准、牌号或分类号，但这些替代要实质上相当于技术规格的要求。</w:t>
      </w:r>
    </w:p>
    <w:p w:rsidR="00A10BAA" w:rsidRDefault="00117E25">
      <w:pPr>
        <w:spacing w:line="360" w:lineRule="auto"/>
        <w:rPr>
          <w:rFonts w:ascii="宋体" w:hAnsi="宋体"/>
          <w:b/>
          <w:bCs/>
          <w:color w:val="000000"/>
          <w:sz w:val="24"/>
        </w:rPr>
      </w:pPr>
      <w:r>
        <w:rPr>
          <w:rFonts w:ascii="宋体" w:hAnsi="宋体" w:hint="eastAsia"/>
          <w:b/>
          <w:bCs/>
          <w:color w:val="000000"/>
          <w:sz w:val="24"/>
        </w:rPr>
        <w:t>16、投标保证金</w:t>
      </w:r>
    </w:p>
    <w:p w:rsidR="00A10BAA" w:rsidRDefault="00117E25">
      <w:pPr>
        <w:adjustRightInd w:val="0"/>
        <w:snapToGrid w:val="0"/>
        <w:spacing w:line="360" w:lineRule="auto"/>
        <w:ind w:firstLineChars="250" w:firstLine="600"/>
        <w:rPr>
          <w:rFonts w:ascii="宋体" w:hAnsi="宋体"/>
          <w:color w:val="000000"/>
          <w:sz w:val="24"/>
        </w:rPr>
      </w:pPr>
      <w:r>
        <w:rPr>
          <w:rFonts w:ascii="宋体" w:hAnsi="宋体"/>
          <w:color w:val="000000"/>
          <w:sz w:val="24"/>
        </w:rPr>
        <w:t>1</w:t>
      </w:r>
      <w:r>
        <w:rPr>
          <w:rFonts w:ascii="宋体" w:hAnsi="宋体" w:hint="eastAsia"/>
          <w:color w:val="000000"/>
          <w:sz w:val="24"/>
        </w:rPr>
        <w:t>6</w:t>
      </w:r>
      <w:r>
        <w:rPr>
          <w:rFonts w:ascii="宋体" w:hAnsi="宋体"/>
          <w:color w:val="000000"/>
          <w:sz w:val="24"/>
        </w:rPr>
        <w:t xml:space="preserve">.1 </w:t>
      </w:r>
      <w:r>
        <w:rPr>
          <w:rFonts w:ascii="宋体" w:hAnsi="宋体" w:hint="eastAsia"/>
          <w:color w:val="000000"/>
          <w:sz w:val="24"/>
        </w:rPr>
        <w:t>投标人必须按规定时间及方式递</w:t>
      </w:r>
      <w:r>
        <w:rPr>
          <w:rFonts w:ascii="宋体" w:hAnsi="宋体" w:hint="eastAsia"/>
          <w:sz w:val="24"/>
        </w:rPr>
        <w:t>交</w:t>
      </w:r>
      <w:r w:rsidR="00EE2E12">
        <w:rPr>
          <w:rFonts w:ascii="宋体" w:hAnsi="宋体" w:hint="eastAsia"/>
          <w:color w:val="000000" w:themeColor="text1"/>
          <w:sz w:val="24"/>
        </w:rPr>
        <w:t>第一包：壹万柒仟元整；第二包：壹万贰仟元整；第三包：贰万元整</w:t>
      </w:r>
      <w:r>
        <w:rPr>
          <w:rFonts w:ascii="宋体" w:hAnsi="宋体" w:hint="eastAsia"/>
          <w:color w:val="000000" w:themeColor="text1"/>
          <w:sz w:val="24"/>
        </w:rPr>
        <w:t>的投标</w:t>
      </w:r>
      <w:r>
        <w:rPr>
          <w:rFonts w:ascii="宋体" w:hAnsi="宋体" w:hint="eastAsia"/>
          <w:color w:val="000000"/>
          <w:sz w:val="24"/>
        </w:rPr>
        <w:t>保证金，并作为其投标的一部分。</w:t>
      </w:r>
    </w:p>
    <w:p w:rsidR="00A10BAA" w:rsidRDefault="00117E25">
      <w:pPr>
        <w:spacing w:line="360" w:lineRule="auto"/>
        <w:ind w:firstLine="560"/>
        <w:rPr>
          <w:rFonts w:ascii="宋体" w:hAnsi="宋体"/>
          <w:color w:val="000000"/>
          <w:sz w:val="24"/>
        </w:rPr>
      </w:pPr>
      <w:r>
        <w:rPr>
          <w:rFonts w:ascii="宋体" w:hAnsi="宋体"/>
          <w:color w:val="000000"/>
          <w:sz w:val="24"/>
        </w:rPr>
        <w:lastRenderedPageBreak/>
        <w:t>1</w:t>
      </w:r>
      <w:r>
        <w:rPr>
          <w:rFonts w:ascii="宋体" w:hAnsi="宋体" w:hint="eastAsia"/>
          <w:color w:val="000000"/>
          <w:sz w:val="24"/>
        </w:rPr>
        <w:t>6</w:t>
      </w:r>
      <w:r>
        <w:rPr>
          <w:rFonts w:ascii="宋体" w:hAnsi="宋体"/>
          <w:color w:val="000000"/>
          <w:sz w:val="24"/>
        </w:rPr>
        <w:t xml:space="preserve">.2 </w:t>
      </w:r>
      <w:r>
        <w:rPr>
          <w:rFonts w:ascii="宋体" w:hAnsi="宋体" w:hint="eastAsia"/>
          <w:color w:val="000000"/>
          <w:sz w:val="24"/>
        </w:rPr>
        <w:t>投标保证金是为了保护采购人免遭因投标人的行为而蒙受的损失。</w:t>
      </w:r>
    </w:p>
    <w:p w:rsidR="00A10BAA" w:rsidRDefault="00117E25">
      <w:pPr>
        <w:spacing w:line="360" w:lineRule="auto"/>
        <w:ind w:firstLine="560"/>
        <w:rPr>
          <w:rFonts w:ascii="宋体" w:hAnsi="宋体"/>
          <w:color w:val="000000"/>
          <w:sz w:val="24"/>
        </w:rPr>
      </w:pPr>
      <w:r>
        <w:rPr>
          <w:rFonts w:ascii="宋体" w:hAnsi="宋体" w:hint="eastAsia"/>
          <w:color w:val="000000"/>
          <w:sz w:val="24"/>
        </w:rPr>
        <w:t>16.3 投标保证金提交方式：电汇</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投标保证金有效期应与投标有效期一致（投标保证金递交截止时间:递交投标文件截止时间48小时前）。</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1）投标保证金必须采用电汇方式汇到招标公告或招标文件指定的保证金专户，在汇款单附言中必须而且只填写8位的投标报名号，不填或者填错，银行将退回您的</w:t>
      </w:r>
      <w:proofErr w:type="gramStart"/>
      <w:r>
        <w:rPr>
          <w:rFonts w:ascii="宋体" w:hAnsi="宋体" w:hint="eastAsia"/>
          <w:color w:val="000000"/>
          <w:sz w:val="24"/>
        </w:rPr>
        <w:t>保证金保证金</w:t>
      </w:r>
      <w:proofErr w:type="gramEnd"/>
      <w:r>
        <w:rPr>
          <w:rFonts w:ascii="宋体" w:hAnsi="宋体" w:hint="eastAsia"/>
          <w:color w:val="000000"/>
          <w:sz w:val="24"/>
        </w:rPr>
        <w:t>必须从企业基本户汇出，账户和户名必须与我局网站注册的信息相符，否则，银行将退回您的保证金，导致废标。</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2）投标人必须从基本账户以电汇方式提交保证金，且投标保证金单位名称必须与投标人报名的单位名称一致，不得以分公司、办事处或其他机构名义交纳。</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3）投标人投两个及以上标段</w:t>
      </w:r>
      <w:proofErr w:type="gramStart"/>
      <w:r>
        <w:rPr>
          <w:rFonts w:ascii="宋体" w:hAnsi="宋体" w:hint="eastAsia"/>
          <w:color w:val="000000"/>
          <w:sz w:val="24"/>
        </w:rPr>
        <w:t>或包号的</w:t>
      </w:r>
      <w:proofErr w:type="gramEnd"/>
      <w:r>
        <w:rPr>
          <w:rFonts w:ascii="宋体" w:hAnsi="宋体" w:hint="eastAsia"/>
          <w:color w:val="000000"/>
          <w:sz w:val="24"/>
        </w:rPr>
        <w:t>，应该按每个标段</w:t>
      </w:r>
      <w:proofErr w:type="gramStart"/>
      <w:r>
        <w:rPr>
          <w:rFonts w:ascii="宋体" w:hAnsi="宋体" w:hint="eastAsia"/>
          <w:color w:val="000000"/>
          <w:sz w:val="24"/>
        </w:rPr>
        <w:t>或包号分别</w:t>
      </w:r>
      <w:proofErr w:type="gramEnd"/>
      <w:r>
        <w:rPr>
          <w:rFonts w:ascii="宋体" w:hAnsi="宋体" w:hint="eastAsia"/>
          <w:color w:val="000000"/>
          <w:sz w:val="24"/>
        </w:rPr>
        <w:t>交纳投标保证金。</w:t>
      </w:r>
    </w:p>
    <w:p w:rsidR="00A10BAA" w:rsidRDefault="00117E25">
      <w:pPr>
        <w:spacing w:line="360" w:lineRule="auto"/>
        <w:ind w:firstLine="560"/>
        <w:rPr>
          <w:rFonts w:ascii="宋体" w:hAnsi="宋体"/>
          <w:color w:val="000000"/>
          <w:sz w:val="24"/>
        </w:rPr>
      </w:pPr>
      <w:r>
        <w:rPr>
          <w:rFonts w:ascii="宋体" w:hAnsi="宋体" w:hint="eastAsia"/>
          <w:color w:val="000000"/>
          <w:sz w:val="24"/>
        </w:rPr>
        <w:t>16.4 在开标时，凡未提交投标保证金的投标人，将被视为非响应性投标予以</w:t>
      </w:r>
      <w:r>
        <w:rPr>
          <w:rFonts w:ascii="宋体" w:hAnsi="宋体" w:hint="eastAsia"/>
          <w:color w:val="000000"/>
          <w:spacing w:val="-10"/>
          <w:sz w:val="24"/>
        </w:rPr>
        <w:t>拒绝。</w:t>
      </w:r>
    </w:p>
    <w:p w:rsidR="00A10BAA" w:rsidRDefault="00117E25">
      <w:pPr>
        <w:spacing w:line="360" w:lineRule="auto"/>
        <w:ind w:firstLine="560"/>
        <w:rPr>
          <w:rFonts w:ascii="宋体" w:hAnsi="宋体"/>
          <w:color w:val="000000"/>
          <w:sz w:val="24"/>
        </w:rPr>
      </w:pPr>
      <w:r>
        <w:rPr>
          <w:rFonts w:ascii="宋体" w:hAnsi="宋体" w:hint="eastAsia"/>
          <w:color w:val="000000"/>
          <w:sz w:val="24"/>
        </w:rPr>
        <w:t>16.5 未中标投标人的投标保证金将在中标（成交）通知书发出后五个工作日内予以退还，不计利息。</w:t>
      </w:r>
    </w:p>
    <w:p w:rsidR="00A10BAA" w:rsidRDefault="00117E25">
      <w:pPr>
        <w:spacing w:line="360" w:lineRule="auto"/>
        <w:ind w:firstLine="560"/>
        <w:rPr>
          <w:rFonts w:ascii="宋体" w:hAnsi="宋体"/>
          <w:color w:val="000000"/>
          <w:sz w:val="24"/>
        </w:rPr>
      </w:pPr>
      <w:r>
        <w:rPr>
          <w:rFonts w:ascii="宋体" w:hAnsi="宋体" w:hint="eastAsia"/>
          <w:color w:val="000000"/>
          <w:sz w:val="24"/>
        </w:rPr>
        <w:t>16.6 中标人的投标保证金，在中标人按规定提交了履约保证金并签订正式供货合同按要求后五个工作日内予以退还，不计利息。</w:t>
      </w:r>
    </w:p>
    <w:p w:rsidR="00A10BAA" w:rsidRDefault="00117E25">
      <w:pPr>
        <w:spacing w:line="360" w:lineRule="auto"/>
        <w:ind w:firstLine="560"/>
        <w:rPr>
          <w:rFonts w:ascii="宋体" w:hAnsi="宋体"/>
          <w:color w:val="000000"/>
          <w:sz w:val="24"/>
        </w:rPr>
      </w:pPr>
      <w:r>
        <w:rPr>
          <w:rFonts w:ascii="宋体" w:hAnsi="宋体" w:hint="eastAsia"/>
          <w:color w:val="000000"/>
          <w:sz w:val="24"/>
        </w:rPr>
        <w:t>16.7 下列任何情况发生时，投标保证金将被没收：</w:t>
      </w:r>
    </w:p>
    <w:p w:rsidR="00A10BAA" w:rsidRDefault="00117E25">
      <w:pPr>
        <w:spacing w:line="360" w:lineRule="auto"/>
        <w:ind w:firstLine="560"/>
        <w:rPr>
          <w:rFonts w:ascii="宋体" w:hAnsi="宋体"/>
          <w:color w:val="000000"/>
          <w:sz w:val="24"/>
        </w:rPr>
      </w:pPr>
      <w:r>
        <w:rPr>
          <w:rFonts w:ascii="宋体" w:hAnsi="宋体" w:hint="eastAsia"/>
          <w:color w:val="000000"/>
          <w:sz w:val="24"/>
        </w:rPr>
        <w:t>(1) 投标人在投标函中规定的投标有效期内撤回其投标；</w:t>
      </w:r>
    </w:p>
    <w:p w:rsidR="00A10BAA" w:rsidRDefault="00117E25">
      <w:pPr>
        <w:spacing w:line="360" w:lineRule="auto"/>
        <w:ind w:firstLine="560"/>
        <w:rPr>
          <w:rFonts w:ascii="宋体" w:hAnsi="宋体"/>
          <w:color w:val="000000"/>
          <w:sz w:val="24"/>
        </w:rPr>
      </w:pPr>
      <w:r>
        <w:rPr>
          <w:rFonts w:ascii="宋体" w:hAnsi="宋体" w:hint="eastAsia"/>
          <w:color w:val="000000"/>
          <w:sz w:val="24"/>
        </w:rPr>
        <w:t>(2) 中标人在规定期限内未能按规定签订合同或未按规定提交履约保证金。</w:t>
      </w:r>
    </w:p>
    <w:p w:rsidR="00A10BAA" w:rsidRDefault="00117E25">
      <w:pPr>
        <w:spacing w:line="360" w:lineRule="auto"/>
        <w:ind w:firstLineChars="250" w:firstLine="600"/>
        <w:rPr>
          <w:rFonts w:ascii="宋体" w:hAnsi="宋体"/>
          <w:color w:val="000000"/>
          <w:sz w:val="24"/>
        </w:rPr>
      </w:pPr>
      <w:r>
        <w:rPr>
          <w:rFonts w:ascii="宋体" w:hAnsi="宋体" w:hint="eastAsia"/>
          <w:color w:val="000000"/>
          <w:sz w:val="24"/>
        </w:rPr>
        <w:t>(3)投标有效期内，投标人在政府采购活动中有违规、违纪和违法的行为。</w:t>
      </w:r>
    </w:p>
    <w:p w:rsidR="00A10BAA" w:rsidRDefault="00117E25">
      <w:pPr>
        <w:spacing w:line="360" w:lineRule="auto"/>
        <w:rPr>
          <w:rFonts w:ascii="宋体" w:hAnsi="宋体"/>
          <w:b/>
          <w:bCs/>
          <w:color w:val="000000"/>
          <w:sz w:val="24"/>
        </w:rPr>
      </w:pPr>
      <w:r>
        <w:rPr>
          <w:rFonts w:ascii="宋体" w:hAnsi="宋体" w:hint="eastAsia"/>
          <w:b/>
          <w:bCs/>
          <w:color w:val="000000"/>
          <w:sz w:val="24"/>
        </w:rPr>
        <w:t>17、投标有效期</w:t>
      </w:r>
    </w:p>
    <w:p w:rsidR="00A10BAA" w:rsidRDefault="00117E25">
      <w:pPr>
        <w:spacing w:line="360" w:lineRule="auto"/>
        <w:ind w:firstLine="560"/>
        <w:rPr>
          <w:rFonts w:ascii="宋体" w:hAnsi="宋体"/>
          <w:color w:val="000000"/>
          <w:sz w:val="24"/>
        </w:rPr>
      </w:pPr>
      <w:r>
        <w:rPr>
          <w:rFonts w:ascii="宋体" w:hAnsi="宋体"/>
          <w:color w:val="000000"/>
          <w:sz w:val="24"/>
        </w:rPr>
        <w:t>1</w:t>
      </w:r>
      <w:r>
        <w:rPr>
          <w:rFonts w:ascii="宋体" w:hAnsi="宋体" w:hint="eastAsia"/>
          <w:color w:val="000000"/>
          <w:sz w:val="24"/>
        </w:rPr>
        <w:t>7</w:t>
      </w:r>
      <w:r>
        <w:rPr>
          <w:rFonts w:ascii="宋体" w:hAnsi="宋体"/>
          <w:color w:val="000000"/>
          <w:sz w:val="24"/>
        </w:rPr>
        <w:t>.1</w:t>
      </w:r>
      <w:r>
        <w:rPr>
          <w:rFonts w:ascii="宋体" w:hAnsi="宋体" w:hint="eastAsia"/>
          <w:color w:val="000000"/>
          <w:sz w:val="24"/>
        </w:rPr>
        <w:t xml:space="preserve"> 从开标之日起90天内有效。</w:t>
      </w:r>
    </w:p>
    <w:p w:rsidR="00A10BAA" w:rsidRDefault="00117E25">
      <w:pPr>
        <w:spacing w:line="360" w:lineRule="auto"/>
        <w:ind w:firstLine="560"/>
        <w:rPr>
          <w:rFonts w:ascii="宋体" w:hAnsi="宋体"/>
          <w:color w:val="000000"/>
          <w:sz w:val="24"/>
        </w:rPr>
      </w:pPr>
      <w:r>
        <w:rPr>
          <w:rFonts w:ascii="宋体" w:hAnsi="宋体"/>
          <w:color w:val="000000"/>
          <w:sz w:val="24"/>
        </w:rPr>
        <w:t>1</w:t>
      </w:r>
      <w:r>
        <w:rPr>
          <w:rFonts w:ascii="宋体" w:hAnsi="宋体" w:hint="eastAsia"/>
          <w:color w:val="000000"/>
          <w:sz w:val="24"/>
        </w:rPr>
        <w:t>7</w:t>
      </w:r>
      <w:r>
        <w:rPr>
          <w:rFonts w:ascii="宋体" w:hAnsi="宋体"/>
          <w:color w:val="000000"/>
          <w:sz w:val="24"/>
        </w:rPr>
        <w:t xml:space="preserve">.2 </w:t>
      </w:r>
      <w:r>
        <w:rPr>
          <w:rFonts w:ascii="宋体" w:hAnsi="宋体" w:hint="eastAsia"/>
          <w:color w:val="000000"/>
          <w:sz w:val="24"/>
        </w:rPr>
        <w:t>在特殊情况下，在原投标有效期内，采购人可征得投标人同意延长投标有效期。这种要求与答复均应为书面形式如信函、传真等。投标人可以拒绝采购人的这种要求而其投标保证金不被没收。同意延长的投标人既不能被要求也不允许修改其投标文件，但要相应延长其投标保证金的有效期。</w:t>
      </w:r>
    </w:p>
    <w:p w:rsidR="00A10BAA" w:rsidRDefault="00117E25">
      <w:pPr>
        <w:spacing w:line="360" w:lineRule="auto"/>
        <w:rPr>
          <w:rFonts w:ascii="宋体" w:hAnsi="宋体"/>
          <w:b/>
          <w:bCs/>
          <w:color w:val="000000"/>
          <w:sz w:val="24"/>
        </w:rPr>
      </w:pPr>
      <w:r>
        <w:rPr>
          <w:rFonts w:ascii="宋体" w:hAnsi="宋体" w:hint="eastAsia"/>
          <w:b/>
          <w:bCs/>
          <w:color w:val="000000"/>
          <w:sz w:val="24"/>
        </w:rPr>
        <w:t>18、投标文件的式样和签署</w:t>
      </w:r>
    </w:p>
    <w:p w:rsidR="00A10BAA" w:rsidRDefault="00117E25">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18.1 投标人应准备一份投标文件正本和投标资料表中规定数目的副本及电子版</w:t>
      </w:r>
      <w:r>
        <w:rPr>
          <w:rFonts w:ascii="宋体" w:hAnsi="宋体" w:hint="eastAsia"/>
          <w:color w:val="000000"/>
          <w:sz w:val="24"/>
        </w:rPr>
        <w:lastRenderedPageBreak/>
        <w:t>一份，每套投标文件须清楚地标明“正本”、“副本” “电子版”。若副本与正本不符，以正本为准。电子版与纸制文件不符，以纸制文件为准。</w:t>
      </w:r>
    </w:p>
    <w:p w:rsidR="00A10BAA" w:rsidRDefault="00117E25">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18.2 投标文件的正本需打印或用不褪色墨水书写，并由法定代表人或经其正式授权的代表签字。授权代表须将以书面形式出具的《法定代表人授权书》附在投标文件中。投标文件的副本可采用正本的复印件。电子文档（U盘1份，光盘1份）制作，文件须为PDF格式，与纸质版完全一致，包括签字盖章。</w:t>
      </w:r>
    </w:p>
    <w:p w:rsidR="00A10BAA" w:rsidRDefault="00117E25">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18.3</w:t>
      </w:r>
      <w:r>
        <w:rPr>
          <w:rFonts w:ascii="宋体" w:hAnsi="宋体"/>
          <w:color w:val="000000"/>
          <w:sz w:val="24"/>
        </w:rPr>
        <w:t>投标文件的打印和书写应清楚工整，</w:t>
      </w:r>
      <w:r>
        <w:rPr>
          <w:rFonts w:ascii="宋体" w:hAnsi="宋体" w:hint="eastAsia"/>
          <w:color w:val="000000"/>
          <w:sz w:val="24"/>
        </w:rPr>
        <w:t>任何行间插字、涂改和增删，必须由投标文件签字人用姓或首字母在旁边签字才有效。</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18.4电话、传真、快递、电子邮件投标概不接受。</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8</w:t>
      </w:r>
      <w:r>
        <w:rPr>
          <w:rFonts w:ascii="宋体" w:hAnsi="宋体"/>
          <w:color w:val="000000"/>
          <w:sz w:val="24"/>
        </w:rPr>
        <w:t>.</w:t>
      </w:r>
      <w:r>
        <w:rPr>
          <w:rFonts w:ascii="宋体" w:hAnsi="宋体" w:hint="eastAsia"/>
          <w:color w:val="000000"/>
          <w:sz w:val="24"/>
        </w:rPr>
        <w:t>5</w:t>
      </w:r>
      <w:r>
        <w:rPr>
          <w:rFonts w:ascii="宋体" w:hAnsi="宋体"/>
          <w:color w:val="000000"/>
          <w:sz w:val="24"/>
        </w:rPr>
        <w:t xml:space="preserve"> 投标文件正本和副本必须装订成册并逐页编目编码。</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8</w:t>
      </w:r>
      <w:r>
        <w:rPr>
          <w:rFonts w:ascii="宋体" w:hAnsi="宋体"/>
          <w:color w:val="000000"/>
          <w:sz w:val="24"/>
        </w:rPr>
        <w:t>.</w:t>
      </w:r>
      <w:r>
        <w:rPr>
          <w:rFonts w:ascii="宋体" w:hAnsi="宋体" w:hint="eastAsia"/>
          <w:color w:val="000000"/>
          <w:sz w:val="24"/>
        </w:rPr>
        <w:t>6</w:t>
      </w:r>
      <w:r>
        <w:rPr>
          <w:rFonts w:ascii="宋体" w:hAnsi="宋体"/>
          <w:color w:val="000000"/>
          <w:sz w:val="24"/>
        </w:rPr>
        <w:t>投标文件应根据招标文件的要求制作，签署、盖章和内容应完整。</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8</w:t>
      </w:r>
      <w:r>
        <w:rPr>
          <w:rFonts w:ascii="宋体" w:hAnsi="宋体"/>
          <w:color w:val="000000"/>
          <w:sz w:val="24"/>
        </w:rPr>
        <w:t>.</w:t>
      </w:r>
      <w:r>
        <w:rPr>
          <w:rFonts w:ascii="宋体" w:hAnsi="宋体" w:hint="eastAsia"/>
          <w:color w:val="000000"/>
          <w:sz w:val="24"/>
        </w:rPr>
        <w:t>7</w:t>
      </w:r>
      <w:r>
        <w:rPr>
          <w:rFonts w:ascii="宋体" w:hAnsi="宋体"/>
          <w:color w:val="000000"/>
          <w:sz w:val="24"/>
        </w:rPr>
        <w:t xml:space="preserve"> 投标文件统一用A4幅面纸印制。</w:t>
      </w:r>
    </w:p>
    <w:p w:rsidR="00A10BAA" w:rsidRDefault="00117E25">
      <w:pPr>
        <w:spacing w:line="360" w:lineRule="auto"/>
        <w:ind w:firstLineChars="200" w:firstLine="480"/>
        <w:rPr>
          <w:rFonts w:ascii="宋体" w:hAnsi="宋体"/>
          <w:color w:val="000000"/>
          <w:sz w:val="24"/>
          <w:bdr w:val="single" w:sz="4" w:space="0" w:color="auto"/>
        </w:rPr>
      </w:pPr>
      <w:r>
        <w:rPr>
          <w:rFonts w:ascii="宋体" w:hAnsi="宋体" w:hint="eastAsia"/>
          <w:color w:val="000000"/>
          <w:sz w:val="24"/>
        </w:rPr>
        <w:t>18.8投标人必须提供法定代表人和其正式授权代表的身份证复印件，其正式的授权代表如在评标现场进行必要的澄清或答疑时还必须出示身份证原件以确认其有效身份，否则将视为无效投标。</w:t>
      </w:r>
    </w:p>
    <w:p w:rsidR="00A10BAA" w:rsidRDefault="00117E25">
      <w:pPr>
        <w:spacing w:line="360" w:lineRule="auto"/>
        <w:jc w:val="center"/>
        <w:rPr>
          <w:rFonts w:ascii="宋体" w:hAnsi="宋体"/>
          <w:b/>
          <w:bCs/>
          <w:color w:val="000000"/>
          <w:sz w:val="24"/>
        </w:rPr>
      </w:pPr>
      <w:r>
        <w:rPr>
          <w:rFonts w:ascii="宋体" w:hAnsi="宋体" w:hint="eastAsia"/>
          <w:b/>
          <w:bCs/>
          <w:color w:val="000000"/>
          <w:sz w:val="24"/>
        </w:rPr>
        <w:t>四、投标文件的密封和递交</w:t>
      </w:r>
    </w:p>
    <w:p w:rsidR="00A10BAA" w:rsidRDefault="00117E25">
      <w:pPr>
        <w:spacing w:line="360" w:lineRule="auto"/>
        <w:rPr>
          <w:rFonts w:ascii="宋体" w:hAnsi="宋体"/>
          <w:b/>
          <w:bCs/>
          <w:color w:val="000000"/>
          <w:sz w:val="24"/>
        </w:rPr>
      </w:pPr>
      <w:r>
        <w:rPr>
          <w:rFonts w:ascii="宋体" w:hAnsi="宋体" w:hint="eastAsia"/>
          <w:b/>
          <w:bCs/>
          <w:color w:val="000000"/>
          <w:sz w:val="24"/>
        </w:rPr>
        <w:t>19、投标文件的密封和标记</w:t>
      </w:r>
    </w:p>
    <w:p w:rsidR="00A10BAA" w:rsidRDefault="00117E25">
      <w:pPr>
        <w:spacing w:line="360" w:lineRule="auto"/>
        <w:ind w:firstLine="560"/>
        <w:rPr>
          <w:rFonts w:ascii="宋体" w:hAnsi="宋体"/>
          <w:b/>
          <w:color w:val="000000"/>
          <w:sz w:val="24"/>
        </w:rPr>
      </w:pPr>
      <w:r>
        <w:rPr>
          <w:rFonts w:ascii="宋体" w:hAnsi="宋体"/>
          <w:b/>
          <w:color w:val="000000"/>
          <w:sz w:val="24"/>
        </w:rPr>
        <w:t>1</w:t>
      </w:r>
      <w:r>
        <w:rPr>
          <w:rFonts w:ascii="宋体" w:hAnsi="宋体" w:hint="eastAsia"/>
          <w:b/>
          <w:color w:val="000000"/>
          <w:sz w:val="24"/>
        </w:rPr>
        <w:t>9</w:t>
      </w:r>
      <w:r>
        <w:rPr>
          <w:rFonts w:ascii="宋体" w:hAnsi="宋体"/>
          <w:b/>
          <w:color w:val="000000"/>
          <w:sz w:val="24"/>
        </w:rPr>
        <w:t>.1</w:t>
      </w:r>
      <w:r>
        <w:rPr>
          <w:rFonts w:ascii="宋体" w:hAnsi="宋体" w:hint="eastAsia"/>
          <w:b/>
          <w:color w:val="000000"/>
          <w:sz w:val="24"/>
        </w:rPr>
        <w:t xml:space="preserve"> 为方便开标唱标，投标人需将开标一览表（与正本中的保持一致）、投标保证金复印件单独密封并在信封上标明“开标一览表”、“ 投标保证金”字样。在封口处加盖印章后单独提交。 </w:t>
      </w:r>
    </w:p>
    <w:p w:rsidR="00A10BAA" w:rsidRDefault="00117E25">
      <w:pPr>
        <w:spacing w:line="360" w:lineRule="auto"/>
        <w:ind w:firstLineChars="225" w:firstLine="542"/>
        <w:rPr>
          <w:rFonts w:ascii="宋体" w:hAnsi="宋体"/>
          <w:b/>
          <w:color w:val="000000"/>
          <w:sz w:val="24"/>
        </w:rPr>
      </w:pPr>
      <w:r>
        <w:rPr>
          <w:rFonts w:ascii="宋体" w:hAnsi="宋体" w:hint="eastAsia"/>
          <w:b/>
          <w:color w:val="000000"/>
          <w:sz w:val="24"/>
        </w:rPr>
        <w:t>19.2 投标人应将投标文件的正本、所有的副本和电子版本</w:t>
      </w:r>
      <w:r>
        <w:rPr>
          <w:rFonts w:ascii="宋体" w:hAnsi="宋体" w:cs="宋体" w:hint="eastAsia"/>
          <w:b/>
          <w:color w:val="000000"/>
          <w:kern w:val="0"/>
          <w:sz w:val="24"/>
        </w:rPr>
        <w:t>共同包装在单层牛皮纸封套内</w:t>
      </w:r>
      <w:r>
        <w:rPr>
          <w:rFonts w:ascii="宋体" w:hAnsi="宋体" w:hint="eastAsia"/>
          <w:b/>
          <w:color w:val="000000"/>
          <w:sz w:val="24"/>
        </w:rPr>
        <w:t>，并加盖“密封”印章。</w:t>
      </w:r>
    </w:p>
    <w:p w:rsidR="00A10BAA" w:rsidRDefault="00117E25">
      <w:pPr>
        <w:spacing w:line="360" w:lineRule="auto"/>
        <w:ind w:firstLine="560"/>
        <w:rPr>
          <w:rFonts w:ascii="宋体" w:hAnsi="宋体"/>
          <w:b/>
          <w:color w:val="000000"/>
          <w:sz w:val="24"/>
        </w:rPr>
      </w:pPr>
      <w:r>
        <w:rPr>
          <w:rFonts w:ascii="宋体" w:hAnsi="宋体" w:hint="eastAsia"/>
          <w:b/>
          <w:color w:val="000000"/>
          <w:sz w:val="24"/>
        </w:rPr>
        <w:t>19.3封套均应满足以下要求：</w:t>
      </w:r>
    </w:p>
    <w:p w:rsidR="00A10BAA" w:rsidRDefault="00117E25">
      <w:pPr>
        <w:spacing w:line="360" w:lineRule="auto"/>
        <w:ind w:left="753"/>
        <w:rPr>
          <w:rFonts w:ascii="宋体" w:hAnsi="宋体"/>
          <w:b/>
          <w:color w:val="000000"/>
          <w:sz w:val="24"/>
        </w:rPr>
      </w:pPr>
      <w:r>
        <w:rPr>
          <w:rFonts w:ascii="宋体" w:hAnsi="宋体" w:hint="eastAsia"/>
          <w:b/>
          <w:color w:val="000000"/>
          <w:sz w:val="24"/>
        </w:rPr>
        <w:t>（1）清楚标明递交至“投标人须知前附表”中指明的投标地址。</w:t>
      </w:r>
    </w:p>
    <w:p w:rsidR="00A10BAA" w:rsidRDefault="00117E25">
      <w:pPr>
        <w:spacing w:line="360" w:lineRule="auto"/>
        <w:ind w:leftChars="228" w:left="479" w:firstLineChars="100" w:firstLine="241"/>
        <w:rPr>
          <w:rFonts w:ascii="宋体" w:hAnsi="宋体"/>
          <w:b/>
          <w:color w:val="000000"/>
          <w:sz w:val="24"/>
        </w:rPr>
      </w:pPr>
      <w:r>
        <w:rPr>
          <w:rFonts w:ascii="宋体" w:hAnsi="宋体" w:hint="eastAsia"/>
          <w:b/>
          <w:color w:val="000000"/>
          <w:sz w:val="24"/>
        </w:rPr>
        <w:t>（2）写明</w:t>
      </w:r>
      <w:r>
        <w:rPr>
          <w:rFonts w:ascii="宋体" w:hAnsi="宋体" w:hint="eastAsia"/>
          <w:b/>
          <w:color w:val="000000"/>
          <w:sz w:val="24"/>
          <w:shd w:val="clear" w:color="auto" w:fill="FFFFFF"/>
        </w:rPr>
        <w:t>招标文件编号</w:t>
      </w:r>
      <w:r>
        <w:rPr>
          <w:rFonts w:ascii="宋体" w:hAnsi="宋体" w:hint="eastAsia"/>
          <w:b/>
          <w:color w:val="000000"/>
          <w:sz w:val="24"/>
        </w:rPr>
        <w:t>及“在</w:t>
      </w:r>
      <w:r>
        <w:rPr>
          <w:rFonts w:ascii="宋体" w:hAnsi="宋体" w:hint="eastAsia"/>
          <w:b/>
          <w:color w:val="000000"/>
          <w:sz w:val="24"/>
          <w:u w:val="single"/>
        </w:rPr>
        <w:t xml:space="preserve">      年    月   </w:t>
      </w:r>
      <w:r>
        <w:rPr>
          <w:rFonts w:ascii="宋体" w:hAnsi="宋体" w:hint="eastAsia"/>
          <w:b/>
          <w:color w:val="000000"/>
          <w:sz w:val="24"/>
        </w:rPr>
        <w:t>日（提交投标文件日期）时（开标时间）以前不得开封”的字样。</w:t>
      </w:r>
    </w:p>
    <w:p w:rsidR="00A10BAA" w:rsidRDefault="00117E25">
      <w:pPr>
        <w:spacing w:line="360" w:lineRule="auto"/>
        <w:ind w:firstLineChars="200" w:firstLine="482"/>
        <w:rPr>
          <w:rFonts w:ascii="宋体" w:hAnsi="宋体"/>
          <w:b/>
          <w:color w:val="000000"/>
          <w:sz w:val="24"/>
        </w:rPr>
      </w:pPr>
      <w:r>
        <w:rPr>
          <w:rFonts w:ascii="宋体" w:hAnsi="宋体"/>
          <w:b/>
          <w:color w:val="000000"/>
          <w:sz w:val="24"/>
        </w:rPr>
        <w:t>1</w:t>
      </w:r>
      <w:r>
        <w:rPr>
          <w:rFonts w:ascii="宋体" w:hAnsi="宋体" w:hint="eastAsia"/>
          <w:b/>
          <w:color w:val="000000"/>
          <w:sz w:val="24"/>
        </w:rPr>
        <w:t>9</w:t>
      </w:r>
      <w:r>
        <w:rPr>
          <w:rFonts w:ascii="宋体" w:hAnsi="宋体"/>
          <w:b/>
          <w:color w:val="000000"/>
          <w:sz w:val="24"/>
        </w:rPr>
        <w:t>.4</w:t>
      </w:r>
      <w:r>
        <w:rPr>
          <w:rFonts w:ascii="宋体" w:hAnsi="宋体" w:hint="eastAsia"/>
          <w:b/>
          <w:color w:val="000000"/>
          <w:sz w:val="24"/>
        </w:rPr>
        <w:t>封套应加盖投标人公章，以便如果投标文件被宣布为“迟到”投标时，能原封退回。</w:t>
      </w:r>
    </w:p>
    <w:p w:rsidR="00A10BAA" w:rsidRDefault="00117E25">
      <w:pPr>
        <w:spacing w:line="360" w:lineRule="auto"/>
        <w:ind w:firstLineChars="200" w:firstLine="482"/>
        <w:rPr>
          <w:rFonts w:ascii="宋体" w:hAnsi="宋体"/>
          <w:b/>
          <w:color w:val="000000"/>
          <w:sz w:val="24"/>
        </w:rPr>
      </w:pPr>
      <w:r>
        <w:rPr>
          <w:rFonts w:ascii="宋体" w:hAnsi="宋体"/>
          <w:b/>
          <w:color w:val="000000"/>
          <w:sz w:val="24"/>
        </w:rPr>
        <w:t>1</w:t>
      </w:r>
      <w:r>
        <w:rPr>
          <w:rFonts w:ascii="宋体" w:hAnsi="宋体" w:hint="eastAsia"/>
          <w:b/>
          <w:color w:val="000000"/>
          <w:sz w:val="24"/>
        </w:rPr>
        <w:t>9</w:t>
      </w:r>
      <w:r>
        <w:rPr>
          <w:rFonts w:ascii="宋体" w:hAnsi="宋体"/>
          <w:b/>
          <w:color w:val="000000"/>
          <w:sz w:val="24"/>
        </w:rPr>
        <w:t>.</w:t>
      </w:r>
      <w:r>
        <w:rPr>
          <w:rFonts w:ascii="宋体" w:hAnsi="宋体" w:hint="eastAsia"/>
          <w:b/>
          <w:color w:val="000000"/>
          <w:sz w:val="24"/>
        </w:rPr>
        <w:t>5如果信封未按照第19.3条要求密封和加写标记并加盖印章，招标代理机构对误投或过早启封概不负责。</w:t>
      </w:r>
    </w:p>
    <w:p w:rsidR="00A10BAA" w:rsidRDefault="00117E25">
      <w:pPr>
        <w:spacing w:line="360" w:lineRule="auto"/>
        <w:rPr>
          <w:rFonts w:ascii="宋体" w:hAnsi="宋体"/>
          <w:b/>
          <w:bCs/>
          <w:color w:val="000000"/>
          <w:sz w:val="24"/>
        </w:rPr>
      </w:pPr>
      <w:r>
        <w:rPr>
          <w:rFonts w:ascii="宋体" w:hAnsi="宋体" w:hint="eastAsia"/>
          <w:b/>
          <w:bCs/>
          <w:color w:val="000000"/>
          <w:sz w:val="24"/>
        </w:rPr>
        <w:lastRenderedPageBreak/>
        <w:t>20、投标截止日期</w:t>
      </w:r>
    </w:p>
    <w:p w:rsidR="00A10BAA" w:rsidRDefault="00117E25">
      <w:pPr>
        <w:spacing w:line="360" w:lineRule="auto"/>
        <w:ind w:firstLine="560"/>
        <w:rPr>
          <w:rFonts w:ascii="宋体" w:hAnsi="宋体"/>
          <w:color w:val="000000"/>
          <w:sz w:val="24"/>
        </w:rPr>
      </w:pPr>
      <w:r>
        <w:rPr>
          <w:rFonts w:ascii="宋体" w:hAnsi="宋体" w:hint="eastAsia"/>
          <w:color w:val="000000"/>
          <w:sz w:val="24"/>
        </w:rPr>
        <w:t>20</w:t>
      </w:r>
      <w:r>
        <w:rPr>
          <w:rFonts w:ascii="宋体" w:hAnsi="宋体"/>
          <w:color w:val="000000"/>
          <w:sz w:val="24"/>
        </w:rPr>
        <w:t>.1</w:t>
      </w:r>
      <w:r>
        <w:rPr>
          <w:rFonts w:ascii="宋体" w:hAnsi="宋体" w:hint="eastAsia"/>
          <w:color w:val="000000"/>
          <w:sz w:val="24"/>
        </w:rPr>
        <w:t>招标代理机构收到投标文件的时间不得迟于投标人须知前附表中规定的截止日期。</w:t>
      </w:r>
    </w:p>
    <w:p w:rsidR="00A10BAA" w:rsidRDefault="00117E25">
      <w:pPr>
        <w:pStyle w:val="a5"/>
        <w:spacing w:after="0" w:line="360" w:lineRule="auto"/>
        <w:ind w:leftChars="0" w:left="0" w:firstLineChars="200" w:firstLine="480"/>
        <w:rPr>
          <w:rFonts w:ascii="宋体" w:hAnsi="宋体"/>
          <w:color w:val="000000"/>
          <w:sz w:val="24"/>
        </w:rPr>
      </w:pPr>
      <w:r>
        <w:rPr>
          <w:rFonts w:ascii="宋体" w:hAnsi="宋体" w:hint="eastAsia"/>
          <w:color w:val="000000"/>
          <w:sz w:val="24"/>
        </w:rPr>
        <w:t>20.2 招标代理机构可以酌情延长投标截止期，在此情况下，采购人、招标代理机构和投标人受投标截止期制约的所有权利和义务均应延长至新的截止日期。</w:t>
      </w:r>
    </w:p>
    <w:p w:rsidR="00A10BAA" w:rsidRDefault="00117E25">
      <w:pPr>
        <w:spacing w:line="360" w:lineRule="auto"/>
        <w:rPr>
          <w:rFonts w:ascii="宋体" w:hAnsi="宋体"/>
          <w:b/>
          <w:bCs/>
          <w:color w:val="000000"/>
          <w:sz w:val="24"/>
        </w:rPr>
      </w:pPr>
      <w:r>
        <w:rPr>
          <w:rFonts w:ascii="宋体" w:hAnsi="宋体" w:hint="eastAsia"/>
          <w:b/>
          <w:bCs/>
          <w:color w:val="000000"/>
          <w:sz w:val="24"/>
        </w:rPr>
        <w:t>21、迟交的投标文件</w:t>
      </w:r>
    </w:p>
    <w:p w:rsidR="00A10BAA" w:rsidRDefault="00117E25">
      <w:pPr>
        <w:spacing w:line="360" w:lineRule="auto"/>
        <w:ind w:firstLine="560"/>
        <w:rPr>
          <w:rFonts w:ascii="宋体" w:hAnsi="宋体"/>
          <w:color w:val="000000"/>
          <w:sz w:val="24"/>
        </w:rPr>
      </w:pPr>
      <w:r>
        <w:rPr>
          <w:rFonts w:ascii="宋体" w:hAnsi="宋体" w:hint="eastAsia"/>
          <w:color w:val="000000"/>
          <w:sz w:val="24"/>
        </w:rPr>
        <w:t>招标代理机构将拒绝并原封退回在其规定的投标截止日期后收到的任何投标文件。</w:t>
      </w:r>
    </w:p>
    <w:p w:rsidR="00A10BAA" w:rsidRDefault="00117E25">
      <w:pPr>
        <w:spacing w:line="360" w:lineRule="auto"/>
        <w:rPr>
          <w:rFonts w:ascii="宋体" w:hAnsi="宋体"/>
          <w:b/>
          <w:bCs/>
          <w:color w:val="000000"/>
          <w:sz w:val="24"/>
        </w:rPr>
      </w:pPr>
      <w:r>
        <w:rPr>
          <w:rFonts w:ascii="宋体" w:hAnsi="宋体" w:hint="eastAsia"/>
          <w:b/>
          <w:bCs/>
          <w:color w:val="000000"/>
          <w:sz w:val="24"/>
        </w:rPr>
        <w:t>22、投标文件的修改和撤回</w:t>
      </w:r>
    </w:p>
    <w:p w:rsidR="00A10BAA" w:rsidRDefault="00117E25">
      <w:pPr>
        <w:spacing w:line="360" w:lineRule="auto"/>
        <w:ind w:firstLine="560"/>
        <w:rPr>
          <w:rFonts w:ascii="宋体" w:hAnsi="宋体"/>
          <w:color w:val="000000"/>
          <w:sz w:val="24"/>
        </w:rPr>
      </w:pPr>
      <w:r>
        <w:rPr>
          <w:rFonts w:ascii="宋体" w:hAnsi="宋体" w:hint="eastAsia"/>
          <w:color w:val="000000"/>
          <w:sz w:val="24"/>
        </w:rPr>
        <w:t>22</w:t>
      </w:r>
      <w:r>
        <w:rPr>
          <w:rFonts w:ascii="宋体" w:hAnsi="宋体"/>
          <w:color w:val="000000"/>
          <w:sz w:val="24"/>
        </w:rPr>
        <w:t xml:space="preserve">.1 </w:t>
      </w:r>
      <w:r>
        <w:rPr>
          <w:rFonts w:ascii="宋体" w:hAnsi="宋体" w:hint="eastAsia"/>
          <w:color w:val="000000"/>
          <w:sz w:val="24"/>
        </w:rPr>
        <w:t>投标人在递交投标文件后，可以修改和撤回其投标文件，但招标代理机构必须在规定的投标截止期之前收到该修改或撤回的书面通知。</w:t>
      </w:r>
    </w:p>
    <w:p w:rsidR="00A10BAA" w:rsidRDefault="00117E25">
      <w:pPr>
        <w:spacing w:line="360" w:lineRule="auto"/>
        <w:ind w:firstLine="560"/>
        <w:rPr>
          <w:rFonts w:ascii="宋体" w:hAnsi="宋体"/>
          <w:color w:val="000000"/>
          <w:sz w:val="24"/>
        </w:rPr>
      </w:pPr>
      <w:r>
        <w:rPr>
          <w:rFonts w:ascii="宋体" w:hAnsi="宋体"/>
          <w:color w:val="000000"/>
          <w:sz w:val="24"/>
        </w:rPr>
        <w:t>2</w:t>
      </w:r>
      <w:r>
        <w:rPr>
          <w:rFonts w:ascii="宋体" w:hAnsi="宋体" w:hint="eastAsia"/>
          <w:color w:val="000000"/>
          <w:sz w:val="24"/>
        </w:rPr>
        <w:t>2</w:t>
      </w:r>
      <w:r>
        <w:rPr>
          <w:rFonts w:ascii="宋体" w:hAnsi="宋体"/>
          <w:color w:val="000000"/>
          <w:sz w:val="24"/>
        </w:rPr>
        <w:t xml:space="preserve">.2 </w:t>
      </w:r>
      <w:r>
        <w:rPr>
          <w:rFonts w:ascii="宋体" w:hAnsi="宋体" w:hint="eastAsia"/>
          <w:color w:val="000000"/>
          <w:sz w:val="24"/>
        </w:rPr>
        <w:t>投标人的修改或撤回通知书，应按第</w:t>
      </w:r>
      <w:r>
        <w:rPr>
          <w:rFonts w:ascii="宋体" w:hAnsi="宋体"/>
          <w:color w:val="000000"/>
          <w:sz w:val="24"/>
        </w:rPr>
        <w:t>1</w:t>
      </w:r>
      <w:r>
        <w:rPr>
          <w:rFonts w:ascii="宋体" w:hAnsi="宋体" w:hint="eastAsia"/>
          <w:color w:val="000000"/>
          <w:sz w:val="24"/>
        </w:rPr>
        <w:t>9条规定密封、标注和递送</w:t>
      </w:r>
      <w:r>
        <w:rPr>
          <w:rFonts w:ascii="宋体" w:hAnsi="宋体"/>
          <w:color w:val="000000"/>
          <w:sz w:val="24"/>
        </w:rPr>
        <w:t>,</w:t>
      </w:r>
      <w:r>
        <w:rPr>
          <w:rFonts w:ascii="宋体" w:hAnsi="宋体" w:hint="eastAsia"/>
          <w:color w:val="000000"/>
          <w:sz w:val="24"/>
        </w:rPr>
        <w:t>并应在封套上加注“修改”或“撤回”字样。</w:t>
      </w:r>
    </w:p>
    <w:p w:rsidR="00A10BAA" w:rsidRDefault="00117E25">
      <w:pPr>
        <w:spacing w:line="360" w:lineRule="auto"/>
        <w:ind w:firstLine="560"/>
        <w:rPr>
          <w:rFonts w:ascii="宋体" w:hAnsi="宋体"/>
          <w:color w:val="000000"/>
          <w:sz w:val="24"/>
        </w:rPr>
      </w:pPr>
      <w:r>
        <w:rPr>
          <w:rFonts w:ascii="宋体" w:hAnsi="宋体"/>
          <w:color w:val="000000"/>
          <w:sz w:val="24"/>
        </w:rPr>
        <w:t>2</w:t>
      </w:r>
      <w:r>
        <w:rPr>
          <w:rFonts w:ascii="宋体" w:hAnsi="宋体" w:hint="eastAsia"/>
          <w:color w:val="000000"/>
          <w:sz w:val="24"/>
        </w:rPr>
        <w:t>2</w:t>
      </w:r>
      <w:r>
        <w:rPr>
          <w:rFonts w:ascii="宋体" w:hAnsi="宋体"/>
          <w:color w:val="000000"/>
          <w:sz w:val="24"/>
        </w:rPr>
        <w:t>.3</w:t>
      </w:r>
      <w:r>
        <w:rPr>
          <w:rFonts w:ascii="宋体" w:hAnsi="宋体" w:hint="eastAsia"/>
          <w:color w:val="000000"/>
          <w:sz w:val="24"/>
        </w:rPr>
        <w:t xml:space="preserve"> 投标截止期之后的修改和撤回均无效。</w:t>
      </w:r>
    </w:p>
    <w:p w:rsidR="00A10BAA" w:rsidRDefault="00117E25">
      <w:pPr>
        <w:spacing w:line="360" w:lineRule="auto"/>
        <w:ind w:firstLine="560"/>
        <w:rPr>
          <w:rFonts w:ascii="宋体" w:hAnsi="宋体"/>
          <w:color w:val="000000"/>
          <w:sz w:val="24"/>
        </w:rPr>
      </w:pPr>
      <w:r>
        <w:rPr>
          <w:rFonts w:ascii="宋体" w:hAnsi="宋体"/>
          <w:color w:val="000000"/>
          <w:sz w:val="24"/>
        </w:rPr>
        <w:t>2</w:t>
      </w:r>
      <w:r>
        <w:rPr>
          <w:rFonts w:ascii="宋体" w:hAnsi="宋体" w:hint="eastAsia"/>
          <w:color w:val="000000"/>
          <w:sz w:val="24"/>
        </w:rPr>
        <w:t>2</w:t>
      </w:r>
      <w:r>
        <w:rPr>
          <w:rFonts w:ascii="宋体" w:hAnsi="宋体"/>
          <w:color w:val="000000"/>
          <w:sz w:val="24"/>
        </w:rPr>
        <w:t xml:space="preserve">.4 </w:t>
      </w:r>
      <w:r>
        <w:rPr>
          <w:rFonts w:ascii="宋体" w:hAnsi="宋体" w:hint="eastAsia"/>
          <w:color w:val="000000"/>
          <w:sz w:val="24"/>
        </w:rPr>
        <w:t>投标人不得在投标截止日起至投标文件有效期期满前撤回投标文件，否则其投标保证金将被没收。</w:t>
      </w:r>
    </w:p>
    <w:p w:rsidR="00A10BAA" w:rsidRDefault="00117E25">
      <w:pPr>
        <w:spacing w:line="360" w:lineRule="auto"/>
        <w:jc w:val="center"/>
        <w:rPr>
          <w:rFonts w:ascii="宋体" w:hAnsi="宋体"/>
          <w:b/>
          <w:bCs/>
          <w:color w:val="000000"/>
          <w:sz w:val="24"/>
        </w:rPr>
      </w:pPr>
      <w:r>
        <w:rPr>
          <w:rFonts w:ascii="宋体" w:hAnsi="宋体" w:hint="eastAsia"/>
          <w:b/>
          <w:bCs/>
          <w:color w:val="000000"/>
          <w:sz w:val="24"/>
        </w:rPr>
        <w:t>五、开标与评标</w:t>
      </w:r>
    </w:p>
    <w:p w:rsidR="00A10BAA" w:rsidRDefault="00117E25">
      <w:pPr>
        <w:spacing w:line="360" w:lineRule="auto"/>
        <w:rPr>
          <w:rFonts w:ascii="宋体" w:hAnsi="宋体"/>
          <w:b/>
          <w:bCs/>
          <w:color w:val="000000"/>
          <w:sz w:val="24"/>
        </w:rPr>
      </w:pPr>
      <w:r>
        <w:rPr>
          <w:rFonts w:ascii="宋体" w:hAnsi="宋体" w:hint="eastAsia"/>
          <w:b/>
          <w:bCs/>
          <w:color w:val="000000"/>
          <w:sz w:val="24"/>
        </w:rPr>
        <w:t>23、开标</w:t>
      </w:r>
    </w:p>
    <w:p w:rsidR="00A10BAA" w:rsidRDefault="00117E25">
      <w:pPr>
        <w:spacing w:line="360" w:lineRule="auto"/>
        <w:ind w:firstLine="560"/>
        <w:rPr>
          <w:rFonts w:ascii="宋体" w:hAnsi="宋体"/>
          <w:color w:val="000000"/>
          <w:sz w:val="24"/>
        </w:rPr>
      </w:pPr>
      <w:r>
        <w:rPr>
          <w:rFonts w:ascii="宋体" w:hAnsi="宋体"/>
          <w:color w:val="000000"/>
          <w:sz w:val="24"/>
        </w:rPr>
        <w:t>2</w:t>
      </w:r>
      <w:r>
        <w:rPr>
          <w:rFonts w:ascii="宋体" w:hAnsi="宋体" w:hint="eastAsia"/>
          <w:color w:val="000000"/>
          <w:sz w:val="24"/>
        </w:rPr>
        <w:t>3</w:t>
      </w:r>
      <w:r>
        <w:rPr>
          <w:rFonts w:ascii="宋体" w:hAnsi="宋体"/>
          <w:color w:val="000000"/>
          <w:sz w:val="24"/>
        </w:rPr>
        <w:t xml:space="preserve">.1 </w:t>
      </w:r>
      <w:r>
        <w:rPr>
          <w:rFonts w:ascii="宋体" w:hAnsi="宋体" w:hint="eastAsia"/>
          <w:color w:val="000000"/>
          <w:sz w:val="24"/>
        </w:rPr>
        <w:t>招标代理机构将在“投标人须知前附表”规定的时间、地点组织开标，投标人应委派代表参加。</w:t>
      </w:r>
    </w:p>
    <w:p w:rsidR="00A10BAA" w:rsidRDefault="00117E25">
      <w:pPr>
        <w:spacing w:line="360" w:lineRule="auto"/>
        <w:ind w:firstLine="560"/>
        <w:rPr>
          <w:rFonts w:ascii="宋体" w:hAnsi="宋体"/>
          <w:color w:val="000000"/>
          <w:sz w:val="24"/>
        </w:rPr>
      </w:pPr>
      <w:r>
        <w:rPr>
          <w:rFonts w:ascii="宋体" w:hAnsi="宋体"/>
          <w:color w:val="000000"/>
          <w:sz w:val="24"/>
        </w:rPr>
        <w:t>2</w:t>
      </w:r>
      <w:r>
        <w:rPr>
          <w:rFonts w:ascii="宋体" w:hAnsi="宋体" w:hint="eastAsia"/>
          <w:color w:val="000000"/>
          <w:sz w:val="24"/>
        </w:rPr>
        <w:t>3</w:t>
      </w:r>
      <w:r>
        <w:rPr>
          <w:rFonts w:ascii="宋体" w:hAnsi="宋体"/>
          <w:color w:val="000000"/>
          <w:sz w:val="24"/>
        </w:rPr>
        <w:t xml:space="preserve">.2 </w:t>
      </w:r>
      <w:r>
        <w:rPr>
          <w:rFonts w:ascii="宋体" w:hAnsi="宋体" w:hint="eastAsia"/>
          <w:color w:val="000000"/>
          <w:sz w:val="24"/>
        </w:rPr>
        <w:t>提交了可接受的“撤回”通知的投标将不予开封。</w:t>
      </w:r>
    </w:p>
    <w:p w:rsidR="00A10BAA" w:rsidRDefault="00117E25">
      <w:pPr>
        <w:spacing w:line="360" w:lineRule="auto"/>
        <w:ind w:firstLine="560"/>
        <w:rPr>
          <w:rFonts w:ascii="宋体" w:hAnsi="宋体"/>
          <w:color w:val="000000"/>
          <w:spacing w:val="-4"/>
          <w:sz w:val="24"/>
        </w:rPr>
      </w:pPr>
      <w:r>
        <w:rPr>
          <w:rFonts w:ascii="宋体" w:hAnsi="宋体"/>
          <w:color w:val="000000"/>
          <w:sz w:val="24"/>
        </w:rPr>
        <w:t>2</w:t>
      </w:r>
      <w:r>
        <w:rPr>
          <w:rFonts w:ascii="宋体" w:hAnsi="宋体" w:hint="eastAsia"/>
          <w:color w:val="000000"/>
          <w:sz w:val="24"/>
        </w:rPr>
        <w:t>3</w:t>
      </w:r>
      <w:r>
        <w:rPr>
          <w:rFonts w:ascii="宋体" w:hAnsi="宋体"/>
          <w:color w:val="000000"/>
          <w:sz w:val="24"/>
        </w:rPr>
        <w:t>.3</w:t>
      </w:r>
      <w:r>
        <w:rPr>
          <w:rFonts w:ascii="宋体" w:hAnsi="宋体" w:hint="eastAsia"/>
          <w:color w:val="000000"/>
          <w:spacing w:val="-4"/>
          <w:sz w:val="24"/>
        </w:rPr>
        <w:t>开标时，招标代理机构请投标人代表或现场监督人员对投标文件的密封情况进行检查。经确认无误后，招标代理机构当众宣读投标人名称、招标编号、投标价格、折扣声明（如果有）、是否提交了投标保证金，以及招标代理机构认为合适的其他内容。</w:t>
      </w:r>
    </w:p>
    <w:p w:rsidR="00A10BAA" w:rsidRDefault="00117E25">
      <w:pPr>
        <w:spacing w:line="360" w:lineRule="auto"/>
        <w:ind w:firstLine="560"/>
        <w:rPr>
          <w:rFonts w:ascii="宋体" w:hAnsi="宋体"/>
          <w:color w:val="000000"/>
          <w:sz w:val="24"/>
        </w:rPr>
      </w:pPr>
      <w:r>
        <w:rPr>
          <w:rFonts w:ascii="宋体" w:hAnsi="宋体"/>
          <w:color w:val="000000"/>
          <w:sz w:val="24"/>
        </w:rPr>
        <w:t>2</w:t>
      </w:r>
      <w:r>
        <w:rPr>
          <w:rFonts w:ascii="宋体" w:hAnsi="宋体" w:hint="eastAsia"/>
          <w:color w:val="000000"/>
          <w:sz w:val="24"/>
        </w:rPr>
        <w:t>3</w:t>
      </w:r>
      <w:r>
        <w:rPr>
          <w:rFonts w:ascii="宋体" w:hAnsi="宋体"/>
          <w:color w:val="000000"/>
          <w:sz w:val="24"/>
        </w:rPr>
        <w:t>.4</w:t>
      </w:r>
      <w:r>
        <w:rPr>
          <w:rFonts w:ascii="宋体" w:hAnsi="宋体" w:hint="eastAsia"/>
          <w:color w:val="000000"/>
          <w:sz w:val="24"/>
        </w:rPr>
        <w:t>开标时，“开标一览表”中的大写金额与小写金额不一致的，以大写金额为准；总价金额与按单价计算的汇总金额不一致的，以单价计算的汇总金额为准；单价金额有明显小数点错误的，以总价为准，并修改单价。</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23.5</w:t>
      </w:r>
      <w:r>
        <w:rPr>
          <w:rFonts w:ascii="宋体" w:hAnsi="宋体"/>
          <w:color w:val="000000"/>
          <w:sz w:val="24"/>
        </w:rPr>
        <w:t>投标文件中有关明细表内容与“开标一览表”不一致的，以“开标一览表”为准。对不同文字文本投标文件的解释发生异议的，以中文文本为准。</w:t>
      </w:r>
    </w:p>
    <w:p w:rsidR="00A10BAA" w:rsidRDefault="00117E25">
      <w:pPr>
        <w:spacing w:line="360" w:lineRule="auto"/>
        <w:ind w:firstLine="560"/>
        <w:rPr>
          <w:rFonts w:ascii="宋体" w:hAnsi="宋体"/>
          <w:color w:val="000000"/>
          <w:sz w:val="24"/>
        </w:rPr>
      </w:pPr>
      <w:r>
        <w:rPr>
          <w:rFonts w:ascii="宋体" w:hAnsi="宋体" w:hint="eastAsia"/>
          <w:color w:val="000000"/>
          <w:sz w:val="24"/>
        </w:rPr>
        <w:t>23.6</w:t>
      </w:r>
      <w:r>
        <w:rPr>
          <w:rFonts w:ascii="宋体" w:hAnsi="宋体"/>
          <w:color w:val="000000"/>
          <w:sz w:val="24"/>
        </w:rPr>
        <w:t>所有投标唱标完毕，如投标人代表对宣读的“开标一览表”上的内容有异</w:t>
      </w:r>
      <w:r>
        <w:rPr>
          <w:rFonts w:ascii="宋体" w:hAnsi="宋体"/>
          <w:color w:val="000000"/>
          <w:sz w:val="24"/>
        </w:rPr>
        <w:lastRenderedPageBreak/>
        <w:t>议的，应在获得开标会主持人同意后当场提出。如确实属于唱</w:t>
      </w:r>
      <w:proofErr w:type="gramStart"/>
      <w:r>
        <w:rPr>
          <w:rFonts w:ascii="宋体" w:hAnsi="宋体"/>
          <w:color w:val="000000"/>
          <w:sz w:val="24"/>
        </w:rPr>
        <w:t>标人员</w:t>
      </w:r>
      <w:proofErr w:type="gramEnd"/>
      <w:r>
        <w:rPr>
          <w:rFonts w:ascii="宋体" w:hAnsi="宋体"/>
          <w:color w:val="000000"/>
          <w:sz w:val="24"/>
        </w:rPr>
        <w:t>宣读有误的，经现场监督人员核实后，当场予以更正。</w:t>
      </w:r>
    </w:p>
    <w:p w:rsidR="00A10BAA" w:rsidRDefault="00117E25">
      <w:pPr>
        <w:spacing w:line="360" w:lineRule="auto"/>
        <w:ind w:firstLine="560"/>
        <w:rPr>
          <w:rFonts w:ascii="宋体" w:hAnsi="宋体"/>
          <w:color w:val="000000"/>
          <w:sz w:val="24"/>
        </w:rPr>
      </w:pPr>
      <w:r>
        <w:rPr>
          <w:rFonts w:ascii="宋体" w:hAnsi="宋体" w:hint="eastAsia"/>
          <w:color w:val="000000"/>
          <w:sz w:val="24"/>
        </w:rPr>
        <w:t>23.7招标代理机构将做开标记录，开标记录包括按第</w:t>
      </w:r>
      <w:r>
        <w:rPr>
          <w:rFonts w:ascii="宋体" w:hAnsi="宋体"/>
          <w:color w:val="000000"/>
          <w:sz w:val="24"/>
        </w:rPr>
        <w:t>2</w:t>
      </w:r>
      <w:r>
        <w:rPr>
          <w:rFonts w:ascii="宋体" w:hAnsi="宋体" w:hint="eastAsia"/>
          <w:color w:val="000000"/>
          <w:sz w:val="24"/>
        </w:rPr>
        <w:t>3</w:t>
      </w:r>
      <w:r>
        <w:rPr>
          <w:rFonts w:ascii="宋体" w:hAnsi="宋体"/>
          <w:color w:val="000000"/>
          <w:sz w:val="24"/>
        </w:rPr>
        <w:t>.3</w:t>
      </w:r>
      <w:r>
        <w:rPr>
          <w:rFonts w:ascii="宋体" w:hAnsi="宋体" w:hint="eastAsia"/>
          <w:color w:val="000000"/>
          <w:sz w:val="24"/>
        </w:rPr>
        <w:t>条的规定在开标时宣读的全部内容。</w:t>
      </w:r>
    </w:p>
    <w:p w:rsidR="00A10BAA" w:rsidRDefault="00117E25">
      <w:pPr>
        <w:spacing w:line="360" w:lineRule="auto"/>
        <w:rPr>
          <w:rFonts w:ascii="宋体" w:hAnsi="宋体"/>
          <w:b/>
          <w:bCs/>
          <w:color w:val="000000"/>
          <w:sz w:val="24"/>
        </w:rPr>
      </w:pPr>
      <w:r>
        <w:rPr>
          <w:rFonts w:ascii="宋体" w:hAnsi="宋体" w:hint="eastAsia"/>
          <w:b/>
          <w:bCs/>
          <w:color w:val="000000"/>
          <w:sz w:val="24"/>
        </w:rPr>
        <w:t>24、评标委员会</w:t>
      </w:r>
    </w:p>
    <w:p w:rsidR="00A10BAA" w:rsidRDefault="00117E25">
      <w:pPr>
        <w:numPr>
          <w:ilvl w:val="2"/>
          <w:numId w:val="0"/>
        </w:numPr>
        <w:tabs>
          <w:tab w:val="left" w:pos="720"/>
        </w:tabs>
        <w:spacing w:line="360" w:lineRule="auto"/>
        <w:ind w:left="1" w:firstLineChars="199" w:firstLine="478"/>
        <w:rPr>
          <w:rFonts w:ascii="宋体" w:hAnsi="宋体"/>
          <w:color w:val="000000"/>
          <w:sz w:val="24"/>
        </w:rPr>
      </w:pPr>
      <w:r>
        <w:rPr>
          <w:rFonts w:ascii="宋体" w:hAnsi="宋体" w:hint="eastAsia"/>
          <w:color w:val="000000"/>
          <w:sz w:val="24"/>
        </w:rPr>
        <w:t>24.1 招标代理机构将按照</w:t>
      </w:r>
      <w:r>
        <w:rPr>
          <w:rFonts w:ascii="宋体" w:hAnsi="宋体"/>
          <w:color w:val="000000"/>
          <w:sz w:val="24"/>
        </w:rPr>
        <w:t>《中华人民共和国政府采购法》、《中华人民共和国政府采购实施条例》及本项目采购人本级和上级财政部门的有关规定依法组建</w:t>
      </w:r>
      <w:r>
        <w:rPr>
          <w:rFonts w:ascii="宋体" w:hAnsi="宋体" w:hint="eastAsia"/>
          <w:color w:val="000000"/>
          <w:sz w:val="24"/>
        </w:rPr>
        <w:t>评标委员会。</w:t>
      </w:r>
    </w:p>
    <w:p w:rsidR="00A10BAA" w:rsidRDefault="00117E25">
      <w:pPr>
        <w:numPr>
          <w:ilvl w:val="2"/>
          <w:numId w:val="0"/>
        </w:numPr>
        <w:tabs>
          <w:tab w:val="left" w:pos="720"/>
        </w:tabs>
        <w:spacing w:line="360" w:lineRule="auto"/>
        <w:ind w:firstLineChars="200" w:firstLine="480"/>
        <w:rPr>
          <w:rFonts w:ascii="宋体" w:hAnsi="宋体"/>
          <w:color w:val="000000"/>
          <w:sz w:val="24"/>
        </w:rPr>
      </w:pPr>
      <w:r>
        <w:rPr>
          <w:rFonts w:ascii="宋体" w:hAnsi="宋体" w:hint="eastAsia"/>
          <w:color w:val="000000"/>
          <w:sz w:val="24"/>
        </w:rPr>
        <w:t>24.2</w:t>
      </w:r>
      <w:r>
        <w:rPr>
          <w:rFonts w:ascii="宋体" w:hAnsi="宋体"/>
          <w:color w:val="000000"/>
          <w:sz w:val="24"/>
        </w:rPr>
        <w:t>评标委员会由</w:t>
      </w:r>
      <w:r>
        <w:rPr>
          <w:rFonts w:ascii="宋体" w:hAnsi="宋体" w:hint="eastAsia"/>
          <w:color w:val="000000"/>
          <w:sz w:val="24"/>
        </w:rPr>
        <w:t>采购人</w:t>
      </w:r>
      <w:r>
        <w:rPr>
          <w:rFonts w:ascii="宋体" w:hAnsi="宋体"/>
          <w:color w:val="000000"/>
          <w:sz w:val="24"/>
        </w:rPr>
        <w:t>代表及</w:t>
      </w:r>
      <w:r>
        <w:rPr>
          <w:rFonts w:ascii="宋体" w:hAnsi="宋体" w:hint="eastAsia"/>
          <w:color w:val="000000"/>
          <w:sz w:val="24"/>
        </w:rPr>
        <w:t>从政府采购</w:t>
      </w:r>
      <w:r>
        <w:rPr>
          <w:rFonts w:ascii="宋体" w:hAnsi="宋体"/>
          <w:color w:val="000000"/>
          <w:sz w:val="24"/>
        </w:rPr>
        <w:t>专家库抽取的有关专家</w:t>
      </w:r>
      <w:r>
        <w:rPr>
          <w:rFonts w:ascii="宋体" w:hAnsi="宋体" w:hint="eastAsia"/>
          <w:color w:val="000000"/>
          <w:sz w:val="24"/>
        </w:rPr>
        <w:t>或全部从政府采购</w:t>
      </w:r>
      <w:r>
        <w:rPr>
          <w:rFonts w:ascii="宋体" w:hAnsi="宋体"/>
          <w:color w:val="000000"/>
          <w:sz w:val="24"/>
        </w:rPr>
        <w:t>专家库</w:t>
      </w:r>
      <w:r>
        <w:rPr>
          <w:rFonts w:ascii="宋体" w:hAnsi="宋体" w:hint="eastAsia"/>
          <w:color w:val="000000"/>
          <w:sz w:val="24"/>
        </w:rPr>
        <w:t>中</w:t>
      </w:r>
      <w:r>
        <w:rPr>
          <w:rFonts w:ascii="宋体" w:hAnsi="宋体"/>
          <w:color w:val="000000"/>
          <w:sz w:val="24"/>
        </w:rPr>
        <w:t>抽取的有关专家组成。</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24.3 评标委员会负责评标工作，依据</w:t>
      </w:r>
      <w:r>
        <w:rPr>
          <w:rFonts w:ascii="宋体" w:hAnsi="宋体"/>
          <w:color w:val="000000"/>
          <w:sz w:val="24"/>
        </w:rPr>
        <w:t>《政府采购货物和服务招标投标管理办法》（财政部第18号令）规定的程序和</w:t>
      </w:r>
      <w:r>
        <w:rPr>
          <w:rFonts w:ascii="宋体" w:hAnsi="宋体" w:hint="eastAsia"/>
          <w:color w:val="000000"/>
          <w:sz w:val="24"/>
        </w:rPr>
        <w:t>招标文件对投标文件进行综合评审。</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24.4 评标方法：综合评分法（见附件1）。</w:t>
      </w:r>
    </w:p>
    <w:p w:rsidR="00A10BAA" w:rsidRDefault="00117E25">
      <w:pPr>
        <w:spacing w:line="360" w:lineRule="auto"/>
        <w:rPr>
          <w:rFonts w:ascii="宋体" w:hAnsi="宋体"/>
          <w:b/>
          <w:bCs/>
          <w:color w:val="000000"/>
          <w:sz w:val="24"/>
        </w:rPr>
      </w:pPr>
      <w:r>
        <w:rPr>
          <w:rFonts w:ascii="宋体" w:hAnsi="宋体" w:hint="eastAsia"/>
          <w:b/>
          <w:bCs/>
          <w:color w:val="000000"/>
          <w:sz w:val="24"/>
        </w:rPr>
        <w:t>25、评标过程的保密性</w:t>
      </w:r>
    </w:p>
    <w:p w:rsidR="00A10BAA" w:rsidRDefault="00117E25">
      <w:pPr>
        <w:spacing w:line="360" w:lineRule="auto"/>
        <w:ind w:firstLineChars="200" w:firstLine="480"/>
        <w:rPr>
          <w:rFonts w:ascii="宋体" w:hAnsi="宋体"/>
          <w:color w:val="000000"/>
          <w:spacing w:val="-6"/>
          <w:sz w:val="24"/>
        </w:rPr>
      </w:pPr>
      <w:r>
        <w:rPr>
          <w:rFonts w:ascii="宋体" w:hAnsi="宋体"/>
          <w:color w:val="000000"/>
          <w:sz w:val="24"/>
        </w:rPr>
        <w:t>2</w:t>
      </w:r>
      <w:r>
        <w:rPr>
          <w:rFonts w:ascii="宋体" w:hAnsi="宋体" w:hint="eastAsia"/>
          <w:color w:val="000000"/>
          <w:sz w:val="24"/>
        </w:rPr>
        <w:t>5</w:t>
      </w:r>
      <w:r>
        <w:rPr>
          <w:rFonts w:ascii="宋体" w:hAnsi="宋体"/>
          <w:color w:val="000000"/>
          <w:sz w:val="24"/>
        </w:rPr>
        <w:t xml:space="preserve">.1 </w:t>
      </w:r>
      <w:r>
        <w:rPr>
          <w:rFonts w:ascii="宋体" w:hAnsi="宋体" w:hint="eastAsia"/>
          <w:color w:val="000000"/>
          <w:sz w:val="24"/>
        </w:rPr>
        <w:t>公开开标后，直到向中标的投标人授予合同时止，凡与审查、澄清、评价和比较投标的有关资料以及授标意见等，均不得向投标人及其他人透露。</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5</w:t>
      </w:r>
      <w:r>
        <w:rPr>
          <w:rFonts w:ascii="宋体" w:hAnsi="宋体"/>
          <w:color w:val="000000"/>
          <w:sz w:val="24"/>
        </w:rPr>
        <w:t xml:space="preserve">.2 </w:t>
      </w:r>
      <w:r>
        <w:rPr>
          <w:rFonts w:ascii="宋体" w:hAnsi="宋体" w:hint="eastAsia"/>
          <w:color w:val="000000"/>
          <w:sz w:val="24"/>
        </w:rPr>
        <w:t>在评标过程中，如果投标人试图在投标文件审查、澄清、比较及授予合同方面向采购人施加任何影响，其投标将被拒绝。</w:t>
      </w:r>
    </w:p>
    <w:p w:rsidR="00A10BAA" w:rsidRDefault="00117E25">
      <w:pPr>
        <w:spacing w:line="360" w:lineRule="auto"/>
        <w:rPr>
          <w:rFonts w:ascii="宋体" w:hAnsi="宋体"/>
          <w:b/>
          <w:bCs/>
          <w:color w:val="000000"/>
          <w:sz w:val="24"/>
        </w:rPr>
      </w:pPr>
      <w:r>
        <w:rPr>
          <w:rFonts w:ascii="宋体" w:hAnsi="宋体" w:hint="eastAsia"/>
          <w:b/>
          <w:bCs/>
          <w:color w:val="000000"/>
          <w:sz w:val="24"/>
        </w:rPr>
        <w:t>26、投标文件的初审</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 xml:space="preserve">.1 </w:t>
      </w:r>
      <w:r>
        <w:rPr>
          <w:rFonts w:ascii="宋体" w:hAnsi="宋体" w:hint="eastAsia"/>
          <w:color w:val="000000"/>
          <w:sz w:val="24"/>
        </w:rPr>
        <w:t>开标后，评标委员会将审查投标文件是否完整、有无计算上的错误，是否提交了投标保证金，文件签署是否合格，投标文件是否大体编排有序。</w:t>
      </w:r>
    </w:p>
    <w:p w:rsidR="00A10BAA" w:rsidRDefault="00117E25">
      <w:pPr>
        <w:spacing w:line="360" w:lineRule="auto"/>
        <w:ind w:firstLineChars="200" w:firstLine="480"/>
        <w:rPr>
          <w:rFonts w:ascii="宋体" w:hAnsi="宋体"/>
          <w:color w:val="000000"/>
          <w:sz w:val="24"/>
          <w:shd w:val="pct10" w:color="auto" w:fill="FFFFFF"/>
        </w:rPr>
      </w:pPr>
      <w:r>
        <w:rPr>
          <w:rFonts w:ascii="宋体" w:hAnsi="宋体"/>
          <w:color w:val="000000"/>
          <w:sz w:val="24"/>
        </w:rPr>
        <w:t>2</w:t>
      </w:r>
      <w:r>
        <w:rPr>
          <w:rFonts w:ascii="宋体" w:hAnsi="宋体" w:hint="eastAsia"/>
          <w:color w:val="000000"/>
          <w:sz w:val="24"/>
        </w:rPr>
        <w:t>6</w:t>
      </w:r>
      <w:r>
        <w:rPr>
          <w:rFonts w:ascii="宋体" w:hAnsi="宋体"/>
          <w:color w:val="000000"/>
          <w:sz w:val="24"/>
        </w:rPr>
        <w:t xml:space="preserve">.2 </w:t>
      </w:r>
      <w:r>
        <w:rPr>
          <w:rFonts w:ascii="宋体" w:hAnsi="宋体" w:hint="eastAsia"/>
          <w:color w:val="000000"/>
          <w:sz w:val="24"/>
        </w:rPr>
        <w:t>在详细评标之前，评标委员会要审查每份投标文件是否实质上响应了招标文件的要求，实质上响应的投标文件应该是与招标文件要求的主要条款、条件和规定内容相符，没有重大偏离或保留的投标。</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 xml:space="preserve">.3 </w:t>
      </w:r>
      <w:r>
        <w:rPr>
          <w:rFonts w:ascii="宋体" w:hAnsi="宋体" w:hint="eastAsia"/>
          <w:color w:val="000000"/>
          <w:sz w:val="24"/>
        </w:rPr>
        <w:t>重大偏离或保留是指实质上影响合同的供货范围，质量和性能，或者实质上与招标文件不一致，而且限制了合同中投标人的权力或投标人的义务。</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4评标委员会将对确定为实质上响应的投标进行审核，看其是否有计算上和累加上的算术错误，修正错误的原则如下：</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(1) 如果以数字表示的金额和用文字表示的金额不一致时，应以文字表述的金额为准；</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 当单价与数量的乘积和总价不一致时，以单价为准，并修正总价及投标报价。</w:t>
      </w:r>
    </w:p>
    <w:p w:rsidR="00A10BAA" w:rsidRDefault="00117E25">
      <w:pPr>
        <w:spacing w:line="360" w:lineRule="auto"/>
        <w:ind w:firstLineChars="200" w:firstLine="480"/>
        <w:rPr>
          <w:rFonts w:ascii="宋体" w:hAnsi="宋体"/>
          <w:color w:val="000000"/>
          <w:spacing w:val="-4"/>
          <w:sz w:val="24"/>
        </w:rPr>
      </w:pPr>
      <w:r>
        <w:rPr>
          <w:rFonts w:ascii="宋体" w:hAnsi="宋体"/>
          <w:color w:val="000000"/>
          <w:sz w:val="24"/>
        </w:rPr>
        <w:lastRenderedPageBreak/>
        <w:t>2</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5</w:t>
      </w:r>
      <w:r>
        <w:rPr>
          <w:rFonts w:ascii="宋体" w:hAnsi="宋体" w:hint="eastAsia"/>
          <w:color w:val="000000"/>
          <w:spacing w:val="-4"/>
          <w:sz w:val="24"/>
        </w:rPr>
        <w:t>如果投标人不接受修正后的价格，则其投标将被拒绝，其投标保证金将被没收。</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6评标委员会判断投标文件的</w:t>
      </w:r>
      <w:proofErr w:type="gramStart"/>
      <w:r>
        <w:rPr>
          <w:rFonts w:ascii="宋体" w:hAnsi="宋体" w:hint="eastAsia"/>
          <w:color w:val="000000"/>
          <w:sz w:val="24"/>
        </w:rPr>
        <w:t>响应性只根据</w:t>
      </w:r>
      <w:proofErr w:type="gramEnd"/>
      <w:r>
        <w:rPr>
          <w:rFonts w:ascii="宋体" w:hAnsi="宋体" w:hint="eastAsia"/>
          <w:color w:val="000000"/>
          <w:sz w:val="24"/>
        </w:rPr>
        <w:t>投标文件本身的内容，而不寻求外部的证据。</w:t>
      </w:r>
    </w:p>
    <w:p w:rsidR="00A10BAA" w:rsidRDefault="00117E25">
      <w:pPr>
        <w:widowControl/>
        <w:tabs>
          <w:tab w:val="left" w:pos="315"/>
          <w:tab w:val="left" w:pos="2310"/>
        </w:tabs>
        <w:adjustRightInd w:val="0"/>
        <w:spacing w:before="120" w:line="360" w:lineRule="auto"/>
        <w:ind w:firstLineChars="200" w:firstLine="480"/>
        <w:jc w:val="left"/>
        <w:textAlignment w:val="baseline"/>
        <w:rPr>
          <w:rFonts w:ascii="宋体" w:hAnsi="宋体"/>
          <w:color w:val="000000"/>
          <w:sz w:val="24"/>
        </w:rPr>
      </w:pPr>
      <w:r>
        <w:rPr>
          <w:rFonts w:ascii="宋体" w:hAnsi="宋体"/>
          <w:color w:val="000000"/>
          <w:sz w:val="24"/>
        </w:rPr>
        <w:t>2</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7如果投标实质性没有响应招标文件的要求，其投标将被拒绝。投标人不得通过修正或撤消不合要求的偏离或保留从而使其投标成为实质上响应的投标。</w:t>
      </w:r>
    </w:p>
    <w:p w:rsidR="00A10BAA" w:rsidRDefault="00117E25">
      <w:pPr>
        <w:widowControl/>
        <w:tabs>
          <w:tab w:val="left" w:pos="315"/>
          <w:tab w:val="left" w:pos="2310"/>
        </w:tabs>
        <w:adjustRightInd w:val="0"/>
        <w:spacing w:before="120" w:line="360" w:lineRule="auto"/>
        <w:ind w:firstLineChars="200" w:firstLine="480"/>
        <w:jc w:val="left"/>
        <w:textAlignment w:val="baseline"/>
        <w:rPr>
          <w:rFonts w:ascii="宋体" w:hAnsi="宋体"/>
          <w:color w:val="000000"/>
          <w:sz w:val="24"/>
        </w:rPr>
      </w:pPr>
      <w:r>
        <w:rPr>
          <w:rFonts w:ascii="宋体" w:hAnsi="宋体" w:hint="eastAsia"/>
          <w:color w:val="000000"/>
          <w:sz w:val="24"/>
        </w:rPr>
        <w:t>在商务评议时，如发现下列情况之一的，其投标将被拒绝：</w:t>
      </w:r>
    </w:p>
    <w:p w:rsidR="00A10BAA" w:rsidRDefault="00117E25">
      <w:pPr>
        <w:widowControl/>
        <w:tabs>
          <w:tab w:val="left" w:pos="315"/>
          <w:tab w:val="left" w:pos="3150"/>
        </w:tabs>
        <w:adjustRightInd w:val="0"/>
        <w:spacing w:line="360" w:lineRule="auto"/>
        <w:ind w:firstLineChars="200" w:firstLine="480"/>
        <w:jc w:val="left"/>
        <w:textAlignment w:val="baseline"/>
        <w:rPr>
          <w:rFonts w:ascii="宋体" w:hAnsi="宋体"/>
          <w:color w:val="000000"/>
          <w:sz w:val="24"/>
        </w:rPr>
      </w:pPr>
      <w:r>
        <w:rPr>
          <w:rFonts w:ascii="宋体" w:hAnsi="宋体" w:hint="eastAsia"/>
          <w:color w:val="000000"/>
          <w:sz w:val="24"/>
        </w:rPr>
        <w:t>(1) 投标人未提交投标保证金或保证金金额不足的；</w:t>
      </w:r>
    </w:p>
    <w:p w:rsidR="00A10BAA" w:rsidRDefault="00117E25">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(2) 超出经营范围投标的；</w:t>
      </w:r>
    </w:p>
    <w:p w:rsidR="00A10BAA" w:rsidRDefault="00117E25">
      <w:pPr>
        <w:widowControl/>
        <w:tabs>
          <w:tab w:val="left" w:pos="315"/>
          <w:tab w:val="left" w:pos="3150"/>
        </w:tabs>
        <w:adjustRightInd w:val="0"/>
        <w:spacing w:line="360" w:lineRule="auto"/>
        <w:ind w:firstLineChars="200" w:firstLine="480"/>
        <w:jc w:val="left"/>
        <w:textAlignment w:val="baseline"/>
        <w:rPr>
          <w:rFonts w:ascii="宋体" w:hAnsi="宋体"/>
          <w:color w:val="000000"/>
          <w:sz w:val="24"/>
        </w:rPr>
      </w:pPr>
      <w:r>
        <w:rPr>
          <w:rFonts w:ascii="宋体" w:hAnsi="宋体" w:hint="eastAsia"/>
          <w:color w:val="000000"/>
          <w:sz w:val="24"/>
        </w:rPr>
        <w:t>(3) 投标文件无法定代表人签字，或签字人无法定代表人有效授权书的；</w:t>
      </w:r>
    </w:p>
    <w:p w:rsidR="00A10BAA" w:rsidRDefault="00117E25">
      <w:pPr>
        <w:widowControl/>
        <w:tabs>
          <w:tab w:val="left" w:pos="315"/>
          <w:tab w:val="left" w:pos="3150"/>
        </w:tabs>
        <w:adjustRightInd w:val="0"/>
        <w:spacing w:line="360" w:lineRule="auto"/>
        <w:ind w:firstLineChars="200" w:firstLine="480"/>
        <w:jc w:val="left"/>
        <w:textAlignment w:val="baseline"/>
        <w:rPr>
          <w:rFonts w:ascii="宋体" w:hAnsi="宋体"/>
          <w:color w:val="000000"/>
          <w:sz w:val="24"/>
        </w:rPr>
      </w:pPr>
      <w:r>
        <w:rPr>
          <w:rFonts w:ascii="宋体" w:hAnsi="宋体" w:hint="eastAsia"/>
          <w:color w:val="000000"/>
          <w:sz w:val="24"/>
        </w:rPr>
        <w:t xml:space="preserve">(4) </w:t>
      </w:r>
      <w:r>
        <w:rPr>
          <w:rFonts w:ascii="宋体" w:hAnsi="宋体"/>
          <w:color w:val="000000"/>
          <w:sz w:val="24"/>
        </w:rPr>
        <w:t>投标有效期不足的；</w:t>
      </w:r>
    </w:p>
    <w:p w:rsidR="00A10BAA" w:rsidRDefault="00117E25">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 xml:space="preserve">(5) </w:t>
      </w:r>
      <w:r>
        <w:rPr>
          <w:rFonts w:ascii="宋体" w:hAnsi="宋体"/>
          <w:color w:val="000000"/>
          <w:sz w:val="24"/>
        </w:rPr>
        <w:t>投标人及其制造商与招标人、招标机构有利害关系的；</w:t>
      </w:r>
    </w:p>
    <w:p w:rsidR="00A10BAA" w:rsidRDefault="00117E25">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 xml:space="preserve">(6) </w:t>
      </w:r>
      <w:r>
        <w:rPr>
          <w:rFonts w:ascii="宋体" w:hAnsi="宋体"/>
          <w:color w:val="000000"/>
          <w:sz w:val="24"/>
        </w:rPr>
        <w:t>投标</w:t>
      </w:r>
      <w:r>
        <w:rPr>
          <w:rFonts w:ascii="宋体" w:hAnsi="宋体" w:hint="eastAsia"/>
          <w:color w:val="000000"/>
          <w:sz w:val="24"/>
        </w:rPr>
        <w:t>文件中</w:t>
      </w:r>
      <w:r>
        <w:rPr>
          <w:rFonts w:ascii="宋体" w:hAnsi="宋体"/>
          <w:color w:val="000000"/>
          <w:sz w:val="24"/>
        </w:rPr>
        <w:t>资格证明文件未提供招标文件要求</w:t>
      </w:r>
      <w:r>
        <w:rPr>
          <w:rFonts w:ascii="宋体" w:hAnsi="宋体" w:hint="eastAsia"/>
          <w:color w:val="000000"/>
          <w:sz w:val="24"/>
        </w:rPr>
        <w:t>中加注星号（“*”）</w:t>
      </w:r>
      <w:r>
        <w:rPr>
          <w:rFonts w:ascii="宋体" w:hAnsi="宋体"/>
          <w:color w:val="000000"/>
          <w:sz w:val="24"/>
        </w:rPr>
        <w:t>的；</w:t>
      </w:r>
    </w:p>
    <w:p w:rsidR="00A10BAA" w:rsidRDefault="00117E25">
      <w:pPr>
        <w:widowControl/>
        <w:tabs>
          <w:tab w:val="left" w:pos="315"/>
          <w:tab w:val="left" w:pos="3150"/>
        </w:tabs>
        <w:adjustRightInd w:val="0"/>
        <w:spacing w:line="360" w:lineRule="auto"/>
        <w:ind w:firstLineChars="200" w:firstLine="480"/>
        <w:jc w:val="left"/>
        <w:textAlignment w:val="baseline"/>
        <w:rPr>
          <w:rFonts w:ascii="宋体" w:hAnsi="宋体"/>
          <w:color w:val="000000"/>
          <w:sz w:val="24"/>
        </w:rPr>
      </w:pPr>
      <w:r>
        <w:rPr>
          <w:rFonts w:ascii="宋体" w:hAnsi="宋体" w:hint="eastAsia"/>
          <w:color w:val="000000"/>
          <w:sz w:val="24"/>
        </w:rPr>
        <w:t>(7) 投标文件实质性内容辨认不清或者产生歧义的，或者涂改处未加盖投标人公章及法人或法人授权的代理人的印章或签字的；</w:t>
      </w:r>
    </w:p>
    <w:p w:rsidR="00A10BAA" w:rsidRDefault="00117E25">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 xml:space="preserve">(8) </w:t>
      </w:r>
      <w:r>
        <w:rPr>
          <w:rFonts w:ascii="宋体" w:hAnsi="宋体" w:hint="eastAsia"/>
          <w:color w:val="000000"/>
          <w:sz w:val="24"/>
          <w:szCs w:val="30"/>
        </w:rPr>
        <w:t>经核实两个或两个以上投标人的投标文件有雷同或有抄袭行为的；</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(9) 在评标过程中，如果投标人试图在投标文件审查、澄清、比较及授予合同方面向招标人施加任何影响的；</w:t>
      </w:r>
    </w:p>
    <w:p w:rsidR="00A10BAA" w:rsidRDefault="00117E25">
      <w:pPr>
        <w:widowControl/>
        <w:tabs>
          <w:tab w:val="left" w:pos="315"/>
          <w:tab w:val="left" w:pos="3150"/>
        </w:tabs>
        <w:adjustRightInd w:val="0"/>
        <w:spacing w:line="360" w:lineRule="auto"/>
        <w:ind w:firstLineChars="200" w:firstLine="480"/>
        <w:jc w:val="left"/>
        <w:textAlignment w:val="baseline"/>
        <w:rPr>
          <w:rFonts w:ascii="宋体" w:hAnsi="宋体"/>
          <w:color w:val="000000"/>
          <w:sz w:val="24"/>
        </w:rPr>
      </w:pPr>
      <w:r>
        <w:rPr>
          <w:rFonts w:ascii="宋体" w:hAnsi="宋体" w:hint="eastAsia"/>
          <w:color w:val="000000"/>
          <w:sz w:val="24"/>
        </w:rPr>
        <w:t>(10) 投标人以他人名义投标、串通投标、以行贿手段谋取中标或者以弄虚作假等方式投标的；</w:t>
      </w:r>
    </w:p>
    <w:p w:rsidR="00A10BAA" w:rsidRDefault="00117E25">
      <w:pPr>
        <w:widowControl/>
        <w:tabs>
          <w:tab w:val="left" w:pos="315"/>
          <w:tab w:val="left" w:pos="3150"/>
        </w:tabs>
        <w:adjustRightInd w:val="0"/>
        <w:spacing w:line="360" w:lineRule="auto"/>
        <w:ind w:firstLineChars="200" w:firstLine="480"/>
        <w:jc w:val="left"/>
        <w:textAlignment w:val="baseline"/>
        <w:rPr>
          <w:rFonts w:ascii="宋体" w:hAnsi="宋体"/>
          <w:color w:val="000000"/>
          <w:sz w:val="24"/>
          <w:szCs w:val="30"/>
        </w:rPr>
      </w:pPr>
      <w:r>
        <w:rPr>
          <w:rFonts w:ascii="宋体" w:hAnsi="宋体" w:hint="eastAsia"/>
          <w:color w:val="000000"/>
          <w:sz w:val="24"/>
          <w:szCs w:val="30"/>
        </w:rPr>
        <w:t>(11) 投标文件附有招标人不能接受的条件的；</w:t>
      </w:r>
    </w:p>
    <w:p w:rsidR="00A10BAA" w:rsidRDefault="00117E25">
      <w:pPr>
        <w:widowControl/>
        <w:tabs>
          <w:tab w:val="left" w:pos="315"/>
          <w:tab w:val="left" w:pos="3150"/>
        </w:tabs>
        <w:adjustRightInd w:val="0"/>
        <w:spacing w:line="360" w:lineRule="auto"/>
        <w:ind w:firstLineChars="200" w:firstLine="480"/>
        <w:jc w:val="left"/>
        <w:textAlignment w:val="baseline"/>
        <w:rPr>
          <w:rFonts w:ascii="宋体" w:hAnsi="宋体"/>
          <w:color w:val="000000"/>
          <w:sz w:val="24"/>
        </w:rPr>
      </w:pPr>
      <w:r>
        <w:rPr>
          <w:rFonts w:ascii="宋体" w:hAnsi="宋体" w:hint="eastAsia"/>
          <w:color w:val="000000"/>
          <w:sz w:val="24"/>
          <w:szCs w:val="30"/>
        </w:rPr>
        <w:t>(12)投标人的报价超过了采购预算，采购人不能支付的；</w:t>
      </w:r>
    </w:p>
    <w:p w:rsidR="00A10BAA" w:rsidRDefault="00117E25">
      <w:pPr>
        <w:spacing w:line="360" w:lineRule="auto"/>
        <w:ind w:firstLineChars="200" w:firstLine="480"/>
        <w:rPr>
          <w:rFonts w:ascii="宋体" w:hAnsi="宋体"/>
          <w:color w:val="000000"/>
          <w:sz w:val="24"/>
          <w:szCs w:val="30"/>
        </w:rPr>
      </w:pPr>
      <w:r>
        <w:rPr>
          <w:rFonts w:ascii="宋体" w:hAnsi="宋体" w:hint="eastAsia"/>
          <w:color w:val="000000"/>
          <w:sz w:val="24"/>
          <w:szCs w:val="30"/>
        </w:rPr>
        <w:t xml:space="preserve">(13) </w:t>
      </w:r>
      <w:r>
        <w:rPr>
          <w:rFonts w:ascii="宋体" w:hAnsi="宋体"/>
          <w:color w:val="000000"/>
          <w:sz w:val="24"/>
        </w:rPr>
        <w:t>投标文件符合招标文件中规定废标的其它商务条款</w:t>
      </w:r>
      <w:r>
        <w:rPr>
          <w:rFonts w:ascii="宋体" w:hAnsi="宋体" w:hint="eastAsia"/>
          <w:color w:val="000000"/>
          <w:sz w:val="24"/>
        </w:rPr>
        <w:t>的</w:t>
      </w:r>
      <w:r>
        <w:rPr>
          <w:rFonts w:ascii="宋体" w:hAnsi="宋体"/>
          <w:color w:val="000000"/>
          <w:sz w:val="24"/>
        </w:rPr>
        <w:t>。</w:t>
      </w:r>
    </w:p>
    <w:p w:rsidR="00A10BAA" w:rsidRDefault="00117E25">
      <w:pPr>
        <w:autoSpaceDE w:val="0"/>
        <w:autoSpaceDN w:val="0"/>
        <w:adjustRightInd w:val="0"/>
        <w:spacing w:line="360" w:lineRule="auto"/>
        <w:ind w:firstLineChars="250" w:firstLine="600"/>
        <w:jc w:val="left"/>
        <w:rPr>
          <w:rFonts w:ascii="宋体" w:hAnsi="宋体"/>
          <w:color w:val="000000"/>
          <w:sz w:val="24"/>
          <w:szCs w:val="30"/>
        </w:rPr>
      </w:pPr>
      <w:r>
        <w:rPr>
          <w:rFonts w:ascii="宋体" w:hAnsi="宋体" w:hint="eastAsia"/>
          <w:color w:val="000000"/>
          <w:sz w:val="24"/>
          <w:szCs w:val="30"/>
        </w:rPr>
        <w:t>在技术评议时，如发现下列情况之一的，其投标将被拒绝：</w:t>
      </w:r>
    </w:p>
    <w:p w:rsidR="00A10BAA" w:rsidRDefault="00117E25">
      <w:pPr>
        <w:autoSpaceDE w:val="0"/>
        <w:autoSpaceDN w:val="0"/>
        <w:adjustRightInd w:val="0"/>
        <w:spacing w:line="360" w:lineRule="auto"/>
        <w:ind w:firstLineChars="250" w:firstLine="600"/>
        <w:jc w:val="left"/>
        <w:rPr>
          <w:rFonts w:ascii="宋体" w:hAnsi="宋体"/>
          <w:color w:val="000000"/>
          <w:sz w:val="24"/>
          <w:szCs w:val="30"/>
        </w:rPr>
      </w:pPr>
      <w:r>
        <w:rPr>
          <w:rFonts w:ascii="宋体" w:hAnsi="宋体" w:hint="eastAsia"/>
          <w:color w:val="000000"/>
          <w:sz w:val="24"/>
          <w:szCs w:val="30"/>
        </w:rPr>
        <w:t>（1</w:t>
      </w:r>
      <w:r>
        <w:rPr>
          <w:rFonts w:ascii="宋体" w:hAnsi="宋体"/>
          <w:color w:val="000000"/>
          <w:sz w:val="24"/>
          <w:szCs w:val="30"/>
        </w:rPr>
        <w:t>)投标文件技术规格中一般参数超出允许偏离的最大范围或最高项数的；</w:t>
      </w:r>
    </w:p>
    <w:p w:rsidR="00A10BAA" w:rsidRDefault="00117E25">
      <w:pPr>
        <w:autoSpaceDE w:val="0"/>
        <w:autoSpaceDN w:val="0"/>
        <w:adjustRightInd w:val="0"/>
        <w:spacing w:line="360" w:lineRule="auto"/>
        <w:ind w:firstLineChars="250" w:firstLine="600"/>
        <w:jc w:val="left"/>
        <w:rPr>
          <w:rFonts w:ascii="宋体" w:hAnsi="宋体"/>
          <w:color w:val="000000"/>
          <w:sz w:val="24"/>
          <w:szCs w:val="30"/>
        </w:rPr>
      </w:pPr>
      <w:r>
        <w:rPr>
          <w:rFonts w:ascii="宋体" w:hAnsi="宋体" w:hint="eastAsia"/>
          <w:color w:val="000000"/>
          <w:sz w:val="24"/>
          <w:szCs w:val="30"/>
        </w:rPr>
        <w:t>（2</w:t>
      </w:r>
      <w:r>
        <w:rPr>
          <w:rFonts w:ascii="宋体" w:hAnsi="宋体"/>
          <w:color w:val="000000"/>
          <w:sz w:val="24"/>
          <w:szCs w:val="30"/>
        </w:rPr>
        <w:t>)投标文件技术规格中的响应与事实不符或虚假投标的；</w:t>
      </w:r>
    </w:p>
    <w:p w:rsidR="00A10BAA" w:rsidRDefault="00117E25">
      <w:pPr>
        <w:autoSpaceDE w:val="0"/>
        <w:autoSpaceDN w:val="0"/>
        <w:adjustRightInd w:val="0"/>
        <w:spacing w:line="360" w:lineRule="auto"/>
        <w:ind w:firstLineChars="250" w:firstLine="600"/>
        <w:jc w:val="left"/>
        <w:rPr>
          <w:rFonts w:ascii="宋体" w:hAnsi="宋体"/>
          <w:color w:val="000000"/>
          <w:sz w:val="24"/>
          <w:szCs w:val="30"/>
        </w:rPr>
      </w:pPr>
      <w:r>
        <w:rPr>
          <w:rFonts w:ascii="宋体" w:hAnsi="宋体" w:hint="eastAsia"/>
          <w:color w:val="000000"/>
          <w:sz w:val="24"/>
          <w:szCs w:val="30"/>
        </w:rPr>
        <w:t>（3</w:t>
      </w:r>
      <w:r>
        <w:rPr>
          <w:rFonts w:ascii="宋体" w:hAnsi="宋体"/>
          <w:color w:val="000000"/>
          <w:sz w:val="24"/>
          <w:szCs w:val="30"/>
        </w:rPr>
        <w:t>)投标人复制招标文件的技术规格相关部分内容作为其投标文件的一部分</w:t>
      </w:r>
      <w:r>
        <w:rPr>
          <w:rFonts w:ascii="宋体" w:hAnsi="宋体" w:hint="eastAsia"/>
          <w:color w:val="000000"/>
          <w:sz w:val="24"/>
          <w:szCs w:val="30"/>
        </w:rPr>
        <w:t>并且没有技术资料支持</w:t>
      </w:r>
      <w:r>
        <w:rPr>
          <w:rFonts w:ascii="宋体" w:hAnsi="宋体"/>
          <w:color w:val="000000"/>
          <w:sz w:val="24"/>
          <w:szCs w:val="30"/>
        </w:rPr>
        <w:t>的；</w:t>
      </w:r>
    </w:p>
    <w:p w:rsidR="00A10BAA" w:rsidRDefault="00117E25">
      <w:pPr>
        <w:widowControl/>
        <w:tabs>
          <w:tab w:val="left" w:pos="315"/>
          <w:tab w:val="left" w:pos="2280"/>
        </w:tabs>
        <w:spacing w:before="120" w:line="360" w:lineRule="auto"/>
        <w:ind w:firstLineChars="200" w:firstLine="480"/>
        <w:rPr>
          <w:rFonts w:ascii="宋体" w:hAnsi="宋体"/>
          <w:color w:val="000000"/>
          <w:sz w:val="24"/>
        </w:rPr>
      </w:pPr>
      <w:r>
        <w:rPr>
          <w:rFonts w:ascii="宋体" w:hAnsi="宋体" w:hint="eastAsia"/>
          <w:color w:val="000000"/>
          <w:sz w:val="24"/>
        </w:rPr>
        <w:t>26.8专家组只对在初审中确定为实质性响应的投标文件进行进一步的详细商务和技术综合评价打分。</w:t>
      </w:r>
    </w:p>
    <w:p w:rsidR="00A10BAA" w:rsidRDefault="00117E25">
      <w:pPr>
        <w:spacing w:line="360" w:lineRule="auto"/>
        <w:rPr>
          <w:rFonts w:ascii="宋体" w:hAnsi="宋体"/>
          <w:b/>
          <w:bCs/>
          <w:color w:val="000000"/>
          <w:sz w:val="24"/>
        </w:rPr>
      </w:pPr>
      <w:r>
        <w:rPr>
          <w:rFonts w:ascii="宋体" w:hAnsi="宋体" w:hint="eastAsia"/>
          <w:b/>
          <w:bCs/>
          <w:color w:val="000000"/>
          <w:sz w:val="24"/>
        </w:rPr>
        <w:lastRenderedPageBreak/>
        <w:t>27、投标文件的澄清</w:t>
      </w:r>
    </w:p>
    <w:p w:rsidR="00A10BAA" w:rsidRDefault="00117E25">
      <w:pPr>
        <w:spacing w:line="360" w:lineRule="auto"/>
        <w:ind w:firstLine="561"/>
        <w:rPr>
          <w:rFonts w:ascii="宋体" w:hAnsi="宋体"/>
          <w:color w:val="000000"/>
          <w:sz w:val="24"/>
        </w:rPr>
      </w:pPr>
      <w:r>
        <w:rPr>
          <w:rFonts w:ascii="宋体" w:hAnsi="宋体" w:hint="eastAsia"/>
          <w:color w:val="000000"/>
          <w:sz w:val="24"/>
        </w:rPr>
        <w:t>为有助于对投标文件的审查、评价和比较，评标期间可分别要求投标人对其投标文件进行澄清或答疑，有关澄清或答疑要求的答复应以书面形式提交，但不得对投标报价或实质性内容做任何修改。</w:t>
      </w:r>
    </w:p>
    <w:p w:rsidR="00A10BAA" w:rsidRDefault="00117E25">
      <w:pPr>
        <w:spacing w:line="360" w:lineRule="auto"/>
        <w:rPr>
          <w:rFonts w:ascii="宋体" w:hAnsi="宋体"/>
          <w:b/>
          <w:bCs/>
          <w:color w:val="000000"/>
          <w:sz w:val="24"/>
        </w:rPr>
      </w:pPr>
      <w:r>
        <w:rPr>
          <w:rFonts w:ascii="宋体" w:hAnsi="宋体"/>
          <w:b/>
          <w:bCs/>
          <w:color w:val="000000"/>
          <w:sz w:val="24"/>
        </w:rPr>
        <w:t>2</w:t>
      </w:r>
      <w:r>
        <w:rPr>
          <w:rFonts w:ascii="宋体" w:hAnsi="宋体" w:hint="eastAsia"/>
          <w:b/>
          <w:bCs/>
          <w:color w:val="000000"/>
          <w:sz w:val="24"/>
        </w:rPr>
        <w:t>8、投标文件的详细评审</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 xml:space="preserve">28.1 </w:t>
      </w:r>
      <w:r>
        <w:rPr>
          <w:rFonts w:ascii="宋体" w:hAnsi="宋体"/>
          <w:color w:val="000000"/>
          <w:sz w:val="24"/>
        </w:rPr>
        <w:t>投标</w:t>
      </w:r>
      <w:r>
        <w:rPr>
          <w:rFonts w:ascii="宋体" w:hAnsi="宋体" w:hint="eastAsia"/>
          <w:color w:val="000000"/>
          <w:sz w:val="24"/>
        </w:rPr>
        <w:t>文件</w:t>
      </w:r>
      <w:r>
        <w:rPr>
          <w:rFonts w:ascii="宋体" w:hAnsi="宋体"/>
          <w:color w:val="000000"/>
          <w:sz w:val="24"/>
        </w:rPr>
        <w:t>的</w:t>
      </w:r>
      <w:r>
        <w:rPr>
          <w:rFonts w:ascii="宋体" w:hAnsi="宋体" w:hint="eastAsia"/>
          <w:color w:val="000000"/>
          <w:sz w:val="24"/>
        </w:rPr>
        <w:t>商务评审</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主要评审（但不限于）以下方面内容：</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(1) 企业实力（注册资本、近三年营业额、企业技术人员）；</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(2) 所能提供售后服务的情况；</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(3) 企业财务状况；</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(4) 付款条件的偏差情况；</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(5) 交货期的偏差情况；</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(6) 其他商务条款的偏差；</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(7) 其他。</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28.2 技术评审</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主要评审（但不限于）以下方面内容：</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(1) 投标人对招标文件第八章“技术规格书”的响应程度；</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(2) 投标货物技术的先进性、合理性、系统性和可靠性；</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(3) 投标货物的生产效率；</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(4) 主要技术指标满足程度；</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(5) 一般技术指标满足程度；</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(6) 生产投标设备的装备水平；</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(7) 投标货物在使用周期内累计的运营费和维护费；</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(8) 投标货物零部件、备品备件供应情况；</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(9) 对投标货物安装调试的要求；</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(10) 技术培训措施及承诺；</w:t>
      </w:r>
    </w:p>
    <w:p w:rsidR="00A10BAA" w:rsidRDefault="00117E25">
      <w:pPr>
        <w:spacing w:line="360" w:lineRule="auto"/>
        <w:ind w:firstLineChars="400" w:firstLine="960"/>
        <w:rPr>
          <w:rFonts w:ascii="宋体" w:hAnsi="宋体"/>
          <w:color w:val="000000"/>
          <w:sz w:val="24"/>
        </w:rPr>
      </w:pPr>
      <w:r>
        <w:rPr>
          <w:rFonts w:ascii="宋体" w:hAnsi="宋体" w:hint="eastAsia"/>
          <w:color w:val="000000"/>
          <w:sz w:val="24"/>
        </w:rPr>
        <w:t>(11) 其他；</w:t>
      </w:r>
    </w:p>
    <w:p w:rsidR="00A10BAA" w:rsidRDefault="00117E25">
      <w:pPr>
        <w:spacing w:line="360" w:lineRule="auto"/>
        <w:ind w:firstLine="570"/>
        <w:rPr>
          <w:rFonts w:ascii="宋体" w:hAnsi="宋体"/>
          <w:color w:val="000000"/>
          <w:spacing w:val="-6"/>
          <w:sz w:val="24"/>
        </w:rPr>
      </w:pPr>
      <w:r>
        <w:rPr>
          <w:rFonts w:ascii="宋体" w:hAnsi="宋体"/>
          <w:color w:val="000000"/>
          <w:sz w:val="24"/>
        </w:rPr>
        <w:t>2</w:t>
      </w:r>
      <w:r>
        <w:rPr>
          <w:rFonts w:ascii="宋体" w:hAnsi="宋体" w:hint="eastAsia"/>
          <w:color w:val="000000"/>
          <w:sz w:val="24"/>
        </w:rPr>
        <w:t>8</w:t>
      </w:r>
      <w:r>
        <w:rPr>
          <w:rFonts w:ascii="宋体" w:hAnsi="宋体"/>
          <w:color w:val="000000"/>
          <w:sz w:val="24"/>
        </w:rPr>
        <w:t>.</w:t>
      </w:r>
      <w:r>
        <w:rPr>
          <w:rFonts w:ascii="宋体" w:hAnsi="宋体" w:hint="eastAsia"/>
          <w:color w:val="000000"/>
          <w:sz w:val="24"/>
        </w:rPr>
        <w:t>3</w:t>
      </w:r>
      <w:r>
        <w:rPr>
          <w:rFonts w:ascii="宋体" w:hAnsi="宋体" w:hint="eastAsia"/>
          <w:color w:val="000000"/>
          <w:spacing w:val="-6"/>
          <w:sz w:val="24"/>
        </w:rPr>
        <w:t>评审工作应严格按照招标文件、投标文件进行评审。根据商务、技术、价格等进行综合评价打分，得分最高者为第一推荐中标人，依此类推。但不保证最低投标价中标。</w:t>
      </w:r>
    </w:p>
    <w:p w:rsidR="00A10BAA" w:rsidRDefault="00117E25">
      <w:pPr>
        <w:spacing w:line="360" w:lineRule="auto"/>
        <w:ind w:firstLine="573"/>
        <w:rPr>
          <w:rFonts w:ascii="宋体" w:hAnsi="宋体"/>
          <w:color w:val="000000"/>
          <w:sz w:val="24"/>
        </w:rPr>
      </w:pPr>
      <w:r>
        <w:rPr>
          <w:rFonts w:ascii="宋体" w:hAnsi="宋体" w:hint="eastAsia"/>
          <w:b/>
          <w:color w:val="000000"/>
          <w:sz w:val="24"/>
        </w:rPr>
        <w:t>29、</w:t>
      </w:r>
      <w:r>
        <w:rPr>
          <w:rFonts w:ascii="宋体" w:hAnsi="宋体"/>
          <w:color w:val="000000"/>
          <w:sz w:val="24"/>
        </w:rPr>
        <w:t>投标人所投产品如被列入财政部与国家主管部门颁发的节能产品目录或环境</w:t>
      </w:r>
      <w:r>
        <w:rPr>
          <w:rFonts w:ascii="宋体" w:hAnsi="宋体"/>
          <w:color w:val="000000"/>
          <w:sz w:val="24"/>
        </w:rPr>
        <w:lastRenderedPageBreak/>
        <w:t>标志产品目录或无线局域网产品目录，应提供相关证明，在评标时予以优先采购，具体优先采购办法见评标方法和标准。</w:t>
      </w:r>
    </w:p>
    <w:p w:rsidR="00A10BAA" w:rsidRDefault="00117E25">
      <w:pPr>
        <w:spacing w:line="360" w:lineRule="auto"/>
        <w:ind w:firstLine="573"/>
        <w:rPr>
          <w:rFonts w:ascii="宋体" w:hAnsi="宋体"/>
          <w:color w:val="000000"/>
          <w:sz w:val="24"/>
        </w:rPr>
      </w:pPr>
      <w:r>
        <w:rPr>
          <w:rFonts w:ascii="宋体" w:hAnsi="宋体" w:hint="eastAsia"/>
          <w:b/>
          <w:color w:val="000000"/>
          <w:sz w:val="24"/>
        </w:rPr>
        <w:t>30、</w:t>
      </w:r>
      <w:r>
        <w:rPr>
          <w:rFonts w:ascii="宋体" w:hAnsi="宋体"/>
          <w:color w:val="000000"/>
          <w:sz w:val="24"/>
        </w:rPr>
        <w:t>根据《政府采购促进中小企业发展暂行办法》（财库[2011]181号）和《财政部 司法部关于政府采购支持监狱企业发展有关问题的通知》（财库〔2014〕68号）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w:t>
      </w:r>
    </w:p>
    <w:p w:rsidR="00A10BAA" w:rsidRDefault="00117E25">
      <w:pPr>
        <w:pStyle w:val="aa"/>
        <w:ind w:firstLine="210"/>
        <w:rPr>
          <w:rFonts w:ascii="宋体" w:hAnsi="宋体"/>
          <w:color w:val="000000"/>
          <w:sz w:val="24"/>
          <w:szCs w:val="24"/>
        </w:rPr>
      </w:pPr>
      <w:r>
        <w:rPr>
          <w:rFonts w:ascii="宋体" w:hAnsi="宋体" w:hint="eastAsia"/>
          <w:color w:val="000000"/>
          <w:sz w:val="24"/>
          <w:szCs w:val="24"/>
        </w:rPr>
        <w:t>六、</w:t>
      </w:r>
      <w:r>
        <w:rPr>
          <w:rFonts w:ascii="宋体" w:hAnsi="宋体"/>
          <w:color w:val="000000"/>
          <w:sz w:val="24"/>
          <w:szCs w:val="24"/>
        </w:rPr>
        <w:t>定标</w:t>
      </w:r>
      <w:bookmarkStart w:id="2" w:name="_Toc217446061"/>
    </w:p>
    <w:p w:rsidR="00A10BAA" w:rsidRDefault="00117E25">
      <w:pPr>
        <w:pStyle w:val="9"/>
        <w:spacing w:line="360" w:lineRule="auto"/>
        <w:rPr>
          <w:rFonts w:ascii="宋体" w:eastAsia="宋体" w:hAnsi="宋体"/>
          <w:b/>
          <w:i w:val="0"/>
          <w:color w:val="000000"/>
          <w:sz w:val="24"/>
          <w:szCs w:val="24"/>
        </w:rPr>
      </w:pPr>
      <w:r>
        <w:rPr>
          <w:rFonts w:ascii="宋体" w:eastAsia="宋体" w:hAnsi="宋体" w:hint="eastAsia"/>
          <w:b/>
          <w:i w:val="0"/>
          <w:color w:val="000000"/>
          <w:sz w:val="24"/>
          <w:szCs w:val="24"/>
        </w:rPr>
        <w:t>31</w:t>
      </w:r>
      <w:r>
        <w:rPr>
          <w:rFonts w:ascii="宋体" w:eastAsia="宋体" w:hAnsi="宋体"/>
          <w:b/>
          <w:i w:val="0"/>
          <w:color w:val="000000"/>
          <w:sz w:val="24"/>
          <w:szCs w:val="24"/>
        </w:rPr>
        <w:t>. 定标原则</w:t>
      </w:r>
      <w:bookmarkEnd w:id="2"/>
    </w:p>
    <w:p w:rsidR="00A10BAA" w:rsidRDefault="00117E25">
      <w:pPr>
        <w:adjustRightInd w:val="0"/>
        <w:snapToGrid w:val="0"/>
        <w:spacing w:line="360" w:lineRule="auto"/>
        <w:ind w:firstLineChars="200" w:firstLine="480"/>
        <w:rPr>
          <w:rFonts w:ascii="宋体" w:hAnsi="宋体"/>
          <w:color w:val="000000"/>
          <w:sz w:val="24"/>
        </w:rPr>
      </w:pPr>
      <w:bookmarkStart w:id="3" w:name="_Toc217446062"/>
      <w:r>
        <w:rPr>
          <w:rFonts w:ascii="宋体" w:hAnsi="宋体"/>
          <w:color w:val="000000"/>
          <w:sz w:val="24"/>
        </w:rPr>
        <w:t>评标委员会根据投标人最终得分高低排定名次。按评审后得分由高到低顺序排列。得分相同的，按投标报价由低到高顺序排列。得分且投标报价相同的，按技术指标优劣顺序排列。汇总后得分最高的前三名投标人为中标候选人。</w:t>
      </w:r>
    </w:p>
    <w:p w:rsidR="00A10BAA" w:rsidRDefault="00117E25">
      <w:pPr>
        <w:pStyle w:val="9"/>
        <w:spacing w:line="360" w:lineRule="auto"/>
        <w:rPr>
          <w:rFonts w:ascii="宋体" w:eastAsia="宋体" w:hAnsi="宋体"/>
          <w:b/>
          <w:i w:val="0"/>
          <w:color w:val="000000"/>
          <w:sz w:val="24"/>
          <w:szCs w:val="24"/>
        </w:rPr>
      </w:pPr>
      <w:r>
        <w:rPr>
          <w:rFonts w:ascii="宋体" w:eastAsia="宋体" w:hAnsi="宋体" w:hint="eastAsia"/>
          <w:b/>
          <w:i w:val="0"/>
          <w:color w:val="000000"/>
          <w:sz w:val="24"/>
          <w:szCs w:val="24"/>
        </w:rPr>
        <w:t>32</w:t>
      </w:r>
      <w:r>
        <w:rPr>
          <w:rFonts w:ascii="宋体" w:eastAsia="宋体" w:hAnsi="宋体"/>
          <w:b/>
          <w:i w:val="0"/>
          <w:color w:val="000000"/>
          <w:sz w:val="24"/>
          <w:szCs w:val="24"/>
        </w:rPr>
        <w:t>. 定标程序</w:t>
      </w:r>
      <w:bookmarkEnd w:id="3"/>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32</w:t>
      </w:r>
      <w:r>
        <w:rPr>
          <w:rFonts w:ascii="宋体" w:hAnsi="宋体"/>
          <w:color w:val="000000"/>
          <w:sz w:val="24"/>
        </w:rPr>
        <w:t>.1 评委会将评标情况写出书面报告，推荐中标候选人。</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32</w:t>
      </w:r>
      <w:r>
        <w:rPr>
          <w:rFonts w:ascii="宋体" w:hAnsi="宋体"/>
          <w:color w:val="000000"/>
          <w:sz w:val="24"/>
        </w:rPr>
        <w:t>.2 代理机构在评标结束后</w:t>
      </w:r>
      <w:r>
        <w:rPr>
          <w:rFonts w:ascii="宋体" w:hAnsi="宋体" w:hint="eastAsia"/>
          <w:color w:val="000000"/>
          <w:sz w:val="24"/>
        </w:rPr>
        <w:t>2</w:t>
      </w:r>
      <w:r>
        <w:rPr>
          <w:rFonts w:ascii="宋体" w:hAnsi="宋体"/>
          <w:color w:val="000000"/>
          <w:sz w:val="24"/>
        </w:rPr>
        <w:t>个工作日内将评标报告送采购人。</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32</w:t>
      </w:r>
      <w:r>
        <w:rPr>
          <w:rFonts w:ascii="宋体" w:hAnsi="宋体"/>
          <w:color w:val="000000"/>
          <w:sz w:val="24"/>
        </w:rPr>
        <w:t>.3 采购人在收到评标报告后</w:t>
      </w:r>
      <w:r>
        <w:rPr>
          <w:rFonts w:ascii="宋体" w:hAnsi="宋体" w:hint="eastAsia"/>
          <w:color w:val="000000"/>
          <w:sz w:val="24"/>
        </w:rPr>
        <w:t>5</w:t>
      </w:r>
      <w:r>
        <w:rPr>
          <w:rFonts w:ascii="宋体" w:hAnsi="宋体"/>
          <w:color w:val="000000"/>
          <w:sz w:val="24"/>
        </w:rPr>
        <w:t>个工作日内，按照评标报告中推荐的中标候选人顺序确定中标人，也可委托评标委员会直接确定中标人。</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32</w:t>
      </w:r>
      <w:r>
        <w:rPr>
          <w:rFonts w:ascii="宋体" w:hAnsi="宋体"/>
          <w:color w:val="000000"/>
          <w:sz w:val="24"/>
        </w:rPr>
        <w:t>.4 根据采购人确定的中标人，</w:t>
      </w:r>
      <w:r>
        <w:rPr>
          <w:rFonts w:ascii="宋体" w:hAnsi="宋体" w:hint="eastAsia"/>
          <w:color w:val="000000"/>
          <w:sz w:val="24"/>
        </w:rPr>
        <w:t>招标</w:t>
      </w:r>
      <w:r>
        <w:rPr>
          <w:rFonts w:ascii="宋体" w:hAnsi="宋体"/>
          <w:color w:val="000000"/>
          <w:sz w:val="24"/>
        </w:rPr>
        <w:t>代理机构在</w:t>
      </w:r>
      <w:r>
        <w:rPr>
          <w:rFonts w:ascii="宋体" w:hAnsi="宋体" w:hint="eastAsia"/>
          <w:color w:val="000000"/>
          <w:sz w:val="24"/>
        </w:rPr>
        <w:t>《甘肃省</w:t>
      </w:r>
      <w:r>
        <w:rPr>
          <w:rFonts w:ascii="宋体" w:hAnsi="宋体"/>
          <w:color w:val="000000"/>
          <w:sz w:val="24"/>
        </w:rPr>
        <w:t>公共资源交易网</w:t>
      </w:r>
      <w:r>
        <w:rPr>
          <w:rFonts w:ascii="宋体" w:hAnsi="宋体" w:hint="eastAsia"/>
          <w:color w:val="000000"/>
          <w:sz w:val="24"/>
        </w:rPr>
        <w:t>》</w:t>
      </w:r>
      <w:r>
        <w:rPr>
          <w:rFonts w:ascii="宋体" w:hAnsi="宋体"/>
          <w:color w:val="000000"/>
          <w:sz w:val="24"/>
        </w:rPr>
        <w:t>和</w:t>
      </w:r>
      <w:r>
        <w:rPr>
          <w:rFonts w:ascii="宋体" w:hAnsi="宋体" w:hint="eastAsia"/>
          <w:color w:val="000000"/>
          <w:sz w:val="24"/>
        </w:rPr>
        <w:t>《中国</w:t>
      </w:r>
      <w:r>
        <w:rPr>
          <w:rFonts w:ascii="宋体" w:hAnsi="宋体"/>
          <w:color w:val="000000"/>
          <w:sz w:val="24"/>
        </w:rPr>
        <w:t>政府采购网</w:t>
      </w:r>
      <w:r>
        <w:rPr>
          <w:rFonts w:ascii="宋体" w:hAnsi="宋体" w:hint="eastAsia"/>
          <w:color w:val="000000"/>
          <w:sz w:val="24"/>
        </w:rPr>
        <w:t>》</w:t>
      </w:r>
      <w:r>
        <w:rPr>
          <w:rFonts w:ascii="宋体" w:hAnsi="宋体"/>
          <w:color w:val="000000"/>
          <w:sz w:val="24"/>
        </w:rPr>
        <w:t>上发布中标公告，同时向中标人发出中标通知书。</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32</w:t>
      </w:r>
      <w:r>
        <w:rPr>
          <w:rFonts w:ascii="宋体" w:hAnsi="宋体"/>
          <w:color w:val="000000"/>
          <w:sz w:val="24"/>
        </w:rPr>
        <w:t>.5 招标采购单位不解释中标或落标原因，不退回投标文件和其他投标资料。</w:t>
      </w:r>
    </w:p>
    <w:p w:rsidR="00A10BAA" w:rsidRDefault="00117E25">
      <w:pPr>
        <w:spacing w:line="360" w:lineRule="auto"/>
        <w:jc w:val="center"/>
        <w:rPr>
          <w:rFonts w:ascii="宋体" w:hAnsi="宋体"/>
          <w:b/>
          <w:bCs/>
          <w:color w:val="000000"/>
          <w:sz w:val="24"/>
        </w:rPr>
      </w:pPr>
      <w:r>
        <w:rPr>
          <w:rFonts w:ascii="宋体" w:hAnsi="宋体" w:hint="eastAsia"/>
          <w:b/>
          <w:bCs/>
          <w:color w:val="000000"/>
          <w:sz w:val="24"/>
        </w:rPr>
        <w:t>七、授予合同</w:t>
      </w:r>
    </w:p>
    <w:p w:rsidR="00A10BAA" w:rsidRDefault="00117E25">
      <w:pPr>
        <w:spacing w:line="360" w:lineRule="auto"/>
        <w:rPr>
          <w:rFonts w:ascii="宋体" w:hAnsi="宋体"/>
          <w:b/>
          <w:bCs/>
          <w:color w:val="000000"/>
          <w:sz w:val="24"/>
        </w:rPr>
      </w:pPr>
      <w:r>
        <w:rPr>
          <w:rFonts w:ascii="宋体" w:hAnsi="宋体" w:hint="eastAsia"/>
          <w:b/>
          <w:bCs/>
          <w:color w:val="000000"/>
          <w:sz w:val="24"/>
        </w:rPr>
        <w:t>33、合同授予标准</w:t>
      </w:r>
    </w:p>
    <w:p w:rsidR="00A10BAA" w:rsidRDefault="00117E25">
      <w:pPr>
        <w:spacing w:line="360" w:lineRule="auto"/>
        <w:ind w:firstLine="560"/>
        <w:rPr>
          <w:rFonts w:ascii="宋体" w:hAnsi="宋体"/>
          <w:b/>
          <w:color w:val="000000"/>
          <w:spacing w:val="-6"/>
          <w:sz w:val="24"/>
        </w:rPr>
      </w:pPr>
      <w:r>
        <w:rPr>
          <w:rFonts w:ascii="宋体" w:hAnsi="宋体" w:hint="eastAsia"/>
          <w:color w:val="000000"/>
          <w:spacing w:val="-6"/>
          <w:sz w:val="24"/>
        </w:rPr>
        <w:t>采购人应将合同授予被确定为实质上响应招标文件要求的，能够满意的履行合同义务且在其所投包中综合得分最高的投标人。</w:t>
      </w:r>
    </w:p>
    <w:p w:rsidR="00A10BAA" w:rsidRDefault="00117E25">
      <w:pPr>
        <w:spacing w:line="360" w:lineRule="auto"/>
        <w:rPr>
          <w:rFonts w:ascii="宋体" w:hAnsi="宋体"/>
          <w:b/>
          <w:bCs/>
          <w:color w:val="000000"/>
          <w:sz w:val="24"/>
        </w:rPr>
      </w:pPr>
      <w:r>
        <w:rPr>
          <w:rFonts w:ascii="宋体" w:hAnsi="宋体" w:hint="eastAsia"/>
          <w:b/>
          <w:bCs/>
          <w:color w:val="000000"/>
          <w:sz w:val="24"/>
        </w:rPr>
        <w:t>34、授予合同时变更数量的权利</w:t>
      </w:r>
    </w:p>
    <w:p w:rsidR="00A10BAA" w:rsidRDefault="00117E25">
      <w:pPr>
        <w:spacing w:line="360" w:lineRule="auto"/>
        <w:ind w:firstLine="560"/>
        <w:rPr>
          <w:rFonts w:ascii="宋体" w:hAnsi="宋体"/>
          <w:color w:val="000000"/>
          <w:sz w:val="24"/>
        </w:rPr>
      </w:pPr>
      <w:r>
        <w:rPr>
          <w:rFonts w:ascii="宋体" w:hAnsi="宋体" w:hint="eastAsia"/>
          <w:color w:val="000000"/>
          <w:sz w:val="24"/>
        </w:rPr>
        <w:t>采购人在授予合同时，按照有关规定有权对“技术规格书”中规定的货物数量和服务予以增加或减少。</w:t>
      </w:r>
    </w:p>
    <w:p w:rsidR="00A10BAA" w:rsidRDefault="00117E25">
      <w:pPr>
        <w:spacing w:line="360" w:lineRule="auto"/>
        <w:rPr>
          <w:rFonts w:ascii="宋体" w:hAnsi="宋体"/>
          <w:b/>
          <w:bCs/>
          <w:color w:val="000000"/>
          <w:sz w:val="24"/>
        </w:rPr>
      </w:pPr>
      <w:r>
        <w:rPr>
          <w:rFonts w:ascii="宋体" w:hAnsi="宋体" w:hint="eastAsia"/>
          <w:b/>
          <w:bCs/>
          <w:color w:val="000000"/>
          <w:sz w:val="24"/>
        </w:rPr>
        <w:t>35、接受和拒绝</w:t>
      </w:r>
      <w:proofErr w:type="gramStart"/>
      <w:r>
        <w:rPr>
          <w:rFonts w:ascii="宋体" w:hAnsi="宋体" w:hint="eastAsia"/>
          <w:b/>
          <w:bCs/>
          <w:color w:val="000000"/>
          <w:sz w:val="24"/>
        </w:rPr>
        <w:t>任何或</w:t>
      </w:r>
      <w:proofErr w:type="gramEnd"/>
      <w:r>
        <w:rPr>
          <w:rFonts w:ascii="宋体" w:hAnsi="宋体" w:hint="eastAsia"/>
          <w:b/>
          <w:bCs/>
          <w:color w:val="000000"/>
          <w:sz w:val="24"/>
        </w:rPr>
        <w:t>所有投标的权力</w:t>
      </w:r>
    </w:p>
    <w:p w:rsidR="00A10BAA" w:rsidRDefault="00117E25">
      <w:pPr>
        <w:spacing w:afterLines="50" w:after="120" w:line="360" w:lineRule="auto"/>
        <w:ind w:firstLineChars="200" w:firstLine="480"/>
        <w:rPr>
          <w:rFonts w:ascii="宋体" w:hAnsi="宋体"/>
          <w:color w:val="000000"/>
          <w:sz w:val="24"/>
        </w:rPr>
      </w:pPr>
      <w:r>
        <w:rPr>
          <w:rFonts w:ascii="宋体" w:hAnsi="宋体" w:hint="eastAsia"/>
          <w:color w:val="000000"/>
          <w:sz w:val="24"/>
        </w:rPr>
        <w:t>采购人保留在授标之前任何时候接受或拒绝任何投标，以及宣布招标程序无效或拒绝所有投标的权力，对受影响的投标人不承担任何责任。</w:t>
      </w:r>
    </w:p>
    <w:p w:rsidR="00A10BAA" w:rsidRDefault="00117E25">
      <w:pPr>
        <w:spacing w:afterLines="50" w:after="120" w:line="360" w:lineRule="auto"/>
        <w:rPr>
          <w:rFonts w:ascii="宋体" w:hAnsi="宋体"/>
          <w:b/>
          <w:bCs/>
          <w:color w:val="000000"/>
          <w:sz w:val="24"/>
        </w:rPr>
      </w:pPr>
      <w:r>
        <w:rPr>
          <w:rFonts w:ascii="宋体" w:hAnsi="宋体" w:hint="eastAsia"/>
          <w:b/>
          <w:bCs/>
          <w:color w:val="000000"/>
          <w:sz w:val="24"/>
        </w:rPr>
        <w:lastRenderedPageBreak/>
        <w:t>36、中标通知书</w:t>
      </w:r>
    </w:p>
    <w:p w:rsidR="00A10BAA" w:rsidRDefault="00117E25">
      <w:pPr>
        <w:spacing w:line="360" w:lineRule="auto"/>
        <w:ind w:firstLine="561"/>
        <w:rPr>
          <w:rFonts w:ascii="宋体" w:hAnsi="宋体"/>
          <w:color w:val="000000"/>
          <w:sz w:val="24"/>
        </w:rPr>
      </w:pPr>
      <w:r>
        <w:rPr>
          <w:rFonts w:ascii="宋体" w:hAnsi="宋体" w:hint="eastAsia"/>
          <w:color w:val="000000"/>
          <w:sz w:val="24"/>
        </w:rPr>
        <w:t>36</w:t>
      </w:r>
      <w:r>
        <w:rPr>
          <w:rFonts w:ascii="宋体" w:hAnsi="宋体"/>
          <w:color w:val="000000"/>
          <w:sz w:val="24"/>
        </w:rPr>
        <w:t xml:space="preserve">.1 </w:t>
      </w:r>
      <w:r>
        <w:rPr>
          <w:rFonts w:ascii="宋体" w:hAnsi="宋体" w:hint="eastAsia"/>
          <w:color w:val="000000"/>
          <w:sz w:val="24"/>
        </w:rPr>
        <w:t>在投标有效期期满之前，招标代理机构将以书面或传真形式通知中标人中标。中标人在收到中标通知书后，应立即以书面或传真形式回复招标代理机构，收到中标通知书的日期（或传真日期）即为中标接受日。</w:t>
      </w:r>
    </w:p>
    <w:p w:rsidR="00A10BAA" w:rsidRDefault="00117E25">
      <w:pPr>
        <w:spacing w:line="360" w:lineRule="auto"/>
        <w:ind w:firstLine="561"/>
        <w:rPr>
          <w:rFonts w:ascii="宋体" w:hAnsi="宋体"/>
          <w:color w:val="000000"/>
          <w:sz w:val="24"/>
        </w:rPr>
      </w:pPr>
      <w:r>
        <w:rPr>
          <w:rFonts w:ascii="宋体" w:hAnsi="宋体" w:hint="eastAsia"/>
          <w:color w:val="000000"/>
          <w:sz w:val="24"/>
        </w:rPr>
        <w:t>36</w:t>
      </w:r>
      <w:r>
        <w:rPr>
          <w:rFonts w:ascii="宋体" w:hAnsi="宋体"/>
          <w:color w:val="000000"/>
          <w:sz w:val="24"/>
        </w:rPr>
        <w:t>.2</w:t>
      </w:r>
      <w:r>
        <w:rPr>
          <w:rFonts w:ascii="宋体" w:hAnsi="宋体" w:hint="eastAsia"/>
          <w:color w:val="000000"/>
          <w:sz w:val="24"/>
        </w:rPr>
        <w:t xml:space="preserve"> 中标通知书将是合同的一个组成部分。</w:t>
      </w:r>
    </w:p>
    <w:p w:rsidR="00A10BAA" w:rsidRDefault="00117E25">
      <w:pPr>
        <w:spacing w:line="360" w:lineRule="auto"/>
        <w:ind w:firstLine="561"/>
        <w:rPr>
          <w:rFonts w:ascii="宋体" w:hAnsi="宋体"/>
          <w:color w:val="000000"/>
          <w:sz w:val="24"/>
        </w:rPr>
      </w:pPr>
      <w:r>
        <w:rPr>
          <w:rFonts w:ascii="宋体" w:hAnsi="宋体" w:hint="eastAsia"/>
          <w:color w:val="000000"/>
          <w:sz w:val="24"/>
        </w:rPr>
        <w:t>36</w:t>
      </w:r>
      <w:r>
        <w:rPr>
          <w:rFonts w:ascii="宋体" w:hAnsi="宋体"/>
          <w:color w:val="000000"/>
          <w:sz w:val="24"/>
        </w:rPr>
        <w:t xml:space="preserve">.3 </w:t>
      </w:r>
      <w:r>
        <w:rPr>
          <w:rFonts w:ascii="宋体" w:hAnsi="宋体" w:hint="eastAsia"/>
          <w:color w:val="000000"/>
          <w:sz w:val="24"/>
        </w:rPr>
        <w:t>在中标人按规定提交履约保证金并签订合同后，招标代理机构将迅速通知未中标的投标人，并按照第</w:t>
      </w:r>
      <w:r>
        <w:rPr>
          <w:rFonts w:ascii="宋体" w:hAnsi="宋体"/>
          <w:color w:val="000000"/>
          <w:sz w:val="24"/>
        </w:rPr>
        <w:t>1</w:t>
      </w:r>
      <w:r>
        <w:rPr>
          <w:rFonts w:ascii="宋体" w:hAnsi="宋体" w:hint="eastAsia"/>
          <w:color w:val="000000"/>
          <w:sz w:val="24"/>
        </w:rPr>
        <w:t>6条规定退还其投标保证金。</w:t>
      </w:r>
    </w:p>
    <w:p w:rsidR="00A10BAA" w:rsidRDefault="00117E25">
      <w:pPr>
        <w:spacing w:line="360" w:lineRule="auto"/>
        <w:ind w:firstLine="561"/>
        <w:rPr>
          <w:rFonts w:ascii="宋体" w:hAnsi="宋体"/>
          <w:color w:val="000000"/>
          <w:sz w:val="24"/>
        </w:rPr>
      </w:pPr>
      <w:r>
        <w:rPr>
          <w:rFonts w:ascii="宋体" w:hAnsi="宋体" w:hint="eastAsia"/>
          <w:color w:val="000000"/>
          <w:sz w:val="24"/>
        </w:rPr>
        <w:t>36</w:t>
      </w:r>
      <w:r>
        <w:rPr>
          <w:rFonts w:ascii="宋体" w:hAnsi="宋体"/>
          <w:color w:val="000000"/>
          <w:sz w:val="24"/>
        </w:rPr>
        <w:t xml:space="preserve">.4 </w:t>
      </w:r>
      <w:r>
        <w:rPr>
          <w:rFonts w:ascii="宋体" w:hAnsi="宋体" w:hint="eastAsia"/>
          <w:color w:val="000000"/>
          <w:sz w:val="24"/>
        </w:rPr>
        <w:t>采购人对未中标原因不作任何解释。</w:t>
      </w:r>
    </w:p>
    <w:p w:rsidR="00A10BAA" w:rsidRDefault="00117E25">
      <w:pPr>
        <w:spacing w:line="360" w:lineRule="auto"/>
        <w:rPr>
          <w:rFonts w:ascii="宋体" w:hAnsi="宋体"/>
          <w:b/>
          <w:bCs/>
          <w:color w:val="000000"/>
          <w:sz w:val="24"/>
        </w:rPr>
      </w:pPr>
      <w:r>
        <w:rPr>
          <w:rFonts w:ascii="宋体" w:hAnsi="宋体" w:hint="eastAsia"/>
          <w:b/>
          <w:bCs/>
          <w:color w:val="000000"/>
          <w:sz w:val="24"/>
        </w:rPr>
        <w:t>37、签订合同</w:t>
      </w:r>
    </w:p>
    <w:p w:rsidR="00A10BAA" w:rsidRDefault="00117E25">
      <w:pPr>
        <w:spacing w:line="360" w:lineRule="auto"/>
        <w:ind w:firstLine="560"/>
        <w:rPr>
          <w:rFonts w:ascii="宋体" w:hAnsi="宋体"/>
          <w:color w:val="000000"/>
          <w:sz w:val="24"/>
        </w:rPr>
      </w:pPr>
      <w:r>
        <w:rPr>
          <w:rFonts w:ascii="宋体" w:hAnsi="宋体" w:hint="eastAsia"/>
          <w:color w:val="000000"/>
          <w:sz w:val="24"/>
        </w:rPr>
        <w:t>37.1</w:t>
      </w:r>
      <w:r>
        <w:rPr>
          <w:rFonts w:ascii="宋体" w:hAnsi="宋体"/>
          <w:color w:val="000000"/>
          <w:sz w:val="24"/>
        </w:rPr>
        <w:t>中标人在收到中标通知书后三十天内应按照合同条款的规定，采用招标文件中规定的履约保证金提交方式或招标人和招标机构可以接受的其他提交方式提交履约保证金，并与招标人签订合同。</w:t>
      </w:r>
    </w:p>
    <w:p w:rsidR="00A10BAA" w:rsidRDefault="00117E25">
      <w:pPr>
        <w:spacing w:line="360" w:lineRule="auto"/>
        <w:ind w:firstLine="560"/>
        <w:rPr>
          <w:rFonts w:ascii="宋体" w:hAnsi="宋体"/>
          <w:color w:val="000000"/>
          <w:sz w:val="24"/>
        </w:rPr>
      </w:pPr>
      <w:r>
        <w:rPr>
          <w:rFonts w:ascii="宋体" w:hAnsi="宋体" w:hint="eastAsia"/>
          <w:color w:val="000000"/>
          <w:sz w:val="24"/>
        </w:rPr>
        <w:t>37.2</w:t>
      </w:r>
      <w:r>
        <w:rPr>
          <w:rFonts w:ascii="宋体" w:hAnsi="宋体"/>
          <w:color w:val="000000"/>
          <w:sz w:val="24"/>
        </w:rPr>
        <w:t>中标人在合同签订之后三个工作日内，将签订的合同全部送代理机构审核，由代理机构向财政监管部门备案。</w:t>
      </w:r>
    </w:p>
    <w:p w:rsidR="00A10BAA" w:rsidRDefault="00117E25">
      <w:pPr>
        <w:spacing w:line="360" w:lineRule="auto"/>
        <w:rPr>
          <w:rFonts w:ascii="宋体" w:hAnsi="宋体"/>
          <w:b/>
          <w:bCs/>
          <w:color w:val="000000"/>
          <w:sz w:val="24"/>
        </w:rPr>
      </w:pPr>
      <w:r>
        <w:rPr>
          <w:rFonts w:ascii="宋体" w:hAnsi="宋体" w:hint="eastAsia"/>
          <w:b/>
          <w:bCs/>
          <w:color w:val="000000"/>
          <w:sz w:val="24"/>
        </w:rPr>
        <w:t>38、履约保证金</w:t>
      </w:r>
    </w:p>
    <w:p w:rsidR="00A10BAA" w:rsidRDefault="00117E25">
      <w:pPr>
        <w:spacing w:line="360" w:lineRule="auto"/>
        <w:ind w:firstLine="560"/>
        <w:rPr>
          <w:rFonts w:ascii="宋体" w:hAnsi="宋体"/>
          <w:color w:val="000000"/>
          <w:sz w:val="24"/>
        </w:rPr>
      </w:pPr>
      <w:r>
        <w:rPr>
          <w:rFonts w:ascii="宋体" w:hAnsi="宋体"/>
          <w:color w:val="000000"/>
          <w:sz w:val="24"/>
        </w:rPr>
        <w:t>3</w:t>
      </w:r>
      <w:r>
        <w:rPr>
          <w:rFonts w:ascii="宋体" w:hAnsi="宋体" w:hint="eastAsia"/>
          <w:color w:val="000000"/>
          <w:sz w:val="24"/>
        </w:rPr>
        <w:t>8</w:t>
      </w:r>
      <w:r>
        <w:rPr>
          <w:rFonts w:ascii="宋体" w:hAnsi="宋体"/>
          <w:color w:val="000000"/>
          <w:sz w:val="24"/>
        </w:rPr>
        <w:t>.1</w:t>
      </w:r>
      <w:r>
        <w:rPr>
          <w:rFonts w:ascii="宋体" w:hAnsi="宋体" w:hint="eastAsia"/>
          <w:color w:val="000000"/>
          <w:sz w:val="24"/>
        </w:rPr>
        <w:t xml:space="preserve"> 中标人在收到中标通知书后7天内，应按照合同条款的规定向采购人提交履约保证金，履约保证金采用下述方式之一提交：</w:t>
      </w:r>
    </w:p>
    <w:p w:rsidR="00A10BAA" w:rsidRDefault="00117E25">
      <w:pPr>
        <w:spacing w:line="360" w:lineRule="auto"/>
        <w:ind w:firstLine="560"/>
        <w:rPr>
          <w:rFonts w:ascii="宋体" w:hAnsi="宋体"/>
          <w:color w:val="000000"/>
          <w:sz w:val="24"/>
        </w:rPr>
      </w:pPr>
      <w:r>
        <w:rPr>
          <w:rFonts w:ascii="宋体" w:hAnsi="宋体" w:hint="eastAsia"/>
          <w:color w:val="000000"/>
          <w:sz w:val="24"/>
        </w:rPr>
        <w:t>电汇（汇票）或支票或现金。</w:t>
      </w:r>
    </w:p>
    <w:p w:rsidR="00A10BAA" w:rsidRDefault="00117E25">
      <w:pPr>
        <w:spacing w:line="360" w:lineRule="auto"/>
        <w:ind w:firstLine="560"/>
        <w:rPr>
          <w:rFonts w:ascii="宋体" w:hAnsi="宋体"/>
          <w:color w:val="000000"/>
          <w:sz w:val="24"/>
        </w:rPr>
      </w:pPr>
      <w:r>
        <w:rPr>
          <w:rFonts w:ascii="宋体" w:hAnsi="宋体"/>
          <w:color w:val="000000"/>
          <w:sz w:val="24"/>
        </w:rPr>
        <w:t>3</w:t>
      </w:r>
      <w:r>
        <w:rPr>
          <w:rFonts w:ascii="宋体" w:hAnsi="宋体" w:hint="eastAsia"/>
          <w:color w:val="000000"/>
          <w:sz w:val="24"/>
        </w:rPr>
        <w:t>8</w:t>
      </w:r>
      <w:r>
        <w:rPr>
          <w:rFonts w:ascii="宋体" w:hAnsi="宋体"/>
          <w:color w:val="000000"/>
          <w:sz w:val="24"/>
        </w:rPr>
        <w:t>.2</w:t>
      </w:r>
      <w:r>
        <w:rPr>
          <w:rFonts w:ascii="宋体" w:hAnsi="宋体" w:hint="eastAsia"/>
          <w:color w:val="000000"/>
          <w:sz w:val="24"/>
        </w:rPr>
        <w:t xml:space="preserve"> 如果中标人没有按照</w:t>
      </w:r>
      <w:proofErr w:type="gramStart"/>
      <w:r>
        <w:rPr>
          <w:rFonts w:ascii="宋体" w:hAnsi="宋体" w:hint="eastAsia"/>
          <w:color w:val="000000"/>
          <w:sz w:val="24"/>
        </w:rPr>
        <w:t>上述第</w:t>
      </w:r>
      <w:r>
        <w:rPr>
          <w:rFonts w:ascii="宋体" w:hAnsi="宋体"/>
          <w:color w:val="000000"/>
          <w:sz w:val="24"/>
        </w:rPr>
        <w:t>3</w:t>
      </w:r>
      <w:r>
        <w:rPr>
          <w:rFonts w:ascii="宋体" w:hAnsi="宋体" w:hint="eastAsia"/>
          <w:color w:val="000000"/>
          <w:sz w:val="24"/>
        </w:rPr>
        <w:t>8</w:t>
      </w:r>
      <w:proofErr w:type="gramEnd"/>
      <w:r>
        <w:rPr>
          <w:rFonts w:ascii="宋体" w:hAnsi="宋体"/>
          <w:color w:val="000000"/>
          <w:sz w:val="24"/>
        </w:rPr>
        <w:t>.1</w:t>
      </w:r>
      <w:r>
        <w:rPr>
          <w:rFonts w:ascii="宋体" w:hAnsi="宋体" w:hint="eastAsia"/>
          <w:color w:val="000000"/>
          <w:sz w:val="24"/>
        </w:rPr>
        <w:t>或38.1条规定执行，招标代理机构将有充分的理由取消该中标决定，并没收其投标保证金。在此情况下采购人可将授予的中标人依次顺延或重新招标。</w:t>
      </w:r>
    </w:p>
    <w:p w:rsidR="00A10BAA" w:rsidRDefault="00117E25">
      <w:pPr>
        <w:spacing w:line="360" w:lineRule="auto"/>
        <w:rPr>
          <w:rFonts w:ascii="宋体" w:hAnsi="宋体"/>
          <w:b/>
          <w:bCs/>
          <w:color w:val="000000"/>
          <w:sz w:val="24"/>
        </w:rPr>
      </w:pPr>
      <w:r>
        <w:rPr>
          <w:rFonts w:ascii="宋体" w:hAnsi="宋体" w:hint="eastAsia"/>
          <w:b/>
          <w:bCs/>
          <w:color w:val="000000"/>
          <w:sz w:val="24"/>
        </w:rPr>
        <w:t>39、合同文件</w:t>
      </w:r>
    </w:p>
    <w:p w:rsidR="00A10BAA" w:rsidRDefault="00117E25">
      <w:pPr>
        <w:spacing w:line="360" w:lineRule="auto"/>
        <w:rPr>
          <w:rFonts w:ascii="宋体" w:hAnsi="宋体"/>
          <w:color w:val="000000"/>
          <w:sz w:val="24"/>
        </w:rPr>
      </w:pPr>
      <w:r>
        <w:rPr>
          <w:rFonts w:ascii="宋体" w:hAnsi="宋体" w:hint="eastAsia"/>
          <w:color w:val="000000"/>
          <w:sz w:val="24"/>
        </w:rPr>
        <w:t>除包括“招标文件”规定的全部内容外，还应包括：</w:t>
      </w:r>
    </w:p>
    <w:p w:rsidR="00A10BAA" w:rsidRDefault="00117E25">
      <w:pPr>
        <w:spacing w:line="360" w:lineRule="auto"/>
        <w:rPr>
          <w:rFonts w:ascii="宋体" w:hAnsi="宋体"/>
          <w:color w:val="000000"/>
          <w:sz w:val="24"/>
        </w:rPr>
      </w:pPr>
      <w:r>
        <w:rPr>
          <w:rFonts w:ascii="宋体" w:hAnsi="宋体"/>
          <w:color w:val="000000"/>
          <w:sz w:val="24"/>
        </w:rPr>
        <w:t xml:space="preserve">    (1)</w:t>
      </w:r>
      <w:r>
        <w:rPr>
          <w:rFonts w:ascii="宋体" w:hAnsi="宋体" w:hint="eastAsia"/>
          <w:color w:val="000000"/>
          <w:sz w:val="24"/>
        </w:rPr>
        <w:t xml:space="preserve"> 与招标有关的澄清、说明；</w:t>
      </w:r>
    </w:p>
    <w:p w:rsidR="00A10BAA" w:rsidRDefault="00117E25">
      <w:pPr>
        <w:spacing w:line="360" w:lineRule="auto"/>
        <w:rPr>
          <w:rFonts w:ascii="宋体" w:hAnsi="宋体"/>
          <w:color w:val="000000"/>
          <w:sz w:val="24"/>
        </w:rPr>
      </w:pPr>
      <w:r>
        <w:rPr>
          <w:rFonts w:ascii="宋体" w:hAnsi="宋体"/>
          <w:color w:val="000000"/>
          <w:sz w:val="24"/>
        </w:rPr>
        <w:t xml:space="preserve">    (2)</w:t>
      </w:r>
      <w:r>
        <w:rPr>
          <w:rFonts w:ascii="宋体" w:hAnsi="宋体" w:hint="eastAsia"/>
          <w:color w:val="000000"/>
          <w:sz w:val="24"/>
        </w:rPr>
        <w:t xml:space="preserve"> 投标人在投标时随同投标文件递交的资料与附图；</w:t>
      </w:r>
    </w:p>
    <w:p w:rsidR="00A10BAA" w:rsidRDefault="00117E25">
      <w:pPr>
        <w:spacing w:line="360" w:lineRule="auto"/>
        <w:rPr>
          <w:rFonts w:ascii="宋体" w:hAnsi="宋体"/>
          <w:color w:val="000000"/>
          <w:sz w:val="24"/>
        </w:rPr>
      </w:pPr>
      <w:r>
        <w:rPr>
          <w:rFonts w:ascii="宋体" w:hAnsi="宋体"/>
          <w:color w:val="000000"/>
          <w:sz w:val="24"/>
        </w:rPr>
        <w:t xml:space="preserve">    (3)</w:t>
      </w:r>
      <w:r>
        <w:rPr>
          <w:rFonts w:ascii="宋体" w:hAnsi="宋体" w:hint="eastAsia"/>
          <w:color w:val="000000"/>
          <w:sz w:val="24"/>
        </w:rPr>
        <w:t xml:space="preserve"> 在商谈本合同书时，双方共同签字的补充文件；</w:t>
      </w:r>
    </w:p>
    <w:p w:rsidR="00A10BAA" w:rsidRDefault="00117E25">
      <w:pPr>
        <w:spacing w:line="360" w:lineRule="auto"/>
        <w:ind w:firstLine="480"/>
        <w:rPr>
          <w:rFonts w:ascii="宋体" w:hAnsi="宋体"/>
          <w:color w:val="000000"/>
          <w:sz w:val="24"/>
        </w:rPr>
      </w:pPr>
      <w:r>
        <w:rPr>
          <w:rFonts w:ascii="宋体" w:hAnsi="宋体"/>
          <w:color w:val="000000"/>
          <w:sz w:val="24"/>
        </w:rPr>
        <w:t>(4)</w:t>
      </w:r>
      <w:r>
        <w:rPr>
          <w:rFonts w:ascii="宋体" w:hAnsi="宋体" w:hint="eastAsia"/>
          <w:color w:val="000000"/>
          <w:sz w:val="24"/>
        </w:rPr>
        <w:t xml:space="preserve"> 有关技术要求的补充内容。</w:t>
      </w:r>
    </w:p>
    <w:p w:rsidR="00A10BAA" w:rsidRDefault="00117E25">
      <w:pPr>
        <w:spacing w:line="360" w:lineRule="auto"/>
        <w:rPr>
          <w:rFonts w:ascii="宋体" w:hAnsi="宋体"/>
          <w:b/>
          <w:color w:val="000000"/>
          <w:sz w:val="24"/>
        </w:rPr>
      </w:pPr>
      <w:r>
        <w:rPr>
          <w:rFonts w:ascii="宋体" w:hAnsi="宋体" w:hint="eastAsia"/>
          <w:b/>
          <w:color w:val="000000"/>
          <w:sz w:val="24"/>
        </w:rPr>
        <w:t>40、政府采购信用担保</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40.1 政府采购信用担保试点范围内的项目，中小型企业投标人可以自由按照财</w:t>
      </w:r>
      <w:r>
        <w:rPr>
          <w:rFonts w:ascii="宋体" w:hAnsi="宋体" w:hint="eastAsia"/>
          <w:color w:val="000000"/>
          <w:sz w:val="24"/>
        </w:rPr>
        <w:lastRenderedPageBreak/>
        <w:t>政部门的规定，采用投标担保、履约担保和融资担保。</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40.2 投标人递交的投标担保函和</w:t>
      </w:r>
      <w:proofErr w:type="gramStart"/>
      <w:r>
        <w:rPr>
          <w:rFonts w:ascii="宋体" w:hAnsi="宋体" w:hint="eastAsia"/>
          <w:color w:val="000000"/>
          <w:sz w:val="24"/>
        </w:rPr>
        <w:t>履约担保函应符合</w:t>
      </w:r>
      <w:proofErr w:type="gramEnd"/>
      <w:r>
        <w:rPr>
          <w:rFonts w:ascii="宋体" w:hAnsi="宋体" w:hint="eastAsia"/>
          <w:color w:val="000000"/>
          <w:sz w:val="24"/>
        </w:rPr>
        <w:t>本招标文件的规定。</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40.3 投标人可以采取融资担保的形式为政府采购项目履约进行融资。</w:t>
      </w:r>
    </w:p>
    <w:p w:rsidR="00A10BAA" w:rsidRDefault="00117E25">
      <w:pPr>
        <w:spacing w:line="360" w:lineRule="auto"/>
        <w:ind w:firstLineChars="200" w:firstLine="482"/>
        <w:rPr>
          <w:rFonts w:ascii="宋体" w:hAnsi="宋体"/>
          <w:b/>
          <w:color w:val="000000"/>
          <w:sz w:val="24"/>
        </w:rPr>
      </w:pPr>
      <w:r>
        <w:rPr>
          <w:rFonts w:ascii="宋体" w:hAnsi="宋体" w:hint="eastAsia"/>
          <w:b/>
          <w:color w:val="000000"/>
          <w:sz w:val="24"/>
        </w:rPr>
        <w:t xml:space="preserve">   八、 </w:t>
      </w:r>
      <w:proofErr w:type="gramStart"/>
      <w:r>
        <w:rPr>
          <w:rFonts w:ascii="宋体" w:hAnsi="宋体" w:hint="eastAsia"/>
          <w:b/>
          <w:color w:val="000000"/>
          <w:sz w:val="24"/>
        </w:rPr>
        <w:t>废标规定</w:t>
      </w:r>
      <w:proofErr w:type="gramEnd"/>
    </w:p>
    <w:p w:rsidR="00A10BAA" w:rsidRDefault="00117E25">
      <w:pPr>
        <w:spacing w:line="360" w:lineRule="auto"/>
        <w:rPr>
          <w:rFonts w:ascii="宋体" w:hAnsi="宋体"/>
          <w:b/>
          <w:color w:val="000000"/>
          <w:sz w:val="24"/>
        </w:rPr>
      </w:pPr>
      <w:r>
        <w:rPr>
          <w:rFonts w:ascii="宋体" w:hAnsi="宋体" w:hint="eastAsia"/>
          <w:b/>
          <w:color w:val="000000"/>
          <w:sz w:val="24"/>
        </w:rPr>
        <w:t>41、在招标采购中，出现下列情形之一的，应予废标：</w:t>
      </w:r>
    </w:p>
    <w:p w:rsidR="00A10BAA" w:rsidRDefault="00117E25">
      <w:pPr>
        <w:spacing w:line="360" w:lineRule="auto"/>
        <w:rPr>
          <w:rFonts w:ascii="宋体" w:hAnsi="宋体"/>
          <w:color w:val="000000"/>
          <w:sz w:val="24"/>
        </w:rPr>
      </w:pPr>
      <w:r>
        <w:rPr>
          <w:rFonts w:ascii="宋体" w:hAnsi="宋体" w:hint="eastAsia"/>
          <w:color w:val="000000"/>
          <w:sz w:val="24"/>
        </w:rPr>
        <w:t>（1）符合专业条件的供应商或者对招标文件作实质响应的供应商不足三家的；</w:t>
      </w:r>
    </w:p>
    <w:p w:rsidR="00A10BAA" w:rsidRDefault="00117E25">
      <w:pPr>
        <w:spacing w:line="360" w:lineRule="auto"/>
        <w:rPr>
          <w:rFonts w:ascii="宋体" w:hAnsi="宋体"/>
          <w:color w:val="000000"/>
          <w:sz w:val="24"/>
        </w:rPr>
      </w:pPr>
      <w:r>
        <w:rPr>
          <w:rFonts w:ascii="宋体" w:hAnsi="宋体" w:hint="eastAsia"/>
          <w:color w:val="000000"/>
          <w:sz w:val="24"/>
        </w:rPr>
        <w:t>（2）出现影响采购公正的违法、违规行为的；</w:t>
      </w:r>
    </w:p>
    <w:p w:rsidR="00A10BAA" w:rsidRDefault="00117E25">
      <w:pPr>
        <w:spacing w:line="360" w:lineRule="auto"/>
        <w:rPr>
          <w:rFonts w:ascii="宋体" w:hAnsi="宋体"/>
          <w:color w:val="000000"/>
          <w:sz w:val="24"/>
        </w:rPr>
      </w:pPr>
      <w:r>
        <w:rPr>
          <w:rFonts w:ascii="宋体" w:hAnsi="宋体" w:hint="eastAsia"/>
          <w:color w:val="000000"/>
          <w:sz w:val="24"/>
        </w:rPr>
        <w:t>（3）投标人的报价均超过了采购预算，采购人不能支付的；</w:t>
      </w:r>
    </w:p>
    <w:p w:rsidR="00A10BAA" w:rsidRDefault="00117E25">
      <w:pPr>
        <w:spacing w:line="360" w:lineRule="auto"/>
        <w:ind w:left="240" w:hangingChars="100" w:hanging="240"/>
        <w:rPr>
          <w:rFonts w:ascii="宋体" w:hAnsi="宋体"/>
          <w:color w:val="000000"/>
          <w:sz w:val="24"/>
        </w:rPr>
      </w:pPr>
      <w:r>
        <w:rPr>
          <w:rFonts w:ascii="宋体" w:hAnsi="宋体" w:hint="eastAsia"/>
          <w:color w:val="000000"/>
          <w:sz w:val="24"/>
        </w:rPr>
        <w:t>（4）因重大变故，采购任务取消的。</w:t>
      </w:r>
    </w:p>
    <w:p w:rsidR="00A10BAA" w:rsidRDefault="00117E25">
      <w:pPr>
        <w:spacing w:line="360" w:lineRule="auto"/>
        <w:ind w:left="240" w:hangingChars="100" w:hanging="240"/>
        <w:rPr>
          <w:rFonts w:ascii="宋体" w:hAnsi="宋体"/>
          <w:color w:val="000000"/>
          <w:sz w:val="24"/>
        </w:rPr>
      </w:pPr>
      <w:proofErr w:type="gramStart"/>
      <w:r>
        <w:rPr>
          <w:rFonts w:ascii="宋体" w:hAnsi="宋体"/>
          <w:color w:val="000000"/>
          <w:sz w:val="24"/>
        </w:rPr>
        <w:t>废标后</w:t>
      </w:r>
      <w:proofErr w:type="gramEnd"/>
      <w:r>
        <w:rPr>
          <w:rFonts w:ascii="宋体" w:hAnsi="宋体"/>
          <w:color w:val="000000"/>
          <w:sz w:val="24"/>
        </w:rPr>
        <w:t>，代理机构应在甘肃</w:t>
      </w:r>
      <w:r>
        <w:rPr>
          <w:rFonts w:ascii="宋体" w:hAnsi="宋体" w:hint="eastAsia"/>
          <w:color w:val="000000"/>
          <w:sz w:val="24"/>
        </w:rPr>
        <w:t>省公共资源交易网</w:t>
      </w:r>
      <w:r>
        <w:rPr>
          <w:rFonts w:ascii="宋体" w:hAnsi="宋体"/>
          <w:color w:val="000000"/>
          <w:sz w:val="24"/>
        </w:rPr>
        <w:t>上公告。</w:t>
      </w:r>
    </w:p>
    <w:p w:rsidR="00A10BAA" w:rsidRDefault="00117E25">
      <w:pPr>
        <w:pStyle w:val="aa"/>
        <w:ind w:firstLine="210"/>
        <w:rPr>
          <w:rFonts w:ascii="宋体" w:hAnsi="宋体"/>
          <w:color w:val="000000"/>
          <w:sz w:val="24"/>
          <w:szCs w:val="24"/>
        </w:rPr>
      </w:pPr>
      <w:bookmarkStart w:id="4" w:name="_Toc217446074"/>
      <w:r>
        <w:rPr>
          <w:rFonts w:ascii="宋体" w:hAnsi="宋体" w:hint="eastAsia"/>
          <w:color w:val="000000"/>
          <w:sz w:val="24"/>
          <w:szCs w:val="24"/>
        </w:rPr>
        <w:t>九</w:t>
      </w:r>
      <w:r>
        <w:rPr>
          <w:rFonts w:ascii="宋体" w:hAnsi="宋体"/>
          <w:color w:val="000000"/>
          <w:sz w:val="24"/>
          <w:szCs w:val="24"/>
        </w:rPr>
        <w:t>、</w:t>
      </w:r>
      <w:bookmarkEnd w:id="4"/>
      <w:r>
        <w:rPr>
          <w:rFonts w:ascii="宋体" w:hAnsi="宋体"/>
          <w:color w:val="000000"/>
          <w:sz w:val="24"/>
          <w:szCs w:val="24"/>
        </w:rPr>
        <w:t>投标人的严重违法行为</w:t>
      </w:r>
    </w:p>
    <w:p w:rsidR="00A10BAA" w:rsidRDefault="00117E25">
      <w:pPr>
        <w:pStyle w:val="9"/>
        <w:spacing w:line="360" w:lineRule="auto"/>
        <w:rPr>
          <w:rFonts w:ascii="宋体" w:eastAsia="宋体" w:hAnsi="宋体"/>
          <w:b/>
          <w:i w:val="0"/>
          <w:color w:val="000000"/>
          <w:sz w:val="24"/>
          <w:szCs w:val="24"/>
        </w:rPr>
      </w:pPr>
      <w:bookmarkStart w:id="5" w:name="_Toc217446075"/>
      <w:r>
        <w:rPr>
          <w:rFonts w:ascii="宋体" w:eastAsia="宋体" w:hAnsi="宋体" w:hint="eastAsia"/>
          <w:b/>
          <w:i w:val="0"/>
          <w:color w:val="000000"/>
          <w:sz w:val="24"/>
          <w:szCs w:val="24"/>
        </w:rPr>
        <w:t>42、</w:t>
      </w:r>
      <w:r>
        <w:rPr>
          <w:rFonts w:ascii="宋体" w:eastAsia="宋体" w:hAnsi="宋体"/>
          <w:b/>
          <w:i w:val="0"/>
          <w:color w:val="000000"/>
          <w:sz w:val="24"/>
          <w:szCs w:val="24"/>
        </w:rPr>
        <w:t>投标人违法行为规定</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投标人有下列情形之一的，处以政府采购项目中标金额千分之五以上千</w:t>
      </w:r>
      <w:proofErr w:type="gramStart"/>
      <w:r>
        <w:rPr>
          <w:rFonts w:ascii="宋体" w:hAnsi="宋体"/>
          <w:color w:val="000000"/>
          <w:sz w:val="24"/>
        </w:rPr>
        <w:t>分之十</w:t>
      </w:r>
      <w:proofErr w:type="gramEnd"/>
      <w:r>
        <w:rPr>
          <w:rFonts w:ascii="宋体" w:hAnsi="宋体"/>
          <w:color w:val="000000"/>
          <w:sz w:val="24"/>
        </w:rPr>
        <w:t>以下的罚款，由财政部门列入不良行为记录名单，在一至三年内禁止参加政府采购活动，并予以公告，有违法所得的，并处没收违法所得，情节严重的，由工商行政管理机关吊销营业执照；构成犯罪的，依法追究刑事责任：</w:t>
      </w:r>
    </w:p>
    <w:bookmarkEnd w:id="5"/>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（1）提供虚假材料谋取中标；</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（2）采取不正当手段诋毁、排挤其他投标人；</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（3）与招标采购单位、其他投标人恶意串通；</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（4）向招标采购单位、评标委员会成员行贿或者提供其他不正当利益；</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（5）在招标过程中与招标采购单位进行协商谈判；</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（6）拒绝有关部门的监督检查或者向监督检查部门提供虚假情况。</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有上述情形之一的投标人，属于不合格投标人，其投标或中标资格将被取消。</w:t>
      </w:r>
    </w:p>
    <w:p w:rsidR="00A10BAA" w:rsidRDefault="00117E25">
      <w:pPr>
        <w:pStyle w:val="aa"/>
        <w:rPr>
          <w:rFonts w:ascii="宋体" w:hAnsi="宋体"/>
          <w:color w:val="000000"/>
          <w:sz w:val="24"/>
          <w:szCs w:val="24"/>
        </w:rPr>
      </w:pPr>
      <w:bookmarkStart w:id="6" w:name="_Toc217446076"/>
      <w:r>
        <w:rPr>
          <w:rFonts w:ascii="宋体" w:hAnsi="宋体" w:hint="eastAsia"/>
          <w:color w:val="000000"/>
          <w:sz w:val="24"/>
          <w:szCs w:val="24"/>
        </w:rPr>
        <w:t>十</w:t>
      </w:r>
      <w:r>
        <w:rPr>
          <w:rFonts w:ascii="宋体" w:hAnsi="宋体"/>
          <w:color w:val="000000"/>
          <w:sz w:val="24"/>
          <w:szCs w:val="24"/>
        </w:rPr>
        <w:t>、</w:t>
      </w:r>
      <w:bookmarkEnd w:id="6"/>
      <w:r>
        <w:rPr>
          <w:rFonts w:ascii="宋体" w:hAnsi="宋体"/>
          <w:color w:val="000000"/>
          <w:sz w:val="24"/>
          <w:szCs w:val="24"/>
        </w:rPr>
        <w:t>供应</w:t>
      </w:r>
      <w:proofErr w:type="gramStart"/>
      <w:r>
        <w:rPr>
          <w:rFonts w:ascii="宋体" w:hAnsi="宋体"/>
          <w:color w:val="000000"/>
          <w:sz w:val="24"/>
          <w:szCs w:val="24"/>
        </w:rPr>
        <w:t>商家数</w:t>
      </w:r>
      <w:proofErr w:type="gramEnd"/>
      <w:r>
        <w:rPr>
          <w:rFonts w:ascii="宋体" w:hAnsi="宋体"/>
          <w:color w:val="000000"/>
          <w:sz w:val="24"/>
          <w:szCs w:val="24"/>
        </w:rPr>
        <w:t>确定</w:t>
      </w:r>
    </w:p>
    <w:p w:rsidR="00A10BAA" w:rsidRDefault="00117E25">
      <w:pPr>
        <w:pStyle w:val="9"/>
        <w:spacing w:line="360" w:lineRule="auto"/>
        <w:rPr>
          <w:rFonts w:ascii="宋体" w:eastAsia="宋体" w:hAnsi="宋体"/>
          <w:b/>
          <w:i w:val="0"/>
          <w:color w:val="000000"/>
          <w:sz w:val="24"/>
          <w:szCs w:val="24"/>
        </w:rPr>
      </w:pPr>
      <w:bookmarkStart w:id="7" w:name="_Toc217446078"/>
      <w:r>
        <w:rPr>
          <w:rFonts w:ascii="宋体" w:eastAsia="宋体" w:hAnsi="宋体" w:hint="eastAsia"/>
          <w:b/>
          <w:i w:val="0"/>
          <w:color w:val="000000"/>
          <w:sz w:val="24"/>
          <w:szCs w:val="24"/>
        </w:rPr>
        <w:t>43、</w:t>
      </w:r>
      <w:r>
        <w:rPr>
          <w:rFonts w:ascii="宋体" w:eastAsia="宋体" w:hAnsi="宋体"/>
          <w:b/>
          <w:i w:val="0"/>
          <w:color w:val="000000"/>
          <w:sz w:val="24"/>
          <w:szCs w:val="24"/>
        </w:rPr>
        <w:t>关于多家代理商代理一家制造商的产品供应</w:t>
      </w:r>
      <w:proofErr w:type="gramStart"/>
      <w:r>
        <w:rPr>
          <w:rFonts w:ascii="宋体" w:eastAsia="宋体" w:hAnsi="宋体"/>
          <w:b/>
          <w:i w:val="0"/>
          <w:color w:val="000000"/>
          <w:sz w:val="24"/>
          <w:szCs w:val="24"/>
        </w:rPr>
        <w:t>商家数</w:t>
      </w:r>
      <w:proofErr w:type="gramEnd"/>
      <w:r>
        <w:rPr>
          <w:rFonts w:ascii="宋体" w:eastAsia="宋体" w:hAnsi="宋体"/>
          <w:b/>
          <w:i w:val="0"/>
          <w:color w:val="000000"/>
          <w:sz w:val="24"/>
          <w:szCs w:val="24"/>
        </w:rPr>
        <w:t>确定办法</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投标产品为同一品牌同一型号的视为一家，如果有多家供应商以同一品牌同一型号产品参加投标的，应作为一个投标人计算，以符合招标文件要求的最低报价者为该品牌及型号产品的唯一有效投标人。</w:t>
      </w:r>
    </w:p>
    <w:p w:rsidR="00A10BAA" w:rsidRDefault="00117E25">
      <w:pPr>
        <w:pStyle w:val="aa"/>
        <w:rPr>
          <w:rFonts w:ascii="宋体" w:hAnsi="宋体"/>
          <w:color w:val="000000"/>
          <w:sz w:val="24"/>
          <w:szCs w:val="24"/>
        </w:rPr>
      </w:pPr>
      <w:r>
        <w:rPr>
          <w:rFonts w:ascii="宋体" w:hAnsi="宋体"/>
          <w:color w:val="000000"/>
          <w:sz w:val="24"/>
          <w:szCs w:val="24"/>
        </w:rPr>
        <w:t>十</w:t>
      </w:r>
      <w:r>
        <w:rPr>
          <w:rFonts w:ascii="宋体" w:hAnsi="宋体" w:hint="eastAsia"/>
          <w:color w:val="000000"/>
          <w:sz w:val="24"/>
          <w:szCs w:val="24"/>
        </w:rPr>
        <w:t>一</w:t>
      </w:r>
      <w:r>
        <w:rPr>
          <w:rFonts w:ascii="宋体" w:hAnsi="宋体"/>
          <w:color w:val="000000"/>
          <w:sz w:val="24"/>
          <w:szCs w:val="24"/>
        </w:rPr>
        <w:t>、资格审查方式</w:t>
      </w:r>
    </w:p>
    <w:p w:rsidR="00A10BAA" w:rsidRDefault="00117E25">
      <w:pPr>
        <w:pStyle w:val="9"/>
        <w:spacing w:line="360" w:lineRule="auto"/>
        <w:rPr>
          <w:rFonts w:ascii="宋体" w:eastAsia="宋体" w:hAnsi="宋体"/>
          <w:b/>
          <w:i w:val="0"/>
          <w:color w:val="000000"/>
          <w:sz w:val="24"/>
          <w:szCs w:val="24"/>
        </w:rPr>
      </w:pPr>
      <w:r>
        <w:rPr>
          <w:rFonts w:ascii="宋体" w:eastAsia="宋体" w:hAnsi="宋体" w:hint="eastAsia"/>
          <w:b/>
          <w:i w:val="0"/>
          <w:color w:val="000000"/>
          <w:sz w:val="24"/>
          <w:szCs w:val="24"/>
        </w:rPr>
        <w:t>44、</w:t>
      </w:r>
      <w:r>
        <w:rPr>
          <w:rFonts w:ascii="宋体" w:eastAsia="宋体" w:hAnsi="宋体"/>
          <w:b/>
          <w:i w:val="0"/>
          <w:color w:val="000000"/>
          <w:sz w:val="24"/>
          <w:szCs w:val="24"/>
        </w:rPr>
        <w:t>资格后审</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lastRenderedPageBreak/>
        <w:t>除明确要求在获取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p w:rsidR="00A10BAA" w:rsidRDefault="00117E25">
      <w:pPr>
        <w:pStyle w:val="aa"/>
        <w:ind w:firstLine="210"/>
        <w:rPr>
          <w:rFonts w:ascii="宋体" w:hAnsi="宋体"/>
          <w:color w:val="000000"/>
          <w:sz w:val="24"/>
          <w:szCs w:val="24"/>
        </w:rPr>
      </w:pPr>
      <w:r>
        <w:rPr>
          <w:rFonts w:ascii="宋体" w:hAnsi="宋体"/>
          <w:color w:val="000000"/>
          <w:sz w:val="24"/>
          <w:szCs w:val="24"/>
        </w:rPr>
        <w:t>十</w:t>
      </w:r>
      <w:r>
        <w:rPr>
          <w:rFonts w:ascii="宋体" w:hAnsi="宋体" w:hint="eastAsia"/>
          <w:color w:val="000000"/>
          <w:sz w:val="24"/>
          <w:szCs w:val="24"/>
        </w:rPr>
        <w:t>二</w:t>
      </w:r>
      <w:r>
        <w:rPr>
          <w:rFonts w:ascii="宋体" w:hAnsi="宋体"/>
          <w:color w:val="000000"/>
          <w:sz w:val="24"/>
          <w:szCs w:val="24"/>
        </w:rPr>
        <w:t>、质疑和投诉</w:t>
      </w:r>
      <w:bookmarkStart w:id="8" w:name="_Toc217446079"/>
      <w:bookmarkEnd w:id="7"/>
      <w:r>
        <w:rPr>
          <w:rFonts w:ascii="宋体" w:hAnsi="宋体"/>
          <w:color w:val="000000"/>
          <w:sz w:val="24"/>
          <w:szCs w:val="24"/>
        </w:rPr>
        <w:t>依据</w:t>
      </w:r>
    </w:p>
    <w:bookmarkEnd w:id="8"/>
    <w:p w:rsidR="00A10BAA" w:rsidRDefault="00117E25">
      <w:pPr>
        <w:pStyle w:val="9"/>
        <w:spacing w:line="360" w:lineRule="auto"/>
        <w:rPr>
          <w:rFonts w:ascii="宋体" w:eastAsia="宋体" w:hAnsi="宋体"/>
          <w:b/>
          <w:i w:val="0"/>
          <w:color w:val="000000"/>
          <w:sz w:val="24"/>
          <w:szCs w:val="24"/>
        </w:rPr>
      </w:pPr>
      <w:r>
        <w:rPr>
          <w:rFonts w:ascii="宋体" w:eastAsia="宋体" w:hAnsi="宋体" w:hint="eastAsia"/>
          <w:b/>
          <w:i w:val="0"/>
          <w:color w:val="000000"/>
          <w:sz w:val="24"/>
          <w:szCs w:val="24"/>
        </w:rPr>
        <w:t>45、</w:t>
      </w:r>
      <w:r>
        <w:rPr>
          <w:rFonts w:ascii="宋体" w:eastAsia="宋体" w:hAnsi="宋体"/>
          <w:b/>
          <w:i w:val="0"/>
          <w:color w:val="000000"/>
          <w:sz w:val="24"/>
          <w:szCs w:val="24"/>
        </w:rPr>
        <w:t>质疑投诉相关规定</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45.1</w:t>
      </w:r>
      <w:r>
        <w:rPr>
          <w:rFonts w:ascii="宋体" w:hAnsi="宋体"/>
          <w:color w:val="000000"/>
          <w:sz w:val="24"/>
        </w:rPr>
        <w:t>对本项目中标结果存在质疑的投标人，可以在公示期内采用书面形式列举具体理由，同时提交有效证据向招标代理机构提出质疑。</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45.2</w:t>
      </w:r>
      <w:r>
        <w:rPr>
          <w:rFonts w:ascii="宋体" w:hAnsi="宋体"/>
          <w:color w:val="000000"/>
          <w:sz w:val="24"/>
        </w:rPr>
        <w:t>投标人行使质疑权时，须坚持“谁主张谁举证”，遵守“实事求是”和“谨慎性”原则，承担使用虚假材料或恶意方式质疑的法律责任，招标人将遵循“谁过错谁负担”的原则，在过错方提交的投标保证金中扣除相关的调查论证费用。</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45.3</w:t>
      </w:r>
      <w:r>
        <w:rPr>
          <w:rFonts w:ascii="宋体" w:hAnsi="宋体"/>
          <w:color w:val="000000"/>
          <w:sz w:val="24"/>
        </w:rPr>
        <w:t>无论是质疑或被质疑，供应商均须主动配合招标代理机构或采购人寻找相关证据，并承诺同意延长投标保证金的退还时间。对于招标代理机构要求补充的证据材料，供应商不能无故推脱或者不予配合，否则，招标代理机构有权暂不退还其投标保证金。</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详见《中华人民共和国政府采购法》</w:t>
      </w:r>
      <w:r>
        <w:rPr>
          <w:rFonts w:ascii="宋体" w:hAnsi="宋体" w:hint="eastAsia"/>
          <w:color w:val="000000"/>
          <w:sz w:val="24"/>
        </w:rPr>
        <w:t>、</w:t>
      </w:r>
      <w:r>
        <w:rPr>
          <w:rFonts w:ascii="宋体" w:hAnsi="宋体"/>
          <w:color w:val="000000"/>
          <w:sz w:val="24"/>
        </w:rPr>
        <w:t>《中华人民共和国政府采购法实施条例》、《财政部关于加强政府采购供应商投诉受理审查工作的通知》。</w:t>
      </w:r>
    </w:p>
    <w:p w:rsidR="00A10BAA" w:rsidRDefault="00117E25">
      <w:pPr>
        <w:pStyle w:val="aa"/>
        <w:rPr>
          <w:rFonts w:ascii="宋体" w:hAnsi="宋体"/>
          <w:color w:val="000000"/>
          <w:sz w:val="24"/>
          <w:szCs w:val="24"/>
        </w:rPr>
      </w:pPr>
      <w:r>
        <w:rPr>
          <w:rFonts w:ascii="宋体" w:hAnsi="宋体"/>
          <w:color w:val="000000"/>
          <w:sz w:val="24"/>
          <w:szCs w:val="24"/>
        </w:rPr>
        <w:t>十</w:t>
      </w:r>
      <w:r>
        <w:rPr>
          <w:rFonts w:ascii="宋体" w:hAnsi="宋体" w:hint="eastAsia"/>
          <w:color w:val="000000"/>
          <w:sz w:val="24"/>
          <w:szCs w:val="24"/>
        </w:rPr>
        <w:t>三</w:t>
      </w:r>
      <w:r>
        <w:rPr>
          <w:rFonts w:ascii="宋体" w:hAnsi="宋体"/>
          <w:color w:val="000000"/>
          <w:sz w:val="24"/>
          <w:szCs w:val="24"/>
        </w:rPr>
        <w:t>、其他</w:t>
      </w:r>
    </w:p>
    <w:p w:rsidR="00A10BAA" w:rsidRDefault="00117E25">
      <w:pPr>
        <w:pStyle w:val="9"/>
        <w:spacing w:line="360" w:lineRule="auto"/>
        <w:rPr>
          <w:rFonts w:ascii="宋体" w:eastAsia="宋体" w:hAnsi="宋体"/>
          <w:b/>
          <w:i w:val="0"/>
          <w:color w:val="000000"/>
          <w:sz w:val="24"/>
          <w:szCs w:val="24"/>
        </w:rPr>
      </w:pPr>
      <w:r>
        <w:rPr>
          <w:rFonts w:ascii="宋体" w:eastAsia="宋体" w:hAnsi="宋体" w:hint="eastAsia"/>
          <w:b/>
          <w:i w:val="0"/>
          <w:color w:val="000000"/>
          <w:sz w:val="24"/>
          <w:szCs w:val="24"/>
        </w:rPr>
        <w:t>46、</w:t>
      </w:r>
      <w:r>
        <w:rPr>
          <w:rFonts w:ascii="宋体" w:eastAsia="宋体" w:hAnsi="宋体"/>
          <w:b/>
          <w:i w:val="0"/>
          <w:color w:val="000000"/>
          <w:sz w:val="24"/>
          <w:szCs w:val="24"/>
        </w:rPr>
        <w:t xml:space="preserve"> 招标代理服务费</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lang w:val="en-GB"/>
        </w:rPr>
        <w:t>46</w:t>
      </w:r>
      <w:r>
        <w:rPr>
          <w:rFonts w:ascii="宋体" w:hAnsi="宋体"/>
          <w:color w:val="000000"/>
          <w:sz w:val="24"/>
        </w:rPr>
        <w:t>.1 以中标通知书中确定的中标金额作为收费的计算基数。</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46</w:t>
      </w:r>
      <w:r>
        <w:rPr>
          <w:rFonts w:ascii="宋体" w:hAnsi="宋体"/>
          <w:color w:val="000000"/>
          <w:sz w:val="24"/>
        </w:rPr>
        <w:t xml:space="preserve">.2 </w:t>
      </w:r>
      <w:r>
        <w:rPr>
          <w:rFonts w:ascii="宋体" w:hAnsi="宋体" w:hint="eastAsia"/>
          <w:color w:val="000000"/>
          <w:sz w:val="24"/>
        </w:rPr>
        <w:t>由中标单位参照国家计委颁发的《招标代理服务收费管理暂行办法》（计价格[2002]1980号）、《国家发展改革委办办公厅关于招标代理服务费收费有关问题的通知》（发改办价格[2003]857号）规定的标准，向甘肃省招标中心缴纳招标代理服务费。</w:t>
      </w:r>
    </w:p>
    <w:p w:rsidR="00A10BAA" w:rsidRDefault="00117E25">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 xml:space="preserve">支付方式：电汇、现金、支票                   </w:t>
      </w:r>
    </w:p>
    <w:p w:rsidR="00A10BAA" w:rsidRDefault="00117E25">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户    名：甘肃省招标中心</w:t>
      </w:r>
    </w:p>
    <w:p w:rsidR="00A10BAA" w:rsidRDefault="00117E25">
      <w:pPr>
        <w:adjustRightInd w:val="0"/>
        <w:snapToGrid w:val="0"/>
        <w:spacing w:line="360" w:lineRule="auto"/>
        <w:ind w:firstLineChars="200" w:firstLine="482"/>
        <w:rPr>
          <w:rFonts w:ascii="宋体" w:hAnsi="宋体"/>
          <w:b/>
          <w:color w:val="000000"/>
          <w:sz w:val="24"/>
        </w:rPr>
      </w:pPr>
      <w:proofErr w:type="gramStart"/>
      <w:r>
        <w:rPr>
          <w:rFonts w:ascii="宋体" w:hAnsi="宋体" w:hint="eastAsia"/>
          <w:b/>
          <w:color w:val="000000"/>
          <w:sz w:val="24"/>
        </w:rPr>
        <w:t>账</w:t>
      </w:r>
      <w:proofErr w:type="gramEnd"/>
      <w:r>
        <w:rPr>
          <w:rFonts w:ascii="宋体" w:hAnsi="宋体" w:hint="eastAsia"/>
          <w:b/>
          <w:color w:val="000000"/>
          <w:sz w:val="24"/>
        </w:rPr>
        <w:t xml:space="preserve">    号：</w:t>
      </w:r>
      <w:r w:rsidR="00EE2E12" w:rsidRPr="00EE2E12">
        <w:rPr>
          <w:rFonts w:ascii="宋体" w:hAnsi="宋体"/>
          <w:b/>
          <w:color w:val="000000"/>
          <w:sz w:val="24"/>
        </w:rPr>
        <w:t>011 540 122 000 001 194</w:t>
      </w:r>
    </w:p>
    <w:p w:rsidR="00A10BAA" w:rsidRDefault="00117E25">
      <w:pPr>
        <w:adjustRightInd w:val="0"/>
        <w:snapToGrid w:val="0"/>
        <w:spacing w:line="360" w:lineRule="auto"/>
        <w:ind w:firstLineChars="200" w:firstLine="482"/>
        <w:rPr>
          <w:rFonts w:ascii="宋体" w:hAnsi="宋体"/>
          <w:color w:val="000000"/>
          <w:sz w:val="24"/>
        </w:rPr>
      </w:pPr>
      <w:r>
        <w:rPr>
          <w:rFonts w:ascii="宋体" w:hAnsi="宋体" w:hint="eastAsia"/>
          <w:b/>
          <w:color w:val="000000"/>
          <w:sz w:val="24"/>
        </w:rPr>
        <w:t>开 户 行：</w:t>
      </w:r>
      <w:r w:rsidR="00EE2E12" w:rsidRPr="00EE2E12">
        <w:rPr>
          <w:rFonts w:ascii="宋体" w:hAnsi="宋体" w:hint="eastAsia"/>
          <w:b/>
          <w:color w:val="000000"/>
          <w:sz w:val="24"/>
        </w:rPr>
        <w:t>兰州农商银行高新开发支行营业部</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46</w:t>
      </w:r>
      <w:r>
        <w:rPr>
          <w:rFonts w:ascii="宋体" w:hAnsi="宋体"/>
          <w:color w:val="000000"/>
          <w:sz w:val="24"/>
        </w:rPr>
        <w:t>.3 报价不含招标代理服务费，中标人在领取中标通知书时向代理机构缴纳招标代理服务费。</w:t>
      </w:r>
    </w:p>
    <w:p w:rsidR="00A10BAA" w:rsidRDefault="00117E25">
      <w:pPr>
        <w:widowControl/>
        <w:jc w:val="left"/>
        <w:rPr>
          <w:rFonts w:ascii="宋体" w:hAnsi="宋体"/>
          <w:b/>
          <w:bCs/>
          <w:color w:val="000000"/>
          <w:sz w:val="30"/>
          <w:szCs w:val="30"/>
        </w:rPr>
      </w:pPr>
      <w:r>
        <w:rPr>
          <w:rFonts w:ascii="宋体" w:hAnsi="宋体"/>
          <w:b/>
          <w:bCs/>
          <w:color w:val="000000"/>
          <w:sz w:val="30"/>
          <w:szCs w:val="30"/>
        </w:rPr>
        <w:br w:type="page"/>
      </w:r>
    </w:p>
    <w:p w:rsidR="00A10BAA" w:rsidRDefault="00117E25">
      <w:pPr>
        <w:spacing w:line="300" w:lineRule="auto"/>
        <w:jc w:val="center"/>
        <w:rPr>
          <w:rFonts w:ascii="宋体" w:hAnsi="宋体"/>
          <w:b/>
          <w:bCs/>
          <w:color w:val="000000"/>
          <w:sz w:val="30"/>
          <w:szCs w:val="30"/>
        </w:rPr>
      </w:pPr>
      <w:r>
        <w:rPr>
          <w:rFonts w:ascii="宋体" w:hAnsi="宋体" w:hint="eastAsia"/>
          <w:b/>
          <w:bCs/>
          <w:color w:val="000000"/>
          <w:sz w:val="30"/>
          <w:szCs w:val="30"/>
        </w:rPr>
        <w:lastRenderedPageBreak/>
        <w:t>第三章 合同条款及合同格式</w:t>
      </w:r>
    </w:p>
    <w:p w:rsidR="00A10BAA" w:rsidRDefault="00A10BAA">
      <w:pPr>
        <w:spacing w:line="300" w:lineRule="auto"/>
        <w:jc w:val="center"/>
        <w:rPr>
          <w:rFonts w:ascii="宋体" w:hAnsi="宋体"/>
          <w:b/>
          <w:bCs/>
          <w:color w:val="000000"/>
          <w:sz w:val="30"/>
          <w:szCs w:val="30"/>
        </w:rPr>
      </w:pPr>
    </w:p>
    <w:p w:rsidR="00A10BAA" w:rsidRDefault="00A10BAA">
      <w:pPr>
        <w:spacing w:line="300" w:lineRule="auto"/>
        <w:jc w:val="center"/>
        <w:rPr>
          <w:rFonts w:ascii="宋体" w:hAnsi="宋体"/>
          <w:b/>
          <w:bCs/>
          <w:color w:val="000000"/>
          <w:sz w:val="30"/>
          <w:szCs w:val="30"/>
        </w:rPr>
      </w:pPr>
    </w:p>
    <w:p w:rsidR="00A10BAA" w:rsidRDefault="00117E25">
      <w:pPr>
        <w:spacing w:line="300" w:lineRule="auto"/>
        <w:jc w:val="center"/>
        <w:rPr>
          <w:rFonts w:ascii="宋体" w:hAnsi="宋体"/>
          <w:b/>
          <w:color w:val="000000"/>
          <w:spacing w:val="-20"/>
          <w:sz w:val="52"/>
          <w:szCs w:val="52"/>
        </w:rPr>
      </w:pPr>
      <w:r>
        <w:rPr>
          <w:rFonts w:ascii="宋体" w:hAnsi="宋体" w:hint="eastAsia"/>
          <w:b/>
          <w:color w:val="000000"/>
          <w:spacing w:val="-20"/>
          <w:sz w:val="52"/>
          <w:szCs w:val="52"/>
          <w:u w:val="single"/>
        </w:rPr>
        <w:t xml:space="preserve">                         </w:t>
      </w:r>
      <w:r>
        <w:rPr>
          <w:rFonts w:ascii="宋体" w:hAnsi="宋体" w:hint="eastAsia"/>
          <w:b/>
          <w:color w:val="000000"/>
          <w:spacing w:val="-20"/>
          <w:sz w:val="52"/>
          <w:szCs w:val="52"/>
        </w:rPr>
        <w:t>项目</w:t>
      </w:r>
    </w:p>
    <w:p w:rsidR="00A10BAA" w:rsidRDefault="00A10BAA">
      <w:pPr>
        <w:spacing w:line="300" w:lineRule="auto"/>
        <w:jc w:val="center"/>
        <w:rPr>
          <w:rFonts w:ascii="宋体" w:hAnsi="宋体"/>
          <w:b/>
          <w:bCs/>
          <w:color w:val="000000"/>
          <w:sz w:val="52"/>
          <w:szCs w:val="52"/>
        </w:rPr>
      </w:pPr>
    </w:p>
    <w:p w:rsidR="00A10BAA" w:rsidRDefault="00A10BAA">
      <w:pPr>
        <w:spacing w:line="300" w:lineRule="auto"/>
        <w:jc w:val="center"/>
        <w:rPr>
          <w:rFonts w:ascii="宋体" w:hAnsi="宋体"/>
          <w:b/>
          <w:bCs/>
          <w:color w:val="000000"/>
          <w:sz w:val="52"/>
          <w:szCs w:val="52"/>
        </w:rPr>
      </w:pPr>
    </w:p>
    <w:p w:rsidR="00A10BAA" w:rsidRDefault="00A10BAA">
      <w:pPr>
        <w:spacing w:line="300" w:lineRule="auto"/>
        <w:jc w:val="center"/>
        <w:rPr>
          <w:rFonts w:ascii="宋体" w:hAnsi="宋体"/>
          <w:b/>
          <w:bCs/>
          <w:color w:val="000000"/>
          <w:sz w:val="52"/>
          <w:szCs w:val="52"/>
        </w:rPr>
      </w:pPr>
    </w:p>
    <w:p w:rsidR="00A10BAA" w:rsidRDefault="00117E25">
      <w:pPr>
        <w:spacing w:line="300" w:lineRule="auto"/>
        <w:jc w:val="center"/>
        <w:rPr>
          <w:rFonts w:ascii="宋体" w:hAnsi="宋体"/>
          <w:b/>
          <w:bCs/>
          <w:color w:val="000000"/>
          <w:sz w:val="52"/>
          <w:szCs w:val="52"/>
        </w:rPr>
      </w:pPr>
      <w:r>
        <w:rPr>
          <w:rFonts w:ascii="宋体" w:hAnsi="宋体" w:hint="eastAsia"/>
          <w:b/>
          <w:bCs/>
          <w:color w:val="000000"/>
          <w:sz w:val="52"/>
          <w:szCs w:val="52"/>
        </w:rPr>
        <w:t>政府采购合同</w:t>
      </w:r>
    </w:p>
    <w:p w:rsidR="00A10BAA" w:rsidRDefault="00A10BAA">
      <w:pPr>
        <w:spacing w:line="300" w:lineRule="auto"/>
        <w:rPr>
          <w:rFonts w:ascii="宋体" w:hAnsi="宋体"/>
          <w:color w:val="000000"/>
          <w:sz w:val="28"/>
        </w:rPr>
      </w:pPr>
    </w:p>
    <w:p w:rsidR="00A10BAA" w:rsidRDefault="00A10BAA">
      <w:pPr>
        <w:spacing w:line="300" w:lineRule="auto"/>
        <w:rPr>
          <w:rFonts w:ascii="宋体" w:hAnsi="宋体"/>
          <w:color w:val="000000"/>
          <w:sz w:val="28"/>
        </w:rPr>
      </w:pPr>
    </w:p>
    <w:p w:rsidR="00A10BAA" w:rsidRDefault="00A10BAA">
      <w:pPr>
        <w:spacing w:line="300" w:lineRule="auto"/>
        <w:rPr>
          <w:rFonts w:ascii="宋体" w:hAnsi="宋体"/>
          <w:b/>
          <w:color w:val="000000"/>
          <w:sz w:val="36"/>
          <w:szCs w:val="36"/>
        </w:rPr>
      </w:pPr>
    </w:p>
    <w:p w:rsidR="00A10BAA" w:rsidRDefault="00117E25">
      <w:pPr>
        <w:spacing w:line="300" w:lineRule="auto"/>
        <w:ind w:leftChars="517" w:left="2875" w:hangingChars="495" w:hanging="1789"/>
        <w:rPr>
          <w:rFonts w:ascii="宋体" w:hAnsi="宋体"/>
          <w:b/>
          <w:color w:val="000000"/>
          <w:sz w:val="36"/>
          <w:szCs w:val="36"/>
        </w:rPr>
      </w:pPr>
      <w:r>
        <w:rPr>
          <w:rFonts w:ascii="宋体" w:hAnsi="宋体" w:hint="eastAsia"/>
          <w:b/>
          <w:color w:val="000000"/>
          <w:sz w:val="36"/>
          <w:szCs w:val="36"/>
        </w:rPr>
        <w:t>货物名称：</w:t>
      </w:r>
      <w:r>
        <w:rPr>
          <w:rFonts w:ascii="宋体" w:hAnsi="宋体" w:hint="eastAsia"/>
          <w:b/>
          <w:color w:val="000000"/>
          <w:sz w:val="36"/>
          <w:szCs w:val="36"/>
          <w:u w:val="single"/>
        </w:rPr>
        <w:t xml:space="preserve">                      </w:t>
      </w:r>
      <w:r>
        <w:rPr>
          <w:rFonts w:ascii="宋体" w:hAnsi="宋体" w:hint="eastAsia"/>
          <w:b/>
          <w:color w:val="000000"/>
          <w:sz w:val="36"/>
          <w:szCs w:val="36"/>
        </w:rPr>
        <w:t xml:space="preserve"> </w:t>
      </w:r>
    </w:p>
    <w:p w:rsidR="00A10BAA" w:rsidRDefault="00117E25">
      <w:pPr>
        <w:spacing w:line="300" w:lineRule="auto"/>
        <w:ind w:leftChars="517" w:left="2875" w:hangingChars="495" w:hanging="1789"/>
        <w:rPr>
          <w:rFonts w:ascii="宋体" w:hAnsi="宋体"/>
          <w:b/>
          <w:color w:val="000000"/>
          <w:sz w:val="36"/>
          <w:szCs w:val="36"/>
          <w:u w:val="single"/>
        </w:rPr>
      </w:pPr>
      <w:r>
        <w:rPr>
          <w:rFonts w:ascii="宋体" w:hAnsi="宋体" w:hint="eastAsia"/>
          <w:b/>
          <w:color w:val="000000"/>
          <w:sz w:val="36"/>
          <w:szCs w:val="36"/>
        </w:rPr>
        <w:t>招标编号：</w:t>
      </w:r>
      <w:r>
        <w:rPr>
          <w:rFonts w:ascii="宋体" w:hAnsi="宋体" w:hint="eastAsia"/>
          <w:b/>
          <w:color w:val="000000"/>
          <w:sz w:val="36"/>
          <w:szCs w:val="36"/>
          <w:u w:val="single"/>
        </w:rPr>
        <w:t xml:space="preserve">                       </w:t>
      </w:r>
    </w:p>
    <w:p w:rsidR="00A10BAA" w:rsidRDefault="00117E25">
      <w:pPr>
        <w:spacing w:line="300" w:lineRule="auto"/>
        <w:ind w:firstLine="1080"/>
        <w:rPr>
          <w:rFonts w:ascii="宋体" w:hAnsi="宋体"/>
          <w:b/>
          <w:color w:val="000000"/>
          <w:sz w:val="36"/>
          <w:szCs w:val="36"/>
        </w:rPr>
      </w:pPr>
      <w:r>
        <w:rPr>
          <w:rFonts w:ascii="宋体" w:hAnsi="宋体" w:hint="eastAsia"/>
          <w:b/>
          <w:color w:val="000000"/>
          <w:sz w:val="36"/>
          <w:szCs w:val="36"/>
        </w:rPr>
        <w:t>合同编号：</w:t>
      </w:r>
      <w:r>
        <w:rPr>
          <w:rFonts w:ascii="宋体" w:hAnsi="宋体" w:hint="eastAsia"/>
          <w:b/>
          <w:color w:val="000000"/>
          <w:sz w:val="36"/>
          <w:szCs w:val="36"/>
          <w:u w:val="single"/>
        </w:rPr>
        <w:t xml:space="preserve">                       </w:t>
      </w:r>
    </w:p>
    <w:p w:rsidR="00A10BAA" w:rsidRDefault="00A10BAA">
      <w:pPr>
        <w:spacing w:line="300" w:lineRule="auto"/>
        <w:ind w:firstLine="1080"/>
        <w:rPr>
          <w:rFonts w:ascii="宋体" w:hAnsi="宋体"/>
          <w:b/>
          <w:color w:val="000000"/>
          <w:sz w:val="36"/>
          <w:szCs w:val="36"/>
        </w:rPr>
      </w:pPr>
    </w:p>
    <w:p w:rsidR="00A10BAA" w:rsidRDefault="00A10BAA">
      <w:pPr>
        <w:spacing w:line="300" w:lineRule="auto"/>
        <w:ind w:firstLine="1080"/>
        <w:rPr>
          <w:rFonts w:ascii="宋体" w:hAnsi="宋体"/>
          <w:b/>
          <w:color w:val="000000"/>
          <w:sz w:val="36"/>
          <w:szCs w:val="36"/>
        </w:rPr>
      </w:pPr>
    </w:p>
    <w:p w:rsidR="00A10BAA" w:rsidRDefault="00A10BAA">
      <w:pPr>
        <w:spacing w:line="300" w:lineRule="auto"/>
        <w:rPr>
          <w:rFonts w:ascii="宋体" w:hAnsi="宋体"/>
          <w:b/>
          <w:color w:val="000000"/>
          <w:sz w:val="36"/>
        </w:rPr>
      </w:pPr>
    </w:p>
    <w:p w:rsidR="00A10BAA" w:rsidRDefault="00117E25">
      <w:pPr>
        <w:spacing w:line="300" w:lineRule="auto"/>
        <w:ind w:firstLineChars="320" w:firstLine="1156"/>
        <w:rPr>
          <w:rFonts w:ascii="宋体" w:hAnsi="宋体"/>
          <w:b/>
          <w:bCs/>
          <w:color w:val="000000"/>
          <w:sz w:val="36"/>
        </w:rPr>
      </w:pPr>
      <w:r>
        <w:rPr>
          <w:rFonts w:ascii="宋体" w:hAnsi="宋体" w:hint="eastAsia"/>
          <w:b/>
          <w:color w:val="000000"/>
          <w:sz w:val="36"/>
        </w:rPr>
        <w:t>买    方：</w:t>
      </w:r>
      <w:r>
        <w:rPr>
          <w:rFonts w:ascii="宋体" w:hAnsi="宋体" w:hint="eastAsia"/>
          <w:b/>
          <w:bCs/>
          <w:color w:val="000000"/>
          <w:sz w:val="36"/>
          <w:u w:val="single"/>
        </w:rPr>
        <w:t xml:space="preserve">                 </w:t>
      </w:r>
    </w:p>
    <w:p w:rsidR="00A10BAA" w:rsidRDefault="00117E25">
      <w:pPr>
        <w:spacing w:line="300" w:lineRule="auto"/>
        <w:ind w:leftChars="550" w:left="2944" w:hangingChars="495" w:hanging="1789"/>
        <w:rPr>
          <w:rFonts w:ascii="宋体" w:hAnsi="宋体"/>
          <w:b/>
          <w:bCs/>
          <w:color w:val="000000"/>
          <w:sz w:val="36"/>
        </w:rPr>
      </w:pPr>
      <w:r>
        <w:rPr>
          <w:rFonts w:ascii="宋体" w:hAnsi="宋体" w:hint="eastAsia"/>
          <w:b/>
          <w:color w:val="000000"/>
          <w:sz w:val="36"/>
        </w:rPr>
        <w:t>卖    方：</w:t>
      </w:r>
      <w:r>
        <w:rPr>
          <w:rFonts w:ascii="宋体" w:hAnsi="宋体" w:hint="eastAsia"/>
          <w:b/>
          <w:bCs/>
          <w:color w:val="000000"/>
          <w:sz w:val="36"/>
          <w:u w:val="single"/>
        </w:rPr>
        <w:t xml:space="preserve">                 </w:t>
      </w:r>
    </w:p>
    <w:p w:rsidR="00A10BAA" w:rsidRDefault="00117E25">
      <w:pPr>
        <w:spacing w:line="360" w:lineRule="auto"/>
        <w:ind w:firstLineChars="314" w:firstLine="1135"/>
        <w:rPr>
          <w:rFonts w:ascii="宋体" w:hAnsi="宋体"/>
          <w:color w:val="000000"/>
          <w:sz w:val="24"/>
        </w:rPr>
      </w:pPr>
      <w:r>
        <w:rPr>
          <w:rFonts w:ascii="宋体" w:hAnsi="宋体" w:hint="eastAsia"/>
          <w:b/>
          <w:bCs/>
          <w:color w:val="000000"/>
          <w:sz w:val="36"/>
        </w:rPr>
        <w:t>招标代理：</w:t>
      </w:r>
      <w:r>
        <w:rPr>
          <w:rFonts w:ascii="宋体" w:hAnsi="宋体" w:hint="eastAsia"/>
          <w:b/>
          <w:bCs/>
          <w:color w:val="000000"/>
          <w:sz w:val="36"/>
          <w:u w:val="single"/>
        </w:rPr>
        <w:t xml:space="preserve">                 </w:t>
      </w:r>
    </w:p>
    <w:p w:rsidR="00A10BAA" w:rsidRDefault="00117E25">
      <w:pPr>
        <w:spacing w:line="360" w:lineRule="auto"/>
        <w:jc w:val="center"/>
        <w:rPr>
          <w:rFonts w:ascii="宋体" w:hAnsi="宋体"/>
          <w:color w:val="000000"/>
          <w:sz w:val="30"/>
          <w:szCs w:val="30"/>
        </w:rPr>
      </w:pPr>
      <w:r>
        <w:rPr>
          <w:rFonts w:ascii="宋体" w:hAnsi="宋体"/>
          <w:color w:val="000000"/>
          <w:sz w:val="24"/>
        </w:rPr>
        <w:br w:type="page"/>
      </w:r>
      <w:r>
        <w:rPr>
          <w:rFonts w:ascii="宋体" w:hAnsi="宋体" w:hint="eastAsia"/>
          <w:color w:val="000000"/>
          <w:sz w:val="24"/>
        </w:rPr>
        <w:lastRenderedPageBreak/>
        <w:t>一</w:t>
      </w:r>
      <w:r>
        <w:rPr>
          <w:rFonts w:ascii="宋体" w:hAnsi="宋体" w:hint="eastAsia"/>
          <w:b/>
          <w:bCs/>
          <w:color w:val="000000"/>
          <w:sz w:val="24"/>
        </w:rPr>
        <w:t>、</w:t>
      </w:r>
      <w:r>
        <w:rPr>
          <w:rFonts w:ascii="宋体" w:hAnsi="宋体" w:hint="eastAsia"/>
          <w:b/>
          <w:bCs/>
          <w:color w:val="000000"/>
          <w:sz w:val="30"/>
          <w:szCs w:val="30"/>
        </w:rPr>
        <w:t>合同协议书</w:t>
      </w:r>
    </w:p>
    <w:p w:rsidR="00A10BAA" w:rsidRDefault="00117E25">
      <w:pPr>
        <w:spacing w:line="360" w:lineRule="auto"/>
        <w:rPr>
          <w:rFonts w:ascii="宋体" w:hAnsi="宋体"/>
          <w:color w:val="000000"/>
          <w:sz w:val="24"/>
          <w:u w:val="single"/>
        </w:rPr>
      </w:pPr>
      <w:r>
        <w:rPr>
          <w:rFonts w:ascii="宋体" w:hAnsi="宋体" w:hint="eastAsia"/>
          <w:color w:val="000000"/>
          <w:sz w:val="24"/>
        </w:rPr>
        <w:t>合</w:t>
      </w:r>
      <w:r>
        <w:rPr>
          <w:rFonts w:ascii="宋体" w:hAnsi="宋体"/>
          <w:color w:val="000000"/>
          <w:sz w:val="24"/>
        </w:rPr>
        <w:t xml:space="preserve"> 同 号：</w:t>
      </w:r>
      <w:r>
        <w:rPr>
          <w:rFonts w:ascii="宋体" w:hAnsi="宋体" w:hint="eastAsia"/>
          <w:b/>
          <w:color w:val="000000"/>
          <w:sz w:val="24"/>
          <w:u w:val="single"/>
        </w:rPr>
        <w:t xml:space="preserve">                          </w:t>
      </w:r>
    </w:p>
    <w:p w:rsidR="00A10BAA" w:rsidRDefault="00117E25">
      <w:pPr>
        <w:spacing w:line="360" w:lineRule="auto"/>
        <w:rPr>
          <w:rFonts w:ascii="宋体" w:hAnsi="宋体"/>
          <w:color w:val="000000"/>
          <w:sz w:val="24"/>
        </w:rPr>
      </w:pPr>
      <w:r>
        <w:rPr>
          <w:rFonts w:ascii="宋体" w:hAnsi="宋体" w:hint="eastAsia"/>
          <w:color w:val="000000"/>
          <w:sz w:val="24"/>
        </w:rPr>
        <w:t>签订日期：</w:t>
      </w:r>
      <w:r>
        <w:rPr>
          <w:rFonts w:ascii="宋体" w:hAnsi="宋体"/>
          <w:color w:val="000000"/>
          <w:sz w:val="24"/>
          <w:u w:val="single"/>
        </w:rPr>
        <w:t xml:space="preserve"> </w:t>
      </w:r>
      <w:r>
        <w:rPr>
          <w:rFonts w:ascii="宋体" w:hAnsi="宋体" w:hint="eastAsia"/>
          <w:color w:val="000000"/>
          <w:sz w:val="24"/>
          <w:u w:val="single"/>
        </w:rPr>
        <w:t xml:space="preserve">                         </w:t>
      </w:r>
    </w:p>
    <w:p w:rsidR="00A10BAA" w:rsidRDefault="00117E25">
      <w:pPr>
        <w:spacing w:line="360" w:lineRule="auto"/>
        <w:rPr>
          <w:rFonts w:ascii="宋体" w:hAnsi="宋体"/>
          <w:color w:val="000000"/>
          <w:sz w:val="24"/>
        </w:rPr>
      </w:pPr>
      <w:r>
        <w:rPr>
          <w:rFonts w:ascii="宋体" w:hAnsi="宋体" w:hint="eastAsia"/>
          <w:color w:val="000000"/>
          <w:sz w:val="24"/>
        </w:rPr>
        <w:t>签订地点：</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
    <w:p w:rsidR="00A10BAA" w:rsidRDefault="00A10BAA">
      <w:pPr>
        <w:spacing w:line="360" w:lineRule="auto"/>
        <w:rPr>
          <w:rFonts w:ascii="宋体" w:hAnsi="宋体"/>
          <w:color w:val="000000"/>
          <w:sz w:val="24"/>
        </w:rPr>
      </w:pPr>
    </w:p>
    <w:p w:rsidR="00A10BAA" w:rsidRDefault="00117E25">
      <w:pPr>
        <w:adjustRightInd w:val="0"/>
        <w:snapToGrid w:val="0"/>
        <w:spacing w:line="360" w:lineRule="auto"/>
        <w:ind w:firstLineChars="200" w:firstLine="480"/>
        <w:jc w:val="distribute"/>
        <w:rPr>
          <w:rFonts w:ascii="宋体" w:hAnsi="宋体"/>
          <w:color w:val="000000"/>
          <w:sz w:val="24"/>
        </w:rPr>
      </w:pPr>
      <w:r>
        <w:rPr>
          <w:rFonts w:ascii="宋体" w:hAnsi="宋体" w:hint="eastAsia"/>
          <w:color w:val="000000"/>
          <w:sz w:val="24"/>
          <w:u w:val="single"/>
        </w:rPr>
        <w:t>西北民族大学</w:t>
      </w:r>
      <w:r>
        <w:rPr>
          <w:rFonts w:ascii="宋体" w:hAnsi="宋体" w:hint="eastAsia"/>
          <w:color w:val="000000"/>
          <w:sz w:val="24"/>
        </w:rPr>
        <w:t>(买方)为一方和</w:t>
      </w:r>
      <w:r>
        <w:rPr>
          <w:rFonts w:ascii="宋体" w:hAnsi="宋体" w:hint="eastAsia"/>
          <w:color w:val="000000"/>
          <w:sz w:val="24"/>
          <w:u w:val="single"/>
        </w:rPr>
        <w:t xml:space="preserve">                     </w:t>
      </w:r>
      <w:r>
        <w:rPr>
          <w:rFonts w:ascii="宋体" w:hAnsi="宋体" w:hint="eastAsia"/>
          <w:color w:val="000000"/>
          <w:sz w:val="24"/>
        </w:rPr>
        <w:t>（卖方）为另一方同意按下述条款和条件签署本合同。</w:t>
      </w:r>
      <w:r>
        <w:rPr>
          <w:rFonts w:ascii="宋体" w:hAnsi="宋体"/>
          <w:color w:val="000000"/>
          <w:sz w:val="24"/>
        </w:rPr>
        <w:t>合同标的：</w:t>
      </w:r>
      <w:r>
        <w:rPr>
          <w:rFonts w:ascii="宋体" w:hAnsi="宋体"/>
          <w:color w:val="000000"/>
          <w:sz w:val="24"/>
          <w:u w:val="single"/>
        </w:rPr>
        <w:t xml:space="preserve">         </w:t>
      </w:r>
      <w:r>
        <w:rPr>
          <w:rFonts w:ascii="宋体" w:hAnsi="宋体"/>
          <w:color w:val="000000"/>
          <w:sz w:val="24"/>
        </w:rPr>
        <w:t>，数量：</w:t>
      </w:r>
    </w:p>
    <w:p w:rsidR="00A10BAA" w:rsidRDefault="00117E25">
      <w:pPr>
        <w:spacing w:line="360" w:lineRule="auto"/>
        <w:ind w:firstLineChars="200" w:firstLine="480"/>
        <w:rPr>
          <w:rFonts w:ascii="宋体" w:hAnsi="宋体"/>
          <w:b/>
          <w:color w:val="000000"/>
          <w:sz w:val="24"/>
        </w:rPr>
      </w:pPr>
      <w:r>
        <w:rPr>
          <w:rFonts w:ascii="宋体" w:hAnsi="宋体"/>
          <w:color w:val="000000"/>
          <w:sz w:val="24"/>
          <w:u w:val="single"/>
        </w:rPr>
        <w:t xml:space="preserve">          </w:t>
      </w:r>
      <w:r>
        <w:rPr>
          <w:rFonts w:ascii="宋体" w:hAnsi="宋体"/>
          <w:color w:val="000000"/>
          <w:sz w:val="24"/>
        </w:rPr>
        <w:t>。</w:t>
      </w:r>
      <w:r>
        <w:rPr>
          <w:rFonts w:ascii="宋体" w:hAnsi="宋体" w:hint="eastAsia"/>
          <w:color w:val="000000"/>
          <w:sz w:val="24"/>
        </w:rPr>
        <w:t>合同总金额</w:t>
      </w:r>
      <w:r>
        <w:rPr>
          <w:rFonts w:ascii="宋体" w:hAnsi="宋体" w:hint="eastAsia"/>
          <w:color w:val="000000"/>
          <w:sz w:val="24"/>
          <w:u w:val="single"/>
        </w:rPr>
        <w:t xml:space="preserve">       </w:t>
      </w:r>
      <w:r>
        <w:rPr>
          <w:rFonts w:ascii="宋体" w:hAnsi="宋体" w:hint="eastAsia"/>
          <w:color w:val="000000"/>
          <w:sz w:val="24"/>
        </w:rPr>
        <w:t>万元。</w:t>
      </w:r>
    </w:p>
    <w:p w:rsidR="00A10BAA" w:rsidRDefault="00117E25">
      <w:pPr>
        <w:pStyle w:val="a4"/>
        <w:spacing w:line="360" w:lineRule="auto"/>
        <w:rPr>
          <w:rFonts w:ascii="宋体" w:hAnsi="宋体"/>
          <w:b/>
          <w:color w:val="000000"/>
          <w:sz w:val="24"/>
          <w:szCs w:val="24"/>
        </w:rPr>
      </w:pPr>
      <w:r>
        <w:rPr>
          <w:rFonts w:ascii="宋体" w:hAnsi="宋体" w:hint="eastAsia"/>
          <w:b/>
          <w:color w:val="000000"/>
          <w:sz w:val="24"/>
          <w:szCs w:val="24"/>
        </w:rPr>
        <w:t>1.招标文件、投标文件及投标承诺均为合同的组成部分，组成合同的各项文件应互相解释，互为说明。除合同条款另有约定外，解释合同文件的优先顺序如下：</w:t>
      </w:r>
    </w:p>
    <w:p w:rsidR="00A10BAA" w:rsidRDefault="00117E25">
      <w:pPr>
        <w:pStyle w:val="a4"/>
        <w:spacing w:line="360" w:lineRule="auto"/>
        <w:rPr>
          <w:rFonts w:ascii="宋体" w:hAnsi="宋体"/>
          <w:color w:val="000000"/>
          <w:sz w:val="24"/>
          <w:szCs w:val="24"/>
        </w:rPr>
      </w:pPr>
      <w:r>
        <w:rPr>
          <w:rFonts w:ascii="宋体" w:hAnsi="宋体" w:hint="eastAsia"/>
          <w:color w:val="000000"/>
          <w:sz w:val="24"/>
          <w:szCs w:val="24"/>
        </w:rPr>
        <w:t xml:space="preserve">    1.1合同协议书；</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1.2合同条款；</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1.3合同条款附件；</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 xml:space="preserve">        附件1-开标一览表；</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 xml:space="preserve">        附件2-投标报价表；</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 xml:space="preserve">        附件3-商务条款偏离表；</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 xml:space="preserve">        附件4-技术规格偏离表；</w:t>
      </w:r>
    </w:p>
    <w:p w:rsidR="00A10BAA" w:rsidRDefault="00117E25">
      <w:pPr>
        <w:pStyle w:val="a4"/>
        <w:spacing w:line="360" w:lineRule="auto"/>
        <w:ind w:firstLineChars="600" w:firstLine="1440"/>
        <w:rPr>
          <w:rFonts w:ascii="宋体" w:hAnsi="宋体"/>
          <w:color w:val="000000"/>
          <w:sz w:val="24"/>
          <w:szCs w:val="24"/>
        </w:rPr>
      </w:pPr>
      <w:r>
        <w:rPr>
          <w:rFonts w:ascii="宋体" w:hAnsi="宋体" w:hint="eastAsia"/>
          <w:color w:val="000000"/>
          <w:sz w:val="24"/>
          <w:szCs w:val="24"/>
        </w:rPr>
        <w:t>附件5-售后服务承诺及相关内容；</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1.4中标通知书；</w:t>
      </w:r>
    </w:p>
    <w:p w:rsidR="00A10BAA" w:rsidRDefault="00117E25">
      <w:pPr>
        <w:pStyle w:val="a4"/>
        <w:spacing w:line="360" w:lineRule="auto"/>
        <w:ind w:firstLine="480"/>
        <w:rPr>
          <w:rFonts w:ascii="宋体" w:hAnsi="宋体"/>
          <w:color w:val="000000"/>
          <w:sz w:val="24"/>
          <w:szCs w:val="24"/>
        </w:rPr>
      </w:pPr>
      <w:r>
        <w:rPr>
          <w:rFonts w:ascii="宋体" w:hAnsi="宋体" w:hint="eastAsia"/>
          <w:color w:val="000000"/>
          <w:sz w:val="24"/>
          <w:szCs w:val="24"/>
        </w:rPr>
        <w:t>1.5其他合同文件。</w:t>
      </w:r>
    </w:p>
    <w:p w:rsidR="00A10BAA" w:rsidRDefault="00117E25">
      <w:pPr>
        <w:pStyle w:val="a4"/>
        <w:spacing w:line="360" w:lineRule="auto"/>
        <w:rPr>
          <w:rFonts w:ascii="宋体" w:hAnsi="宋体"/>
          <w:b/>
          <w:color w:val="000000"/>
          <w:sz w:val="24"/>
          <w:szCs w:val="24"/>
        </w:rPr>
      </w:pPr>
      <w:r>
        <w:rPr>
          <w:rFonts w:ascii="宋体" w:hAnsi="宋体" w:hint="eastAsia"/>
          <w:b/>
          <w:color w:val="000000"/>
          <w:sz w:val="24"/>
          <w:szCs w:val="24"/>
        </w:rPr>
        <w:t>2.合同标的</w:t>
      </w:r>
    </w:p>
    <w:p w:rsidR="00A10BAA" w:rsidRDefault="00117E25">
      <w:pPr>
        <w:pStyle w:val="a4"/>
        <w:spacing w:line="360" w:lineRule="auto"/>
        <w:ind w:firstLineChars="200" w:firstLine="480"/>
        <w:rPr>
          <w:rFonts w:ascii="宋体" w:hAnsi="宋体"/>
          <w:color w:val="000000"/>
          <w:sz w:val="24"/>
        </w:rPr>
      </w:pPr>
      <w:r>
        <w:rPr>
          <w:rFonts w:ascii="宋体" w:hAnsi="宋体" w:hint="eastAsia"/>
          <w:color w:val="000000"/>
          <w:sz w:val="24"/>
        </w:rPr>
        <w:t>2.1  买方同意购买，卖方同意出售下表中所有货物；</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0"/>
        <w:gridCol w:w="1534"/>
        <w:gridCol w:w="12"/>
        <w:gridCol w:w="989"/>
        <w:gridCol w:w="785"/>
        <w:gridCol w:w="1900"/>
        <w:gridCol w:w="1001"/>
        <w:gridCol w:w="1284"/>
        <w:gridCol w:w="1127"/>
      </w:tblGrid>
      <w:tr w:rsidR="00A10BAA">
        <w:trPr>
          <w:trHeight w:val="870"/>
          <w:jc w:val="center"/>
        </w:trPr>
        <w:tc>
          <w:tcPr>
            <w:tcW w:w="568" w:type="dxa"/>
          </w:tcPr>
          <w:p w:rsidR="00A10BAA" w:rsidRDefault="00117E25">
            <w:pPr>
              <w:pStyle w:val="a4"/>
              <w:spacing w:line="360" w:lineRule="auto"/>
              <w:rPr>
                <w:rFonts w:ascii="宋体" w:hAnsi="宋体"/>
                <w:color w:val="000000"/>
                <w:sz w:val="24"/>
                <w:szCs w:val="24"/>
              </w:rPr>
            </w:pPr>
            <w:proofErr w:type="gramStart"/>
            <w:r>
              <w:rPr>
                <w:rFonts w:ascii="宋体" w:hAnsi="宋体" w:hint="eastAsia"/>
                <w:color w:val="000000"/>
                <w:sz w:val="24"/>
                <w:szCs w:val="24"/>
              </w:rPr>
              <w:t>包号</w:t>
            </w:r>
            <w:proofErr w:type="gramEnd"/>
          </w:p>
        </w:tc>
        <w:tc>
          <w:tcPr>
            <w:tcW w:w="630" w:type="dxa"/>
            <w:vAlign w:val="center"/>
          </w:tcPr>
          <w:p w:rsidR="00A10BAA" w:rsidRDefault="00117E25">
            <w:pPr>
              <w:pStyle w:val="a4"/>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1534" w:type="dxa"/>
            <w:vAlign w:val="center"/>
          </w:tcPr>
          <w:p w:rsidR="00A10BAA" w:rsidRDefault="00EE2E12">
            <w:pPr>
              <w:widowControl/>
              <w:jc w:val="center"/>
              <w:rPr>
                <w:rFonts w:ascii="宋体" w:hAnsi="宋体" w:cs="宋体"/>
                <w:bCs/>
                <w:kern w:val="0"/>
                <w:sz w:val="24"/>
              </w:rPr>
            </w:pPr>
            <w:r>
              <w:rPr>
                <w:rFonts w:ascii="宋体" w:hAnsi="宋体" w:cs="宋体" w:hint="eastAsia"/>
                <w:bCs/>
                <w:kern w:val="0"/>
                <w:sz w:val="24"/>
              </w:rPr>
              <w:t>货物</w:t>
            </w:r>
            <w:r w:rsidR="00117E25">
              <w:rPr>
                <w:rFonts w:ascii="宋体" w:hAnsi="宋体" w:cs="宋体" w:hint="eastAsia"/>
                <w:bCs/>
                <w:kern w:val="0"/>
                <w:sz w:val="24"/>
              </w:rPr>
              <w:t>名称</w:t>
            </w:r>
          </w:p>
        </w:tc>
        <w:tc>
          <w:tcPr>
            <w:tcW w:w="1001" w:type="dxa"/>
            <w:gridSpan w:val="2"/>
            <w:vAlign w:val="center"/>
          </w:tcPr>
          <w:p w:rsidR="00A10BAA" w:rsidRDefault="00117E25">
            <w:pPr>
              <w:widowControl/>
              <w:jc w:val="center"/>
              <w:rPr>
                <w:rFonts w:ascii="宋体" w:hAnsi="宋体" w:cs="宋体"/>
                <w:bCs/>
                <w:kern w:val="0"/>
                <w:sz w:val="24"/>
              </w:rPr>
            </w:pPr>
            <w:r>
              <w:rPr>
                <w:rFonts w:ascii="宋体" w:hAnsi="宋体" w:cs="宋体"/>
                <w:bCs/>
                <w:kern w:val="0"/>
                <w:sz w:val="24"/>
              </w:rPr>
              <w:t>类型</w:t>
            </w:r>
          </w:p>
        </w:tc>
        <w:tc>
          <w:tcPr>
            <w:tcW w:w="785" w:type="dxa"/>
            <w:vAlign w:val="center"/>
          </w:tcPr>
          <w:p w:rsidR="00A10BAA" w:rsidRDefault="00117E25">
            <w:pPr>
              <w:widowControl/>
              <w:jc w:val="center"/>
              <w:rPr>
                <w:rFonts w:ascii="宋体" w:hAnsi="宋体" w:cs="宋体"/>
                <w:bCs/>
                <w:kern w:val="0"/>
                <w:sz w:val="24"/>
              </w:rPr>
            </w:pPr>
            <w:r>
              <w:rPr>
                <w:rFonts w:ascii="宋体" w:hAnsi="宋体" w:cs="宋体"/>
                <w:bCs/>
                <w:kern w:val="0"/>
                <w:sz w:val="24"/>
              </w:rPr>
              <w:t>品牌</w:t>
            </w:r>
          </w:p>
        </w:tc>
        <w:tc>
          <w:tcPr>
            <w:tcW w:w="1900" w:type="dxa"/>
            <w:vAlign w:val="center"/>
          </w:tcPr>
          <w:p w:rsidR="00A10BAA" w:rsidRDefault="00117E25">
            <w:pPr>
              <w:widowControl/>
              <w:jc w:val="center"/>
              <w:rPr>
                <w:rFonts w:ascii="宋体" w:hAnsi="宋体" w:cs="宋体"/>
                <w:bCs/>
                <w:kern w:val="0"/>
                <w:sz w:val="24"/>
              </w:rPr>
            </w:pPr>
            <w:r>
              <w:rPr>
                <w:rFonts w:ascii="宋体" w:hAnsi="宋体" w:cs="宋体"/>
                <w:bCs/>
                <w:kern w:val="0"/>
                <w:sz w:val="24"/>
              </w:rPr>
              <w:t>制造厂</w:t>
            </w:r>
          </w:p>
        </w:tc>
        <w:tc>
          <w:tcPr>
            <w:tcW w:w="1001" w:type="dxa"/>
            <w:vAlign w:val="center"/>
          </w:tcPr>
          <w:p w:rsidR="00A10BAA" w:rsidRDefault="00117E25">
            <w:pPr>
              <w:widowControl/>
              <w:jc w:val="center"/>
              <w:rPr>
                <w:rFonts w:ascii="宋体" w:hAnsi="宋体" w:cs="宋体"/>
                <w:bCs/>
                <w:kern w:val="0"/>
                <w:sz w:val="24"/>
              </w:rPr>
            </w:pPr>
            <w:r>
              <w:rPr>
                <w:rFonts w:ascii="宋体" w:hAnsi="宋体" w:cs="宋体"/>
                <w:bCs/>
                <w:kern w:val="0"/>
                <w:sz w:val="24"/>
              </w:rPr>
              <w:t>国别</w:t>
            </w:r>
          </w:p>
        </w:tc>
        <w:tc>
          <w:tcPr>
            <w:tcW w:w="1284" w:type="dxa"/>
            <w:vAlign w:val="center"/>
          </w:tcPr>
          <w:p w:rsidR="00A10BAA" w:rsidRDefault="00117E25">
            <w:pPr>
              <w:widowControl/>
              <w:jc w:val="center"/>
              <w:rPr>
                <w:rFonts w:ascii="宋体" w:hAnsi="宋体" w:cs="宋体"/>
                <w:bCs/>
                <w:kern w:val="0"/>
                <w:sz w:val="24"/>
              </w:rPr>
            </w:pPr>
            <w:r>
              <w:rPr>
                <w:rFonts w:ascii="宋体" w:hAnsi="宋体" w:cs="宋体"/>
                <w:bCs/>
                <w:kern w:val="0"/>
                <w:sz w:val="24"/>
              </w:rPr>
              <w:t>数量</w:t>
            </w:r>
          </w:p>
          <w:p w:rsidR="00A10BAA" w:rsidRDefault="00117E25">
            <w:pPr>
              <w:widowControl/>
              <w:jc w:val="center"/>
              <w:rPr>
                <w:rFonts w:ascii="宋体" w:hAnsi="宋体" w:cs="宋体"/>
                <w:bCs/>
                <w:kern w:val="0"/>
                <w:sz w:val="24"/>
              </w:rPr>
            </w:pPr>
            <w:r>
              <w:rPr>
                <w:rFonts w:ascii="宋体" w:hAnsi="宋体" w:cs="宋体" w:hint="eastAsia"/>
                <w:bCs/>
                <w:kern w:val="0"/>
                <w:sz w:val="24"/>
              </w:rPr>
              <w:t>（台/套）</w:t>
            </w:r>
          </w:p>
        </w:tc>
        <w:tc>
          <w:tcPr>
            <w:tcW w:w="1127" w:type="dxa"/>
            <w:vAlign w:val="center"/>
          </w:tcPr>
          <w:p w:rsidR="00A10BAA" w:rsidRDefault="00117E25">
            <w:pPr>
              <w:pStyle w:val="a4"/>
              <w:spacing w:line="360" w:lineRule="auto"/>
              <w:jc w:val="center"/>
              <w:rPr>
                <w:rFonts w:ascii="宋体" w:hAnsi="宋体"/>
                <w:color w:val="000000"/>
                <w:sz w:val="24"/>
                <w:szCs w:val="24"/>
              </w:rPr>
            </w:pPr>
            <w:r>
              <w:rPr>
                <w:rFonts w:ascii="宋体" w:hAnsi="宋体" w:hint="eastAsia"/>
                <w:color w:val="000000"/>
                <w:sz w:val="24"/>
                <w:szCs w:val="24"/>
              </w:rPr>
              <w:t>总价</w:t>
            </w:r>
          </w:p>
          <w:p w:rsidR="00A10BAA" w:rsidRDefault="00117E25">
            <w:pPr>
              <w:pStyle w:val="a4"/>
              <w:spacing w:line="360" w:lineRule="auto"/>
              <w:jc w:val="center"/>
              <w:rPr>
                <w:rFonts w:ascii="宋体" w:hAnsi="宋体"/>
                <w:color w:val="000000"/>
                <w:sz w:val="24"/>
                <w:szCs w:val="24"/>
              </w:rPr>
            </w:pPr>
            <w:r>
              <w:rPr>
                <w:rFonts w:ascii="宋体" w:hAnsi="宋体" w:hint="eastAsia"/>
                <w:color w:val="000000"/>
                <w:sz w:val="24"/>
                <w:szCs w:val="24"/>
              </w:rPr>
              <w:t>（万元）</w:t>
            </w:r>
          </w:p>
        </w:tc>
      </w:tr>
      <w:tr w:rsidR="00A10BAA">
        <w:trPr>
          <w:trHeight w:val="203"/>
          <w:jc w:val="center"/>
        </w:trPr>
        <w:tc>
          <w:tcPr>
            <w:tcW w:w="568" w:type="dxa"/>
            <w:vAlign w:val="center"/>
          </w:tcPr>
          <w:p w:rsidR="00A10BAA" w:rsidRDefault="00117E25">
            <w:pPr>
              <w:pStyle w:val="a4"/>
              <w:spacing w:line="360" w:lineRule="auto"/>
              <w:jc w:val="center"/>
              <w:rPr>
                <w:rFonts w:ascii="宋体" w:hAnsi="宋体" w:cs="宋体"/>
                <w:color w:val="000000"/>
                <w:sz w:val="24"/>
                <w:szCs w:val="24"/>
              </w:rPr>
            </w:pPr>
            <w:r>
              <w:rPr>
                <w:rFonts w:ascii="宋体" w:hAnsi="宋体" w:hint="eastAsia"/>
                <w:color w:val="000000"/>
                <w:sz w:val="24"/>
                <w:szCs w:val="24"/>
              </w:rPr>
              <w:t>1</w:t>
            </w:r>
          </w:p>
        </w:tc>
        <w:tc>
          <w:tcPr>
            <w:tcW w:w="630" w:type="dxa"/>
            <w:vAlign w:val="center"/>
          </w:tcPr>
          <w:p w:rsidR="00A10BAA" w:rsidRDefault="00117E25">
            <w:pPr>
              <w:pStyle w:val="a4"/>
              <w:spacing w:line="360" w:lineRule="auto"/>
              <w:rPr>
                <w:rFonts w:ascii="宋体" w:hAnsi="宋体" w:cs="宋体"/>
                <w:color w:val="000000"/>
                <w:sz w:val="24"/>
                <w:szCs w:val="24"/>
              </w:rPr>
            </w:pPr>
            <w:r>
              <w:rPr>
                <w:rFonts w:ascii="宋体" w:hAnsi="宋体" w:cs="宋体" w:hint="eastAsia"/>
                <w:color w:val="000000"/>
                <w:sz w:val="24"/>
                <w:szCs w:val="24"/>
              </w:rPr>
              <w:t>1</w:t>
            </w:r>
          </w:p>
        </w:tc>
        <w:tc>
          <w:tcPr>
            <w:tcW w:w="1534" w:type="dxa"/>
            <w:vAlign w:val="center"/>
          </w:tcPr>
          <w:p w:rsidR="00A10BAA" w:rsidRDefault="00A10BAA">
            <w:pPr>
              <w:widowControl/>
              <w:jc w:val="center"/>
              <w:rPr>
                <w:rFonts w:ascii="宋体" w:hAnsi="宋体" w:cs="宋体"/>
                <w:kern w:val="0"/>
                <w:sz w:val="24"/>
              </w:rPr>
            </w:pPr>
          </w:p>
        </w:tc>
        <w:tc>
          <w:tcPr>
            <w:tcW w:w="1001" w:type="dxa"/>
            <w:gridSpan w:val="2"/>
            <w:vAlign w:val="center"/>
          </w:tcPr>
          <w:p w:rsidR="00A10BAA" w:rsidRDefault="00A10BAA">
            <w:pPr>
              <w:widowControl/>
              <w:jc w:val="center"/>
              <w:rPr>
                <w:rFonts w:ascii="宋体" w:hAnsi="宋体" w:cs="宋体"/>
                <w:kern w:val="0"/>
                <w:sz w:val="24"/>
              </w:rPr>
            </w:pPr>
          </w:p>
        </w:tc>
        <w:tc>
          <w:tcPr>
            <w:tcW w:w="785" w:type="dxa"/>
            <w:vAlign w:val="center"/>
          </w:tcPr>
          <w:p w:rsidR="00A10BAA" w:rsidRDefault="00A10BAA">
            <w:pPr>
              <w:widowControl/>
              <w:jc w:val="center"/>
              <w:rPr>
                <w:rFonts w:ascii="宋体" w:hAnsi="宋体" w:cs="宋体"/>
                <w:kern w:val="0"/>
                <w:sz w:val="24"/>
              </w:rPr>
            </w:pPr>
          </w:p>
        </w:tc>
        <w:tc>
          <w:tcPr>
            <w:tcW w:w="1900" w:type="dxa"/>
            <w:vAlign w:val="center"/>
          </w:tcPr>
          <w:p w:rsidR="00A10BAA" w:rsidRDefault="00A10BAA">
            <w:pPr>
              <w:widowControl/>
              <w:jc w:val="center"/>
              <w:rPr>
                <w:rFonts w:ascii="宋体" w:hAnsi="宋体" w:cs="宋体"/>
                <w:kern w:val="0"/>
                <w:sz w:val="24"/>
              </w:rPr>
            </w:pPr>
          </w:p>
        </w:tc>
        <w:tc>
          <w:tcPr>
            <w:tcW w:w="1001" w:type="dxa"/>
            <w:vAlign w:val="center"/>
          </w:tcPr>
          <w:p w:rsidR="00A10BAA" w:rsidRDefault="00A10BAA">
            <w:pPr>
              <w:widowControl/>
              <w:jc w:val="center"/>
              <w:rPr>
                <w:rFonts w:ascii="宋体" w:hAnsi="宋体" w:cs="宋体"/>
                <w:kern w:val="0"/>
                <w:sz w:val="24"/>
              </w:rPr>
            </w:pPr>
          </w:p>
        </w:tc>
        <w:tc>
          <w:tcPr>
            <w:tcW w:w="1284" w:type="dxa"/>
            <w:vAlign w:val="center"/>
          </w:tcPr>
          <w:p w:rsidR="00A10BAA" w:rsidRDefault="00A10BAA">
            <w:pPr>
              <w:widowControl/>
              <w:jc w:val="center"/>
              <w:rPr>
                <w:rFonts w:ascii="宋体" w:hAnsi="宋体" w:cs="宋体"/>
                <w:kern w:val="0"/>
                <w:sz w:val="24"/>
              </w:rPr>
            </w:pPr>
          </w:p>
        </w:tc>
        <w:tc>
          <w:tcPr>
            <w:tcW w:w="1127" w:type="dxa"/>
            <w:vAlign w:val="center"/>
          </w:tcPr>
          <w:p w:rsidR="00A10BAA" w:rsidRDefault="00A10BAA">
            <w:pPr>
              <w:rPr>
                <w:rFonts w:ascii="宋体" w:hAnsi="宋体"/>
                <w:color w:val="000000"/>
                <w:sz w:val="24"/>
              </w:rPr>
            </w:pPr>
          </w:p>
        </w:tc>
      </w:tr>
      <w:tr w:rsidR="00A10BAA">
        <w:trPr>
          <w:jc w:val="center"/>
        </w:trPr>
        <w:tc>
          <w:tcPr>
            <w:tcW w:w="2744" w:type="dxa"/>
            <w:gridSpan w:val="4"/>
          </w:tcPr>
          <w:p w:rsidR="00A10BAA" w:rsidRDefault="00117E25">
            <w:pPr>
              <w:pStyle w:val="a4"/>
              <w:spacing w:line="360" w:lineRule="auto"/>
              <w:rPr>
                <w:rFonts w:ascii="宋体" w:hAnsi="宋体"/>
                <w:color w:val="000000"/>
                <w:sz w:val="24"/>
                <w:szCs w:val="24"/>
              </w:rPr>
            </w:pPr>
            <w:r>
              <w:rPr>
                <w:rFonts w:ascii="宋体" w:hAnsi="宋体" w:hint="eastAsia"/>
                <w:color w:val="000000"/>
                <w:sz w:val="24"/>
                <w:szCs w:val="24"/>
              </w:rPr>
              <w:t>总价（人民币大写）</w:t>
            </w:r>
          </w:p>
        </w:tc>
        <w:tc>
          <w:tcPr>
            <w:tcW w:w="7086" w:type="dxa"/>
            <w:gridSpan w:val="6"/>
          </w:tcPr>
          <w:p w:rsidR="00A10BAA" w:rsidRDefault="00A10BAA">
            <w:pPr>
              <w:pStyle w:val="a4"/>
              <w:spacing w:line="360" w:lineRule="auto"/>
              <w:rPr>
                <w:rFonts w:ascii="宋体" w:hAnsi="宋体"/>
                <w:color w:val="000000"/>
                <w:sz w:val="24"/>
                <w:szCs w:val="24"/>
              </w:rPr>
            </w:pPr>
          </w:p>
        </w:tc>
      </w:tr>
    </w:tbl>
    <w:p w:rsidR="00A10BAA" w:rsidRDefault="00117E25">
      <w:pPr>
        <w:pStyle w:val="a4"/>
        <w:spacing w:line="360" w:lineRule="auto"/>
        <w:rPr>
          <w:rFonts w:ascii="宋体" w:hAnsi="宋体"/>
          <w:b/>
          <w:color w:val="000000"/>
          <w:sz w:val="24"/>
          <w:szCs w:val="24"/>
        </w:rPr>
      </w:pPr>
      <w:r>
        <w:rPr>
          <w:rFonts w:ascii="宋体" w:hAnsi="宋体" w:hint="eastAsia"/>
          <w:b/>
          <w:color w:val="000000"/>
          <w:sz w:val="24"/>
          <w:szCs w:val="24"/>
        </w:rPr>
        <w:t>3.合同金额</w:t>
      </w:r>
    </w:p>
    <w:p w:rsidR="00A10BAA" w:rsidRDefault="00117E25">
      <w:pPr>
        <w:pStyle w:val="a4"/>
        <w:spacing w:line="360" w:lineRule="auto"/>
        <w:ind w:firstLineChars="200" w:firstLine="480"/>
        <w:rPr>
          <w:rFonts w:ascii="宋体" w:hAnsi="宋体"/>
          <w:color w:val="000000"/>
          <w:sz w:val="24"/>
          <w:szCs w:val="24"/>
        </w:rPr>
      </w:pPr>
      <w:r>
        <w:rPr>
          <w:rFonts w:ascii="宋体" w:hAnsi="宋体" w:hint="eastAsia"/>
          <w:color w:val="000000"/>
          <w:sz w:val="24"/>
          <w:szCs w:val="24"/>
        </w:rPr>
        <w:t>根据上述文件要求，合同的含税总价为</w:t>
      </w:r>
      <w:r>
        <w:rPr>
          <w:rFonts w:ascii="宋体" w:hAnsi="宋体" w:hint="eastAsia"/>
          <w:color w:val="000000"/>
          <w:sz w:val="24"/>
          <w:szCs w:val="24"/>
          <w:u w:val="single"/>
        </w:rPr>
        <w:t xml:space="preserve">         </w:t>
      </w:r>
      <w:r>
        <w:rPr>
          <w:rFonts w:ascii="宋体" w:hAnsi="宋体" w:hint="eastAsia"/>
          <w:color w:val="000000"/>
          <w:sz w:val="24"/>
          <w:szCs w:val="24"/>
        </w:rPr>
        <w:t>万元人民币，(大写</w:t>
      </w:r>
      <w:r>
        <w:rPr>
          <w:rFonts w:ascii="宋体" w:hAnsi="宋体" w:hint="eastAsia"/>
          <w:b/>
          <w:color w:val="000000"/>
          <w:sz w:val="24"/>
          <w:szCs w:val="24"/>
          <w:u w:val="single"/>
        </w:rPr>
        <w:t xml:space="preserve">               </w:t>
      </w:r>
      <w:r>
        <w:rPr>
          <w:rFonts w:ascii="宋体" w:hAnsi="宋体" w:hint="eastAsia"/>
          <w:color w:val="000000"/>
          <w:sz w:val="24"/>
          <w:szCs w:val="24"/>
        </w:rPr>
        <w:t>)，分项价格在“投标报价表”中有明确规定。</w:t>
      </w:r>
    </w:p>
    <w:p w:rsidR="00A10BAA" w:rsidRDefault="00117E25">
      <w:pPr>
        <w:pStyle w:val="a4"/>
        <w:spacing w:line="360" w:lineRule="auto"/>
        <w:rPr>
          <w:rFonts w:ascii="宋体" w:hAnsi="宋体"/>
          <w:b/>
          <w:color w:val="000000"/>
          <w:sz w:val="24"/>
          <w:szCs w:val="24"/>
        </w:rPr>
      </w:pPr>
      <w:r>
        <w:rPr>
          <w:rFonts w:ascii="宋体" w:hAnsi="宋体" w:hint="eastAsia"/>
          <w:b/>
          <w:color w:val="000000"/>
          <w:sz w:val="24"/>
          <w:szCs w:val="24"/>
        </w:rPr>
        <w:lastRenderedPageBreak/>
        <w:t>4.付款条件</w:t>
      </w:r>
    </w:p>
    <w:p w:rsidR="00A10BAA" w:rsidRDefault="00117E25">
      <w:pPr>
        <w:pStyle w:val="a4"/>
        <w:spacing w:line="360" w:lineRule="auto"/>
        <w:ind w:firstLineChars="200" w:firstLine="480"/>
        <w:rPr>
          <w:rFonts w:ascii="宋体" w:hAnsi="宋体"/>
          <w:sz w:val="24"/>
        </w:rPr>
      </w:pPr>
      <w:r>
        <w:rPr>
          <w:rFonts w:ascii="宋体" w:hAnsi="宋体" w:hint="eastAsia"/>
          <w:sz w:val="24"/>
        </w:rPr>
        <w:t>1、卖方应在收到中标通知书后7天内向买方提交中标金额5%的履约保证金。</w:t>
      </w:r>
    </w:p>
    <w:p w:rsidR="00A10BAA" w:rsidRDefault="00117E25">
      <w:pPr>
        <w:pStyle w:val="a4"/>
        <w:spacing w:line="360" w:lineRule="auto"/>
        <w:ind w:firstLineChars="200" w:firstLine="480"/>
        <w:rPr>
          <w:rFonts w:ascii="宋体" w:hAnsi="宋体"/>
          <w:sz w:val="24"/>
        </w:rPr>
      </w:pPr>
      <w:r>
        <w:rPr>
          <w:rFonts w:ascii="宋体" w:hAnsi="宋体" w:hint="eastAsia"/>
          <w:sz w:val="24"/>
        </w:rPr>
        <w:t>2、货物到达交货地点，卖方全部安装调试完毕，试用30天进行验收。经买方（使用单位）验收合格后，凭验收合格证明及按合同总价开具的发票（完税价），由买方支付合同总价款的100％。</w:t>
      </w:r>
    </w:p>
    <w:p w:rsidR="00A10BAA" w:rsidRDefault="00117E25">
      <w:pPr>
        <w:pStyle w:val="a4"/>
        <w:spacing w:line="360" w:lineRule="auto"/>
        <w:ind w:firstLineChars="200" w:firstLine="480"/>
        <w:rPr>
          <w:rFonts w:ascii="宋体" w:hAnsi="宋体"/>
          <w:sz w:val="24"/>
        </w:rPr>
      </w:pPr>
      <w:r>
        <w:rPr>
          <w:rFonts w:ascii="宋体" w:hAnsi="宋体" w:hint="eastAsia"/>
          <w:sz w:val="24"/>
        </w:rPr>
        <w:t>3、中标金额5%的履约保证金自货物验收合格之日自动转为质量保证金。待货物正常使用一年（12个月）无任何质量问题后，买方无息退还。</w:t>
      </w:r>
    </w:p>
    <w:p w:rsidR="00A10BAA" w:rsidRDefault="00117E25">
      <w:pPr>
        <w:pStyle w:val="a4"/>
        <w:spacing w:line="360" w:lineRule="auto"/>
        <w:ind w:firstLineChars="200" w:firstLine="480"/>
        <w:rPr>
          <w:rFonts w:ascii="宋体" w:hAnsi="宋体"/>
          <w:sz w:val="24"/>
          <w:szCs w:val="24"/>
        </w:rPr>
      </w:pPr>
      <w:r>
        <w:rPr>
          <w:rFonts w:ascii="宋体" w:hAnsi="宋体" w:hint="eastAsia"/>
          <w:sz w:val="24"/>
        </w:rPr>
        <w:t>4、投标产品为进口设备的，在货物验收时，须提供产品全套海关报关材料，不能提供或提供虚假材料的，买方将</w:t>
      </w:r>
      <w:proofErr w:type="gramStart"/>
      <w:r>
        <w:rPr>
          <w:rFonts w:ascii="宋体" w:hAnsi="宋体" w:hint="eastAsia"/>
          <w:sz w:val="24"/>
        </w:rPr>
        <w:t>不予付款</w:t>
      </w:r>
      <w:proofErr w:type="gramEnd"/>
      <w:r>
        <w:rPr>
          <w:rFonts w:ascii="宋体" w:hAnsi="宋体" w:hint="eastAsia"/>
          <w:sz w:val="24"/>
        </w:rPr>
        <w:t>并取消卖方中标资格。情节严重的，追究其相关经济及法律责任。</w:t>
      </w:r>
    </w:p>
    <w:p w:rsidR="00A10BAA" w:rsidRDefault="00117E25">
      <w:pPr>
        <w:pStyle w:val="a4"/>
        <w:spacing w:line="360" w:lineRule="auto"/>
        <w:rPr>
          <w:rFonts w:ascii="宋体" w:hAnsi="宋体"/>
          <w:b/>
          <w:sz w:val="24"/>
          <w:szCs w:val="24"/>
        </w:rPr>
      </w:pPr>
      <w:r>
        <w:rPr>
          <w:rFonts w:ascii="宋体" w:hAnsi="宋体" w:hint="eastAsia"/>
          <w:b/>
          <w:sz w:val="24"/>
          <w:szCs w:val="24"/>
        </w:rPr>
        <w:t>5. 合同交货地点及时间：</w:t>
      </w:r>
    </w:p>
    <w:p w:rsidR="00A10BAA" w:rsidRDefault="00117E25">
      <w:pPr>
        <w:pStyle w:val="a4"/>
        <w:spacing w:line="360" w:lineRule="auto"/>
        <w:rPr>
          <w:rFonts w:ascii="宋体" w:hAnsi="宋体"/>
          <w:sz w:val="24"/>
          <w:szCs w:val="24"/>
        </w:rPr>
      </w:pPr>
      <w:r>
        <w:rPr>
          <w:rFonts w:ascii="宋体" w:hAnsi="宋体" w:hint="eastAsia"/>
          <w:sz w:val="24"/>
          <w:szCs w:val="24"/>
        </w:rPr>
        <w:t xml:space="preserve">    5.1交货时间：合同签订后30日内</w:t>
      </w:r>
    </w:p>
    <w:p w:rsidR="00A10BAA" w:rsidRDefault="00117E25">
      <w:pPr>
        <w:pStyle w:val="a4"/>
        <w:spacing w:line="360" w:lineRule="auto"/>
        <w:ind w:firstLineChars="200" w:firstLine="480"/>
        <w:rPr>
          <w:rFonts w:ascii="宋体" w:hAnsi="宋体"/>
          <w:b/>
          <w:sz w:val="24"/>
          <w:szCs w:val="24"/>
        </w:rPr>
      </w:pPr>
      <w:r>
        <w:rPr>
          <w:rFonts w:ascii="宋体" w:hAnsi="宋体" w:hint="eastAsia"/>
          <w:sz w:val="24"/>
          <w:szCs w:val="24"/>
        </w:rPr>
        <w:t>5.2交货地点：西北民族大学指定地点</w:t>
      </w:r>
    </w:p>
    <w:tbl>
      <w:tblPr>
        <w:tblW w:w="86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212"/>
      </w:tblGrid>
      <w:tr w:rsidR="00A10BAA">
        <w:trPr>
          <w:cantSplit/>
          <w:trHeight w:val="1863"/>
        </w:trPr>
        <w:tc>
          <w:tcPr>
            <w:tcW w:w="4396" w:type="dxa"/>
            <w:tcBorders>
              <w:bottom w:val="single" w:sz="4" w:space="0" w:color="auto"/>
            </w:tcBorders>
            <w:vAlign w:val="center"/>
          </w:tcPr>
          <w:p w:rsidR="00A10BAA" w:rsidRDefault="00117E25">
            <w:pPr>
              <w:spacing w:line="360" w:lineRule="auto"/>
              <w:rPr>
                <w:rFonts w:ascii="宋体" w:hAnsi="宋体"/>
                <w:color w:val="000000"/>
                <w:szCs w:val="21"/>
              </w:rPr>
            </w:pPr>
            <w:r>
              <w:rPr>
                <w:rFonts w:ascii="宋体" w:hAnsi="宋体" w:hint="eastAsia"/>
                <w:color w:val="000000"/>
                <w:szCs w:val="21"/>
              </w:rPr>
              <w:t>买方（公章）： 西北民族大学</w:t>
            </w:r>
          </w:p>
          <w:p w:rsidR="00A10BAA" w:rsidRDefault="00117E25">
            <w:pPr>
              <w:spacing w:line="360" w:lineRule="auto"/>
              <w:rPr>
                <w:rFonts w:ascii="宋体" w:hAnsi="宋体"/>
                <w:color w:val="000000"/>
                <w:szCs w:val="21"/>
              </w:rPr>
            </w:pPr>
            <w:r>
              <w:rPr>
                <w:rFonts w:ascii="宋体" w:hAnsi="宋体" w:hint="eastAsia"/>
                <w:color w:val="000000"/>
                <w:szCs w:val="21"/>
              </w:rPr>
              <w:t>地址：兰州市城关区西北新村1号</w:t>
            </w:r>
          </w:p>
          <w:p w:rsidR="00A10BAA" w:rsidRDefault="00117E25">
            <w:pPr>
              <w:spacing w:line="360" w:lineRule="auto"/>
              <w:rPr>
                <w:rFonts w:ascii="宋体" w:hAnsi="宋体"/>
                <w:color w:val="000000"/>
                <w:szCs w:val="21"/>
              </w:rPr>
            </w:pPr>
            <w:r>
              <w:rPr>
                <w:rFonts w:ascii="宋体" w:hAnsi="宋体" w:hint="eastAsia"/>
                <w:color w:val="000000"/>
                <w:szCs w:val="21"/>
              </w:rPr>
              <w:t>电话:</w:t>
            </w:r>
            <w:r>
              <w:rPr>
                <w:rFonts w:ascii="宋体" w:hAnsi="宋体"/>
                <w:color w:val="000000"/>
              </w:rPr>
              <w:t xml:space="preserve"> </w:t>
            </w:r>
            <w:r>
              <w:rPr>
                <w:rFonts w:ascii="宋体" w:hAnsi="宋体"/>
                <w:color w:val="000000"/>
                <w:szCs w:val="21"/>
              </w:rPr>
              <w:t>0931-2938080</w:t>
            </w:r>
          </w:p>
          <w:p w:rsidR="00A10BAA" w:rsidRDefault="00117E25">
            <w:pPr>
              <w:spacing w:line="360" w:lineRule="auto"/>
              <w:rPr>
                <w:rFonts w:ascii="宋体" w:hAnsi="宋体"/>
                <w:color w:val="000000"/>
                <w:szCs w:val="21"/>
              </w:rPr>
            </w:pPr>
            <w:r>
              <w:rPr>
                <w:rFonts w:ascii="宋体" w:hAnsi="宋体" w:hint="eastAsia"/>
                <w:color w:val="000000"/>
                <w:szCs w:val="21"/>
              </w:rPr>
              <w:t>邮编:730030</w:t>
            </w:r>
          </w:p>
        </w:tc>
        <w:tc>
          <w:tcPr>
            <w:tcW w:w="4212" w:type="dxa"/>
            <w:tcBorders>
              <w:bottom w:val="single" w:sz="4" w:space="0" w:color="auto"/>
            </w:tcBorders>
            <w:vAlign w:val="center"/>
          </w:tcPr>
          <w:p w:rsidR="00A10BAA" w:rsidRDefault="00117E25">
            <w:pPr>
              <w:spacing w:line="360" w:lineRule="auto"/>
              <w:rPr>
                <w:rFonts w:ascii="宋体" w:hAnsi="宋体"/>
                <w:color w:val="000000"/>
                <w:szCs w:val="21"/>
              </w:rPr>
            </w:pPr>
            <w:r>
              <w:rPr>
                <w:rFonts w:ascii="宋体" w:hAnsi="宋体" w:hint="eastAsia"/>
                <w:color w:val="000000"/>
                <w:szCs w:val="21"/>
              </w:rPr>
              <w:t xml:space="preserve">卖方（公章）： </w:t>
            </w:r>
          </w:p>
          <w:p w:rsidR="00A10BAA" w:rsidRDefault="00117E25">
            <w:pPr>
              <w:spacing w:line="360" w:lineRule="auto"/>
              <w:rPr>
                <w:rFonts w:ascii="宋体" w:hAnsi="宋体"/>
                <w:color w:val="000000"/>
                <w:szCs w:val="21"/>
              </w:rPr>
            </w:pPr>
            <w:r>
              <w:rPr>
                <w:rFonts w:ascii="宋体" w:hAnsi="宋体" w:hint="eastAsia"/>
                <w:color w:val="000000"/>
                <w:szCs w:val="21"/>
              </w:rPr>
              <w:t>地址：</w:t>
            </w:r>
          </w:p>
          <w:p w:rsidR="00A10BAA" w:rsidRDefault="00117E25">
            <w:pPr>
              <w:spacing w:line="360" w:lineRule="auto"/>
              <w:rPr>
                <w:rFonts w:ascii="宋体" w:hAnsi="宋体"/>
                <w:color w:val="000000"/>
                <w:szCs w:val="21"/>
              </w:rPr>
            </w:pPr>
            <w:r>
              <w:rPr>
                <w:rFonts w:ascii="宋体" w:hAnsi="宋体" w:hint="eastAsia"/>
                <w:color w:val="000000"/>
                <w:szCs w:val="21"/>
              </w:rPr>
              <w:t>电话:</w:t>
            </w:r>
          </w:p>
          <w:p w:rsidR="00A10BAA" w:rsidRDefault="00117E25">
            <w:pPr>
              <w:spacing w:line="360" w:lineRule="auto"/>
              <w:rPr>
                <w:rFonts w:ascii="宋体" w:hAnsi="宋体"/>
                <w:color w:val="000000"/>
                <w:szCs w:val="21"/>
              </w:rPr>
            </w:pPr>
            <w:r>
              <w:rPr>
                <w:rFonts w:ascii="宋体" w:hAnsi="宋体" w:hint="eastAsia"/>
                <w:color w:val="000000"/>
                <w:szCs w:val="21"/>
              </w:rPr>
              <w:t>邮编:</w:t>
            </w:r>
          </w:p>
        </w:tc>
      </w:tr>
      <w:tr w:rsidR="00A10BAA">
        <w:trPr>
          <w:cantSplit/>
          <w:trHeight w:val="1275"/>
        </w:trPr>
        <w:tc>
          <w:tcPr>
            <w:tcW w:w="4396" w:type="dxa"/>
            <w:vAlign w:val="center"/>
          </w:tcPr>
          <w:p w:rsidR="00A10BAA" w:rsidRDefault="00117E25">
            <w:pPr>
              <w:spacing w:line="360" w:lineRule="auto"/>
              <w:rPr>
                <w:rFonts w:ascii="宋体" w:hAnsi="宋体"/>
                <w:color w:val="000000"/>
                <w:szCs w:val="21"/>
              </w:rPr>
            </w:pPr>
            <w:r>
              <w:rPr>
                <w:rFonts w:ascii="宋体" w:hAnsi="宋体" w:hint="eastAsia"/>
                <w:color w:val="000000"/>
                <w:szCs w:val="21"/>
              </w:rPr>
              <w:t>法定代表人或委托代理人：</w:t>
            </w:r>
          </w:p>
          <w:p w:rsidR="00A10BAA" w:rsidRDefault="00117E25">
            <w:pPr>
              <w:spacing w:line="360" w:lineRule="auto"/>
              <w:rPr>
                <w:rFonts w:ascii="宋体" w:hAnsi="宋体"/>
                <w:color w:val="000000"/>
                <w:szCs w:val="21"/>
              </w:rPr>
            </w:pPr>
            <w:r>
              <w:rPr>
                <w:rFonts w:ascii="宋体" w:hAnsi="宋体" w:hint="eastAsia"/>
                <w:color w:val="000000"/>
                <w:szCs w:val="21"/>
              </w:rPr>
              <w:t>签字日期:       年     月     日</w:t>
            </w:r>
          </w:p>
        </w:tc>
        <w:tc>
          <w:tcPr>
            <w:tcW w:w="4212" w:type="dxa"/>
            <w:vAlign w:val="center"/>
          </w:tcPr>
          <w:p w:rsidR="00A10BAA" w:rsidRDefault="00117E25">
            <w:pPr>
              <w:spacing w:line="360" w:lineRule="auto"/>
              <w:rPr>
                <w:rFonts w:ascii="宋体" w:hAnsi="宋体"/>
                <w:color w:val="000000"/>
                <w:szCs w:val="21"/>
              </w:rPr>
            </w:pPr>
            <w:r>
              <w:rPr>
                <w:rFonts w:ascii="宋体" w:hAnsi="宋体" w:hint="eastAsia"/>
                <w:color w:val="000000"/>
                <w:szCs w:val="21"/>
              </w:rPr>
              <w:t>法定代表人或委托代理人：</w:t>
            </w:r>
          </w:p>
          <w:p w:rsidR="00A10BAA" w:rsidRDefault="00117E25">
            <w:pPr>
              <w:spacing w:line="360" w:lineRule="auto"/>
              <w:rPr>
                <w:rFonts w:ascii="宋体" w:hAnsi="宋体"/>
                <w:color w:val="000000"/>
                <w:szCs w:val="21"/>
              </w:rPr>
            </w:pPr>
            <w:r>
              <w:rPr>
                <w:rFonts w:ascii="宋体" w:hAnsi="宋体" w:hint="eastAsia"/>
                <w:color w:val="000000"/>
                <w:szCs w:val="21"/>
              </w:rPr>
              <w:t>签字日期:      年     月     日</w:t>
            </w:r>
          </w:p>
        </w:tc>
      </w:tr>
      <w:tr w:rsidR="00A10BAA">
        <w:trPr>
          <w:cantSplit/>
          <w:trHeight w:hRule="exact" w:val="1275"/>
        </w:trPr>
        <w:tc>
          <w:tcPr>
            <w:tcW w:w="4396" w:type="dxa"/>
            <w:vAlign w:val="center"/>
          </w:tcPr>
          <w:p w:rsidR="00A10BAA" w:rsidRDefault="00117E25">
            <w:pPr>
              <w:spacing w:line="360" w:lineRule="auto"/>
              <w:rPr>
                <w:rFonts w:ascii="宋体" w:hAnsi="宋体"/>
                <w:color w:val="000000"/>
                <w:szCs w:val="21"/>
              </w:rPr>
            </w:pPr>
            <w:r>
              <w:rPr>
                <w:rFonts w:ascii="宋体" w:hAnsi="宋体" w:hint="eastAsia"/>
                <w:color w:val="000000"/>
                <w:szCs w:val="21"/>
              </w:rPr>
              <w:t>经 办 人:</w:t>
            </w:r>
          </w:p>
          <w:p w:rsidR="00A10BAA" w:rsidRDefault="00117E25">
            <w:pPr>
              <w:spacing w:line="360" w:lineRule="auto"/>
              <w:rPr>
                <w:rFonts w:ascii="宋体" w:hAnsi="宋体"/>
                <w:color w:val="000000"/>
                <w:szCs w:val="21"/>
              </w:rPr>
            </w:pPr>
            <w:r>
              <w:rPr>
                <w:rFonts w:ascii="宋体" w:hAnsi="宋体" w:hint="eastAsia"/>
                <w:color w:val="000000"/>
                <w:szCs w:val="21"/>
              </w:rPr>
              <w:t>签字日期：      年     月     日</w:t>
            </w:r>
          </w:p>
        </w:tc>
        <w:tc>
          <w:tcPr>
            <w:tcW w:w="4212" w:type="dxa"/>
            <w:vAlign w:val="center"/>
          </w:tcPr>
          <w:p w:rsidR="00A10BAA" w:rsidRDefault="00117E25">
            <w:pPr>
              <w:spacing w:line="360" w:lineRule="auto"/>
              <w:rPr>
                <w:rFonts w:ascii="宋体" w:hAnsi="宋体"/>
                <w:color w:val="000000"/>
                <w:szCs w:val="21"/>
              </w:rPr>
            </w:pPr>
            <w:r>
              <w:rPr>
                <w:rFonts w:ascii="宋体" w:hAnsi="宋体" w:hint="eastAsia"/>
                <w:color w:val="000000"/>
                <w:szCs w:val="21"/>
              </w:rPr>
              <w:t>经 办 人:</w:t>
            </w:r>
          </w:p>
          <w:p w:rsidR="00A10BAA" w:rsidRDefault="00117E25">
            <w:pPr>
              <w:spacing w:line="360" w:lineRule="auto"/>
              <w:rPr>
                <w:rFonts w:ascii="宋体" w:hAnsi="宋体"/>
                <w:color w:val="000000"/>
                <w:szCs w:val="21"/>
              </w:rPr>
            </w:pPr>
            <w:r>
              <w:rPr>
                <w:rFonts w:ascii="宋体" w:hAnsi="宋体" w:hint="eastAsia"/>
                <w:color w:val="000000"/>
                <w:szCs w:val="21"/>
              </w:rPr>
              <w:t>签字日期：      年     月     日</w:t>
            </w:r>
          </w:p>
        </w:tc>
      </w:tr>
      <w:tr w:rsidR="00A10BAA">
        <w:trPr>
          <w:cantSplit/>
          <w:trHeight w:hRule="exact" w:val="1291"/>
        </w:trPr>
        <w:tc>
          <w:tcPr>
            <w:tcW w:w="4396" w:type="dxa"/>
            <w:vAlign w:val="center"/>
          </w:tcPr>
          <w:p w:rsidR="00A10BAA" w:rsidRDefault="00117E25">
            <w:pPr>
              <w:spacing w:line="360" w:lineRule="auto"/>
              <w:rPr>
                <w:rFonts w:ascii="宋体" w:hAnsi="宋体"/>
                <w:color w:val="000000"/>
                <w:szCs w:val="21"/>
              </w:rPr>
            </w:pPr>
            <w:r>
              <w:rPr>
                <w:rFonts w:ascii="宋体" w:hAnsi="宋体" w:hint="eastAsia"/>
                <w:color w:val="000000"/>
                <w:szCs w:val="21"/>
              </w:rPr>
              <w:t>开户名称：西北民族大学</w:t>
            </w:r>
          </w:p>
          <w:p w:rsidR="00A10BAA" w:rsidRDefault="00117E25">
            <w:pPr>
              <w:spacing w:line="360" w:lineRule="auto"/>
              <w:rPr>
                <w:rFonts w:ascii="宋体" w:hAnsi="宋体"/>
                <w:color w:val="000000"/>
                <w:szCs w:val="21"/>
              </w:rPr>
            </w:pPr>
            <w:r>
              <w:rPr>
                <w:rFonts w:ascii="宋体" w:hAnsi="宋体" w:hint="eastAsia"/>
                <w:color w:val="000000"/>
                <w:szCs w:val="21"/>
              </w:rPr>
              <w:t>开户行：兰州银行民大支行</w:t>
            </w:r>
          </w:p>
          <w:p w:rsidR="00A10BAA" w:rsidRDefault="00117E25">
            <w:pPr>
              <w:spacing w:line="360" w:lineRule="auto"/>
              <w:rPr>
                <w:rFonts w:ascii="宋体" w:hAnsi="宋体"/>
                <w:color w:val="000000"/>
                <w:szCs w:val="21"/>
              </w:rPr>
            </w:pPr>
            <w:r>
              <w:rPr>
                <w:rFonts w:ascii="宋体" w:hAnsi="宋体" w:hint="eastAsia"/>
                <w:color w:val="000000"/>
                <w:szCs w:val="21"/>
              </w:rPr>
              <w:t>账号：7026986796858012</w:t>
            </w:r>
          </w:p>
        </w:tc>
        <w:tc>
          <w:tcPr>
            <w:tcW w:w="4212" w:type="dxa"/>
            <w:vAlign w:val="center"/>
          </w:tcPr>
          <w:p w:rsidR="00A10BAA" w:rsidRDefault="00117E25">
            <w:pPr>
              <w:spacing w:line="360" w:lineRule="auto"/>
              <w:rPr>
                <w:rFonts w:ascii="宋体" w:hAnsi="宋体"/>
                <w:color w:val="000000"/>
                <w:szCs w:val="21"/>
              </w:rPr>
            </w:pPr>
            <w:r>
              <w:rPr>
                <w:rFonts w:ascii="宋体" w:hAnsi="宋体" w:hint="eastAsia"/>
                <w:color w:val="000000"/>
                <w:szCs w:val="21"/>
              </w:rPr>
              <w:t xml:space="preserve">开户名称： </w:t>
            </w:r>
          </w:p>
          <w:p w:rsidR="00A10BAA" w:rsidRDefault="00117E25">
            <w:pPr>
              <w:spacing w:line="360" w:lineRule="auto"/>
              <w:rPr>
                <w:rFonts w:ascii="宋体" w:hAnsi="宋体"/>
                <w:color w:val="000000"/>
                <w:szCs w:val="21"/>
              </w:rPr>
            </w:pPr>
            <w:r>
              <w:rPr>
                <w:rFonts w:ascii="宋体" w:hAnsi="宋体" w:hint="eastAsia"/>
                <w:color w:val="000000"/>
                <w:szCs w:val="21"/>
              </w:rPr>
              <w:t xml:space="preserve">开户行： </w:t>
            </w:r>
          </w:p>
          <w:p w:rsidR="00A10BAA" w:rsidRDefault="00117E25">
            <w:pPr>
              <w:spacing w:line="360" w:lineRule="auto"/>
              <w:rPr>
                <w:rFonts w:ascii="宋体" w:hAnsi="宋体"/>
                <w:color w:val="000000"/>
                <w:szCs w:val="21"/>
              </w:rPr>
            </w:pPr>
            <w:r>
              <w:rPr>
                <w:rFonts w:ascii="宋体" w:hAnsi="宋体" w:hint="eastAsia"/>
                <w:color w:val="000000"/>
                <w:szCs w:val="21"/>
              </w:rPr>
              <w:t>账号：</w:t>
            </w:r>
          </w:p>
        </w:tc>
      </w:tr>
      <w:tr w:rsidR="00A10BAA">
        <w:trPr>
          <w:cantSplit/>
          <w:trHeight w:hRule="exact" w:val="1823"/>
        </w:trPr>
        <w:tc>
          <w:tcPr>
            <w:tcW w:w="8608" w:type="dxa"/>
            <w:gridSpan w:val="2"/>
          </w:tcPr>
          <w:p w:rsidR="00A10BAA" w:rsidRDefault="00117E25">
            <w:pPr>
              <w:spacing w:line="360" w:lineRule="auto"/>
              <w:rPr>
                <w:rFonts w:ascii="宋体" w:hAnsi="宋体"/>
                <w:color w:val="000000"/>
                <w:szCs w:val="21"/>
              </w:rPr>
            </w:pPr>
            <w:r>
              <w:rPr>
                <w:rFonts w:ascii="宋体" w:hAnsi="宋体" w:hint="eastAsia"/>
                <w:color w:val="000000"/>
                <w:szCs w:val="21"/>
              </w:rPr>
              <w:t>招标代理机构（公章）：甘肃省招标中心</w:t>
            </w:r>
          </w:p>
          <w:p w:rsidR="00A10BAA" w:rsidRDefault="00117E25">
            <w:pPr>
              <w:spacing w:line="360" w:lineRule="auto"/>
              <w:rPr>
                <w:rFonts w:ascii="宋体" w:hAnsi="宋体"/>
                <w:color w:val="000000"/>
                <w:szCs w:val="21"/>
              </w:rPr>
            </w:pPr>
            <w:r>
              <w:rPr>
                <w:rFonts w:ascii="宋体" w:hAnsi="宋体" w:hint="eastAsia"/>
                <w:color w:val="000000"/>
                <w:szCs w:val="21"/>
              </w:rPr>
              <w:t>地址：兰州市城关</w:t>
            </w:r>
            <w:proofErr w:type="gramStart"/>
            <w:r>
              <w:rPr>
                <w:rFonts w:ascii="宋体" w:hAnsi="宋体" w:hint="eastAsia"/>
                <w:color w:val="000000"/>
                <w:szCs w:val="21"/>
              </w:rPr>
              <w:t>区雁滩高</w:t>
            </w:r>
            <w:proofErr w:type="gramEnd"/>
            <w:r>
              <w:rPr>
                <w:rFonts w:ascii="宋体" w:hAnsi="宋体" w:hint="eastAsia"/>
                <w:color w:val="000000"/>
                <w:szCs w:val="21"/>
              </w:rPr>
              <w:t>新区飞雁街118号</w:t>
            </w:r>
          </w:p>
          <w:p w:rsidR="00A10BAA" w:rsidRDefault="00117E25">
            <w:pPr>
              <w:spacing w:line="360" w:lineRule="auto"/>
              <w:rPr>
                <w:rFonts w:ascii="宋体" w:hAnsi="宋体"/>
                <w:color w:val="000000"/>
                <w:szCs w:val="21"/>
              </w:rPr>
            </w:pPr>
            <w:r>
              <w:rPr>
                <w:rFonts w:ascii="宋体" w:hAnsi="宋体" w:hint="eastAsia"/>
                <w:color w:val="000000"/>
                <w:szCs w:val="21"/>
              </w:rPr>
              <w:t>电话： 0931-2909712</w:t>
            </w:r>
          </w:p>
          <w:p w:rsidR="00A10BAA" w:rsidRDefault="00117E25">
            <w:pPr>
              <w:spacing w:line="360" w:lineRule="auto"/>
              <w:rPr>
                <w:rFonts w:ascii="宋体" w:hAnsi="宋体"/>
                <w:color w:val="000000"/>
                <w:szCs w:val="21"/>
              </w:rPr>
            </w:pPr>
            <w:r>
              <w:rPr>
                <w:rFonts w:ascii="宋体" w:hAnsi="宋体" w:hint="eastAsia"/>
                <w:color w:val="000000"/>
                <w:szCs w:val="21"/>
              </w:rPr>
              <w:t>经办人：王薇 常</w:t>
            </w:r>
            <w:proofErr w:type="gramStart"/>
            <w:r>
              <w:rPr>
                <w:rFonts w:ascii="宋体" w:hAnsi="宋体" w:hint="eastAsia"/>
                <w:color w:val="000000"/>
                <w:szCs w:val="21"/>
              </w:rPr>
              <w:t>世</w:t>
            </w:r>
            <w:proofErr w:type="gramEnd"/>
            <w:r>
              <w:rPr>
                <w:rFonts w:ascii="宋体" w:hAnsi="宋体" w:hint="eastAsia"/>
                <w:color w:val="000000"/>
                <w:szCs w:val="21"/>
              </w:rPr>
              <w:t>真</w:t>
            </w:r>
          </w:p>
        </w:tc>
      </w:tr>
    </w:tbl>
    <w:p w:rsidR="00A10BAA" w:rsidRDefault="00117E25">
      <w:pPr>
        <w:spacing w:line="360" w:lineRule="auto"/>
        <w:jc w:val="center"/>
        <w:rPr>
          <w:rFonts w:ascii="宋体" w:hAnsi="宋体"/>
          <w:b/>
          <w:color w:val="000000"/>
          <w:sz w:val="30"/>
          <w:szCs w:val="30"/>
        </w:rPr>
      </w:pPr>
      <w:r>
        <w:rPr>
          <w:rFonts w:ascii="宋体" w:hAnsi="宋体"/>
          <w:b/>
          <w:color w:val="000000"/>
          <w:sz w:val="24"/>
          <w:szCs w:val="30"/>
        </w:rPr>
        <w:br w:type="page"/>
      </w:r>
      <w:r>
        <w:rPr>
          <w:rFonts w:ascii="宋体" w:hAnsi="宋体" w:hint="eastAsia"/>
          <w:b/>
          <w:color w:val="000000"/>
          <w:sz w:val="24"/>
          <w:szCs w:val="30"/>
        </w:rPr>
        <w:lastRenderedPageBreak/>
        <w:t>二、合同条款前附表</w:t>
      </w:r>
    </w:p>
    <w:p w:rsidR="00A10BAA" w:rsidRDefault="00117E25">
      <w:pPr>
        <w:spacing w:afterLines="50" w:after="120" w:line="360" w:lineRule="auto"/>
        <w:ind w:firstLineChars="200" w:firstLine="480"/>
        <w:rPr>
          <w:rFonts w:ascii="宋体" w:hAnsi="宋体"/>
          <w:color w:val="000000"/>
          <w:sz w:val="24"/>
        </w:rPr>
      </w:pPr>
      <w:r>
        <w:rPr>
          <w:rFonts w:ascii="宋体" w:hAnsi="宋体" w:hint="eastAsia"/>
          <w:color w:val="000000"/>
          <w:sz w:val="24"/>
        </w:rPr>
        <w:t>本表关于招标货物和服务的具体要求是对本合同通用条款的具体补充和修改，如有矛盾，应以本条款为准。</w:t>
      </w:r>
    </w:p>
    <w:tbl>
      <w:tblPr>
        <w:tblW w:w="87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81"/>
        <w:gridCol w:w="7655"/>
      </w:tblGrid>
      <w:tr w:rsidR="00A10BAA">
        <w:trPr>
          <w:trHeight w:val="893"/>
          <w:jc w:val="center"/>
        </w:trPr>
        <w:tc>
          <w:tcPr>
            <w:tcW w:w="1081" w:type="dxa"/>
            <w:vAlign w:val="center"/>
          </w:tcPr>
          <w:p w:rsidR="00A10BAA" w:rsidRDefault="00117E25">
            <w:pPr>
              <w:pStyle w:val="soustitre"/>
              <w:widowControl w:val="0"/>
              <w:tabs>
                <w:tab w:val="clear" w:pos="525"/>
              </w:tabs>
              <w:overflowPunct/>
              <w:autoSpaceDE/>
              <w:autoSpaceDN/>
              <w:adjustRightInd/>
              <w:spacing w:line="360" w:lineRule="auto"/>
              <w:rPr>
                <w:rFonts w:ascii="宋体" w:eastAsia="宋体" w:hAnsi="宋体"/>
                <w:color w:val="000000"/>
                <w:kern w:val="2"/>
                <w:position w:val="0"/>
                <w:szCs w:val="24"/>
                <w:lang w:val="en-US"/>
              </w:rPr>
            </w:pPr>
            <w:r>
              <w:rPr>
                <w:rFonts w:ascii="宋体" w:eastAsia="宋体" w:hAnsi="宋体" w:hint="eastAsia"/>
                <w:color w:val="000000"/>
                <w:kern w:val="2"/>
                <w:position w:val="0"/>
                <w:szCs w:val="24"/>
                <w:lang w:val="en-US"/>
              </w:rPr>
              <w:t>条款号</w:t>
            </w:r>
          </w:p>
        </w:tc>
        <w:tc>
          <w:tcPr>
            <w:tcW w:w="7655" w:type="dxa"/>
            <w:vAlign w:val="center"/>
          </w:tcPr>
          <w:p w:rsidR="00A10BAA" w:rsidRDefault="00117E25">
            <w:pPr>
              <w:spacing w:line="360" w:lineRule="auto"/>
              <w:jc w:val="center"/>
              <w:rPr>
                <w:rFonts w:ascii="宋体" w:hAnsi="宋体"/>
                <w:b/>
                <w:color w:val="000000"/>
                <w:sz w:val="24"/>
              </w:rPr>
            </w:pPr>
            <w:r>
              <w:rPr>
                <w:rFonts w:ascii="宋体" w:hAnsi="宋体" w:hint="eastAsia"/>
                <w:b/>
                <w:color w:val="000000"/>
                <w:sz w:val="24"/>
              </w:rPr>
              <w:t>内容</w:t>
            </w:r>
          </w:p>
        </w:tc>
      </w:tr>
      <w:tr w:rsidR="00A10BAA">
        <w:trPr>
          <w:trHeight w:val="440"/>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1.1 (5)</w:t>
            </w:r>
          </w:p>
        </w:tc>
        <w:tc>
          <w:tcPr>
            <w:tcW w:w="7655" w:type="dxa"/>
            <w:vAlign w:val="center"/>
          </w:tcPr>
          <w:p w:rsidR="00A10BAA" w:rsidRDefault="00117E25">
            <w:pPr>
              <w:spacing w:line="360" w:lineRule="auto"/>
              <w:rPr>
                <w:rFonts w:ascii="宋体" w:hAnsi="宋体"/>
                <w:color w:val="000000"/>
                <w:sz w:val="24"/>
              </w:rPr>
            </w:pPr>
            <w:r>
              <w:rPr>
                <w:rFonts w:ascii="宋体" w:hAnsi="宋体" w:hint="eastAsia"/>
                <w:color w:val="000000"/>
                <w:sz w:val="24"/>
              </w:rPr>
              <w:t xml:space="preserve">买方名称：西北民族大学 </w:t>
            </w:r>
          </w:p>
        </w:tc>
      </w:tr>
      <w:tr w:rsidR="00A10BAA">
        <w:trPr>
          <w:trHeight w:val="73"/>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1.1 (6)</w:t>
            </w:r>
          </w:p>
        </w:tc>
        <w:tc>
          <w:tcPr>
            <w:tcW w:w="7655" w:type="dxa"/>
            <w:vAlign w:val="center"/>
          </w:tcPr>
          <w:p w:rsidR="00A10BAA" w:rsidRDefault="00117E25">
            <w:pPr>
              <w:spacing w:line="360" w:lineRule="auto"/>
              <w:rPr>
                <w:rFonts w:ascii="宋体" w:hAnsi="宋体"/>
                <w:color w:val="000000"/>
                <w:sz w:val="24"/>
              </w:rPr>
            </w:pPr>
            <w:r>
              <w:rPr>
                <w:rFonts w:ascii="宋体" w:hAnsi="宋体" w:hint="eastAsia"/>
                <w:color w:val="000000"/>
                <w:sz w:val="24"/>
              </w:rPr>
              <w:t xml:space="preserve">卖方（中标人）名称、地址： </w:t>
            </w:r>
          </w:p>
        </w:tc>
      </w:tr>
      <w:tr w:rsidR="00A10BAA">
        <w:trPr>
          <w:trHeight w:val="198"/>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1.1 (7)</w:t>
            </w:r>
          </w:p>
        </w:tc>
        <w:tc>
          <w:tcPr>
            <w:tcW w:w="7655" w:type="dxa"/>
            <w:vAlign w:val="center"/>
          </w:tcPr>
          <w:p w:rsidR="00A10BAA" w:rsidRDefault="00117E25">
            <w:pPr>
              <w:spacing w:line="360" w:lineRule="auto"/>
              <w:rPr>
                <w:rFonts w:ascii="宋体" w:hAnsi="宋体"/>
                <w:color w:val="000000"/>
                <w:sz w:val="24"/>
              </w:rPr>
            </w:pPr>
            <w:r>
              <w:rPr>
                <w:rFonts w:ascii="宋体" w:hAnsi="宋体" w:hint="eastAsia"/>
                <w:color w:val="000000"/>
                <w:sz w:val="24"/>
              </w:rPr>
              <w:t>项目现场：西北民族大学指定地点</w:t>
            </w:r>
          </w:p>
        </w:tc>
      </w:tr>
      <w:tr w:rsidR="00A10BAA">
        <w:trPr>
          <w:trHeight w:val="5313"/>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10.4</w:t>
            </w:r>
          </w:p>
        </w:tc>
        <w:tc>
          <w:tcPr>
            <w:tcW w:w="7655" w:type="dxa"/>
          </w:tcPr>
          <w:p w:rsidR="00A10BAA" w:rsidRDefault="00117E25">
            <w:pPr>
              <w:pStyle w:val="a4"/>
              <w:spacing w:line="360" w:lineRule="auto"/>
              <w:rPr>
                <w:rFonts w:ascii="宋体" w:hAnsi="宋体"/>
                <w:sz w:val="24"/>
              </w:rPr>
            </w:pPr>
            <w:r>
              <w:rPr>
                <w:rFonts w:ascii="宋体" w:hAnsi="宋体" w:hint="eastAsia"/>
                <w:sz w:val="24"/>
              </w:rPr>
              <w:t>付款及质量保证金将按下列条件进行：</w:t>
            </w:r>
          </w:p>
          <w:p w:rsidR="00A10BAA" w:rsidRDefault="00117E25">
            <w:pPr>
              <w:pStyle w:val="a4"/>
              <w:spacing w:line="360" w:lineRule="auto"/>
              <w:ind w:firstLineChars="200" w:firstLine="480"/>
              <w:rPr>
                <w:rFonts w:ascii="宋体" w:hAnsi="宋体"/>
                <w:sz w:val="24"/>
              </w:rPr>
            </w:pPr>
            <w:r>
              <w:rPr>
                <w:rFonts w:ascii="宋体" w:hAnsi="宋体" w:hint="eastAsia"/>
                <w:sz w:val="24"/>
              </w:rPr>
              <w:t>1、卖方应在收到中标通知书后7天内向买方提交中标金额5%的履约保证金。</w:t>
            </w:r>
          </w:p>
          <w:p w:rsidR="00A10BAA" w:rsidRDefault="00117E25">
            <w:pPr>
              <w:pStyle w:val="a4"/>
              <w:spacing w:line="360" w:lineRule="auto"/>
              <w:ind w:firstLineChars="200" w:firstLine="480"/>
              <w:rPr>
                <w:rFonts w:ascii="宋体" w:hAnsi="宋体"/>
                <w:sz w:val="24"/>
              </w:rPr>
            </w:pPr>
            <w:r>
              <w:rPr>
                <w:rFonts w:ascii="宋体" w:hAnsi="宋体" w:hint="eastAsia"/>
                <w:sz w:val="24"/>
              </w:rPr>
              <w:t>2、货物到达交货地点，经买方（使用单位）验收合格后，凭验收合格证明及按合同总价开具的发票（完税价），由买方支付合同总价款的100％。</w:t>
            </w:r>
          </w:p>
          <w:p w:rsidR="00A10BAA" w:rsidRDefault="00117E25">
            <w:pPr>
              <w:pStyle w:val="a4"/>
              <w:spacing w:line="360" w:lineRule="auto"/>
              <w:rPr>
                <w:rFonts w:ascii="宋体" w:hAnsi="宋体"/>
                <w:sz w:val="24"/>
              </w:rPr>
            </w:pPr>
            <w:r>
              <w:rPr>
                <w:rFonts w:ascii="宋体" w:hAnsi="宋体" w:hint="eastAsia"/>
                <w:sz w:val="24"/>
              </w:rPr>
              <w:t>3、中标金额5%的履约保证金自货物验收合格之日自动转为质量保证金。待货物正常使用一年（12个月）无任何质量问题后，买方无息退还。</w:t>
            </w:r>
          </w:p>
          <w:p w:rsidR="00A10BAA" w:rsidRDefault="00117E25">
            <w:pPr>
              <w:pStyle w:val="a4"/>
              <w:spacing w:line="360" w:lineRule="auto"/>
              <w:rPr>
                <w:rFonts w:ascii="宋体" w:hAnsi="宋体"/>
                <w:sz w:val="24"/>
              </w:rPr>
            </w:pPr>
            <w:r>
              <w:rPr>
                <w:rFonts w:ascii="宋体" w:hAnsi="宋体" w:hint="eastAsia"/>
                <w:sz w:val="24"/>
              </w:rPr>
              <w:t>4、投标产品为进口设备的，在货物验收时，须提供产品全套海关报关材料，不能提供或提供虚假材料的，买方将</w:t>
            </w:r>
            <w:proofErr w:type="gramStart"/>
            <w:r>
              <w:rPr>
                <w:rFonts w:ascii="宋体" w:hAnsi="宋体" w:hint="eastAsia"/>
                <w:sz w:val="24"/>
              </w:rPr>
              <w:t>不予付款</w:t>
            </w:r>
            <w:proofErr w:type="gramEnd"/>
            <w:r>
              <w:rPr>
                <w:rFonts w:ascii="宋体" w:hAnsi="宋体" w:hint="eastAsia"/>
                <w:sz w:val="24"/>
              </w:rPr>
              <w:t>并取消卖方中标资格。情节严重的，追究其相关经济及法律责任。</w:t>
            </w:r>
          </w:p>
        </w:tc>
      </w:tr>
      <w:tr w:rsidR="00A10BAA">
        <w:trPr>
          <w:trHeight w:val="73"/>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12.1</w:t>
            </w:r>
          </w:p>
        </w:tc>
        <w:tc>
          <w:tcPr>
            <w:tcW w:w="7655" w:type="dxa"/>
            <w:vAlign w:val="center"/>
          </w:tcPr>
          <w:p w:rsidR="00A10BAA" w:rsidRDefault="00117E25">
            <w:pPr>
              <w:spacing w:line="360" w:lineRule="auto"/>
              <w:rPr>
                <w:rFonts w:ascii="宋体" w:hAnsi="宋体"/>
                <w:sz w:val="24"/>
              </w:rPr>
            </w:pPr>
            <w:r>
              <w:rPr>
                <w:rFonts w:ascii="宋体" w:hAnsi="宋体" w:hint="eastAsia"/>
                <w:sz w:val="24"/>
                <w:szCs w:val="20"/>
              </w:rPr>
              <w:t>质量保证期：自所供应货物到货后12个月</w:t>
            </w:r>
          </w:p>
        </w:tc>
      </w:tr>
      <w:tr w:rsidR="00A10BAA">
        <w:trPr>
          <w:trHeight w:val="1671"/>
          <w:jc w:val="center"/>
        </w:trPr>
        <w:tc>
          <w:tcPr>
            <w:tcW w:w="1081" w:type="dxa"/>
            <w:vAlign w:val="center"/>
          </w:tcPr>
          <w:p w:rsidR="00A10BAA" w:rsidRDefault="00117E25">
            <w:pPr>
              <w:pStyle w:val="soustitre"/>
              <w:widowControl w:val="0"/>
              <w:tabs>
                <w:tab w:val="clear" w:pos="525"/>
              </w:tabs>
              <w:overflowPunct/>
              <w:autoSpaceDE/>
              <w:autoSpaceDN/>
              <w:adjustRightInd/>
              <w:spacing w:line="360" w:lineRule="auto"/>
              <w:rPr>
                <w:rFonts w:ascii="宋体" w:eastAsia="宋体" w:hAnsi="宋体"/>
                <w:color w:val="000000"/>
                <w:kern w:val="2"/>
                <w:position w:val="0"/>
                <w:szCs w:val="24"/>
                <w:lang w:val="en-US"/>
              </w:rPr>
            </w:pPr>
            <w:r>
              <w:rPr>
                <w:rFonts w:ascii="宋体" w:eastAsia="宋体" w:hAnsi="宋体" w:hint="eastAsia"/>
                <w:color w:val="000000"/>
                <w:kern w:val="2"/>
                <w:position w:val="0"/>
                <w:szCs w:val="24"/>
                <w:lang w:val="en-US"/>
              </w:rPr>
              <w:t>15.1(3)</w:t>
            </w:r>
          </w:p>
        </w:tc>
        <w:tc>
          <w:tcPr>
            <w:tcW w:w="7655" w:type="dxa"/>
            <w:vAlign w:val="center"/>
          </w:tcPr>
          <w:p w:rsidR="00A10BAA" w:rsidRDefault="00117E25">
            <w:pPr>
              <w:spacing w:line="360" w:lineRule="auto"/>
              <w:ind w:firstLineChars="200" w:firstLine="480"/>
              <w:rPr>
                <w:rFonts w:ascii="宋体" w:hAnsi="宋体"/>
                <w:sz w:val="24"/>
              </w:rPr>
            </w:pPr>
            <w:r>
              <w:rPr>
                <w:rFonts w:ascii="宋体" w:hAnsi="宋体" w:hint="eastAsia"/>
                <w:sz w:val="24"/>
              </w:rPr>
              <w:t>如主要设备的关键技术性能指标达不到招标文件中规定的指标要求，采购人除部分或全部扣除卖方质量保证金外，还将保留继续向中标人进一步索赔有关直接和间接经济损失的权力。</w:t>
            </w:r>
          </w:p>
        </w:tc>
      </w:tr>
      <w:tr w:rsidR="00A10BAA">
        <w:trPr>
          <w:trHeight w:val="419"/>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21.1</w:t>
            </w:r>
          </w:p>
        </w:tc>
        <w:tc>
          <w:tcPr>
            <w:tcW w:w="7655" w:type="dxa"/>
            <w:vAlign w:val="center"/>
          </w:tcPr>
          <w:p w:rsidR="00A10BAA" w:rsidRDefault="00117E25">
            <w:pPr>
              <w:spacing w:line="360" w:lineRule="auto"/>
              <w:rPr>
                <w:rFonts w:ascii="宋体" w:hAnsi="宋体"/>
                <w:color w:val="000000"/>
                <w:sz w:val="24"/>
              </w:rPr>
            </w:pPr>
            <w:r>
              <w:rPr>
                <w:rFonts w:ascii="宋体" w:hAnsi="宋体" w:hint="eastAsia"/>
                <w:color w:val="000000"/>
                <w:sz w:val="24"/>
              </w:rPr>
              <w:t>履约保证金金额：中标金额5%</w:t>
            </w:r>
          </w:p>
        </w:tc>
      </w:tr>
      <w:tr w:rsidR="00A10BAA">
        <w:trPr>
          <w:trHeight w:val="570"/>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21.3</w:t>
            </w:r>
          </w:p>
        </w:tc>
        <w:tc>
          <w:tcPr>
            <w:tcW w:w="7655" w:type="dxa"/>
            <w:vAlign w:val="center"/>
          </w:tcPr>
          <w:p w:rsidR="00A10BAA" w:rsidRDefault="00117E25">
            <w:pPr>
              <w:spacing w:line="360" w:lineRule="auto"/>
              <w:rPr>
                <w:rFonts w:ascii="宋体" w:hAnsi="宋体"/>
                <w:color w:val="000000"/>
                <w:sz w:val="24"/>
              </w:rPr>
            </w:pPr>
            <w:r>
              <w:rPr>
                <w:rFonts w:ascii="宋体" w:hAnsi="宋体" w:hint="eastAsia"/>
                <w:color w:val="000000"/>
                <w:sz w:val="24"/>
              </w:rPr>
              <w:t>履约保证金形式：电汇（汇票）或支票或现金。</w:t>
            </w:r>
          </w:p>
        </w:tc>
      </w:tr>
      <w:tr w:rsidR="00A10BAA">
        <w:trPr>
          <w:trHeight w:val="338"/>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21.4</w:t>
            </w:r>
          </w:p>
        </w:tc>
        <w:tc>
          <w:tcPr>
            <w:tcW w:w="7655" w:type="dxa"/>
            <w:vAlign w:val="center"/>
          </w:tcPr>
          <w:p w:rsidR="00A10BAA" w:rsidRDefault="00117E25">
            <w:pPr>
              <w:spacing w:line="360" w:lineRule="auto"/>
              <w:rPr>
                <w:rFonts w:ascii="宋体" w:hAnsi="宋体"/>
                <w:color w:val="000000"/>
                <w:sz w:val="24"/>
              </w:rPr>
            </w:pPr>
            <w:r>
              <w:rPr>
                <w:rFonts w:ascii="宋体" w:hAnsi="宋体" w:hint="eastAsia"/>
                <w:color w:val="000000"/>
                <w:sz w:val="24"/>
              </w:rPr>
              <w:t>履约</w:t>
            </w:r>
            <w:r>
              <w:rPr>
                <w:rFonts w:ascii="宋体" w:hAnsi="宋体" w:hint="eastAsia"/>
                <w:color w:val="000000"/>
                <w:sz w:val="24"/>
                <w:szCs w:val="20"/>
              </w:rPr>
              <w:t>保证金期限：中标通知书发出之日至</w:t>
            </w:r>
            <w:r>
              <w:rPr>
                <w:rFonts w:ascii="宋体" w:hAnsi="宋体" w:hint="eastAsia"/>
                <w:color w:val="000000"/>
                <w:sz w:val="24"/>
              </w:rPr>
              <w:t>货物验收合格之日</w:t>
            </w:r>
          </w:p>
        </w:tc>
      </w:tr>
      <w:tr w:rsidR="00A10BAA">
        <w:trPr>
          <w:trHeight w:val="338"/>
          <w:jc w:val="center"/>
        </w:trPr>
        <w:tc>
          <w:tcPr>
            <w:tcW w:w="108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21.5</w:t>
            </w:r>
          </w:p>
        </w:tc>
        <w:tc>
          <w:tcPr>
            <w:tcW w:w="7655" w:type="dxa"/>
            <w:vAlign w:val="center"/>
          </w:tcPr>
          <w:p w:rsidR="00A10BAA" w:rsidRDefault="00117E25">
            <w:pPr>
              <w:spacing w:line="360" w:lineRule="auto"/>
              <w:rPr>
                <w:rFonts w:ascii="宋体" w:hAnsi="宋体"/>
                <w:color w:val="000000"/>
                <w:sz w:val="24"/>
              </w:rPr>
            </w:pPr>
            <w:r>
              <w:rPr>
                <w:rFonts w:ascii="宋体" w:hAnsi="宋体" w:hint="eastAsia"/>
                <w:color w:val="000000"/>
                <w:sz w:val="24"/>
              </w:rPr>
              <w:t>收款单位名称：西北民族大学</w:t>
            </w:r>
          </w:p>
          <w:p w:rsidR="00A10BAA" w:rsidRDefault="00117E25">
            <w:pPr>
              <w:spacing w:line="360" w:lineRule="auto"/>
              <w:rPr>
                <w:rFonts w:ascii="宋体" w:hAnsi="宋体"/>
                <w:color w:val="000000"/>
                <w:sz w:val="24"/>
              </w:rPr>
            </w:pPr>
            <w:r>
              <w:rPr>
                <w:rFonts w:ascii="宋体" w:hAnsi="宋体" w:hint="eastAsia"/>
                <w:color w:val="000000"/>
                <w:sz w:val="24"/>
              </w:rPr>
              <w:t>开  户  行：兰州银行民大支行</w:t>
            </w:r>
          </w:p>
          <w:p w:rsidR="00A10BAA" w:rsidRDefault="00117E25">
            <w:pPr>
              <w:spacing w:line="360" w:lineRule="auto"/>
              <w:rPr>
                <w:rFonts w:ascii="宋体" w:hAnsi="宋体"/>
                <w:color w:val="000000"/>
                <w:sz w:val="24"/>
              </w:rPr>
            </w:pPr>
            <w:r>
              <w:rPr>
                <w:rFonts w:ascii="宋体" w:hAnsi="宋体" w:hint="eastAsia"/>
                <w:color w:val="000000"/>
                <w:sz w:val="24"/>
              </w:rPr>
              <w:lastRenderedPageBreak/>
              <w:t>帐    号：7026986796858012</w:t>
            </w:r>
          </w:p>
        </w:tc>
      </w:tr>
    </w:tbl>
    <w:p w:rsidR="00A10BAA" w:rsidRDefault="00A10BAA">
      <w:pPr>
        <w:spacing w:line="360" w:lineRule="auto"/>
        <w:jc w:val="center"/>
        <w:rPr>
          <w:rFonts w:ascii="宋体" w:hAnsi="宋体"/>
          <w:b/>
          <w:bCs/>
          <w:color w:val="000000"/>
          <w:sz w:val="24"/>
        </w:rPr>
      </w:pPr>
    </w:p>
    <w:p w:rsidR="00A10BAA" w:rsidRDefault="00117E25">
      <w:pPr>
        <w:spacing w:line="360" w:lineRule="auto"/>
        <w:jc w:val="center"/>
        <w:rPr>
          <w:rFonts w:ascii="宋体" w:hAnsi="宋体"/>
          <w:b/>
          <w:bCs/>
          <w:color w:val="000000"/>
          <w:sz w:val="24"/>
        </w:rPr>
      </w:pPr>
      <w:r>
        <w:rPr>
          <w:rFonts w:ascii="宋体" w:hAnsi="宋体"/>
          <w:b/>
          <w:bCs/>
          <w:color w:val="000000"/>
          <w:sz w:val="24"/>
        </w:rPr>
        <w:br w:type="page"/>
      </w:r>
      <w:r>
        <w:rPr>
          <w:rFonts w:ascii="宋体" w:hAnsi="宋体" w:hint="eastAsia"/>
          <w:b/>
          <w:bCs/>
          <w:color w:val="000000"/>
          <w:sz w:val="24"/>
        </w:rPr>
        <w:lastRenderedPageBreak/>
        <w:t>三、合同条款</w:t>
      </w:r>
    </w:p>
    <w:p w:rsidR="00A10BAA" w:rsidRDefault="00117E25">
      <w:pPr>
        <w:spacing w:line="360" w:lineRule="auto"/>
        <w:rPr>
          <w:rFonts w:ascii="宋体" w:hAnsi="宋体"/>
          <w:b/>
          <w:bCs/>
          <w:color w:val="000000"/>
          <w:sz w:val="24"/>
        </w:rPr>
      </w:pPr>
      <w:r>
        <w:rPr>
          <w:rFonts w:ascii="宋体" w:hAnsi="宋体" w:hint="eastAsia"/>
          <w:b/>
          <w:bCs/>
          <w:color w:val="000000"/>
          <w:sz w:val="24"/>
        </w:rPr>
        <w:t>1、定义</w:t>
      </w:r>
    </w:p>
    <w:p w:rsidR="00A10BAA" w:rsidRDefault="00117E25">
      <w:pPr>
        <w:spacing w:line="360" w:lineRule="auto"/>
        <w:ind w:firstLine="560"/>
        <w:rPr>
          <w:rFonts w:ascii="宋体" w:hAnsi="宋体"/>
          <w:color w:val="000000"/>
          <w:sz w:val="24"/>
        </w:rPr>
      </w:pPr>
      <w:r>
        <w:rPr>
          <w:rFonts w:ascii="宋体" w:hAnsi="宋体"/>
          <w:color w:val="000000"/>
          <w:sz w:val="24"/>
        </w:rPr>
        <w:t>1.1</w:t>
      </w:r>
      <w:r>
        <w:rPr>
          <w:rFonts w:ascii="宋体" w:hAnsi="宋体" w:hint="eastAsia"/>
          <w:color w:val="000000"/>
          <w:sz w:val="24"/>
        </w:rPr>
        <w:t xml:space="preserve"> 本合同下列词语应解释为：</w:t>
      </w:r>
    </w:p>
    <w:p w:rsidR="00A10BAA" w:rsidRDefault="00117E25">
      <w:pPr>
        <w:spacing w:line="360" w:lineRule="auto"/>
        <w:ind w:firstLine="560"/>
        <w:rPr>
          <w:rFonts w:ascii="宋体" w:hAnsi="宋体"/>
          <w:color w:val="000000"/>
          <w:sz w:val="24"/>
        </w:rPr>
      </w:pPr>
      <w:r>
        <w:rPr>
          <w:rFonts w:ascii="宋体" w:hAnsi="宋体"/>
          <w:color w:val="000000"/>
          <w:sz w:val="24"/>
        </w:rPr>
        <w:t>(1)</w:t>
      </w:r>
      <w:r>
        <w:rPr>
          <w:rFonts w:ascii="宋体" w:hAnsi="宋体" w:hint="eastAsia"/>
          <w:color w:val="000000"/>
          <w:sz w:val="24"/>
        </w:rPr>
        <w:t>“合同”系指买方和卖方（以下简称合同双方）已达成的协议，即由双方签订的合同格式中的文件，包括所有的附件、附录和组成合同部分的所有参考文件。</w:t>
      </w:r>
    </w:p>
    <w:p w:rsidR="00A10BAA" w:rsidRDefault="00117E25">
      <w:pPr>
        <w:spacing w:line="360" w:lineRule="auto"/>
        <w:rPr>
          <w:rFonts w:ascii="宋体" w:hAnsi="宋体"/>
          <w:color w:val="000000"/>
          <w:sz w:val="24"/>
        </w:rPr>
      </w:pPr>
      <w:r>
        <w:rPr>
          <w:rFonts w:ascii="宋体" w:hAnsi="宋体"/>
          <w:color w:val="000000"/>
          <w:sz w:val="24"/>
        </w:rPr>
        <w:t xml:space="preserve">    (2)</w:t>
      </w:r>
      <w:r>
        <w:rPr>
          <w:rFonts w:ascii="宋体" w:hAnsi="宋体" w:hint="eastAsia"/>
          <w:color w:val="000000"/>
          <w:sz w:val="24"/>
        </w:rPr>
        <w:t>“合同价格”系指根据合同规定，在卖方全面正确地履行合同义务时应支付给卖方的价格。</w:t>
      </w:r>
    </w:p>
    <w:p w:rsidR="00A10BAA" w:rsidRDefault="00117E25">
      <w:pPr>
        <w:spacing w:line="360" w:lineRule="auto"/>
        <w:rPr>
          <w:rFonts w:ascii="宋体" w:hAnsi="宋体"/>
          <w:color w:val="000000"/>
          <w:sz w:val="24"/>
        </w:rPr>
      </w:pPr>
      <w:r>
        <w:rPr>
          <w:rFonts w:ascii="宋体" w:hAnsi="宋体"/>
          <w:color w:val="000000"/>
          <w:sz w:val="24"/>
        </w:rPr>
        <w:t xml:space="preserve">    (3)</w:t>
      </w:r>
      <w:r>
        <w:rPr>
          <w:rFonts w:ascii="宋体" w:hAnsi="宋体" w:hint="eastAsia"/>
          <w:color w:val="000000"/>
          <w:sz w:val="24"/>
        </w:rPr>
        <w:t>“货物”系指卖方按合同要求，须向买方提供的一切货物及其它技术资料和其它材料。</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“服务”系指合同规定卖方需承担的运输、保险、安装、试验、调试、技术协助、校准、培训以及其它类似的义务。</w:t>
      </w:r>
    </w:p>
    <w:p w:rsidR="00A10BAA" w:rsidRDefault="00117E25">
      <w:pPr>
        <w:spacing w:line="360" w:lineRule="auto"/>
        <w:ind w:firstLine="480"/>
        <w:rPr>
          <w:rFonts w:ascii="宋体" w:hAnsi="宋体"/>
          <w:color w:val="000000"/>
          <w:sz w:val="24"/>
        </w:rPr>
      </w:pPr>
      <w:r>
        <w:rPr>
          <w:rFonts w:ascii="宋体" w:hAnsi="宋体"/>
          <w:color w:val="000000"/>
          <w:sz w:val="24"/>
        </w:rPr>
        <w:t>(5)</w:t>
      </w:r>
      <w:r>
        <w:rPr>
          <w:rFonts w:ascii="宋体" w:hAnsi="宋体" w:hint="eastAsia"/>
          <w:color w:val="000000"/>
          <w:sz w:val="24"/>
        </w:rPr>
        <w:t>“买方”系指买货物的单位。</w:t>
      </w:r>
    </w:p>
    <w:p w:rsidR="00A10BAA" w:rsidRDefault="00117E25">
      <w:pPr>
        <w:spacing w:line="360" w:lineRule="auto"/>
        <w:rPr>
          <w:rFonts w:ascii="宋体" w:hAnsi="宋体"/>
          <w:color w:val="000000"/>
          <w:sz w:val="24"/>
        </w:rPr>
      </w:pPr>
      <w:r>
        <w:rPr>
          <w:rFonts w:ascii="宋体" w:hAnsi="宋体"/>
          <w:color w:val="000000"/>
          <w:sz w:val="24"/>
        </w:rPr>
        <w:t xml:space="preserve">    (6)</w:t>
      </w:r>
      <w:r>
        <w:rPr>
          <w:rFonts w:ascii="宋体" w:hAnsi="宋体" w:hint="eastAsia"/>
          <w:color w:val="000000"/>
          <w:sz w:val="24"/>
        </w:rPr>
        <w:t>“卖方”系指提供合同货物和服务的制造商或投标人。</w:t>
      </w:r>
    </w:p>
    <w:p w:rsidR="00A10BAA" w:rsidRDefault="00117E25">
      <w:pPr>
        <w:spacing w:line="360" w:lineRule="auto"/>
        <w:ind w:firstLine="480"/>
        <w:rPr>
          <w:rFonts w:ascii="宋体" w:hAnsi="宋体"/>
          <w:color w:val="000000"/>
          <w:sz w:val="24"/>
        </w:rPr>
      </w:pPr>
      <w:r>
        <w:rPr>
          <w:rFonts w:ascii="宋体" w:hAnsi="宋体"/>
          <w:color w:val="000000"/>
          <w:sz w:val="24"/>
        </w:rPr>
        <w:t>(7)</w:t>
      </w:r>
      <w:r>
        <w:rPr>
          <w:rFonts w:ascii="宋体" w:hAnsi="宋体" w:hint="eastAsia"/>
          <w:color w:val="000000"/>
          <w:sz w:val="24"/>
        </w:rPr>
        <w:t>“项目现场”系指将要进行货物安装的地点。</w:t>
      </w:r>
    </w:p>
    <w:p w:rsidR="00A10BAA" w:rsidRDefault="00117E25">
      <w:pPr>
        <w:spacing w:line="360" w:lineRule="auto"/>
        <w:ind w:firstLine="480"/>
        <w:rPr>
          <w:rFonts w:ascii="宋体" w:hAnsi="宋体"/>
          <w:color w:val="000000"/>
          <w:sz w:val="24"/>
        </w:rPr>
      </w:pPr>
      <w:r>
        <w:rPr>
          <w:rFonts w:ascii="宋体" w:hAnsi="宋体" w:hint="eastAsia"/>
          <w:color w:val="000000"/>
          <w:sz w:val="24"/>
        </w:rPr>
        <w:t>(8)“天”指日历天数。</w:t>
      </w:r>
    </w:p>
    <w:p w:rsidR="00A10BAA" w:rsidRDefault="00117E25">
      <w:pPr>
        <w:spacing w:line="360" w:lineRule="auto"/>
        <w:rPr>
          <w:rFonts w:ascii="宋体" w:hAnsi="宋体"/>
          <w:b/>
          <w:bCs/>
          <w:color w:val="000000"/>
          <w:sz w:val="24"/>
        </w:rPr>
      </w:pPr>
      <w:r>
        <w:rPr>
          <w:rFonts w:ascii="宋体" w:hAnsi="宋体" w:hint="eastAsia"/>
          <w:b/>
          <w:bCs/>
          <w:color w:val="000000"/>
          <w:sz w:val="24"/>
        </w:rPr>
        <w:t>2 、原产地</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原产地系指货物的开采、生产地，或提供辅助服务的来源地。</w:t>
      </w:r>
    </w:p>
    <w:p w:rsidR="00A10BAA" w:rsidRDefault="00117E25">
      <w:pPr>
        <w:spacing w:line="360" w:lineRule="auto"/>
        <w:rPr>
          <w:rFonts w:ascii="宋体" w:hAnsi="宋体"/>
          <w:b/>
          <w:bCs/>
          <w:color w:val="000000"/>
          <w:sz w:val="24"/>
        </w:rPr>
      </w:pPr>
      <w:r>
        <w:rPr>
          <w:rFonts w:ascii="宋体" w:hAnsi="宋体" w:hint="eastAsia"/>
          <w:b/>
          <w:bCs/>
          <w:color w:val="000000"/>
          <w:sz w:val="24"/>
        </w:rPr>
        <w:t>3、技术规格和标准</w:t>
      </w:r>
    </w:p>
    <w:p w:rsidR="00A10BAA" w:rsidRDefault="00117E25">
      <w:pPr>
        <w:spacing w:line="360" w:lineRule="auto"/>
        <w:ind w:firstLine="560"/>
        <w:rPr>
          <w:rFonts w:ascii="宋体" w:hAnsi="宋体"/>
          <w:color w:val="000000"/>
          <w:sz w:val="24"/>
        </w:rPr>
      </w:pPr>
      <w:r>
        <w:rPr>
          <w:rFonts w:ascii="宋体" w:hAnsi="宋体"/>
          <w:color w:val="000000"/>
          <w:sz w:val="24"/>
        </w:rPr>
        <w:t xml:space="preserve">3.1 </w:t>
      </w:r>
      <w:r>
        <w:rPr>
          <w:rFonts w:ascii="宋体" w:hAnsi="宋体" w:hint="eastAsia"/>
          <w:color w:val="000000"/>
          <w:spacing w:val="-4"/>
          <w:sz w:val="24"/>
        </w:rPr>
        <w:t>本合同项下所供货物的技术规格应与招标文件技术规格中规定的标准相一致。若技术规格中无相应规定，货物则应符合其原产地有关部门最新颁布的相应的正式标准。</w:t>
      </w:r>
    </w:p>
    <w:p w:rsidR="00A10BAA" w:rsidRDefault="00117E25">
      <w:pPr>
        <w:spacing w:line="360" w:lineRule="auto"/>
        <w:rPr>
          <w:rFonts w:ascii="宋体" w:hAnsi="宋体"/>
          <w:b/>
          <w:bCs/>
          <w:color w:val="000000"/>
          <w:sz w:val="24"/>
        </w:rPr>
      </w:pPr>
      <w:r>
        <w:rPr>
          <w:rFonts w:ascii="宋体" w:hAnsi="宋体" w:hint="eastAsia"/>
          <w:b/>
          <w:bCs/>
          <w:color w:val="000000"/>
          <w:sz w:val="24"/>
        </w:rPr>
        <w:t>4、专利权及知识产权</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4.1 卖方</w:t>
      </w:r>
      <w:proofErr w:type="gramStart"/>
      <w:r>
        <w:rPr>
          <w:rFonts w:ascii="宋体" w:hAnsi="宋体"/>
          <w:color w:val="000000"/>
          <w:sz w:val="24"/>
        </w:rPr>
        <w:t>须保障</w:t>
      </w:r>
      <w:proofErr w:type="gramEnd"/>
      <w:r>
        <w:rPr>
          <w:rFonts w:ascii="宋体" w:hAnsi="宋体"/>
          <w:color w:val="000000"/>
          <w:sz w:val="24"/>
        </w:rPr>
        <w:t>买方在使用该货物、服务及其任何部分不受到第三方关于侵犯专利权、商标权或工业设计权的指控。任何第三方如果提出侵权指控，卖方须与第三方交涉并承担可能发生的一切法律和费用责任。</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4.2</w:t>
      </w:r>
      <w:r>
        <w:rPr>
          <w:rFonts w:ascii="宋体" w:hAnsi="宋体" w:hint="eastAsia"/>
          <w:color w:val="000000"/>
          <w:sz w:val="24"/>
        </w:rPr>
        <w:t>卖方</w:t>
      </w:r>
      <w:r>
        <w:rPr>
          <w:rFonts w:ascii="宋体" w:hAnsi="宋体"/>
          <w:color w:val="000000"/>
          <w:sz w:val="24"/>
        </w:rPr>
        <w:t>应保证，</w:t>
      </w:r>
      <w:r>
        <w:rPr>
          <w:rFonts w:ascii="宋体" w:hAnsi="宋体" w:hint="eastAsia"/>
          <w:color w:val="000000"/>
          <w:sz w:val="24"/>
        </w:rPr>
        <w:t>买方</w:t>
      </w:r>
      <w:r>
        <w:rPr>
          <w:rFonts w:ascii="宋体" w:hAnsi="宋体"/>
          <w:color w:val="000000"/>
          <w:sz w:val="24"/>
        </w:rPr>
        <w:t>在中华人民共和国使用该货物或货物的任何一部分时，免受第三方提出的侵犯其知识产权的索赔或诉讼。</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4.3如果</w:t>
      </w:r>
      <w:r>
        <w:rPr>
          <w:rFonts w:ascii="宋体" w:hAnsi="宋体" w:hint="eastAsia"/>
          <w:color w:val="000000"/>
          <w:sz w:val="24"/>
        </w:rPr>
        <w:t>买方</w:t>
      </w:r>
      <w:r>
        <w:rPr>
          <w:rFonts w:ascii="宋体" w:hAnsi="宋体"/>
          <w:color w:val="000000"/>
          <w:sz w:val="24"/>
        </w:rPr>
        <w:t>在使用该货物或货物的任何一部分时被任何第三方诉称侵犯了该第三方知识产权或任何其它权利，</w:t>
      </w:r>
      <w:r>
        <w:rPr>
          <w:rFonts w:ascii="宋体" w:hAnsi="宋体" w:hint="eastAsia"/>
          <w:color w:val="000000"/>
          <w:sz w:val="24"/>
        </w:rPr>
        <w:t>买方</w:t>
      </w:r>
      <w:r>
        <w:rPr>
          <w:rFonts w:ascii="宋体" w:hAnsi="宋体"/>
          <w:color w:val="000000"/>
          <w:sz w:val="24"/>
        </w:rPr>
        <w:t>应立即通知投标</w:t>
      </w:r>
      <w:r>
        <w:rPr>
          <w:rFonts w:ascii="宋体" w:hAnsi="宋体" w:hint="eastAsia"/>
          <w:color w:val="000000"/>
          <w:sz w:val="24"/>
        </w:rPr>
        <w:t>卖方</w:t>
      </w:r>
      <w:r>
        <w:rPr>
          <w:rFonts w:ascii="宋体" w:hAnsi="宋体"/>
          <w:color w:val="000000"/>
          <w:sz w:val="24"/>
        </w:rPr>
        <w:t>。</w:t>
      </w:r>
      <w:r>
        <w:rPr>
          <w:rFonts w:ascii="宋体" w:hAnsi="宋体" w:hint="eastAsia"/>
          <w:color w:val="000000"/>
          <w:sz w:val="24"/>
        </w:rPr>
        <w:t>卖方</w:t>
      </w:r>
      <w:r>
        <w:rPr>
          <w:rFonts w:ascii="宋体" w:hAnsi="宋体"/>
          <w:color w:val="000000"/>
          <w:sz w:val="24"/>
        </w:rPr>
        <w:t>应负责处理这一指控并应以</w:t>
      </w:r>
      <w:r>
        <w:rPr>
          <w:rFonts w:ascii="宋体" w:hAnsi="宋体" w:hint="eastAsia"/>
          <w:color w:val="000000"/>
          <w:sz w:val="24"/>
        </w:rPr>
        <w:t>卖方</w:t>
      </w:r>
      <w:r>
        <w:rPr>
          <w:rFonts w:ascii="宋体" w:hAnsi="宋体"/>
          <w:color w:val="000000"/>
          <w:sz w:val="24"/>
        </w:rPr>
        <w:t>的名义自负费用向起诉方提出抗辩。由此可能产生的一切法律责任和经济责任均由</w:t>
      </w:r>
      <w:r>
        <w:rPr>
          <w:rFonts w:ascii="宋体" w:hAnsi="宋体" w:hint="eastAsia"/>
          <w:color w:val="000000"/>
          <w:sz w:val="24"/>
        </w:rPr>
        <w:t>卖方</w:t>
      </w:r>
      <w:r>
        <w:rPr>
          <w:rFonts w:ascii="宋体" w:hAnsi="宋体"/>
          <w:color w:val="000000"/>
          <w:sz w:val="24"/>
        </w:rPr>
        <w:t>承担。</w:t>
      </w:r>
      <w:r>
        <w:rPr>
          <w:rFonts w:ascii="宋体" w:hAnsi="宋体" w:hint="eastAsia"/>
          <w:color w:val="000000"/>
          <w:sz w:val="24"/>
        </w:rPr>
        <w:t>买方</w:t>
      </w:r>
      <w:r>
        <w:rPr>
          <w:rFonts w:ascii="宋体" w:hAnsi="宋体"/>
          <w:color w:val="000000"/>
          <w:sz w:val="24"/>
        </w:rPr>
        <w:t>将尽可能地对</w:t>
      </w:r>
      <w:r>
        <w:rPr>
          <w:rFonts w:ascii="宋体" w:hAnsi="宋体" w:hint="eastAsia"/>
          <w:color w:val="000000"/>
          <w:sz w:val="24"/>
        </w:rPr>
        <w:t>卖方</w:t>
      </w:r>
      <w:r>
        <w:rPr>
          <w:rFonts w:ascii="宋体" w:hAnsi="宋体"/>
          <w:color w:val="000000"/>
          <w:sz w:val="24"/>
        </w:rPr>
        <w:t>抗辩给予协助，由此发生的费用由</w:t>
      </w:r>
      <w:r>
        <w:rPr>
          <w:rFonts w:ascii="宋体" w:hAnsi="宋体" w:hint="eastAsia"/>
          <w:color w:val="000000"/>
          <w:sz w:val="24"/>
        </w:rPr>
        <w:t>卖方</w:t>
      </w:r>
      <w:r>
        <w:rPr>
          <w:rFonts w:ascii="宋体" w:hAnsi="宋体"/>
          <w:color w:val="000000"/>
          <w:sz w:val="24"/>
        </w:rPr>
        <w:t>承</w:t>
      </w:r>
      <w:r>
        <w:rPr>
          <w:rFonts w:ascii="宋体" w:hAnsi="宋体"/>
          <w:color w:val="000000"/>
          <w:sz w:val="24"/>
        </w:rPr>
        <w:lastRenderedPageBreak/>
        <w:t>担。</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4.4如果</w:t>
      </w:r>
      <w:r>
        <w:rPr>
          <w:rFonts w:ascii="宋体" w:hAnsi="宋体" w:hint="eastAsia"/>
          <w:color w:val="000000"/>
          <w:sz w:val="24"/>
        </w:rPr>
        <w:t>买方</w:t>
      </w:r>
      <w:r>
        <w:rPr>
          <w:rFonts w:ascii="宋体" w:hAnsi="宋体"/>
          <w:color w:val="000000"/>
          <w:sz w:val="24"/>
        </w:rPr>
        <w:t>发现任何第三方在</w:t>
      </w:r>
      <w:r>
        <w:rPr>
          <w:rFonts w:ascii="宋体" w:hAnsi="宋体" w:hint="eastAsia"/>
          <w:color w:val="000000"/>
          <w:sz w:val="24"/>
        </w:rPr>
        <w:t>买方</w:t>
      </w:r>
      <w:r>
        <w:rPr>
          <w:rFonts w:ascii="宋体" w:hAnsi="宋体"/>
          <w:color w:val="000000"/>
          <w:sz w:val="24"/>
        </w:rPr>
        <w:t>被许可的范围内非法使用</w:t>
      </w:r>
      <w:r>
        <w:rPr>
          <w:rFonts w:ascii="宋体" w:hAnsi="宋体" w:hint="eastAsia"/>
          <w:color w:val="000000"/>
          <w:sz w:val="24"/>
        </w:rPr>
        <w:t>买方</w:t>
      </w:r>
      <w:r>
        <w:rPr>
          <w:rFonts w:ascii="宋体" w:hAnsi="宋体"/>
          <w:color w:val="000000"/>
          <w:sz w:val="24"/>
        </w:rPr>
        <w:t>获得的知识产权，</w:t>
      </w:r>
      <w:r>
        <w:rPr>
          <w:rFonts w:ascii="宋体" w:hAnsi="宋体" w:hint="eastAsia"/>
          <w:color w:val="000000"/>
          <w:sz w:val="24"/>
        </w:rPr>
        <w:t>买方</w:t>
      </w:r>
      <w:r>
        <w:rPr>
          <w:rFonts w:ascii="宋体" w:hAnsi="宋体"/>
          <w:color w:val="000000"/>
          <w:sz w:val="24"/>
        </w:rPr>
        <w:t>应毫不延迟地通知</w:t>
      </w:r>
      <w:r>
        <w:rPr>
          <w:rFonts w:ascii="宋体" w:hAnsi="宋体" w:hint="eastAsia"/>
          <w:color w:val="000000"/>
          <w:sz w:val="24"/>
        </w:rPr>
        <w:t>卖方</w:t>
      </w:r>
      <w:r>
        <w:rPr>
          <w:rFonts w:ascii="宋体" w:hAnsi="宋体"/>
          <w:color w:val="000000"/>
          <w:sz w:val="24"/>
        </w:rPr>
        <w:t>。</w:t>
      </w:r>
      <w:r>
        <w:rPr>
          <w:rFonts w:ascii="宋体" w:hAnsi="宋体" w:hint="eastAsia"/>
          <w:color w:val="000000"/>
          <w:sz w:val="24"/>
        </w:rPr>
        <w:t>卖方</w:t>
      </w:r>
      <w:r>
        <w:rPr>
          <w:rFonts w:ascii="宋体" w:hAnsi="宋体"/>
          <w:color w:val="000000"/>
          <w:sz w:val="24"/>
        </w:rPr>
        <w:t>应在收到</w:t>
      </w:r>
      <w:r>
        <w:rPr>
          <w:rFonts w:ascii="宋体" w:hAnsi="宋体" w:hint="eastAsia"/>
          <w:color w:val="000000"/>
          <w:sz w:val="24"/>
        </w:rPr>
        <w:t>买方</w:t>
      </w:r>
      <w:r>
        <w:rPr>
          <w:rFonts w:ascii="宋体" w:hAnsi="宋体"/>
          <w:color w:val="000000"/>
          <w:sz w:val="24"/>
        </w:rPr>
        <w:t>通知后 14 日内采取适当行动以制止非法使用行为；否则，如果</w:t>
      </w:r>
      <w:r>
        <w:rPr>
          <w:rFonts w:ascii="宋体" w:hAnsi="宋体" w:hint="eastAsia"/>
          <w:color w:val="000000"/>
          <w:sz w:val="24"/>
        </w:rPr>
        <w:t>买方</w:t>
      </w:r>
      <w:r>
        <w:rPr>
          <w:rFonts w:ascii="宋体" w:hAnsi="宋体"/>
          <w:color w:val="000000"/>
          <w:sz w:val="24"/>
        </w:rPr>
        <w:t>要求，</w:t>
      </w:r>
      <w:r>
        <w:rPr>
          <w:rFonts w:ascii="宋体" w:hAnsi="宋体" w:hint="eastAsia"/>
          <w:color w:val="000000"/>
          <w:sz w:val="24"/>
        </w:rPr>
        <w:t>卖方</w:t>
      </w:r>
      <w:r>
        <w:rPr>
          <w:rFonts w:ascii="宋体" w:hAnsi="宋体"/>
          <w:color w:val="000000"/>
          <w:sz w:val="24"/>
        </w:rPr>
        <w:t>应授权</w:t>
      </w:r>
      <w:r>
        <w:rPr>
          <w:rFonts w:ascii="宋体" w:hAnsi="宋体" w:hint="eastAsia"/>
          <w:color w:val="000000"/>
          <w:sz w:val="24"/>
        </w:rPr>
        <w:t>买方</w:t>
      </w:r>
      <w:r>
        <w:rPr>
          <w:rFonts w:ascii="宋体" w:hAnsi="宋体"/>
          <w:color w:val="000000"/>
          <w:sz w:val="24"/>
        </w:rPr>
        <w:t>根据中国法律规定对该第三方提起诉讼，并给</w:t>
      </w:r>
      <w:r>
        <w:rPr>
          <w:rFonts w:ascii="宋体" w:hAnsi="宋体" w:hint="eastAsia"/>
          <w:color w:val="000000"/>
          <w:sz w:val="24"/>
        </w:rPr>
        <w:t>买方</w:t>
      </w:r>
      <w:r>
        <w:rPr>
          <w:rFonts w:ascii="宋体" w:hAnsi="宋体"/>
          <w:color w:val="000000"/>
          <w:sz w:val="24"/>
        </w:rPr>
        <w:t>尽可能的协助。</w:t>
      </w:r>
      <w:r>
        <w:rPr>
          <w:rFonts w:ascii="宋体" w:hAnsi="宋体" w:hint="eastAsia"/>
          <w:color w:val="000000"/>
          <w:sz w:val="24"/>
        </w:rPr>
        <w:t>买方</w:t>
      </w:r>
      <w:r>
        <w:rPr>
          <w:rFonts w:ascii="宋体" w:hAnsi="宋体"/>
          <w:color w:val="000000"/>
          <w:sz w:val="24"/>
        </w:rPr>
        <w:t>应负担诉讼中发生的全部费用，并有权获得判决给付的全部赔偿。</w:t>
      </w:r>
    </w:p>
    <w:p w:rsidR="00A10BAA" w:rsidRDefault="00117E25">
      <w:pPr>
        <w:spacing w:line="360" w:lineRule="auto"/>
        <w:rPr>
          <w:rFonts w:ascii="宋体" w:hAnsi="宋体"/>
          <w:b/>
          <w:bCs/>
          <w:color w:val="000000"/>
          <w:sz w:val="24"/>
        </w:rPr>
      </w:pPr>
      <w:r>
        <w:rPr>
          <w:rFonts w:ascii="宋体" w:hAnsi="宋体" w:hint="eastAsia"/>
          <w:b/>
          <w:bCs/>
          <w:color w:val="000000"/>
          <w:sz w:val="24"/>
        </w:rPr>
        <w:t>5、保险</w:t>
      </w:r>
    </w:p>
    <w:p w:rsidR="00A10BAA" w:rsidRDefault="00117E25">
      <w:pPr>
        <w:spacing w:line="360" w:lineRule="auto"/>
        <w:ind w:firstLine="560"/>
        <w:rPr>
          <w:rFonts w:ascii="宋体" w:hAnsi="宋体"/>
          <w:color w:val="000000"/>
          <w:sz w:val="24"/>
        </w:rPr>
      </w:pPr>
      <w:r>
        <w:rPr>
          <w:rFonts w:ascii="宋体" w:hAnsi="宋体" w:hint="eastAsia"/>
          <w:color w:val="000000"/>
          <w:sz w:val="24"/>
        </w:rPr>
        <w:t>按合同提供的货物和服务，从卖方至合同目的地的运输保险，由卖方负责投保并承担全额保险费。保险应以人民币按照发票金额的</w:t>
      </w:r>
      <w:r>
        <w:rPr>
          <w:rFonts w:ascii="宋体" w:hAnsi="宋体"/>
          <w:color w:val="000000"/>
          <w:sz w:val="24"/>
        </w:rPr>
        <w:t>110%</w:t>
      </w:r>
      <w:r>
        <w:rPr>
          <w:rFonts w:ascii="宋体" w:hAnsi="宋体" w:hint="eastAsia"/>
          <w:color w:val="000000"/>
          <w:sz w:val="24"/>
        </w:rPr>
        <w:t>办理“一切险”。</w:t>
      </w:r>
    </w:p>
    <w:p w:rsidR="00A10BAA" w:rsidRDefault="00117E25">
      <w:pPr>
        <w:spacing w:line="360" w:lineRule="auto"/>
        <w:rPr>
          <w:rFonts w:ascii="宋体" w:hAnsi="宋体"/>
          <w:b/>
          <w:bCs/>
          <w:color w:val="000000"/>
          <w:sz w:val="24"/>
        </w:rPr>
      </w:pPr>
      <w:r>
        <w:rPr>
          <w:rFonts w:ascii="宋体" w:hAnsi="宋体" w:hint="eastAsia"/>
          <w:b/>
          <w:bCs/>
          <w:color w:val="000000"/>
          <w:sz w:val="24"/>
        </w:rPr>
        <w:t>6、付款</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 xml:space="preserve">.1 </w:t>
      </w:r>
      <w:r>
        <w:rPr>
          <w:rFonts w:ascii="宋体" w:hAnsi="宋体" w:hint="eastAsia"/>
          <w:color w:val="000000"/>
          <w:sz w:val="24"/>
        </w:rPr>
        <w:t>本合同以人民币付款。</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 xml:space="preserve">.2 </w:t>
      </w:r>
      <w:r>
        <w:rPr>
          <w:rFonts w:ascii="宋体" w:hAnsi="宋体" w:hint="eastAsia"/>
          <w:color w:val="000000"/>
          <w:sz w:val="24"/>
        </w:rPr>
        <w:t>卖方应按照双方签订的合同规定交货。交货后买方按合同规定审核后付款；</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 xml:space="preserve">.3 </w:t>
      </w:r>
      <w:r>
        <w:rPr>
          <w:rFonts w:ascii="宋体" w:hAnsi="宋体" w:hint="eastAsia"/>
          <w:color w:val="000000"/>
          <w:sz w:val="24"/>
        </w:rPr>
        <w:t>卖方应在服务完毕后</w:t>
      </w:r>
      <w:r>
        <w:rPr>
          <w:rFonts w:ascii="宋体" w:hAnsi="宋体"/>
          <w:color w:val="000000"/>
          <w:sz w:val="24"/>
        </w:rPr>
        <w:t>48</w:t>
      </w:r>
      <w:r>
        <w:rPr>
          <w:rFonts w:ascii="宋体" w:hAnsi="宋体" w:hint="eastAsia"/>
          <w:color w:val="000000"/>
          <w:sz w:val="24"/>
        </w:rPr>
        <w:t>小时内将上述6</w:t>
      </w:r>
      <w:r>
        <w:rPr>
          <w:rFonts w:ascii="宋体" w:hAnsi="宋体"/>
          <w:color w:val="000000"/>
          <w:sz w:val="24"/>
        </w:rPr>
        <w:t>.2</w:t>
      </w:r>
      <w:r>
        <w:rPr>
          <w:rFonts w:ascii="宋体" w:hAnsi="宋体" w:hint="eastAsia"/>
          <w:color w:val="000000"/>
          <w:sz w:val="24"/>
        </w:rPr>
        <w:t>条要求的单据航寄给买方。</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 xml:space="preserve">10.4 </w:t>
      </w:r>
      <w:r>
        <w:rPr>
          <w:rFonts w:ascii="宋体" w:hAnsi="宋体" w:hint="eastAsia"/>
          <w:color w:val="000000"/>
          <w:sz w:val="24"/>
        </w:rPr>
        <w:t>买方将按合同条款前附表规定的付款条件安排付款，并提供国家税务发票。</w:t>
      </w:r>
    </w:p>
    <w:p w:rsidR="00A10BAA" w:rsidRDefault="00117E25">
      <w:pPr>
        <w:spacing w:line="360" w:lineRule="auto"/>
        <w:rPr>
          <w:rFonts w:ascii="宋体" w:hAnsi="宋体"/>
          <w:b/>
          <w:bCs/>
          <w:color w:val="000000"/>
          <w:sz w:val="24"/>
        </w:rPr>
      </w:pPr>
      <w:r>
        <w:rPr>
          <w:rFonts w:ascii="宋体" w:hAnsi="宋体" w:hint="eastAsia"/>
          <w:b/>
          <w:bCs/>
          <w:color w:val="000000"/>
          <w:sz w:val="24"/>
        </w:rPr>
        <w:t>7、伴随服务</w:t>
      </w:r>
    </w:p>
    <w:p w:rsidR="00A10BAA" w:rsidRDefault="00117E25">
      <w:pPr>
        <w:spacing w:line="360" w:lineRule="auto"/>
        <w:ind w:firstLine="560"/>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1 卖方还应提供以下服务：</w:t>
      </w:r>
    </w:p>
    <w:p w:rsidR="00A10BAA" w:rsidRDefault="00117E25">
      <w:pPr>
        <w:spacing w:line="360" w:lineRule="auto"/>
        <w:ind w:firstLineChars="300" w:firstLine="720"/>
        <w:rPr>
          <w:rFonts w:ascii="宋体" w:hAnsi="宋体"/>
          <w:color w:val="000000"/>
          <w:sz w:val="24"/>
        </w:rPr>
      </w:pPr>
      <w:r>
        <w:rPr>
          <w:rFonts w:ascii="宋体" w:hAnsi="宋体" w:hint="eastAsia"/>
          <w:color w:val="000000"/>
          <w:sz w:val="24"/>
        </w:rPr>
        <w:t>(1) 负责货物现场集成安装、调试、交接试验和试运行；</w:t>
      </w:r>
    </w:p>
    <w:p w:rsidR="00A10BAA" w:rsidRDefault="00117E25">
      <w:pPr>
        <w:spacing w:line="360" w:lineRule="auto"/>
        <w:rPr>
          <w:rFonts w:ascii="宋体" w:hAnsi="宋体"/>
          <w:color w:val="000000"/>
          <w:sz w:val="24"/>
        </w:rPr>
      </w:pPr>
      <w:r>
        <w:rPr>
          <w:rFonts w:ascii="宋体" w:hAnsi="宋体" w:hint="eastAsia"/>
          <w:color w:val="000000"/>
          <w:sz w:val="24"/>
        </w:rPr>
        <w:t xml:space="preserve"> (2) 承担在质量保证期内的所有义务；</w:t>
      </w:r>
    </w:p>
    <w:p w:rsidR="00A10BAA" w:rsidRDefault="00117E25">
      <w:pPr>
        <w:spacing w:line="360" w:lineRule="auto"/>
        <w:rPr>
          <w:rFonts w:ascii="宋体" w:hAnsi="宋体"/>
          <w:color w:val="000000"/>
          <w:sz w:val="24"/>
        </w:rPr>
      </w:pPr>
      <w:r>
        <w:rPr>
          <w:rFonts w:ascii="宋体" w:hAnsi="宋体" w:hint="eastAsia"/>
          <w:color w:val="000000"/>
          <w:sz w:val="24"/>
        </w:rPr>
        <w:t>(3) 负责对买方人员进行技术培训。</w:t>
      </w:r>
    </w:p>
    <w:p w:rsidR="00A10BAA" w:rsidRDefault="00117E25">
      <w:pPr>
        <w:spacing w:line="360" w:lineRule="auto"/>
        <w:ind w:firstLine="560"/>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2 伴随服务的费用应含在合同价中，不单独支付。</w:t>
      </w:r>
    </w:p>
    <w:p w:rsidR="00A10BAA" w:rsidRDefault="00117E25">
      <w:pPr>
        <w:spacing w:line="360" w:lineRule="auto"/>
        <w:ind w:firstLine="560"/>
        <w:rPr>
          <w:rFonts w:ascii="宋体" w:hAnsi="宋体"/>
          <w:color w:val="000000"/>
          <w:sz w:val="24"/>
        </w:rPr>
      </w:pPr>
      <w:r>
        <w:rPr>
          <w:rFonts w:ascii="宋体" w:hAnsi="宋体" w:hint="eastAsia"/>
          <w:color w:val="000000"/>
          <w:sz w:val="24"/>
        </w:rPr>
        <w:t>7</w:t>
      </w:r>
      <w:r>
        <w:rPr>
          <w:rFonts w:ascii="宋体" w:hAnsi="宋体"/>
          <w:color w:val="000000"/>
          <w:sz w:val="24"/>
        </w:rPr>
        <w:t xml:space="preserve">.3 </w:t>
      </w:r>
      <w:r>
        <w:rPr>
          <w:rFonts w:ascii="宋体" w:hAnsi="宋体" w:hint="eastAsia"/>
          <w:color w:val="000000"/>
          <w:sz w:val="24"/>
        </w:rPr>
        <w:t>卖方应提交与货物相符的中文（或双方同意的其它语言）技术资料，并于合同生效后</w:t>
      </w:r>
      <w:r>
        <w:rPr>
          <w:rFonts w:ascii="宋体" w:hAnsi="宋体"/>
          <w:color w:val="000000"/>
          <w:sz w:val="24"/>
        </w:rPr>
        <w:t>15</w:t>
      </w:r>
      <w:r>
        <w:rPr>
          <w:rFonts w:ascii="宋体" w:hAnsi="宋体" w:hint="eastAsia"/>
          <w:color w:val="000000"/>
          <w:sz w:val="24"/>
        </w:rPr>
        <w:t>天内寄送到买方，包括但不限于：样本、图纸、操作手册、使用说明、维修指南或服务手册等。如本条款所述资料寄送不完整或丢失，卖方应在收到买方通知后</w:t>
      </w:r>
      <w:r>
        <w:rPr>
          <w:rFonts w:ascii="宋体" w:hAnsi="宋体"/>
          <w:color w:val="000000"/>
          <w:sz w:val="24"/>
        </w:rPr>
        <w:t>30</w:t>
      </w:r>
      <w:r>
        <w:rPr>
          <w:rFonts w:ascii="宋体" w:hAnsi="宋体" w:hint="eastAsia"/>
          <w:color w:val="000000"/>
          <w:sz w:val="24"/>
        </w:rPr>
        <w:t>天内免费另寄。</w:t>
      </w:r>
    </w:p>
    <w:p w:rsidR="00A10BAA" w:rsidRDefault="00117E25">
      <w:pPr>
        <w:spacing w:line="360" w:lineRule="auto"/>
        <w:ind w:firstLine="560"/>
        <w:rPr>
          <w:rFonts w:ascii="宋体" w:hAnsi="宋体"/>
          <w:color w:val="000000"/>
          <w:sz w:val="24"/>
        </w:rPr>
      </w:pPr>
      <w:r>
        <w:rPr>
          <w:rFonts w:ascii="宋体" w:hAnsi="宋体" w:hint="eastAsia"/>
          <w:color w:val="000000"/>
          <w:sz w:val="24"/>
        </w:rPr>
        <w:t>7</w:t>
      </w:r>
      <w:r>
        <w:rPr>
          <w:rFonts w:ascii="宋体" w:hAnsi="宋体"/>
          <w:color w:val="000000"/>
          <w:sz w:val="24"/>
        </w:rPr>
        <w:t xml:space="preserve">.4 </w:t>
      </w:r>
      <w:r>
        <w:rPr>
          <w:rFonts w:ascii="宋体" w:hAnsi="宋体" w:hint="eastAsia"/>
          <w:color w:val="000000"/>
          <w:sz w:val="24"/>
        </w:rPr>
        <w:t>一套完整的上述资料应</w:t>
      </w:r>
      <w:proofErr w:type="gramStart"/>
      <w:r>
        <w:rPr>
          <w:rFonts w:ascii="宋体" w:hAnsi="宋体" w:hint="eastAsia"/>
          <w:color w:val="000000"/>
          <w:sz w:val="24"/>
        </w:rPr>
        <w:t>包装好随每批</w:t>
      </w:r>
      <w:proofErr w:type="gramEnd"/>
      <w:r>
        <w:rPr>
          <w:rFonts w:ascii="宋体" w:hAnsi="宋体" w:hint="eastAsia"/>
          <w:color w:val="000000"/>
          <w:sz w:val="24"/>
        </w:rPr>
        <w:t>货物发运。</w:t>
      </w:r>
    </w:p>
    <w:p w:rsidR="00A10BAA" w:rsidRDefault="00117E25">
      <w:pPr>
        <w:spacing w:line="360" w:lineRule="auto"/>
        <w:rPr>
          <w:rFonts w:ascii="宋体" w:hAnsi="宋体"/>
          <w:b/>
          <w:bCs/>
          <w:color w:val="000000"/>
          <w:sz w:val="24"/>
        </w:rPr>
      </w:pPr>
      <w:r>
        <w:rPr>
          <w:rFonts w:ascii="宋体" w:hAnsi="宋体" w:hint="eastAsia"/>
          <w:b/>
          <w:bCs/>
          <w:color w:val="000000"/>
          <w:sz w:val="24"/>
        </w:rPr>
        <w:t>8、质量保证期</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color w:val="000000"/>
          <w:sz w:val="24"/>
        </w:rPr>
        <w:t>.1</w:t>
      </w:r>
      <w:r>
        <w:rPr>
          <w:rFonts w:ascii="宋体" w:hAnsi="宋体" w:hint="eastAsia"/>
          <w:color w:val="000000"/>
          <w:sz w:val="24"/>
        </w:rPr>
        <w:t xml:space="preserve"> 卖方应保证所供货物是全新的、未使用过的和用一流工艺生产的，并完全符合合同规定的质量、规格和性能要求。卖方应保证其设备在正确安装、正常运转和保养条件下，在其使用期内应具有满意的性能。在质量保证期内卖方应对由于设计、工艺或材料的缺陷而发生的任何不足或故障负责，其费用由卖方承担。</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lastRenderedPageBreak/>
        <w:t>8</w:t>
      </w:r>
      <w:r>
        <w:rPr>
          <w:rFonts w:ascii="宋体" w:hAnsi="宋体"/>
          <w:color w:val="000000"/>
          <w:sz w:val="24"/>
        </w:rPr>
        <w:t>.2</w:t>
      </w:r>
      <w:r>
        <w:rPr>
          <w:rFonts w:ascii="宋体" w:hAnsi="宋体" w:hint="eastAsia"/>
          <w:color w:val="000000"/>
          <w:sz w:val="24"/>
        </w:rPr>
        <w:t xml:space="preserve"> 根据有关部门的检验结果，在项目实施过程中直至质量保证期内，如果设备的数量、质量、规格与合同不符，或证实设备是有缺陷的，包括潜在的缺陷或使用了不符合要求的材料等，买方应尽快以书面形式向卖方提出</w:t>
      </w:r>
      <w:proofErr w:type="gramStart"/>
      <w:r>
        <w:rPr>
          <w:rFonts w:ascii="宋体" w:hAnsi="宋体" w:hint="eastAsia"/>
          <w:color w:val="000000"/>
          <w:sz w:val="24"/>
        </w:rPr>
        <w:t>本保证</w:t>
      </w:r>
      <w:proofErr w:type="gramEnd"/>
      <w:r>
        <w:rPr>
          <w:rFonts w:ascii="宋体" w:hAnsi="宋体" w:hint="eastAsia"/>
          <w:color w:val="000000"/>
          <w:sz w:val="24"/>
        </w:rPr>
        <w:t>下的索赔。</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color w:val="000000"/>
          <w:sz w:val="24"/>
        </w:rPr>
        <w:t>.3</w:t>
      </w:r>
      <w:r>
        <w:rPr>
          <w:rFonts w:ascii="宋体" w:hAnsi="宋体" w:hint="eastAsia"/>
          <w:color w:val="000000"/>
          <w:sz w:val="24"/>
        </w:rPr>
        <w:t xml:space="preserve"> 卖方在收到通知后十四天内应免费维修或更换有缺陷的货物或部件。</w:t>
      </w:r>
    </w:p>
    <w:p w:rsidR="00A10BAA" w:rsidRDefault="00117E25">
      <w:pPr>
        <w:spacing w:line="360" w:lineRule="auto"/>
        <w:ind w:firstLineChars="200" w:firstLine="480"/>
        <w:rPr>
          <w:rFonts w:ascii="宋体" w:hAnsi="宋体"/>
          <w:color w:val="000000"/>
          <w:spacing w:val="-4"/>
          <w:sz w:val="24"/>
        </w:rPr>
      </w:pPr>
      <w:r>
        <w:rPr>
          <w:rFonts w:ascii="宋体" w:hAnsi="宋体" w:hint="eastAsia"/>
          <w:color w:val="000000"/>
          <w:sz w:val="24"/>
        </w:rPr>
        <w:t>8</w:t>
      </w:r>
      <w:r>
        <w:rPr>
          <w:rFonts w:ascii="宋体" w:hAnsi="宋体"/>
          <w:color w:val="000000"/>
          <w:sz w:val="24"/>
        </w:rPr>
        <w:t>.4</w:t>
      </w:r>
      <w:r>
        <w:rPr>
          <w:rFonts w:ascii="宋体" w:hAnsi="宋体" w:hint="eastAsia"/>
          <w:color w:val="000000"/>
          <w:spacing w:val="-4"/>
          <w:sz w:val="24"/>
        </w:rPr>
        <w:t>如果卖方在收到通知后十四天内没有弥补缺陷。买方可采取必要的补救措施，但其风险和费用将由卖方承担。买方根据合同规定对卖方行使的其他权力不受影响。</w:t>
      </w:r>
    </w:p>
    <w:p w:rsidR="00A10BAA" w:rsidRDefault="00117E25">
      <w:pPr>
        <w:spacing w:line="360" w:lineRule="auto"/>
        <w:rPr>
          <w:rFonts w:ascii="宋体" w:hAnsi="宋体"/>
          <w:b/>
          <w:bCs/>
          <w:color w:val="000000"/>
          <w:sz w:val="24"/>
        </w:rPr>
      </w:pPr>
      <w:r>
        <w:rPr>
          <w:rFonts w:ascii="宋体" w:hAnsi="宋体" w:hint="eastAsia"/>
          <w:b/>
          <w:bCs/>
          <w:color w:val="000000"/>
          <w:sz w:val="24"/>
        </w:rPr>
        <w:t>9、检验</w:t>
      </w:r>
    </w:p>
    <w:p w:rsidR="00A10BAA" w:rsidRDefault="00117E25">
      <w:pPr>
        <w:spacing w:line="360" w:lineRule="auto"/>
        <w:rPr>
          <w:rFonts w:ascii="宋体" w:hAnsi="宋体"/>
          <w:color w:val="000000"/>
          <w:sz w:val="24"/>
        </w:rPr>
      </w:pPr>
      <w:r>
        <w:rPr>
          <w:rFonts w:ascii="宋体" w:hAnsi="宋体" w:hint="eastAsia"/>
          <w:color w:val="000000"/>
          <w:sz w:val="24"/>
        </w:rPr>
        <w:t xml:space="preserve">    9.1买方根据需要将派人参加中间监制和出厂验收或派代表参加交货地点验收。</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9</w:t>
      </w:r>
      <w:r>
        <w:rPr>
          <w:rFonts w:ascii="宋体" w:hAnsi="宋体"/>
          <w:color w:val="000000"/>
          <w:sz w:val="24"/>
        </w:rPr>
        <w:t>.</w:t>
      </w:r>
      <w:r>
        <w:rPr>
          <w:rFonts w:ascii="宋体" w:hAnsi="宋体" w:hint="eastAsia"/>
          <w:color w:val="000000"/>
          <w:sz w:val="24"/>
        </w:rPr>
        <w:t>2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9</w:t>
      </w:r>
      <w:r>
        <w:rPr>
          <w:rFonts w:ascii="宋体" w:hAnsi="宋体"/>
          <w:color w:val="000000"/>
          <w:sz w:val="24"/>
        </w:rPr>
        <w:t xml:space="preserve">.3 </w:t>
      </w:r>
      <w:r>
        <w:rPr>
          <w:rFonts w:ascii="宋体" w:hAnsi="宋体" w:hint="eastAsia"/>
          <w:color w:val="000000"/>
          <w:sz w:val="24"/>
        </w:rPr>
        <w:t>如果在项目实施过程中直至质量保证期内，经过商检局或质量技术监督部门检验，发现货物的质量或规格与合同规定不符，或证明货物有缺陷，包括潜在的缺陷或使用不合适的材料，买方应根据第11条规定立即向卖方提出索赔。</w:t>
      </w:r>
    </w:p>
    <w:p w:rsidR="00A10BAA" w:rsidRDefault="00117E25">
      <w:pPr>
        <w:spacing w:line="360" w:lineRule="auto"/>
        <w:rPr>
          <w:rFonts w:ascii="宋体" w:hAnsi="宋体"/>
          <w:b/>
          <w:bCs/>
          <w:color w:val="000000"/>
          <w:sz w:val="24"/>
        </w:rPr>
      </w:pPr>
      <w:r>
        <w:rPr>
          <w:rFonts w:ascii="宋体" w:hAnsi="宋体" w:hint="eastAsia"/>
          <w:b/>
          <w:bCs/>
          <w:color w:val="000000"/>
          <w:sz w:val="24"/>
        </w:rPr>
        <w:t>10、服务</w:t>
      </w:r>
    </w:p>
    <w:p w:rsidR="00A10BAA" w:rsidRDefault="00117E25">
      <w:pPr>
        <w:spacing w:line="360" w:lineRule="auto"/>
        <w:ind w:firstLine="560"/>
        <w:rPr>
          <w:rFonts w:ascii="宋体" w:hAnsi="宋体"/>
          <w:color w:val="000000"/>
          <w:sz w:val="24"/>
        </w:rPr>
      </w:pPr>
      <w:r>
        <w:rPr>
          <w:rFonts w:ascii="宋体" w:hAnsi="宋体" w:hint="eastAsia"/>
          <w:color w:val="000000"/>
          <w:sz w:val="24"/>
        </w:rPr>
        <w:t>10</w:t>
      </w:r>
      <w:r>
        <w:rPr>
          <w:rFonts w:ascii="宋体" w:hAnsi="宋体"/>
          <w:color w:val="000000"/>
          <w:sz w:val="24"/>
        </w:rPr>
        <w:t xml:space="preserve">.1 </w:t>
      </w:r>
      <w:r>
        <w:rPr>
          <w:rFonts w:ascii="宋体" w:hAnsi="宋体" w:hint="eastAsia"/>
          <w:color w:val="000000"/>
          <w:sz w:val="24"/>
        </w:rPr>
        <w:t>在卖方的货物到达现场后，由卖方负责清点、保管，费用由卖方承担。买方可提供存放地点。</w:t>
      </w:r>
    </w:p>
    <w:p w:rsidR="00A10BAA" w:rsidRDefault="00117E25">
      <w:pPr>
        <w:spacing w:line="360" w:lineRule="auto"/>
        <w:ind w:firstLine="560"/>
        <w:rPr>
          <w:rFonts w:ascii="宋体" w:hAnsi="宋体"/>
          <w:color w:val="000000"/>
          <w:sz w:val="24"/>
        </w:rPr>
      </w:pPr>
      <w:r>
        <w:rPr>
          <w:rFonts w:ascii="宋体" w:hAnsi="宋体" w:hint="eastAsia"/>
          <w:color w:val="000000"/>
          <w:sz w:val="24"/>
        </w:rPr>
        <w:t>10</w:t>
      </w:r>
      <w:r>
        <w:rPr>
          <w:rFonts w:ascii="宋体" w:hAnsi="宋体"/>
          <w:color w:val="000000"/>
          <w:sz w:val="24"/>
        </w:rPr>
        <w:t>.2</w:t>
      </w:r>
      <w:r>
        <w:rPr>
          <w:rFonts w:ascii="宋体" w:hAnsi="宋体" w:hint="eastAsia"/>
          <w:color w:val="000000"/>
          <w:sz w:val="24"/>
        </w:rPr>
        <w:t>根据工程的进度情况，卖方应及时派技术人员到现场负责安装、试车及调试等工作。</w:t>
      </w:r>
    </w:p>
    <w:p w:rsidR="00A10BAA" w:rsidRDefault="00117E25">
      <w:pPr>
        <w:spacing w:line="360" w:lineRule="auto"/>
        <w:rPr>
          <w:rFonts w:ascii="宋体" w:hAnsi="宋体"/>
          <w:b/>
          <w:bCs/>
          <w:color w:val="000000"/>
          <w:sz w:val="24"/>
        </w:rPr>
      </w:pPr>
      <w:r>
        <w:rPr>
          <w:rFonts w:ascii="宋体" w:hAnsi="宋体" w:hint="eastAsia"/>
          <w:b/>
          <w:bCs/>
          <w:color w:val="000000"/>
          <w:sz w:val="24"/>
        </w:rPr>
        <w:t>11、索赔</w:t>
      </w:r>
    </w:p>
    <w:p w:rsidR="00A10BAA" w:rsidRDefault="00117E25">
      <w:pPr>
        <w:spacing w:line="360" w:lineRule="auto"/>
        <w:ind w:firstLine="560"/>
        <w:rPr>
          <w:rFonts w:ascii="宋体" w:hAnsi="宋体"/>
          <w:color w:val="000000"/>
          <w:sz w:val="24"/>
        </w:rPr>
      </w:pPr>
      <w:r>
        <w:rPr>
          <w:rFonts w:ascii="宋体" w:hAnsi="宋体" w:hint="eastAsia"/>
          <w:color w:val="000000"/>
          <w:sz w:val="24"/>
        </w:rPr>
        <w:t>11</w:t>
      </w:r>
      <w:r>
        <w:rPr>
          <w:rFonts w:ascii="宋体" w:hAnsi="宋体"/>
          <w:color w:val="000000"/>
          <w:sz w:val="24"/>
        </w:rPr>
        <w:t xml:space="preserve">.1 </w:t>
      </w:r>
      <w:r>
        <w:rPr>
          <w:rFonts w:ascii="宋体" w:hAnsi="宋体" w:hint="eastAsia"/>
          <w:color w:val="000000"/>
          <w:sz w:val="24"/>
        </w:rPr>
        <w:t>如果卖方对货物与合同要求不符负有责任，并且买方已于规定的质量保证期内和检验、安装、调试和验收测试期限内提出索赔，卖方应按买方同意的下述一种或多种方法解决索赔事宜。</w:t>
      </w:r>
    </w:p>
    <w:p w:rsidR="00A10BAA" w:rsidRDefault="00117E25">
      <w:pPr>
        <w:spacing w:line="360" w:lineRule="auto"/>
        <w:ind w:firstLine="560"/>
        <w:rPr>
          <w:rFonts w:ascii="宋体" w:hAnsi="宋体"/>
          <w:color w:val="000000"/>
          <w:sz w:val="24"/>
        </w:rPr>
      </w:pPr>
      <w:r>
        <w:rPr>
          <w:rFonts w:ascii="宋体" w:hAnsi="宋体" w:hint="eastAsia"/>
          <w:color w:val="000000"/>
          <w:sz w:val="24"/>
        </w:rPr>
        <w:t>(1) 卖方同意买方拒收货物并把被拒收货物的金额以合同规定的</w:t>
      </w:r>
      <w:proofErr w:type="gramStart"/>
      <w:r>
        <w:rPr>
          <w:rFonts w:ascii="宋体" w:hAnsi="宋体" w:hint="eastAsia"/>
          <w:color w:val="000000"/>
          <w:sz w:val="24"/>
        </w:rPr>
        <w:t>同类货币</w:t>
      </w:r>
      <w:proofErr w:type="gramEnd"/>
      <w:r>
        <w:rPr>
          <w:rFonts w:ascii="宋体" w:hAnsi="宋体" w:hint="eastAsia"/>
          <w:color w:val="000000"/>
          <w:sz w:val="24"/>
        </w:rPr>
        <w:t>付给买方，卖方负担发生的一切损失和费用，包括利息、银行费用、运输和保险费、检验费、仓储和装卸费以及保管和保护被拒绝货物所需要的其它必要费用。</w:t>
      </w:r>
    </w:p>
    <w:p w:rsidR="00A10BAA" w:rsidRDefault="00117E25">
      <w:pPr>
        <w:spacing w:line="360" w:lineRule="auto"/>
        <w:ind w:firstLine="560"/>
        <w:rPr>
          <w:rFonts w:ascii="宋体" w:hAnsi="宋体"/>
          <w:color w:val="000000"/>
          <w:sz w:val="24"/>
        </w:rPr>
      </w:pPr>
      <w:r>
        <w:rPr>
          <w:rFonts w:ascii="宋体" w:hAnsi="宋体" w:hint="eastAsia"/>
          <w:color w:val="000000"/>
          <w:sz w:val="24"/>
        </w:rPr>
        <w:t>(2) 根据货物的低劣和受损程度以及买方遭受损失的金额，经双方同意降低货物价格。</w:t>
      </w:r>
    </w:p>
    <w:p w:rsidR="00A10BAA" w:rsidRDefault="00117E25">
      <w:pPr>
        <w:spacing w:line="360" w:lineRule="auto"/>
        <w:ind w:firstLine="560"/>
        <w:rPr>
          <w:rFonts w:ascii="宋体" w:hAnsi="宋体"/>
          <w:color w:val="000000"/>
          <w:sz w:val="24"/>
        </w:rPr>
      </w:pPr>
      <w:r>
        <w:rPr>
          <w:rFonts w:ascii="宋体" w:hAnsi="宋体" w:hint="eastAsia"/>
          <w:color w:val="000000"/>
          <w:sz w:val="24"/>
        </w:rPr>
        <w:t>(3)更换有缺陷的零件、部件和设备，或修理缺陷部分，以达到合同规定的规格、</w:t>
      </w:r>
      <w:r>
        <w:rPr>
          <w:rFonts w:ascii="宋体" w:hAnsi="宋体" w:hint="eastAsia"/>
          <w:color w:val="000000"/>
          <w:sz w:val="24"/>
        </w:rPr>
        <w:lastRenderedPageBreak/>
        <w:t>质量和性能，卖方承担一切费用和风险并负担买方遭受的一切直接费用。同时卖方应相应延长更换货物的质量保证期。</w:t>
      </w:r>
    </w:p>
    <w:p w:rsidR="00A10BAA" w:rsidRDefault="00117E25">
      <w:pPr>
        <w:spacing w:line="360" w:lineRule="auto"/>
        <w:ind w:firstLine="560"/>
        <w:rPr>
          <w:rFonts w:ascii="宋体" w:hAnsi="宋体"/>
          <w:color w:val="000000"/>
          <w:sz w:val="24"/>
        </w:rPr>
      </w:pPr>
      <w:r>
        <w:rPr>
          <w:rFonts w:ascii="宋体" w:hAnsi="宋体" w:hint="eastAsia"/>
          <w:color w:val="000000"/>
          <w:sz w:val="24"/>
        </w:rPr>
        <w:t>11</w:t>
      </w:r>
      <w:r>
        <w:rPr>
          <w:rFonts w:ascii="宋体" w:hAnsi="宋体"/>
          <w:color w:val="000000"/>
          <w:sz w:val="24"/>
        </w:rPr>
        <w:t xml:space="preserve">.2 </w:t>
      </w:r>
      <w:r>
        <w:rPr>
          <w:rFonts w:ascii="宋体" w:hAnsi="宋体" w:hint="eastAsia"/>
          <w:color w:val="000000"/>
          <w:sz w:val="24"/>
        </w:rPr>
        <w:t>如果买方提出索赔通知后</w:t>
      </w:r>
      <w:r>
        <w:rPr>
          <w:rFonts w:ascii="宋体" w:hAnsi="宋体"/>
          <w:color w:val="000000"/>
          <w:sz w:val="24"/>
        </w:rPr>
        <w:t>10</w:t>
      </w:r>
      <w:r>
        <w:rPr>
          <w:rFonts w:ascii="宋体" w:hAnsi="宋体" w:hint="eastAsia"/>
          <w:color w:val="000000"/>
          <w:sz w:val="24"/>
        </w:rPr>
        <w:t>个日历日内卖方未能予以答复，该索赔应视为已被卖方接受。若卖方未能在买方提出索赔通知的</w:t>
      </w:r>
      <w:r>
        <w:rPr>
          <w:rFonts w:ascii="宋体" w:hAnsi="宋体"/>
          <w:color w:val="000000"/>
          <w:sz w:val="24"/>
        </w:rPr>
        <w:t>10</w:t>
      </w:r>
      <w:r>
        <w:rPr>
          <w:rFonts w:ascii="宋体" w:hAnsi="宋体" w:hint="eastAsia"/>
          <w:color w:val="000000"/>
          <w:sz w:val="24"/>
        </w:rPr>
        <w:t>天内或买方同意延长时间，按买方同意的上述任何一种方式处理索赔事宜，买方将从付款或卖方提供的履约保证金中扣回索赔金额。</w:t>
      </w:r>
    </w:p>
    <w:p w:rsidR="00A10BAA" w:rsidRDefault="00117E25">
      <w:pPr>
        <w:spacing w:line="360" w:lineRule="auto"/>
        <w:rPr>
          <w:rFonts w:ascii="宋体" w:hAnsi="宋体"/>
          <w:b/>
          <w:bCs/>
          <w:color w:val="000000"/>
          <w:sz w:val="24"/>
        </w:rPr>
      </w:pPr>
      <w:r>
        <w:rPr>
          <w:rFonts w:ascii="宋体" w:hAnsi="宋体" w:hint="eastAsia"/>
          <w:b/>
          <w:bCs/>
          <w:color w:val="000000"/>
          <w:sz w:val="24"/>
        </w:rPr>
        <w:t>12、延期交货</w:t>
      </w:r>
    </w:p>
    <w:p w:rsidR="00A10BAA" w:rsidRDefault="00117E25">
      <w:pPr>
        <w:spacing w:line="360" w:lineRule="auto"/>
        <w:ind w:firstLine="560"/>
        <w:rPr>
          <w:rFonts w:ascii="宋体" w:hAnsi="宋体"/>
          <w:color w:val="000000"/>
          <w:sz w:val="24"/>
        </w:rPr>
      </w:pPr>
      <w:r>
        <w:rPr>
          <w:rFonts w:ascii="宋体" w:hAnsi="宋体" w:hint="eastAsia"/>
          <w:color w:val="000000"/>
          <w:sz w:val="24"/>
        </w:rPr>
        <w:t>12</w:t>
      </w:r>
      <w:r>
        <w:rPr>
          <w:rFonts w:ascii="宋体" w:hAnsi="宋体"/>
          <w:color w:val="000000"/>
          <w:sz w:val="24"/>
        </w:rPr>
        <w:t xml:space="preserve">.1 </w:t>
      </w:r>
      <w:r>
        <w:rPr>
          <w:rFonts w:ascii="宋体" w:hAnsi="宋体" w:hint="eastAsia"/>
          <w:color w:val="000000"/>
          <w:sz w:val="24"/>
        </w:rPr>
        <w:t>卖方应按照合同中买方规定的时间交货和提供服务。</w:t>
      </w:r>
    </w:p>
    <w:p w:rsidR="00A10BAA" w:rsidRDefault="00117E25">
      <w:pPr>
        <w:spacing w:line="360" w:lineRule="auto"/>
        <w:ind w:firstLine="560"/>
        <w:rPr>
          <w:rFonts w:ascii="宋体" w:hAnsi="宋体"/>
          <w:color w:val="000000"/>
          <w:sz w:val="24"/>
        </w:rPr>
      </w:pPr>
      <w:r>
        <w:rPr>
          <w:rFonts w:ascii="宋体" w:hAnsi="宋体" w:hint="eastAsia"/>
          <w:color w:val="000000"/>
          <w:sz w:val="24"/>
        </w:rPr>
        <w:t>12</w:t>
      </w:r>
      <w:r>
        <w:rPr>
          <w:rFonts w:ascii="宋体" w:hAnsi="宋体"/>
          <w:color w:val="000000"/>
          <w:sz w:val="24"/>
        </w:rPr>
        <w:t xml:space="preserve">.2 </w:t>
      </w:r>
      <w:r>
        <w:rPr>
          <w:rFonts w:ascii="宋体" w:hAnsi="宋体" w:hint="eastAsia"/>
          <w:color w:val="000000"/>
          <w:sz w:val="24"/>
        </w:rPr>
        <w:t>除卖方因不可抗力外而拖延交货将受到以下制裁：按14</w:t>
      </w:r>
      <w:r>
        <w:rPr>
          <w:rFonts w:ascii="宋体" w:hAnsi="宋体"/>
          <w:color w:val="000000"/>
          <w:sz w:val="24"/>
        </w:rPr>
        <w:t>.1</w:t>
      </w:r>
      <w:r>
        <w:rPr>
          <w:rFonts w:ascii="宋体" w:hAnsi="宋体" w:hint="eastAsia"/>
          <w:color w:val="000000"/>
          <w:sz w:val="24"/>
        </w:rPr>
        <w:t>条加收误期赔偿。</w:t>
      </w:r>
    </w:p>
    <w:p w:rsidR="00A10BAA" w:rsidRDefault="00117E25">
      <w:pPr>
        <w:spacing w:line="360" w:lineRule="auto"/>
        <w:rPr>
          <w:rFonts w:ascii="宋体" w:hAnsi="宋体"/>
          <w:b/>
          <w:bCs/>
          <w:color w:val="000000"/>
          <w:sz w:val="24"/>
        </w:rPr>
      </w:pPr>
      <w:r>
        <w:rPr>
          <w:rFonts w:ascii="宋体" w:hAnsi="宋体" w:hint="eastAsia"/>
          <w:b/>
          <w:bCs/>
          <w:color w:val="000000"/>
          <w:sz w:val="24"/>
        </w:rPr>
        <w:t>13、延期付款</w:t>
      </w:r>
    </w:p>
    <w:p w:rsidR="00A10BAA" w:rsidRDefault="00117E25">
      <w:pPr>
        <w:spacing w:line="360" w:lineRule="auto"/>
        <w:ind w:firstLine="560"/>
        <w:rPr>
          <w:rFonts w:ascii="宋体" w:hAnsi="宋体"/>
          <w:color w:val="000000"/>
          <w:sz w:val="24"/>
        </w:rPr>
      </w:pPr>
      <w:r>
        <w:rPr>
          <w:rFonts w:ascii="宋体" w:hAnsi="宋体" w:hint="eastAsia"/>
          <w:color w:val="000000"/>
          <w:sz w:val="24"/>
        </w:rPr>
        <w:t>买方应按照合同条款前附表中的付款条件，按时付款。</w:t>
      </w:r>
    </w:p>
    <w:p w:rsidR="00A10BAA" w:rsidRDefault="00117E25">
      <w:pPr>
        <w:spacing w:line="360" w:lineRule="auto"/>
        <w:rPr>
          <w:rFonts w:ascii="宋体" w:hAnsi="宋体"/>
          <w:b/>
          <w:bCs/>
          <w:color w:val="000000"/>
          <w:sz w:val="24"/>
        </w:rPr>
      </w:pPr>
      <w:r>
        <w:rPr>
          <w:rFonts w:ascii="宋体" w:hAnsi="宋体" w:hint="eastAsia"/>
          <w:b/>
          <w:bCs/>
          <w:color w:val="000000"/>
          <w:sz w:val="24"/>
        </w:rPr>
        <w:t>14、误期赔偿</w:t>
      </w:r>
    </w:p>
    <w:p w:rsidR="00A10BAA" w:rsidRDefault="00117E25">
      <w:pPr>
        <w:spacing w:line="360" w:lineRule="auto"/>
        <w:ind w:firstLine="560"/>
        <w:rPr>
          <w:rFonts w:ascii="宋体" w:hAnsi="宋体"/>
          <w:color w:val="000000"/>
          <w:sz w:val="24"/>
        </w:rPr>
      </w:pPr>
      <w:r>
        <w:rPr>
          <w:rFonts w:ascii="宋体" w:hAnsi="宋体" w:hint="eastAsia"/>
          <w:color w:val="000000"/>
          <w:sz w:val="24"/>
        </w:rPr>
        <w:t>除合同第15条规定外，如果卖方没有按照合同规定的时间交货和提供服务，买方应从货款中扣除误期赔偿费而不影响合同项下的其它补救方法，赔偿费按合同总价款每天0.1%计收。但违约损失赔偿的最高限额为迟交设备或未提供服务的合同价的3</w:t>
      </w:r>
      <w:r>
        <w:rPr>
          <w:rFonts w:ascii="宋体" w:hAnsi="宋体"/>
          <w:color w:val="000000"/>
          <w:sz w:val="24"/>
        </w:rPr>
        <w:t>0</w:t>
      </w:r>
      <w:r>
        <w:rPr>
          <w:rFonts w:ascii="宋体" w:hAnsi="宋体" w:hint="eastAsia"/>
          <w:color w:val="000000"/>
          <w:sz w:val="24"/>
        </w:rPr>
        <w:t>%。如果达到最高限额，买方有权终止合同。</w:t>
      </w:r>
    </w:p>
    <w:p w:rsidR="00A10BAA" w:rsidRDefault="00117E25">
      <w:pPr>
        <w:spacing w:line="360" w:lineRule="auto"/>
        <w:rPr>
          <w:rFonts w:ascii="宋体" w:hAnsi="宋体"/>
          <w:b/>
          <w:bCs/>
          <w:color w:val="000000"/>
          <w:sz w:val="24"/>
        </w:rPr>
      </w:pPr>
      <w:r>
        <w:rPr>
          <w:rFonts w:ascii="宋体" w:hAnsi="宋体" w:hint="eastAsia"/>
          <w:b/>
          <w:bCs/>
          <w:color w:val="000000"/>
          <w:sz w:val="24"/>
        </w:rPr>
        <w:t>15、不可抗力</w:t>
      </w:r>
    </w:p>
    <w:p w:rsidR="00A10BAA" w:rsidRDefault="00117E25">
      <w:pPr>
        <w:spacing w:line="360" w:lineRule="auto"/>
        <w:ind w:firstLine="560"/>
        <w:rPr>
          <w:rFonts w:ascii="宋体" w:hAnsi="宋体"/>
          <w:color w:val="000000"/>
          <w:sz w:val="24"/>
        </w:rPr>
      </w:pPr>
      <w:r>
        <w:rPr>
          <w:rFonts w:ascii="宋体" w:hAnsi="宋体"/>
          <w:color w:val="000000"/>
          <w:sz w:val="24"/>
        </w:rPr>
        <w:t>1</w:t>
      </w:r>
      <w:r>
        <w:rPr>
          <w:rFonts w:ascii="宋体" w:hAnsi="宋体" w:hint="eastAsia"/>
          <w:color w:val="000000"/>
          <w:sz w:val="24"/>
        </w:rPr>
        <w:t>5</w:t>
      </w:r>
      <w:r>
        <w:rPr>
          <w:rFonts w:ascii="宋体" w:hAnsi="宋体"/>
          <w:color w:val="000000"/>
          <w:sz w:val="24"/>
        </w:rPr>
        <w:t xml:space="preserve">.1 </w:t>
      </w:r>
      <w:r>
        <w:rPr>
          <w:rFonts w:ascii="宋体" w:hAnsi="宋体" w:hint="eastAsia"/>
          <w:color w:val="000000"/>
          <w:sz w:val="24"/>
        </w:rPr>
        <w:t>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w:t>
      </w:r>
    </w:p>
    <w:p w:rsidR="00A10BAA" w:rsidRDefault="00117E25">
      <w:pPr>
        <w:spacing w:line="360" w:lineRule="auto"/>
        <w:ind w:firstLine="560"/>
        <w:rPr>
          <w:rFonts w:ascii="宋体" w:hAnsi="宋体"/>
          <w:color w:val="000000"/>
          <w:sz w:val="24"/>
        </w:rPr>
      </w:pPr>
      <w:r>
        <w:rPr>
          <w:rFonts w:ascii="宋体" w:hAnsi="宋体"/>
          <w:color w:val="000000"/>
          <w:sz w:val="24"/>
        </w:rPr>
        <w:t>1</w:t>
      </w:r>
      <w:r>
        <w:rPr>
          <w:rFonts w:ascii="宋体" w:hAnsi="宋体" w:hint="eastAsia"/>
          <w:color w:val="000000"/>
          <w:sz w:val="24"/>
        </w:rPr>
        <w:t>5</w:t>
      </w:r>
      <w:r>
        <w:rPr>
          <w:rFonts w:ascii="宋体" w:hAnsi="宋体"/>
          <w:color w:val="000000"/>
          <w:sz w:val="24"/>
        </w:rPr>
        <w:t xml:space="preserve">.2 </w:t>
      </w:r>
      <w:r>
        <w:rPr>
          <w:rFonts w:ascii="宋体" w:hAnsi="宋体" w:hint="eastAsia"/>
          <w:color w:val="000000"/>
          <w:sz w:val="24"/>
        </w:rPr>
        <w:t>受阻一方应在不可抗力事故发生后尽快用电报或电传通知对方，并于事故发生后</w:t>
      </w:r>
      <w:r>
        <w:rPr>
          <w:rFonts w:ascii="宋体" w:hAnsi="宋体"/>
          <w:color w:val="000000"/>
          <w:sz w:val="24"/>
        </w:rPr>
        <w:t>14</w:t>
      </w:r>
      <w:r>
        <w:rPr>
          <w:rFonts w:ascii="宋体" w:hAnsi="宋体" w:hint="eastAsia"/>
          <w:color w:val="000000"/>
          <w:sz w:val="24"/>
        </w:rPr>
        <w:t>天内将有关当局出具的证明文件用挂号信寄给对方审阅确认。一旦不可抗力事故的影响持续</w:t>
      </w:r>
      <w:r>
        <w:rPr>
          <w:rFonts w:ascii="宋体" w:hAnsi="宋体"/>
          <w:color w:val="000000"/>
          <w:sz w:val="24"/>
        </w:rPr>
        <w:t>120</w:t>
      </w:r>
      <w:r>
        <w:rPr>
          <w:rFonts w:ascii="宋体" w:hAnsi="宋体" w:hint="eastAsia"/>
          <w:color w:val="000000"/>
          <w:sz w:val="24"/>
        </w:rPr>
        <w:t>天以上，双方应通过友好协商在合理的时间内达成进一步履行合同的协议。</w:t>
      </w:r>
    </w:p>
    <w:p w:rsidR="00A10BAA" w:rsidRDefault="00117E25">
      <w:pPr>
        <w:spacing w:line="360" w:lineRule="auto"/>
        <w:rPr>
          <w:rFonts w:ascii="宋体" w:hAnsi="宋体"/>
          <w:b/>
          <w:bCs/>
          <w:color w:val="000000"/>
          <w:sz w:val="24"/>
        </w:rPr>
      </w:pPr>
      <w:r>
        <w:rPr>
          <w:rFonts w:ascii="宋体" w:hAnsi="宋体" w:hint="eastAsia"/>
          <w:b/>
          <w:bCs/>
          <w:color w:val="000000"/>
          <w:sz w:val="24"/>
        </w:rPr>
        <w:t>16、税费</w:t>
      </w:r>
    </w:p>
    <w:p w:rsidR="00A10BAA" w:rsidRDefault="00117E25">
      <w:pPr>
        <w:spacing w:line="360" w:lineRule="auto"/>
        <w:ind w:firstLine="560"/>
        <w:rPr>
          <w:rFonts w:ascii="宋体" w:hAnsi="宋体"/>
          <w:color w:val="000000"/>
          <w:sz w:val="24"/>
        </w:rPr>
      </w:pPr>
      <w:r>
        <w:rPr>
          <w:rFonts w:ascii="宋体" w:hAnsi="宋体" w:hint="eastAsia"/>
          <w:color w:val="000000"/>
          <w:sz w:val="24"/>
        </w:rPr>
        <w:t>卖方应承</w:t>
      </w:r>
      <w:proofErr w:type="gramStart"/>
      <w:r>
        <w:rPr>
          <w:rFonts w:ascii="宋体" w:hAnsi="宋体" w:hint="eastAsia"/>
          <w:color w:val="000000"/>
          <w:sz w:val="24"/>
        </w:rPr>
        <w:t>担根据</w:t>
      </w:r>
      <w:proofErr w:type="gramEnd"/>
      <w:r>
        <w:rPr>
          <w:rFonts w:ascii="宋体" w:hAnsi="宋体" w:hint="eastAsia"/>
          <w:color w:val="000000"/>
          <w:sz w:val="24"/>
        </w:rPr>
        <w:t>现行税法向卖方课征的与履行本合同有关的一切税费。</w:t>
      </w:r>
    </w:p>
    <w:p w:rsidR="00A10BAA" w:rsidRDefault="00117E25">
      <w:pPr>
        <w:spacing w:line="360" w:lineRule="auto"/>
        <w:rPr>
          <w:rFonts w:ascii="宋体" w:hAnsi="宋体"/>
          <w:b/>
          <w:bCs/>
          <w:color w:val="000000"/>
          <w:sz w:val="24"/>
        </w:rPr>
      </w:pPr>
      <w:r>
        <w:rPr>
          <w:rFonts w:ascii="宋体" w:hAnsi="宋体" w:hint="eastAsia"/>
          <w:b/>
          <w:bCs/>
          <w:color w:val="000000"/>
          <w:sz w:val="24"/>
        </w:rPr>
        <w:t>17、履约保证金</w:t>
      </w:r>
    </w:p>
    <w:p w:rsidR="00A10BAA" w:rsidRDefault="00117E25">
      <w:pPr>
        <w:spacing w:line="360" w:lineRule="auto"/>
        <w:ind w:firstLine="560"/>
        <w:rPr>
          <w:rFonts w:ascii="宋体" w:hAnsi="宋体"/>
          <w:color w:val="000000"/>
          <w:sz w:val="24"/>
        </w:rPr>
      </w:pPr>
      <w:r>
        <w:rPr>
          <w:rFonts w:ascii="宋体" w:hAnsi="宋体" w:hint="eastAsia"/>
          <w:color w:val="000000"/>
          <w:sz w:val="24"/>
        </w:rPr>
        <w:t>17</w:t>
      </w:r>
      <w:r>
        <w:rPr>
          <w:rFonts w:ascii="宋体" w:hAnsi="宋体"/>
          <w:color w:val="000000"/>
          <w:sz w:val="24"/>
        </w:rPr>
        <w:t>.1</w:t>
      </w:r>
      <w:r>
        <w:rPr>
          <w:rFonts w:ascii="宋体" w:hAnsi="宋体" w:hint="eastAsia"/>
          <w:color w:val="000000"/>
          <w:sz w:val="24"/>
        </w:rPr>
        <w:t xml:space="preserve"> 卖方应在收到中标通知书后7天内向买方提交合同条款前附表中所规定金额的履约保证金。</w:t>
      </w:r>
    </w:p>
    <w:p w:rsidR="00A10BAA" w:rsidRDefault="00117E25">
      <w:pPr>
        <w:spacing w:line="360" w:lineRule="auto"/>
        <w:ind w:firstLine="560"/>
        <w:rPr>
          <w:rFonts w:ascii="宋体" w:hAnsi="宋体"/>
          <w:color w:val="000000"/>
          <w:spacing w:val="-4"/>
          <w:sz w:val="24"/>
        </w:rPr>
      </w:pPr>
      <w:r>
        <w:rPr>
          <w:rFonts w:ascii="宋体" w:hAnsi="宋体" w:hint="eastAsia"/>
          <w:color w:val="000000"/>
          <w:sz w:val="24"/>
        </w:rPr>
        <w:lastRenderedPageBreak/>
        <w:t>21.2</w:t>
      </w:r>
      <w:r>
        <w:rPr>
          <w:rFonts w:ascii="宋体" w:hAnsi="宋体" w:hint="eastAsia"/>
          <w:color w:val="000000"/>
          <w:spacing w:val="-4"/>
          <w:sz w:val="24"/>
        </w:rPr>
        <w:t xml:space="preserve"> 履约保证金用于补偿买方因卖方不能完成其合同义务而蒙受的损失。</w:t>
      </w:r>
    </w:p>
    <w:p w:rsidR="00A10BAA" w:rsidRDefault="00117E25">
      <w:pPr>
        <w:spacing w:line="360" w:lineRule="auto"/>
        <w:ind w:firstLine="560"/>
        <w:rPr>
          <w:rFonts w:ascii="宋体" w:hAnsi="宋体"/>
          <w:color w:val="000000"/>
          <w:sz w:val="24"/>
        </w:rPr>
      </w:pPr>
      <w:r>
        <w:rPr>
          <w:rFonts w:ascii="宋体" w:hAnsi="宋体" w:hint="eastAsia"/>
          <w:color w:val="000000"/>
          <w:sz w:val="24"/>
        </w:rPr>
        <w:t>21.3 履约保证金应采用人民币，并采用下述方式之一:</w:t>
      </w:r>
    </w:p>
    <w:p w:rsidR="00A10BAA" w:rsidRDefault="00117E25">
      <w:pPr>
        <w:spacing w:line="360" w:lineRule="auto"/>
        <w:ind w:firstLine="560"/>
        <w:rPr>
          <w:rFonts w:ascii="宋体" w:hAnsi="宋体"/>
          <w:color w:val="000000"/>
          <w:sz w:val="24"/>
        </w:rPr>
      </w:pPr>
      <w:r>
        <w:rPr>
          <w:rFonts w:ascii="宋体" w:hAnsi="宋体" w:hint="eastAsia"/>
          <w:color w:val="000000"/>
          <w:sz w:val="24"/>
        </w:rPr>
        <w:t>电汇（汇票）或支票或现金。</w:t>
      </w:r>
    </w:p>
    <w:p w:rsidR="00A10BAA" w:rsidRDefault="00117E25">
      <w:pPr>
        <w:spacing w:line="360" w:lineRule="auto"/>
        <w:ind w:firstLine="560"/>
        <w:rPr>
          <w:rFonts w:ascii="宋体" w:hAnsi="宋体"/>
          <w:color w:val="000000"/>
          <w:sz w:val="24"/>
        </w:rPr>
      </w:pPr>
      <w:r>
        <w:rPr>
          <w:rFonts w:ascii="宋体" w:hAnsi="宋体"/>
          <w:color w:val="000000"/>
          <w:sz w:val="24"/>
        </w:rPr>
        <w:t>21.</w:t>
      </w:r>
      <w:r>
        <w:rPr>
          <w:rFonts w:ascii="宋体" w:hAnsi="宋体" w:hint="eastAsia"/>
          <w:color w:val="000000"/>
          <w:sz w:val="24"/>
        </w:rPr>
        <w:t>4如果卖方未能按合同规定履行其义务，买方有权从履约保证金中取得补偿。</w:t>
      </w:r>
    </w:p>
    <w:p w:rsidR="00A10BAA" w:rsidRDefault="00117E25">
      <w:pPr>
        <w:spacing w:line="360" w:lineRule="auto"/>
        <w:rPr>
          <w:rFonts w:ascii="宋体" w:hAnsi="宋体"/>
          <w:b/>
          <w:bCs/>
          <w:color w:val="000000"/>
          <w:sz w:val="24"/>
        </w:rPr>
      </w:pPr>
      <w:r>
        <w:rPr>
          <w:rFonts w:ascii="宋体" w:hAnsi="宋体" w:hint="eastAsia"/>
          <w:b/>
          <w:bCs/>
          <w:color w:val="000000"/>
          <w:sz w:val="24"/>
        </w:rPr>
        <w:t>18、争端的解决</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18</w:t>
      </w:r>
      <w:r>
        <w:rPr>
          <w:rFonts w:ascii="宋体" w:hAnsi="宋体"/>
          <w:color w:val="000000"/>
          <w:sz w:val="24"/>
        </w:rPr>
        <w:t xml:space="preserve">.1 </w:t>
      </w:r>
      <w:r>
        <w:rPr>
          <w:rFonts w:ascii="宋体" w:hAnsi="宋体" w:hint="eastAsia"/>
          <w:color w:val="000000"/>
          <w:sz w:val="24"/>
        </w:rPr>
        <w:t>在执行本合同中发生的或与本合同有关的争端，双方应通过友好协商解决，经协商不能达成协议时，双方均可向买方所在地人民法院提起诉讼。</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18</w:t>
      </w:r>
      <w:r>
        <w:rPr>
          <w:rFonts w:ascii="宋体" w:hAnsi="宋体"/>
          <w:color w:val="000000"/>
          <w:sz w:val="24"/>
        </w:rPr>
        <w:t>.</w:t>
      </w:r>
      <w:r>
        <w:rPr>
          <w:rFonts w:ascii="宋体" w:hAnsi="宋体" w:hint="eastAsia"/>
          <w:color w:val="000000"/>
          <w:sz w:val="24"/>
        </w:rPr>
        <w:t>2在诉讼期间，除正在进行诉讼部分外，合同其它部分继续执行。</w:t>
      </w:r>
    </w:p>
    <w:p w:rsidR="00A10BAA" w:rsidRDefault="00117E25">
      <w:pPr>
        <w:spacing w:line="360" w:lineRule="auto"/>
        <w:rPr>
          <w:rFonts w:ascii="宋体" w:hAnsi="宋体"/>
          <w:b/>
          <w:bCs/>
          <w:color w:val="000000"/>
          <w:sz w:val="24"/>
        </w:rPr>
      </w:pPr>
      <w:r>
        <w:rPr>
          <w:rFonts w:ascii="宋体" w:hAnsi="宋体" w:hint="eastAsia"/>
          <w:b/>
          <w:bCs/>
          <w:color w:val="000000"/>
          <w:sz w:val="24"/>
        </w:rPr>
        <w:t>19、违约终止合同</w:t>
      </w:r>
    </w:p>
    <w:p w:rsidR="00A10BAA" w:rsidRDefault="00117E25">
      <w:pPr>
        <w:spacing w:line="360" w:lineRule="auto"/>
        <w:rPr>
          <w:rFonts w:ascii="宋体" w:hAnsi="宋体"/>
          <w:color w:val="000000"/>
          <w:sz w:val="24"/>
        </w:rPr>
      </w:pPr>
      <w:r>
        <w:rPr>
          <w:rFonts w:ascii="宋体" w:hAnsi="宋体" w:hint="eastAsia"/>
          <w:color w:val="000000"/>
          <w:sz w:val="24"/>
        </w:rPr>
        <w:t>19</w:t>
      </w:r>
      <w:r>
        <w:rPr>
          <w:rFonts w:ascii="宋体" w:hAnsi="宋体"/>
          <w:color w:val="000000"/>
          <w:sz w:val="24"/>
        </w:rPr>
        <w:t>.1</w:t>
      </w:r>
      <w:r>
        <w:rPr>
          <w:rFonts w:ascii="宋体" w:hAnsi="宋体" w:hint="eastAsia"/>
          <w:color w:val="000000"/>
          <w:sz w:val="24"/>
        </w:rPr>
        <w:t>出现下列情况之一的，买方可向卖方发出书面通知书，提出终止部分或全部合同。</w:t>
      </w:r>
    </w:p>
    <w:p w:rsidR="00A10BAA" w:rsidRDefault="00117E25">
      <w:pPr>
        <w:spacing w:line="360" w:lineRule="auto"/>
        <w:rPr>
          <w:rFonts w:ascii="宋体" w:hAnsi="宋体"/>
          <w:color w:val="000000"/>
          <w:sz w:val="24"/>
        </w:rPr>
      </w:pPr>
      <w:r>
        <w:rPr>
          <w:rFonts w:ascii="宋体" w:hAnsi="宋体" w:hint="eastAsia"/>
          <w:color w:val="000000"/>
          <w:sz w:val="24"/>
        </w:rPr>
        <w:t>(1) 如果卖方未能在合同规定的限期内或买方同意延长的限期内完成并交付工程；</w:t>
      </w:r>
    </w:p>
    <w:p w:rsidR="00A10BAA" w:rsidRDefault="00117E25">
      <w:pPr>
        <w:spacing w:line="360" w:lineRule="auto"/>
        <w:rPr>
          <w:rFonts w:ascii="宋体" w:hAnsi="宋体"/>
          <w:color w:val="000000"/>
          <w:sz w:val="24"/>
        </w:rPr>
      </w:pPr>
      <w:r>
        <w:rPr>
          <w:rFonts w:ascii="宋体" w:hAnsi="宋体" w:hint="eastAsia"/>
          <w:color w:val="000000"/>
          <w:sz w:val="24"/>
        </w:rPr>
        <w:t>(2) 如果卖方未能履行合同规定的其它相关义务；</w:t>
      </w:r>
    </w:p>
    <w:p w:rsidR="00A10BAA" w:rsidRDefault="00117E25">
      <w:pPr>
        <w:spacing w:line="360" w:lineRule="auto"/>
        <w:rPr>
          <w:rFonts w:ascii="宋体" w:hAnsi="宋体"/>
          <w:color w:val="000000"/>
          <w:sz w:val="24"/>
        </w:rPr>
      </w:pPr>
      <w:r>
        <w:rPr>
          <w:rFonts w:ascii="宋体" w:hAnsi="宋体" w:hint="eastAsia"/>
          <w:color w:val="000000"/>
          <w:sz w:val="24"/>
        </w:rPr>
        <w:t>(3) 如果买方认为卖方在本合同的竞争或实施中有不正当行为。</w:t>
      </w:r>
    </w:p>
    <w:p w:rsidR="00A10BAA" w:rsidRDefault="00117E25">
      <w:pPr>
        <w:spacing w:line="360" w:lineRule="auto"/>
        <w:rPr>
          <w:rFonts w:ascii="宋体" w:hAnsi="宋体"/>
          <w:color w:val="000000"/>
          <w:sz w:val="24"/>
        </w:rPr>
      </w:pPr>
      <w:r>
        <w:rPr>
          <w:rFonts w:ascii="宋体" w:hAnsi="宋体" w:hint="eastAsia"/>
          <w:color w:val="000000"/>
          <w:sz w:val="24"/>
        </w:rPr>
        <w:t>19</w:t>
      </w:r>
      <w:r>
        <w:rPr>
          <w:rFonts w:ascii="宋体" w:hAnsi="宋体"/>
          <w:color w:val="000000"/>
          <w:sz w:val="24"/>
        </w:rPr>
        <w:t>.2</w:t>
      </w:r>
      <w:r>
        <w:rPr>
          <w:rFonts w:ascii="宋体" w:hAnsi="宋体" w:hint="eastAsia"/>
          <w:color w:val="000000"/>
          <w:sz w:val="24"/>
        </w:rPr>
        <w:t xml:space="preserve"> 如果买方根据</w:t>
      </w:r>
      <w:proofErr w:type="gramStart"/>
      <w:r>
        <w:rPr>
          <w:rFonts w:ascii="宋体" w:hAnsi="宋体" w:hint="eastAsia"/>
          <w:color w:val="000000"/>
          <w:sz w:val="24"/>
        </w:rPr>
        <w:t>上述第19</w:t>
      </w:r>
      <w:proofErr w:type="gramEnd"/>
      <w:r>
        <w:rPr>
          <w:rFonts w:ascii="宋体" w:hAnsi="宋体"/>
          <w:color w:val="000000"/>
          <w:sz w:val="24"/>
        </w:rPr>
        <w:t>.1</w:t>
      </w:r>
      <w:r>
        <w:rPr>
          <w:rFonts w:ascii="宋体" w:hAnsi="宋体" w:hint="eastAsia"/>
          <w:color w:val="000000"/>
          <w:sz w:val="24"/>
        </w:rPr>
        <w:t>条规定，终止了全部或部分合同，买方可以依其认为适当的条件和方法购买与未交设备类似的设备，卖方应承担买方购买类似设备所超出的部分费用。但是卖方应继续执行合同中未终止的部分。</w:t>
      </w:r>
    </w:p>
    <w:p w:rsidR="00A10BAA" w:rsidRDefault="00117E25">
      <w:pPr>
        <w:spacing w:line="360" w:lineRule="auto"/>
        <w:rPr>
          <w:rFonts w:ascii="宋体" w:hAnsi="宋体"/>
          <w:b/>
          <w:bCs/>
          <w:color w:val="000000"/>
          <w:sz w:val="24"/>
        </w:rPr>
      </w:pPr>
      <w:r>
        <w:rPr>
          <w:rFonts w:ascii="宋体" w:hAnsi="宋体" w:hint="eastAsia"/>
          <w:b/>
          <w:bCs/>
          <w:color w:val="000000"/>
          <w:sz w:val="24"/>
        </w:rPr>
        <w:t>20、转让与分包</w:t>
      </w:r>
    </w:p>
    <w:p w:rsidR="00A10BAA" w:rsidRDefault="00117E25">
      <w:pPr>
        <w:spacing w:line="360" w:lineRule="auto"/>
        <w:ind w:firstLine="560"/>
        <w:rPr>
          <w:rFonts w:ascii="宋体" w:hAnsi="宋体"/>
          <w:color w:val="000000"/>
          <w:sz w:val="24"/>
        </w:rPr>
      </w:pPr>
      <w:r>
        <w:rPr>
          <w:rFonts w:ascii="宋体" w:hAnsi="宋体" w:hint="eastAsia"/>
          <w:color w:val="000000"/>
          <w:sz w:val="24"/>
        </w:rPr>
        <w:t>除买方书面同意外，卖方不得部分转让或全部转让其应履行的合同项下的义务。</w:t>
      </w:r>
    </w:p>
    <w:p w:rsidR="00A10BAA" w:rsidRDefault="00117E25">
      <w:pPr>
        <w:spacing w:line="360" w:lineRule="auto"/>
        <w:rPr>
          <w:rFonts w:ascii="宋体" w:hAnsi="宋体"/>
          <w:b/>
          <w:bCs/>
          <w:color w:val="000000"/>
          <w:sz w:val="24"/>
        </w:rPr>
      </w:pPr>
      <w:r>
        <w:rPr>
          <w:rFonts w:ascii="宋体" w:hAnsi="宋体" w:hint="eastAsia"/>
          <w:b/>
          <w:bCs/>
          <w:color w:val="000000"/>
          <w:sz w:val="24"/>
        </w:rPr>
        <w:t>21、通知</w:t>
      </w:r>
    </w:p>
    <w:p w:rsidR="00A10BAA" w:rsidRDefault="00117E25">
      <w:pPr>
        <w:spacing w:line="360" w:lineRule="auto"/>
        <w:ind w:firstLine="560"/>
        <w:rPr>
          <w:rFonts w:ascii="宋体" w:hAnsi="宋体"/>
          <w:color w:val="000000"/>
          <w:sz w:val="24"/>
        </w:rPr>
      </w:pPr>
      <w:r>
        <w:rPr>
          <w:rFonts w:ascii="宋体" w:hAnsi="宋体" w:hint="eastAsia"/>
          <w:color w:val="000000"/>
          <w:sz w:val="24"/>
        </w:rPr>
        <w:t>本合同任何一方给另一方的通知都应以书面的形式发送，该通知发送到本合同所确认的通讯地址即视为送达。</w:t>
      </w:r>
    </w:p>
    <w:p w:rsidR="00A10BAA" w:rsidRDefault="00117E25">
      <w:pPr>
        <w:spacing w:line="360" w:lineRule="auto"/>
        <w:rPr>
          <w:rFonts w:ascii="宋体" w:hAnsi="宋体"/>
          <w:b/>
          <w:bCs/>
          <w:color w:val="000000"/>
          <w:sz w:val="24"/>
        </w:rPr>
      </w:pPr>
      <w:r>
        <w:rPr>
          <w:rFonts w:ascii="宋体" w:hAnsi="宋体" w:hint="eastAsia"/>
          <w:b/>
          <w:bCs/>
          <w:color w:val="000000"/>
          <w:sz w:val="24"/>
        </w:rPr>
        <w:t>22、合同生效及其它</w:t>
      </w:r>
    </w:p>
    <w:p w:rsidR="00A10BAA" w:rsidRDefault="00117E25">
      <w:pPr>
        <w:spacing w:line="360" w:lineRule="auto"/>
        <w:rPr>
          <w:rFonts w:ascii="宋体" w:hAnsi="宋体"/>
          <w:color w:val="000000"/>
          <w:sz w:val="24"/>
        </w:rPr>
      </w:pPr>
      <w:r>
        <w:rPr>
          <w:rFonts w:ascii="宋体" w:hAnsi="宋体" w:hint="eastAsia"/>
          <w:color w:val="000000"/>
          <w:sz w:val="24"/>
        </w:rPr>
        <w:t xml:space="preserve"> 本合同经买、卖双方授权代表签字并加盖公章，并在买方收到卖方提交的履约保证金后生效。</w:t>
      </w:r>
    </w:p>
    <w:p w:rsidR="00A10BAA" w:rsidRDefault="00117E25">
      <w:pPr>
        <w:spacing w:line="360" w:lineRule="auto"/>
        <w:rPr>
          <w:rFonts w:ascii="宋体" w:hAnsi="宋体"/>
          <w:color w:val="000000"/>
          <w:sz w:val="24"/>
        </w:rPr>
      </w:pPr>
      <w:r>
        <w:rPr>
          <w:rFonts w:ascii="宋体" w:hAnsi="宋体"/>
          <w:color w:val="000000"/>
          <w:sz w:val="24"/>
        </w:rPr>
        <w:t>26.2</w:t>
      </w:r>
      <w:r>
        <w:rPr>
          <w:rFonts w:ascii="宋体" w:hAnsi="宋体" w:hint="eastAsia"/>
          <w:color w:val="000000"/>
          <w:sz w:val="24"/>
        </w:rPr>
        <w:t xml:space="preserve"> 如需修改合同内容，双方应签署书面修改或补充协议，该修改协议作为本合同的一个组成部分。</w:t>
      </w:r>
    </w:p>
    <w:p w:rsidR="00A10BAA" w:rsidRDefault="00117E25">
      <w:pPr>
        <w:spacing w:line="360" w:lineRule="auto"/>
        <w:ind w:firstLineChars="200" w:firstLine="480"/>
        <w:jc w:val="left"/>
        <w:rPr>
          <w:rFonts w:ascii="宋体" w:hAnsi="宋体"/>
          <w:b/>
          <w:color w:val="000000" w:themeColor="text1"/>
          <w:sz w:val="24"/>
          <w:szCs w:val="30"/>
        </w:rPr>
      </w:pPr>
      <w:r>
        <w:rPr>
          <w:rFonts w:ascii="宋体" w:hAnsi="宋体" w:hint="eastAsia"/>
          <w:color w:val="000000" w:themeColor="text1"/>
          <w:sz w:val="24"/>
        </w:rPr>
        <w:t>2</w:t>
      </w:r>
      <w:r>
        <w:rPr>
          <w:rFonts w:ascii="宋体" w:hAnsi="宋体"/>
          <w:color w:val="000000" w:themeColor="text1"/>
          <w:sz w:val="24"/>
        </w:rPr>
        <w:t>6.</w:t>
      </w:r>
      <w:r>
        <w:rPr>
          <w:rFonts w:ascii="宋体" w:hAnsi="宋体" w:hint="eastAsia"/>
          <w:color w:val="000000" w:themeColor="text1"/>
          <w:sz w:val="24"/>
        </w:rPr>
        <w:t>3 本合同一式六份，买卖双方签字盖章后生效，买方二份，卖方二份，甘肃省公共资源交易局一份，招标代理机构一份，均具有同等法律效力。</w:t>
      </w:r>
    </w:p>
    <w:p w:rsidR="00A10BAA" w:rsidRDefault="00117E25">
      <w:pPr>
        <w:spacing w:line="360" w:lineRule="auto"/>
        <w:jc w:val="center"/>
        <w:rPr>
          <w:rFonts w:ascii="宋体" w:hAnsi="宋体"/>
          <w:b/>
          <w:color w:val="000000"/>
          <w:sz w:val="30"/>
          <w:szCs w:val="30"/>
        </w:rPr>
      </w:pPr>
      <w:r>
        <w:rPr>
          <w:rFonts w:ascii="宋体" w:hAnsi="宋体"/>
          <w:color w:val="000000"/>
          <w:sz w:val="24"/>
        </w:rPr>
        <w:br w:type="page"/>
      </w:r>
      <w:r>
        <w:rPr>
          <w:rFonts w:ascii="宋体" w:hAnsi="宋体" w:hint="eastAsia"/>
          <w:b/>
          <w:color w:val="000000"/>
          <w:sz w:val="30"/>
          <w:szCs w:val="30"/>
        </w:rPr>
        <w:lastRenderedPageBreak/>
        <w:t>第四</w:t>
      </w:r>
      <w:r>
        <w:rPr>
          <w:rFonts w:ascii="宋体" w:hAnsi="宋体"/>
          <w:b/>
          <w:color w:val="000000"/>
          <w:sz w:val="30"/>
          <w:szCs w:val="30"/>
        </w:rPr>
        <w:t>章 投标函格式.</w:t>
      </w:r>
    </w:p>
    <w:p w:rsidR="00A10BAA" w:rsidRDefault="00117E25">
      <w:pPr>
        <w:spacing w:line="360" w:lineRule="auto"/>
        <w:rPr>
          <w:rFonts w:ascii="宋体" w:hAnsi="宋体"/>
          <w:b/>
          <w:bCs/>
          <w:color w:val="000000"/>
          <w:sz w:val="28"/>
        </w:rPr>
      </w:pPr>
      <w:r>
        <w:rPr>
          <w:rFonts w:ascii="宋体" w:hAnsi="宋体" w:hint="eastAsia"/>
          <w:b/>
          <w:bCs/>
          <w:color w:val="000000"/>
          <w:sz w:val="28"/>
        </w:rPr>
        <w:t>致：</w:t>
      </w:r>
      <w:r>
        <w:rPr>
          <w:rFonts w:ascii="宋体" w:hAnsi="宋体" w:hint="eastAsia"/>
          <w:b/>
          <w:bCs/>
          <w:color w:val="000000"/>
          <w:sz w:val="28"/>
          <w:u w:val="single"/>
        </w:rPr>
        <w:t>甘肃省招标中心</w:t>
      </w:r>
    </w:p>
    <w:p w:rsidR="00A10BAA" w:rsidRDefault="00117E25">
      <w:pPr>
        <w:spacing w:line="360" w:lineRule="auto"/>
        <w:ind w:firstLineChars="200" w:firstLine="456"/>
        <w:rPr>
          <w:rFonts w:ascii="宋体" w:hAnsi="宋体"/>
          <w:color w:val="000000"/>
          <w:sz w:val="24"/>
        </w:rPr>
      </w:pPr>
      <w:r>
        <w:rPr>
          <w:rFonts w:ascii="宋体" w:hAnsi="宋体" w:hint="eastAsia"/>
          <w:color w:val="000000"/>
          <w:spacing w:val="-6"/>
          <w:sz w:val="24"/>
        </w:rPr>
        <w:t>根据贵方</w:t>
      </w:r>
      <w:r>
        <w:rPr>
          <w:rFonts w:ascii="宋体" w:hAnsi="宋体" w:hint="eastAsia"/>
          <w:color w:val="000000"/>
          <w:spacing w:val="-6"/>
          <w:sz w:val="24"/>
          <w:u w:val="single"/>
        </w:rPr>
        <w:t xml:space="preserve">                             </w:t>
      </w:r>
      <w:r>
        <w:rPr>
          <w:rFonts w:ascii="宋体" w:hAnsi="宋体" w:hint="eastAsia"/>
          <w:color w:val="000000"/>
          <w:spacing w:val="-6"/>
          <w:sz w:val="24"/>
        </w:rPr>
        <w:t>项目招标采购的</w:t>
      </w:r>
      <w:r>
        <w:rPr>
          <w:rFonts w:ascii="宋体" w:hAnsi="宋体" w:hint="eastAsia"/>
          <w:color w:val="000000"/>
          <w:sz w:val="24"/>
          <w:u w:val="single"/>
        </w:rPr>
        <w:t xml:space="preserve">              </w:t>
      </w:r>
      <w:r>
        <w:rPr>
          <w:rFonts w:ascii="宋体" w:hAnsi="宋体" w:hint="eastAsia"/>
          <w:color w:val="000000"/>
          <w:sz w:val="24"/>
        </w:rPr>
        <w:t>货物的投标邀请书(</w:t>
      </w:r>
      <w:r>
        <w:rPr>
          <w:rFonts w:ascii="宋体" w:hAnsi="宋体"/>
          <w:color w:val="000000"/>
          <w:sz w:val="24"/>
        </w:rPr>
        <w:t>招标编号:</w:t>
      </w:r>
      <w:r>
        <w:rPr>
          <w:rFonts w:ascii="宋体" w:hAnsi="宋体" w:hint="eastAsia"/>
          <w:color w:val="000000"/>
          <w:sz w:val="24"/>
          <w:u w:val="single"/>
        </w:rPr>
        <w:t xml:space="preserve">                  </w:t>
      </w:r>
      <w:r>
        <w:rPr>
          <w:rFonts w:ascii="宋体" w:hAnsi="宋体"/>
          <w:color w:val="000000"/>
          <w:sz w:val="24"/>
        </w:rPr>
        <w:t>)，正式授权的下述签字人</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（姓名和职务）代表投标人</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（投标人名称），提交下述文件正本一份，副本二份。</w:t>
      </w:r>
      <w:r>
        <w:rPr>
          <w:rFonts w:ascii="宋体" w:hAnsi="宋体"/>
          <w:color w:val="000000"/>
          <w:sz w:val="24"/>
        </w:rPr>
        <w:t xml:space="preserve">    </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.投标函</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投标一览表</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.资格证明文件</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.投标保证金</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.按招标文件要求投标人提交的全部文件</w:t>
      </w:r>
    </w:p>
    <w:p w:rsidR="00A10BAA" w:rsidRDefault="00117E25">
      <w:pPr>
        <w:spacing w:line="360" w:lineRule="auto"/>
        <w:rPr>
          <w:rFonts w:ascii="宋体" w:hAnsi="宋体"/>
          <w:color w:val="000000"/>
          <w:sz w:val="24"/>
        </w:rPr>
      </w:pPr>
      <w:r>
        <w:rPr>
          <w:rFonts w:ascii="宋体" w:hAnsi="宋体"/>
          <w:color w:val="000000"/>
          <w:sz w:val="24"/>
        </w:rPr>
        <w:t xml:space="preserve">    </w:t>
      </w:r>
      <w:r>
        <w:rPr>
          <w:rFonts w:ascii="宋体" w:hAnsi="宋体" w:hint="eastAsia"/>
          <w:color w:val="000000"/>
          <w:sz w:val="24"/>
        </w:rPr>
        <w:t>据此函，签字</w:t>
      </w:r>
      <w:proofErr w:type="gramStart"/>
      <w:r>
        <w:rPr>
          <w:rFonts w:ascii="宋体" w:hAnsi="宋体" w:hint="eastAsia"/>
          <w:color w:val="000000"/>
          <w:sz w:val="24"/>
        </w:rPr>
        <w:t>人兹宣布</w:t>
      </w:r>
      <w:proofErr w:type="gramEnd"/>
      <w:r>
        <w:rPr>
          <w:rFonts w:ascii="宋体" w:hAnsi="宋体" w:hint="eastAsia"/>
          <w:color w:val="000000"/>
          <w:sz w:val="24"/>
        </w:rPr>
        <w:t>同意如下条款：</w:t>
      </w:r>
    </w:p>
    <w:p w:rsidR="00A10BAA" w:rsidRDefault="00117E25">
      <w:pPr>
        <w:spacing w:line="360" w:lineRule="auto"/>
        <w:ind w:leftChars="228" w:left="479"/>
        <w:rPr>
          <w:rFonts w:ascii="宋体" w:hAnsi="宋体"/>
          <w:color w:val="000000"/>
          <w:sz w:val="24"/>
        </w:rPr>
      </w:pPr>
      <w:r>
        <w:rPr>
          <w:rFonts w:ascii="宋体" w:hAnsi="宋体" w:hint="eastAsia"/>
          <w:color w:val="000000"/>
          <w:sz w:val="24"/>
        </w:rPr>
        <w:t>⑴ 所附投标价格表中规定的应提供和交付的货物投标总价为</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万元（大写）⑵ 我们将按招标文件的规定履行合同责任和义务。</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⑶ 我们已详细审查全部招标文件，包括修改意见（如有则附）以及全部参考资料和有关附件。我们完全理解并同意放弃对这方面有不明及误解而要求招标</w:t>
      </w:r>
      <w:proofErr w:type="gramStart"/>
      <w:r>
        <w:rPr>
          <w:rFonts w:ascii="宋体" w:hAnsi="宋体" w:hint="eastAsia"/>
          <w:color w:val="000000"/>
          <w:sz w:val="24"/>
        </w:rPr>
        <w:t>方解释</w:t>
      </w:r>
      <w:proofErr w:type="gramEnd"/>
      <w:r>
        <w:rPr>
          <w:rFonts w:ascii="宋体" w:hAnsi="宋体" w:hint="eastAsia"/>
          <w:color w:val="000000"/>
          <w:sz w:val="24"/>
        </w:rPr>
        <w:t>和承担责任的权利。</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 xml:space="preserve">⑷ </w:t>
      </w:r>
      <w:r>
        <w:rPr>
          <w:rFonts w:ascii="宋体" w:hAnsi="宋体"/>
          <w:color w:val="000000"/>
          <w:sz w:val="24"/>
        </w:rPr>
        <w:t>在投标人须知规定的投标有效期内遵循本投标文件，并在投标人须知规定的投标有效期期满之前具有约束力。</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 xml:space="preserve">⑸ </w:t>
      </w:r>
      <w:r>
        <w:rPr>
          <w:rFonts w:ascii="宋体" w:hAnsi="宋体"/>
          <w:color w:val="000000"/>
          <w:sz w:val="24"/>
        </w:rPr>
        <w:t>如果在规定的投标有效期内撤回投标，我们的投标保证金可被贵方没收。</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 xml:space="preserve">⑹ </w:t>
      </w:r>
      <w:r>
        <w:rPr>
          <w:rFonts w:ascii="宋体" w:hAnsi="宋体"/>
          <w:color w:val="000000"/>
          <w:sz w:val="24"/>
        </w:rPr>
        <w:t>同意提供贵方可能要求的与本投标有关的任何证据或资料。</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 xml:space="preserve">⑺ </w:t>
      </w:r>
      <w:r>
        <w:rPr>
          <w:rFonts w:ascii="宋体" w:hAnsi="宋体"/>
          <w:color w:val="000000"/>
          <w:sz w:val="24"/>
        </w:rPr>
        <w:t>我们同意提供按照招标单位可能出示的与其投标有关的一切数据或资料。</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 xml:space="preserve">⑻ </w:t>
      </w:r>
      <w:r>
        <w:rPr>
          <w:rFonts w:ascii="宋体" w:hAnsi="宋体"/>
          <w:color w:val="000000"/>
          <w:sz w:val="24"/>
        </w:rPr>
        <w:t>我们理解贵方不一定要接受最低报价的投标或收到的任何投标。</w:t>
      </w:r>
    </w:p>
    <w:p w:rsidR="00A10BAA" w:rsidRDefault="00117E25">
      <w:pPr>
        <w:spacing w:line="360" w:lineRule="auto"/>
        <w:ind w:firstLineChars="200" w:firstLine="480"/>
        <w:rPr>
          <w:rFonts w:ascii="宋体" w:hAnsi="宋体"/>
          <w:color w:val="000000"/>
          <w:sz w:val="24"/>
          <w:u w:val="single"/>
        </w:rPr>
      </w:pPr>
      <w:r>
        <w:rPr>
          <w:rFonts w:ascii="宋体" w:hAnsi="宋体" w:hint="eastAsia"/>
          <w:color w:val="000000"/>
          <w:sz w:val="24"/>
        </w:rPr>
        <w:t>⑼</w:t>
      </w:r>
      <w:r>
        <w:rPr>
          <w:rFonts w:ascii="宋体" w:hAnsi="宋体"/>
          <w:color w:val="000000"/>
          <w:sz w:val="24"/>
        </w:rPr>
        <w:t>与本投标有关的一切正式往来通讯请寄</w:t>
      </w:r>
      <w:r>
        <w:rPr>
          <w:rFonts w:ascii="宋体" w:hAnsi="宋体" w:hint="eastAsia"/>
          <w:color w:val="000000"/>
          <w:sz w:val="24"/>
        </w:rPr>
        <w:t>至</w:t>
      </w:r>
      <w:r>
        <w:rPr>
          <w:rFonts w:ascii="宋体" w:hAnsi="宋体"/>
          <w:color w:val="000000"/>
          <w:sz w:val="24"/>
        </w:rPr>
        <w:t>：</w:t>
      </w:r>
      <w:r>
        <w:rPr>
          <w:rFonts w:ascii="宋体" w:hAnsi="宋体" w:hint="eastAsia"/>
          <w:color w:val="000000"/>
          <w:sz w:val="24"/>
          <w:u w:val="single"/>
        </w:rPr>
        <w:t xml:space="preserve">         （单位地址）         </w:t>
      </w:r>
    </w:p>
    <w:p w:rsidR="00A10BAA" w:rsidRDefault="00117E25">
      <w:pPr>
        <w:spacing w:line="360" w:lineRule="auto"/>
        <w:ind w:firstLineChars="200" w:firstLine="480"/>
        <w:rPr>
          <w:rFonts w:ascii="宋体" w:hAnsi="宋体"/>
          <w:color w:val="000000"/>
          <w:sz w:val="24"/>
          <w:u w:val="single"/>
        </w:rPr>
      </w:pPr>
      <w:r>
        <w:rPr>
          <w:rFonts w:ascii="宋体" w:hAnsi="宋体" w:hint="eastAsia"/>
          <w:color w:val="000000"/>
          <w:sz w:val="24"/>
        </w:rPr>
        <w:t>投标人（公章）：</w:t>
      </w:r>
      <w:r>
        <w:rPr>
          <w:rFonts w:ascii="宋体" w:hAnsi="宋体"/>
          <w:color w:val="000000"/>
          <w:sz w:val="24"/>
          <w:u w:val="single"/>
        </w:rPr>
        <w:t xml:space="preserve"> </w:t>
      </w:r>
      <w:r>
        <w:rPr>
          <w:rFonts w:ascii="宋体" w:hAnsi="宋体" w:hint="eastAsia"/>
          <w:color w:val="000000"/>
          <w:sz w:val="24"/>
          <w:u w:val="single"/>
        </w:rPr>
        <w:t xml:space="preserve">                                     </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法定代表人或法人授权代表（签字）：</w:t>
      </w:r>
      <w:r>
        <w:rPr>
          <w:rFonts w:ascii="宋体" w:hAnsi="宋体" w:hint="eastAsia"/>
          <w:color w:val="000000"/>
          <w:sz w:val="24"/>
          <w:u w:val="single"/>
        </w:rPr>
        <w:t xml:space="preserve">                    </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电话：</w:t>
      </w:r>
      <w:r>
        <w:rPr>
          <w:rFonts w:ascii="宋体" w:hAnsi="宋体" w:hint="eastAsia"/>
          <w:color w:val="000000"/>
          <w:sz w:val="24"/>
          <w:u w:val="single"/>
        </w:rPr>
        <w:t xml:space="preserve">                    </w:t>
      </w:r>
      <w:r>
        <w:rPr>
          <w:rFonts w:ascii="宋体" w:hAnsi="宋体" w:hint="eastAsia"/>
          <w:color w:val="000000"/>
          <w:sz w:val="24"/>
        </w:rPr>
        <w:t>传真：</w:t>
      </w:r>
      <w:r>
        <w:rPr>
          <w:rFonts w:ascii="宋体" w:hAnsi="宋体" w:hint="eastAsia"/>
          <w:color w:val="000000"/>
          <w:sz w:val="24"/>
          <w:u w:val="single"/>
        </w:rPr>
        <w:t xml:space="preserve">                     </w:t>
      </w:r>
      <w:r>
        <w:rPr>
          <w:rFonts w:ascii="宋体" w:hAnsi="宋体" w:hint="eastAsia"/>
          <w:color w:val="000000"/>
          <w:sz w:val="24"/>
        </w:rPr>
        <w:t xml:space="preserve"> 邮编：</w:t>
      </w:r>
      <w:r>
        <w:rPr>
          <w:rFonts w:ascii="宋体" w:hAnsi="宋体" w:hint="eastAsia"/>
          <w:color w:val="000000"/>
          <w:sz w:val="24"/>
          <w:u w:val="single"/>
        </w:rPr>
        <w:t xml:space="preserve">            </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日</w:t>
      </w:r>
    </w:p>
    <w:p w:rsidR="00A10BAA" w:rsidRDefault="00117E25">
      <w:pPr>
        <w:spacing w:line="360" w:lineRule="auto"/>
        <w:ind w:firstLine="560"/>
        <w:jc w:val="center"/>
        <w:rPr>
          <w:rFonts w:ascii="宋体" w:hAnsi="宋体"/>
          <w:b/>
          <w:color w:val="000000"/>
          <w:sz w:val="30"/>
        </w:rPr>
      </w:pPr>
      <w:r>
        <w:rPr>
          <w:rFonts w:ascii="宋体" w:hAnsi="宋体"/>
          <w:b/>
          <w:color w:val="000000"/>
          <w:sz w:val="30"/>
        </w:rPr>
        <w:br w:type="page"/>
      </w:r>
      <w:r>
        <w:rPr>
          <w:rFonts w:ascii="宋体" w:hAnsi="宋体" w:hint="eastAsia"/>
          <w:b/>
          <w:color w:val="000000"/>
          <w:sz w:val="30"/>
        </w:rPr>
        <w:lastRenderedPageBreak/>
        <w:t>第五章   资格证明文件</w:t>
      </w:r>
    </w:p>
    <w:p w:rsidR="00A10BAA" w:rsidRDefault="00A10BAA">
      <w:pPr>
        <w:spacing w:line="360" w:lineRule="auto"/>
        <w:ind w:firstLine="560"/>
        <w:jc w:val="center"/>
        <w:rPr>
          <w:rFonts w:ascii="宋体" w:hAnsi="宋体"/>
          <w:b/>
          <w:color w:val="000000"/>
          <w:sz w:val="30"/>
        </w:rPr>
      </w:pPr>
    </w:p>
    <w:p w:rsidR="00A10BAA" w:rsidRDefault="00117E25">
      <w:pPr>
        <w:spacing w:line="360" w:lineRule="auto"/>
        <w:rPr>
          <w:rFonts w:ascii="宋体" w:hAnsi="宋体"/>
          <w:b/>
          <w:color w:val="000000"/>
          <w:sz w:val="24"/>
        </w:rPr>
      </w:pPr>
      <w:r>
        <w:rPr>
          <w:rFonts w:ascii="宋体" w:hAnsi="宋体" w:hint="eastAsia"/>
          <w:b/>
          <w:color w:val="000000"/>
          <w:sz w:val="24"/>
        </w:rPr>
        <w:t>*1、有效的营业执照、税务登记证、组织机构代码证或“三证合一”营业执照（经年检的影印件或复印件加盖公章）；</w:t>
      </w:r>
    </w:p>
    <w:p w:rsidR="00A10BAA" w:rsidRDefault="00117E25">
      <w:pPr>
        <w:spacing w:line="360" w:lineRule="auto"/>
        <w:rPr>
          <w:rFonts w:ascii="宋体" w:hAnsi="宋体"/>
          <w:b/>
          <w:color w:val="000000"/>
          <w:sz w:val="24"/>
        </w:rPr>
      </w:pPr>
      <w:r>
        <w:rPr>
          <w:rFonts w:ascii="宋体" w:hAnsi="宋体" w:hint="eastAsia"/>
          <w:b/>
          <w:color w:val="000000"/>
          <w:sz w:val="24"/>
        </w:rPr>
        <w:t>*2、必须提供由供应商住所地或者业务发生地市（州）、县（区）人民检察院出具的行贿犯罪档案查询结果告知函原件；（原件装入正本）</w:t>
      </w:r>
    </w:p>
    <w:p w:rsidR="00A10BAA" w:rsidRDefault="00117E25">
      <w:pPr>
        <w:spacing w:line="360" w:lineRule="auto"/>
        <w:rPr>
          <w:rFonts w:ascii="宋体" w:hAnsi="宋体"/>
          <w:b/>
          <w:bCs/>
          <w:color w:val="000000"/>
          <w:sz w:val="24"/>
        </w:rPr>
      </w:pPr>
      <w:r>
        <w:rPr>
          <w:rFonts w:ascii="宋体" w:hAnsi="宋体" w:hint="eastAsia"/>
          <w:b/>
          <w:color w:val="000000"/>
          <w:sz w:val="24"/>
        </w:rPr>
        <w:t>*</w:t>
      </w:r>
      <w:r>
        <w:rPr>
          <w:rFonts w:ascii="宋体" w:hAnsi="宋体" w:hint="eastAsia"/>
          <w:b/>
          <w:bCs/>
          <w:color w:val="000000"/>
          <w:sz w:val="24"/>
        </w:rPr>
        <w:t>3、</w:t>
      </w:r>
      <w:bookmarkStart w:id="9" w:name="_Toc47261690"/>
      <w:bookmarkStart w:id="10" w:name="_Toc47261885"/>
      <w:bookmarkStart w:id="11" w:name="_Toc47262069"/>
      <w:bookmarkStart w:id="12" w:name="_Toc47418255"/>
      <w:bookmarkStart w:id="13" w:name="_Toc47418731"/>
      <w:bookmarkStart w:id="14" w:name="_Toc47418938"/>
      <w:bookmarkStart w:id="15" w:name="_Toc48791235"/>
      <w:bookmarkStart w:id="16" w:name="_Toc48995851"/>
      <w:bookmarkStart w:id="17" w:name="_Toc49019236"/>
      <w:bookmarkStart w:id="18" w:name="_Toc49019497"/>
      <w:r>
        <w:rPr>
          <w:rFonts w:ascii="宋体" w:hAnsi="宋体" w:hint="eastAsia"/>
          <w:b/>
          <w:bCs/>
          <w:color w:val="000000"/>
          <w:sz w:val="24"/>
        </w:rPr>
        <w:t>法定代表人授权书格式</w:t>
      </w:r>
      <w:bookmarkEnd w:id="9"/>
      <w:bookmarkEnd w:id="10"/>
      <w:bookmarkEnd w:id="11"/>
      <w:bookmarkEnd w:id="12"/>
      <w:bookmarkEnd w:id="13"/>
      <w:bookmarkEnd w:id="14"/>
      <w:bookmarkEnd w:id="15"/>
      <w:bookmarkEnd w:id="16"/>
      <w:bookmarkEnd w:id="17"/>
      <w:bookmarkEnd w:id="18"/>
    </w:p>
    <w:p w:rsidR="00A10BAA" w:rsidRDefault="00117E25">
      <w:pPr>
        <w:spacing w:line="360" w:lineRule="auto"/>
        <w:jc w:val="center"/>
        <w:rPr>
          <w:rFonts w:ascii="宋体" w:hAnsi="宋体"/>
          <w:color w:val="000000"/>
          <w:sz w:val="24"/>
        </w:rPr>
      </w:pPr>
      <w:r>
        <w:rPr>
          <w:rFonts w:ascii="宋体" w:hAnsi="宋体" w:hint="eastAsia"/>
          <w:color w:val="000000"/>
          <w:sz w:val="24"/>
        </w:rPr>
        <w:t xml:space="preserve"> 法定代表人授权书</w:t>
      </w:r>
    </w:p>
    <w:p w:rsidR="00A10BAA" w:rsidRDefault="00A10BAA">
      <w:pPr>
        <w:spacing w:line="360" w:lineRule="auto"/>
        <w:jc w:val="center"/>
        <w:rPr>
          <w:rFonts w:ascii="宋体" w:hAnsi="宋体"/>
          <w:color w:val="000000"/>
          <w:sz w:val="24"/>
        </w:rPr>
      </w:pPr>
    </w:p>
    <w:p w:rsidR="00A10BAA" w:rsidRDefault="00117E25">
      <w:pPr>
        <w:spacing w:line="360" w:lineRule="auto"/>
        <w:ind w:firstLineChars="200" w:firstLine="480"/>
        <w:jc w:val="left"/>
        <w:rPr>
          <w:rFonts w:ascii="宋体" w:hAnsi="宋体"/>
          <w:color w:val="000000"/>
          <w:sz w:val="24"/>
        </w:rPr>
      </w:pPr>
      <w:r>
        <w:rPr>
          <w:rFonts w:ascii="宋体" w:hAnsi="宋体" w:hint="eastAsia"/>
          <w:color w:val="000000"/>
          <w:sz w:val="24"/>
        </w:rPr>
        <w:t>本授权书声明：我单位的（法人代表姓名、职务）代表本单位授权（被授权人的姓名、职务）为本单位的合法代理人，就项目的（设备名称）设备投标及合同的执行、完成和保修，以本单位的名义处理一切与之有关的事务。</w:t>
      </w:r>
    </w:p>
    <w:p w:rsidR="00A10BAA" w:rsidRDefault="00117E25">
      <w:pPr>
        <w:spacing w:line="360" w:lineRule="auto"/>
        <w:ind w:firstLine="538"/>
        <w:jc w:val="left"/>
        <w:rPr>
          <w:rFonts w:ascii="宋体" w:hAnsi="宋体"/>
          <w:color w:val="000000"/>
          <w:sz w:val="24"/>
        </w:rPr>
      </w:pPr>
      <w:r>
        <w:rPr>
          <w:rFonts w:ascii="宋体" w:hAnsi="宋体" w:hint="eastAsia"/>
          <w:color w:val="000000"/>
          <w:sz w:val="24"/>
        </w:rPr>
        <w:t>本授权书于年月日签字生效，特此声明。</w:t>
      </w:r>
    </w:p>
    <w:p w:rsidR="00A10BAA" w:rsidRDefault="00117E25">
      <w:pPr>
        <w:spacing w:afterLines="50" w:after="120" w:line="360" w:lineRule="auto"/>
        <w:ind w:firstLine="437"/>
        <w:rPr>
          <w:rFonts w:ascii="宋体" w:hAnsi="宋体"/>
          <w:b/>
          <w:color w:val="000000"/>
          <w:sz w:val="24"/>
          <w:u w:val="single"/>
        </w:rPr>
      </w:pPr>
      <w:r>
        <w:rPr>
          <w:rFonts w:ascii="宋体" w:hAnsi="宋体" w:hint="eastAsia"/>
          <w:b/>
          <w:color w:val="000000"/>
          <w:sz w:val="24"/>
        </w:rPr>
        <w:t>投标人（公章）：</w:t>
      </w:r>
    </w:p>
    <w:p w:rsidR="00A10BAA" w:rsidRDefault="00117E25">
      <w:pPr>
        <w:spacing w:afterLines="50" w:after="120" w:line="360" w:lineRule="auto"/>
        <w:ind w:firstLine="437"/>
        <w:rPr>
          <w:rFonts w:ascii="宋体" w:hAnsi="宋体"/>
          <w:b/>
          <w:color w:val="000000"/>
          <w:sz w:val="24"/>
        </w:rPr>
      </w:pPr>
      <w:r>
        <w:rPr>
          <w:rFonts w:ascii="宋体" w:hAnsi="宋体" w:hint="eastAsia"/>
          <w:b/>
          <w:color w:val="000000"/>
          <w:sz w:val="24"/>
        </w:rPr>
        <w:t>法定代表人签字：</w:t>
      </w:r>
    </w:p>
    <w:p w:rsidR="00A10BAA" w:rsidRDefault="00117E25">
      <w:pPr>
        <w:spacing w:afterLines="50" w:after="120" w:line="360" w:lineRule="auto"/>
        <w:ind w:firstLine="437"/>
        <w:rPr>
          <w:rFonts w:ascii="宋体" w:hAnsi="宋体"/>
          <w:b/>
          <w:color w:val="000000"/>
          <w:sz w:val="24"/>
        </w:rPr>
      </w:pPr>
      <w:r>
        <w:rPr>
          <w:rFonts w:ascii="宋体" w:hAnsi="宋体" w:hint="eastAsia"/>
          <w:b/>
          <w:color w:val="000000"/>
          <w:sz w:val="24"/>
        </w:rPr>
        <w:t>法人授权代表签字：</w:t>
      </w: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9"/>
        <w:gridCol w:w="4548"/>
      </w:tblGrid>
      <w:tr w:rsidR="00A10BAA">
        <w:trPr>
          <w:trHeight w:val="2517"/>
        </w:trPr>
        <w:tc>
          <w:tcPr>
            <w:tcW w:w="4439" w:type="dxa"/>
            <w:vAlign w:val="center"/>
          </w:tcPr>
          <w:p w:rsidR="00A10BAA" w:rsidRDefault="00117E25">
            <w:pPr>
              <w:spacing w:afterLines="50" w:after="120" w:line="360" w:lineRule="auto"/>
              <w:jc w:val="center"/>
              <w:rPr>
                <w:rFonts w:ascii="宋体" w:hAnsi="宋体"/>
                <w:b/>
                <w:color w:val="000000"/>
                <w:sz w:val="24"/>
              </w:rPr>
            </w:pPr>
            <w:r>
              <w:rPr>
                <w:rFonts w:ascii="宋体" w:hAnsi="宋体" w:hint="eastAsia"/>
                <w:b/>
                <w:color w:val="000000"/>
                <w:sz w:val="24"/>
              </w:rPr>
              <w:t>法定代表人身份证</w:t>
            </w:r>
          </w:p>
          <w:p w:rsidR="00A10BAA" w:rsidRDefault="00117E25">
            <w:pPr>
              <w:spacing w:afterLines="50" w:after="120" w:line="360" w:lineRule="auto"/>
              <w:jc w:val="center"/>
              <w:rPr>
                <w:rFonts w:ascii="宋体" w:hAnsi="宋体"/>
                <w:b/>
                <w:color w:val="000000"/>
                <w:sz w:val="24"/>
              </w:rPr>
            </w:pPr>
            <w:r>
              <w:rPr>
                <w:rFonts w:ascii="宋体" w:hAnsi="宋体" w:hint="eastAsia"/>
                <w:b/>
                <w:color w:val="000000"/>
                <w:sz w:val="24"/>
              </w:rPr>
              <w:t>复印件</w:t>
            </w:r>
          </w:p>
        </w:tc>
        <w:tc>
          <w:tcPr>
            <w:tcW w:w="4548" w:type="dxa"/>
            <w:vAlign w:val="center"/>
          </w:tcPr>
          <w:p w:rsidR="00A10BAA" w:rsidRDefault="00117E25">
            <w:pPr>
              <w:spacing w:afterLines="50" w:after="120" w:line="360" w:lineRule="auto"/>
              <w:jc w:val="center"/>
              <w:rPr>
                <w:rFonts w:ascii="宋体" w:hAnsi="宋体"/>
                <w:b/>
                <w:color w:val="000000"/>
                <w:sz w:val="24"/>
              </w:rPr>
            </w:pPr>
            <w:r>
              <w:rPr>
                <w:rFonts w:ascii="宋体" w:hAnsi="宋体" w:hint="eastAsia"/>
                <w:b/>
                <w:color w:val="000000"/>
                <w:sz w:val="24"/>
              </w:rPr>
              <w:t>被授权人身份证</w:t>
            </w:r>
          </w:p>
          <w:p w:rsidR="00A10BAA" w:rsidRDefault="00117E25">
            <w:pPr>
              <w:spacing w:afterLines="50" w:after="120" w:line="360" w:lineRule="auto"/>
              <w:jc w:val="center"/>
              <w:rPr>
                <w:rFonts w:ascii="宋体" w:hAnsi="宋体"/>
                <w:b/>
                <w:color w:val="000000"/>
                <w:sz w:val="24"/>
              </w:rPr>
            </w:pPr>
            <w:r>
              <w:rPr>
                <w:rFonts w:ascii="宋体" w:hAnsi="宋体" w:hint="eastAsia"/>
                <w:b/>
                <w:color w:val="000000"/>
                <w:sz w:val="24"/>
              </w:rPr>
              <w:t>复印件</w:t>
            </w:r>
          </w:p>
        </w:tc>
      </w:tr>
    </w:tbl>
    <w:p w:rsidR="00A10BAA" w:rsidRDefault="00117E25">
      <w:pPr>
        <w:spacing w:line="360" w:lineRule="auto"/>
        <w:rPr>
          <w:rFonts w:ascii="宋体" w:hAnsi="宋体"/>
          <w:b/>
          <w:sz w:val="24"/>
        </w:rPr>
      </w:pPr>
      <w:r>
        <w:rPr>
          <w:rFonts w:ascii="宋体" w:hAnsi="宋体" w:hint="eastAsia"/>
          <w:b/>
          <w:sz w:val="24"/>
        </w:rPr>
        <w:t>*4、依法缴纳</w:t>
      </w:r>
      <w:r w:rsidRPr="00EE2E12">
        <w:rPr>
          <w:rFonts w:ascii="宋体" w:hAnsi="宋体" w:hint="eastAsia"/>
          <w:b/>
          <w:sz w:val="24"/>
        </w:rPr>
        <w:t>税收和社会保障资金的</w:t>
      </w:r>
      <w:r>
        <w:rPr>
          <w:rFonts w:ascii="宋体" w:hAnsi="宋体" w:hint="eastAsia"/>
          <w:b/>
          <w:sz w:val="24"/>
        </w:rPr>
        <w:t>证明材料（复印件加盖公章）；</w:t>
      </w:r>
    </w:p>
    <w:p w:rsidR="00A10BAA" w:rsidRDefault="00A10BAA">
      <w:pPr>
        <w:spacing w:line="360" w:lineRule="auto"/>
        <w:rPr>
          <w:rFonts w:ascii="宋体" w:hAnsi="宋体"/>
          <w:b/>
          <w:color w:val="000000"/>
          <w:sz w:val="24"/>
        </w:rPr>
      </w:pPr>
    </w:p>
    <w:p w:rsidR="00A10BAA" w:rsidRDefault="00A10BAA">
      <w:pPr>
        <w:spacing w:line="360" w:lineRule="auto"/>
        <w:rPr>
          <w:rFonts w:ascii="宋体" w:hAnsi="宋体"/>
          <w:b/>
          <w:color w:val="000000"/>
          <w:sz w:val="24"/>
        </w:rPr>
      </w:pPr>
    </w:p>
    <w:p w:rsidR="00A10BAA" w:rsidRDefault="00A10BAA">
      <w:pPr>
        <w:spacing w:line="360" w:lineRule="auto"/>
        <w:rPr>
          <w:rFonts w:ascii="宋体" w:hAnsi="宋体"/>
          <w:b/>
          <w:color w:val="000000"/>
          <w:sz w:val="24"/>
        </w:rPr>
      </w:pPr>
    </w:p>
    <w:p w:rsidR="00A10BAA" w:rsidRDefault="00A10BAA">
      <w:pPr>
        <w:spacing w:line="360" w:lineRule="auto"/>
        <w:rPr>
          <w:rFonts w:ascii="宋体" w:hAnsi="宋体"/>
          <w:b/>
          <w:color w:val="000000"/>
          <w:sz w:val="24"/>
        </w:rPr>
      </w:pPr>
    </w:p>
    <w:p w:rsidR="00A10BAA" w:rsidRDefault="00A10BAA">
      <w:pPr>
        <w:spacing w:line="360" w:lineRule="auto"/>
        <w:rPr>
          <w:rFonts w:ascii="宋体" w:hAnsi="宋体"/>
          <w:b/>
          <w:color w:val="000000"/>
          <w:sz w:val="24"/>
        </w:rPr>
      </w:pPr>
    </w:p>
    <w:p w:rsidR="00A10BAA" w:rsidRDefault="00A10BAA">
      <w:pPr>
        <w:spacing w:line="360" w:lineRule="auto"/>
        <w:rPr>
          <w:rFonts w:ascii="宋体" w:hAnsi="宋体"/>
          <w:b/>
          <w:color w:val="000000"/>
          <w:sz w:val="24"/>
        </w:rPr>
      </w:pPr>
    </w:p>
    <w:p w:rsidR="00A10BAA" w:rsidRDefault="00117E25">
      <w:pPr>
        <w:spacing w:line="360" w:lineRule="auto"/>
        <w:rPr>
          <w:rFonts w:ascii="宋体" w:hAnsi="宋体"/>
          <w:b/>
          <w:bCs/>
          <w:color w:val="000000"/>
          <w:sz w:val="24"/>
        </w:rPr>
      </w:pPr>
      <w:r>
        <w:rPr>
          <w:rFonts w:ascii="宋体" w:hAnsi="宋体" w:hint="eastAsia"/>
          <w:b/>
          <w:color w:val="000000"/>
          <w:sz w:val="24"/>
        </w:rPr>
        <w:lastRenderedPageBreak/>
        <w:t>*5</w:t>
      </w:r>
      <w:r>
        <w:rPr>
          <w:rFonts w:ascii="宋体" w:hAnsi="宋体" w:hint="eastAsia"/>
          <w:b/>
          <w:bCs/>
          <w:color w:val="000000"/>
          <w:sz w:val="24"/>
        </w:rPr>
        <w:t>、制造厂家的授权书原件</w:t>
      </w:r>
    </w:p>
    <w:p w:rsidR="00A10BAA" w:rsidRDefault="00117E25">
      <w:pPr>
        <w:spacing w:line="360" w:lineRule="auto"/>
        <w:jc w:val="left"/>
        <w:rPr>
          <w:rFonts w:ascii="宋体" w:hAnsi="宋体"/>
          <w:b/>
          <w:bCs/>
          <w:color w:val="000000"/>
          <w:sz w:val="24"/>
        </w:rPr>
      </w:pPr>
      <w:r>
        <w:rPr>
          <w:rFonts w:ascii="宋体" w:hAnsi="宋体" w:hint="eastAsia"/>
          <w:b/>
          <w:bCs/>
          <w:color w:val="000000"/>
          <w:sz w:val="24"/>
        </w:rPr>
        <w:t>致：</w:t>
      </w:r>
      <w:r>
        <w:rPr>
          <w:rFonts w:ascii="宋体" w:hAnsi="宋体" w:hint="eastAsia"/>
          <w:b/>
          <w:bCs/>
          <w:color w:val="000000"/>
          <w:sz w:val="24"/>
          <w:u w:val="single"/>
        </w:rPr>
        <w:t>甘肃省招标中心</w:t>
      </w:r>
    </w:p>
    <w:p w:rsidR="00A10BAA" w:rsidRDefault="00117E25">
      <w:pPr>
        <w:spacing w:line="360" w:lineRule="auto"/>
        <w:ind w:firstLine="179"/>
        <w:rPr>
          <w:rFonts w:ascii="宋体" w:hAnsi="宋体"/>
          <w:color w:val="000000"/>
          <w:sz w:val="24"/>
          <w:szCs w:val="20"/>
        </w:rPr>
      </w:pPr>
      <w:r>
        <w:rPr>
          <w:rFonts w:ascii="宋体" w:hAnsi="宋体" w:hint="eastAsia"/>
          <w:color w:val="000000"/>
          <w:sz w:val="24"/>
        </w:rPr>
        <w:t>作为设在（制造厂家地址）的生产（设备名称）的（制造厂家名称）在此以制造厂的名义授权（代理公司名称和地址）用我厂的上述设备</w:t>
      </w:r>
      <w:r>
        <w:rPr>
          <w:rFonts w:ascii="宋体" w:hAnsi="宋体" w:hint="eastAsia"/>
          <w:color w:val="000000"/>
          <w:sz w:val="24"/>
          <w:szCs w:val="20"/>
        </w:rPr>
        <w:t>就</w:t>
      </w:r>
      <w:proofErr w:type="gramStart"/>
      <w:r>
        <w:rPr>
          <w:rFonts w:ascii="宋体" w:hAnsi="宋体" w:hint="eastAsia"/>
          <w:color w:val="000000"/>
          <w:sz w:val="24"/>
          <w:szCs w:val="20"/>
        </w:rPr>
        <w:t>第包号</w:t>
      </w:r>
      <w:proofErr w:type="gramEnd"/>
      <w:r>
        <w:rPr>
          <w:rFonts w:ascii="宋体" w:hAnsi="宋体" w:hint="eastAsia"/>
          <w:color w:val="000000"/>
          <w:sz w:val="24"/>
          <w:szCs w:val="20"/>
        </w:rPr>
        <w:t>招标邀请书递交投标文件并进行后续的合同谈判和签署合同。</w:t>
      </w:r>
    </w:p>
    <w:p w:rsidR="00A10BAA" w:rsidRDefault="00117E25">
      <w:pPr>
        <w:pStyle w:val="a4"/>
        <w:spacing w:line="360" w:lineRule="auto"/>
        <w:ind w:firstLineChars="200" w:firstLine="480"/>
        <w:rPr>
          <w:rFonts w:ascii="宋体" w:hAnsi="宋体"/>
          <w:color w:val="000000"/>
          <w:sz w:val="24"/>
        </w:rPr>
      </w:pPr>
      <w:r>
        <w:rPr>
          <w:rFonts w:ascii="宋体" w:hAnsi="宋体" w:hint="eastAsia"/>
          <w:color w:val="000000"/>
          <w:sz w:val="24"/>
        </w:rPr>
        <w:t>根据合同条款规定，我们在此保证为上述公司就此次招标而提交的设备承担全部质量保证责任。</w:t>
      </w:r>
    </w:p>
    <w:p w:rsidR="00A10BAA" w:rsidRDefault="00A10BAA">
      <w:pPr>
        <w:spacing w:line="360" w:lineRule="auto"/>
        <w:rPr>
          <w:rFonts w:ascii="宋体" w:hAnsi="宋体"/>
          <w:color w:val="000000"/>
          <w:sz w:val="24"/>
        </w:rPr>
      </w:pPr>
    </w:p>
    <w:p w:rsidR="00A10BAA" w:rsidRDefault="00A10BAA">
      <w:pPr>
        <w:spacing w:line="360" w:lineRule="auto"/>
        <w:rPr>
          <w:rFonts w:ascii="宋体" w:hAnsi="宋体"/>
          <w:color w:val="000000"/>
          <w:sz w:val="24"/>
        </w:rPr>
      </w:pP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出具授权书的制造厂家（公章）：</w:t>
      </w:r>
    </w:p>
    <w:p w:rsidR="00A10BAA" w:rsidRDefault="00117E25">
      <w:pPr>
        <w:spacing w:line="360" w:lineRule="auto"/>
        <w:rPr>
          <w:rFonts w:ascii="宋体" w:hAnsi="宋体"/>
          <w:color w:val="000000"/>
          <w:sz w:val="24"/>
        </w:rPr>
      </w:pPr>
      <w:r>
        <w:rPr>
          <w:rFonts w:ascii="宋体" w:hAnsi="宋体" w:hint="eastAsia"/>
          <w:color w:val="000000"/>
          <w:sz w:val="24"/>
        </w:rPr>
        <w:t>电话：</w:t>
      </w:r>
    </w:p>
    <w:p w:rsidR="00A10BAA" w:rsidRDefault="00117E25">
      <w:pPr>
        <w:spacing w:line="360" w:lineRule="auto"/>
        <w:rPr>
          <w:rFonts w:ascii="宋体" w:hAnsi="宋体"/>
          <w:color w:val="000000"/>
          <w:sz w:val="24"/>
        </w:rPr>
      </w:pPr>
      <w:r>
        <w:rPr>
          <w:rFonts w:ascii="宋体" w:hAnsi="宋体" w:hint="eastAsia"/>
          <w:color w:val="000000"/>
          <w:sz w:val="24"/>
        </w:rPr>
        <w:t>传真：</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日期：年月日</w:t>
      </w:r>
    </w:p>
    <w:p w:rsidR="00A10BAA" w:rsidRDefault="00A10BAA">
      <w:pPr>
        <w:spacing w:line="360" w:lineRule="auto"/>
        <w:ind w:firstLineChars="200" w:firstLine="602"/>
        <w:rPr>
          <w:rFonts w:ascii="宋体" w:hAnsi="宋体"/>
          <w:b/>
          <w:color w:val="000000"/>
          <w:sz w:val="30"/>
        </w:rPr>
      </w:pPr>
    </w:p>
    <w:p w:rsidR="00A10BAA" w:rsidRDefault="00117E25">
      <w:pPr>
        <w:spacing w:line="360" w:lineRule="auto"/>
        <w:rPr>
          <w:rFonts w:ascii="宋体" w:hAnsi="宋体"/>
          <w:b/>
          <w:bCs/>
          <w:sz w:val="24"/>
        </w:rPr>
      </w:pPr>
      <w:r>
        <w:rPr>
          <w:rFonts w:ascii="宋体" w:hAnsi="宋体"/>
          <w:b/>
          <w:sz w:val="24"/>
        </w:rPr>
        <w:br w:type="page"/>
      </w:r>
      <w:r>
        <w:rPr>
          <w:rFonts w:ascii="宋体" w:hAnsi="宋体" w:hint="eastAsia"/>
          <w:b/>
          <w:sz w:val="24"/>
        </w:rPr>
        <w:lastRenderedPageBreak/>
        <w:t>*6</w:t>
      </w:r>
      <w:r>
        <w:rPr>
          <w:rFonts w:ascii="宋体" w:hAnsi="宋体" w:hint="eastAsia"/>
          <w:b/>
          <w:bCs/>
          <w:sz w:val="24"/>
        </w:rPr>
        <w:t>、售后服务承诺书原件</w:t>
      </w:r>
    </w:p>
    <w:p w:rsidR="00A10BAA" w:rsidRDefault="00117E25">
      <w:pPr>
        <w:spacing w:line="360" w:lineRule="auto"/>
        <w:ind w:firstLineChars="200" w:firstLine="480"/>
        <w:rPr>
          <w:rFonts w:ascii="宋体" w:hAnsi="宋体"/>
          <w:sz w:val="24"/>
        </w:rPr>
      </w:pPr>
      <w:r>
        <w:rPr>
          <w:rFonts w:ascii="宋体" w:hAnsi="宋体" w:hint="eastAsia"/>
          <w:sz w:val="24"/>
        </w:rPr>
        <w:t>投标人应详细说明售后服务保证内容，出现故障响应时间及售后服务人员情况（特别是售后服务技术人员简历介绍），并填写下表：</w:t>
      </w:r>
    </w:p>
    <w:tbl>
      <w:tblPr>
        <w:tblW w:w="8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2"/>
      </w:tblGrid>
      <w:tr w:rsidR="00A10BAA">
        <w:trPr>
          <w:trHeight w:val="464"/>
        </w:trPr>
        <w:tc>
          <w:tcPr>
            <w:tcW w:w="8832" w:type="dxa"/>
          </w:tcPr>
          <w:p w:rsidR="00A10BAA" w:rsidRDefault="00117E25">
            <w:pPr>
              <w:spacing w:line="360" w:lineRule="auto"/>
              <w:rPr>
                <w:rFonts w:ascii="宋体" w:hAnsi="宋体"/>
                <w:b/>
                <w:sz w:val="24"/>
                <w:szCs w:val="28"/>
              </w:rPr>
            </w:pPr>
            <w:r>
              <w:rPr>
                <w:rFonts w:ascii="宋体" w:hAnsi="宋体" w:hint="eastAsia"/>
                <w:b/>
                <w:sz w:val="24"/>
                <w:szCs w:val="28"/>
              </w:rPr>
              <w:t>厂商（电话、地址、联系人）</w:t>
            </w:r>
          </w:p>
        </w:tc>
      </w:tr>
      <w:tr w:rsidR="00A10BAA">
        <w:trPr>
          <w:trHeight w:val="1461"/>
        </w:trPr>
        <w:tc>
          <w:tcPr>
            <w:tcW w:w="8832" w:type="dxa"/>
          </w:tcPr>
          <w:p w:rsidR="00A10BAA" w:rsidRDefault="00117E25">
            <w:pPr>
              <w:spacing w:line="360" w:lineRule="auto"/>
              <w:rPr>
                <w:rFonts w:ascii="宋体" w:hAnsi="宋体"/>
                <w:sz w:val="24"/>
              </w:rPr>
            </w:pPr>
            <w:r>
              <w:rPr>
                <w:rFonts w:ascii="宋体" w:hAnsi="宋体" w:hint="eastAsia"/>
                <w:sz w:val="24"/>
              </w:rPr>
              <w:t>现行售后服务的主要内容：（可附宣传材料）</w:t>
            </w:r>
          </w:p>
        </w:tc>
      </w:tr>
      <w:tr w:rsidR="00A10BAA">
        <w:trPr>
          <w:trHeight w:val="464"/>
        </w:trPr>
        <w:tc>
          <w:tcPr>
            <w:tcW w:w="8832" w:type="dxa"/>
          </w:tcPr>
          <w:p w:rsidR="00A10BAA" w:rsidRDefault="00117E25">
            <w:pPr>
              <w:spacing w:line="360" w:lineRule="auto"/>
              <w:rPr>
                <w:rFonts w:ascii="宋体" w:hAnsi="宋体"/>
                <w:b/>
                <w:sz w:val="24"/>
                <w:szCs w:val="28"/>
              </w:rPr>
            </w:pPr>
            <w:r>
              <w:rPr>
                <w:rFonts w:ascii="宋体" w:hAnsi="宋体" w:hint="eastAsia"/>
                <w:b/>
                <w:sz w:val="24"/>
                <w:szCs w:val="28"/>
              </w:rPr>
              <w:t>代理商（电话、地址、联系人）</w:t>
            </w:r>
          </w:p>
        </w:tc>
      </w:tr>
      <w:tr w:rsidR="00A10BAA">
        <w:trPr>
          <w:trHeight w:val="1706"/>
        </w:trPr>
        <w:tc>
          <w:tcPr>
            <w:tcW w:w="8832" w:type="dxa"/>
          </w:tcPr>
          <w:p w:rsidR="00A10BAA" w:rsidRDefault="00117E25">
            <w:pPr>
              <w:spacing w:line="360" w:lineRule="auto"/>
              <w:rPr>
                <w:rFonts w:ascii="宋体" w:hAnsi="宋体"/>
                <w:sz w:val="24"/>
              </w:rPr>
            </w:pPr>
            <w:r>
              <w:rPr>
                <w:rFonts w:ascii="宋体" w:hAnsi="宋体" w:hint="eastAsia"/>
                <w:sz w:val="24"/>
              </w:rPr>
              <w:t>现行售后服务的主要内容：（可附宣传材料）</w:t>
            </w:r>
          </w:p>
        </w:tc>
      </w:tr>
      <w:tr w:rsidR="00A10BAA">
        <w:trPr>
          <w:trHeight w:val="2628"/>
        </w:trPr>
        <w:tc>
          <w:tcPr>
            <w:tcW w:w="8832" w:type="dxa"/>
          </w:tcPr>
          <w:p w:rsidR="00A10BAA" w:rsidRDefault="00117E25">
            <w:pPr>
              <w:spacing w:line="360" w:lineRule="auto"/>
              <w:rPr>
                <w:rFonts w:ascii="宋体" w:hAnsi="宋体"/>
                <w:b/>
                <w:sz w:val="24"/>
                <w:szCs w:val="28"/>
              </w:rPr>
            </w:pPr>
            <w:r>
              <w:rPr>
                <w:rFonts w:ascii="宋体" w:hAnsi="宋体" w:hint="eastAsia"/>
                <w:b/>
                <w:sz w:val="24"/>
                <w:szCs w:val="28"/>
              </w:rPr>
              <w:t>售后服务技术人员简历：</w:t>
            </w:r>
          </w:p>
          <w:p w:rsidR="00A10BAA" w:rsidRDefault="00117E25">
            <w:pPr>
              <w:spacing w:line="360" w:lineRule="auto"/>
              <w:ind w:firstLineChars="200" w:firstLine="480"/>
              <w:rPr>
                <w:rFonts w:ascii="宋体" w:hAnsi="宋体"/>
                <w:sz w:val="24"/>
              </w:rPr>
            </w:pPr>
            <w:r>
              <w:rPr>
                <w:rFonts w:ascii="宋体" w:hAnsi="宋体" w:hint="eastAsia"/>
                <w:sz w:val="24"/>
              </w:rPr>
              <w:t>姓名，性别，年龄，身份证号，学历，毕业院校，专业，联系电话，从事与本次采购相关项目的售后服务技术工作经历。</w:t>
            </w:r>
          </w:p>
        </w:tc>
      </w:tr>
    </w:tbl>
    <w:p w:rsidR="00A10BAA" w:rsidRDefault="00A10BAA">
      <w:pPr>
        <w:spacing w:line="360" w:lineRule="auto"/>
        <w:rPr>
          <w:rFonts w:ascii="宋体" w:hAnsi="宋体"/>
          <w:sz w:val="24"/>
        </w:rPr>
      </w:pPr>
    </w:p>
    <w:p w:rsidR="00A10BAA" w:rsidRDefault="00117E25">
      <w:pPr>
        <w:spacing w:line="360" w:lineRule="auto"/>
        <w:rPr>
          <w:rFonts w:ascii="宋体" w:hAnsi="宋体"/>
          <w:sz w:val="24"/>
        </w:rPr>
      </w:pPr>
      <w:r>
        <w:rPr>
          <w:rFonts w:ascii="宋体" w:hAnsi="宋体" w:hint="eastAsia"/>
          <w:sz w:val="24"/>
        </w:rPr>
        <w:t>投标人（公章）：</w:t>
      </w:r>
    </w:p>
    <w:p w:rsidR="00A10BAA" w:rsidRDefault="00A10BAA">
      <w:pPr>
        <w:spacing w:line="360" w:lineRule="auto"/>
        <w:rPr>
          <w:rFonts w:ascii="宋体" w:hAnsi="宋体"/>
          <w:sz w:val="24"/>
        </w:rPr>
      </w:pPr>
    </w:p>
    <w:p w:rsidR="00A10BAA" w:rsidRDefault="00117E25">
      <w:pPr>
        <w:spacing w:line="360" w:lineRule="auto"/>
        <w:rPr>
          <w:rFonts w:ascii="宋体" w:hAnsi="宋体"/>
          <w:sz w:val="24"/>
          <w:u w:val="single"/>
        </w:rPr>
      </w:pPr>
      <w:r>
        <w:rPr>
          <w:rFonts w:ascii="宋体" w:hAnsi="宋体" w:hint="eastAsia"/>
          <w:sz w:val="24"/>
        </w:rPr>
        <w:t>法定代表人或法人授权代表（签字）：</w:t>
      </w:r>
    </w:p>
    <w:p w:rsidR="00A10BAA" w:rsidRDefault="00A10BAA">
      <w:pPr>
        <w:spacing w:line="360" w:lineRule="auto"/>
        <w:rPr>
          <w:rFonts w:ascii="宋体" w:hAnsi="宋体"/>
          <w:sz w:val="24"/>
        </w:rPr>
      </w:pPr>
    </w:p>
    <w:p w:rsidR="00A10BAA" w:rsidRDefault="00117E25">
      <w:pPr>
        <w:spacing w:line="360" w:lineRule="auto"/>
        <w:rPr>
          <w:rFonts w:ascii="宋体" w:hAnsi="宋体"/>
          <w:b/>
          <w:color w:val="000000"/>
          <w:sz w:val="30"/>
        </w:rPr>
      </w:pPr>
      <w:r>
        <w:rPr>
          <w:rFonts w:ascii="宋体" w:hAnsi="宋体" w:hint="eastAsia"/>
          <w:sz w:val="24"/>
        </w:rPr>
        <w:t>日期：年月日</w:t>
      </w:r>
    </w:p>
    <w:p w:rsidR="00A10BAA" w:rsidRDefault="00117E25">
      <w:pPr>
        <w:spacing w:line="360" w:lineRule="auto"/>
        <w:jc w:val="center"/>
        <w:rPr>
          <w:rFonts w:ascii="宋体" w:hAnsi="宋体"/>
          <w:b/>
          <w:color w:val="000000"/>
          <w:sz w:val="30"/>
        </w:rPr>
      </w:pPr>
      <w:r>
        <w:rPr>
          <w:rFonts w:ascii="宋体" w:hAnsi="宋体"/>
          <w:b/>
          <w:color w:val="000000"/>
          <w:sz w:val="30"/>
        </w:rPr>
        <w:br w:type="page"/>
      </w:r>
      <w:r>
        <w:rPr>
          <w:rFonts w:ascii="宋体" w:hAnsi="宋体" w:hint="eastAsia"/>
          <w:b/>
          <w:color w:val="000000"/>
          <w:sz w:val="30"/>
        </w:rPr>
        <w:lastRenderedPageBreak/>
        <w:t>第六章   商务文件</w:t>
      </w:r>
    </w:p>
    <w:p w:rsidR="00A10BAA" w:rsidRDefault="00117E25">
      <w:pPr>
        <w:spacing w:line="360" w:lineRule="auto"/>
        <w:rPr>
          <w:rFonts w:ascii="宋体" w:hAnsi="宋体"/>
          <w:b/>
          <w:bCs/>
          <w:color w:val="000000"/>
          <w:sz w:val="24"/>
        </w:rPr>
      </w:pPr>
      <w:r>
        <w:rPr>
          <w:rFonts w:ascii="宋体" w:hAnsi="宋体" w:hint="eastAsia"/>
          <w:b/>
          <w:bCs/>
          <w:color w:val="000000"/>
          <w:sz w:val="24"/>
        </w:rPr>
        <w:t>1、投标人及其投标产品的相关资料和业绩证明材料</w:t>
      </w:r>
    </w:p>
    <w:p w:rsidR="00A10BAA" w:rsidRDefault="00117E25">
      <w:pPr>
        <w:spacing w:line="360" w:lineRule="auto"/>
        <w:ind w:firstLineChars="200" w:firstLine="482"/>
        <w:rPr>
          <w:rFonts w:ascii="宋体" w:hAnsi="宋体"/>
          <w:b/>
          <w:color w:val="000000"/>
          <w:sz w:val="24"/>
        </w:rPr>
      </w:pPr>
      <w:r>
        <w:rPr>
          <w:rFonts w:ascii="宋体" w:hAnsi="宋体" w:hint="eastAsia"/>
          <w:b/>
          <w:color w:val="000000"/>
          <w:sz w:val="24"/>
        </w:rPr>
        <w:t>（1）产品说明书</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（2） 投标人认为有必要提供的其他有关资料</w:t>
      </w:r>
    </w:p>
    <w:p w:rsidR="00A10BAA" w:rsidRDefault="00117E25">
      <w:pPr>
        <w:pStyle w:val="soustitre"/>
        <w:widowControl w:val="0"/>
        <w:tabs>
          <w:tab w:val="clear" w:pos="525"/>
        </w:tabs>
        <w:overflowPunct/>
        <w:autoSpaceDE/>
        <w:autoSpaceDN/>
        <w:adjustRightInd/>
        <w:spacing w:line="360" w:lineRule="auto"/>
        <w:ind w:firstLineChars="200" w:firstLine="480"/>
        <w:jc w:val="both"/>
        <w:rPr>
          <w:rFonts w:ascii="宋体" w:eastAsia="宋体" w:hAnsi="宋体"/>
          <w:color w:val="000000"/>
          <w:kern w:val="2"/>
          <w:position w:val="0"/>
          <w:szCs w:val="24"/>
          <w:lang w:val="en-US"/>
        </w:rPr>
      </w:pPr>
      <w:r>
        <w:rPr>
          <w:rFonts w:ascii="宋体" w:eastAsia="宋体" w:hAnsi="宋体" w:hint="eastAsia"/>
          <w:color w:val="000000"/>
          <w:kern w:val="2"/>
          <w:position w:val="0"/>
          <w:szCs w:val="24"/>
          <w:lang w:val="en-US"/>
        </w:rPr>
        <w:t>（3） 业绩表</w:t>
      </w:r>
    </w:p>
    <w:p w:rsidR="00A10BAA" w:rsidRDefault="00117E25">
      <w:pPr>
        <w:spacing w:line="360" w:lineRule="auto"/>
        <w:jc w:val="center"/>
        <w:rPr>
          <w:rFonts w:ascii="宋体" w:hAnsi="宋体"/>
          <w:color w:val="000000"/>
          <w:sz w:val="24"/>
        </w:rPr>
      </w:pPr>
      <w:r>
        <w:rPr>
          <w:rFonts w:ascii="宋体" w:hAnsi="宋体" w:hint="eastAsia"/>
          <w:color w:val="000000"/>
          <w:sz w:val="24"/>
        </w:rPr>
        <w:t>（列出近二年的所有同类货物用户清单）</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772"/>
        <w:gridCol w:w="2030"/>
        <w:gridCol w:w="939"/>
        <w:gridCol w:w="1034"/>
        <w:gridCol w:w="955"/>
        <w:gridCol w:w="1403"/>
      </w:tblGrid>
      <w:tr w:rsidR="00A10BAA">
        <w:trPr>
          <w:trHeight w:val="464"/>
          <w:jc w:val="center"/>
        </w:trPr>
        <w:tc>
          <w:tcPr>
            <w:tcW w:w="525"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序号</w:t>
            </w:r>
          </w:p>
        </w:tc>
        <w:tc>
          <w:tcPr>
            <w:tcW w:w="1772"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项目</w:t>
            </w:r>
          </w:p>
          <w:p w:rsidR="00A10BAA" w:rsidRDefault="00117E25">
            <w:pPr>
              <w:spacing w:line="360" w:lineRule="auto"/>
              <w:jc w:val="center"/>
              <w:rPr>
                <w:rFonts w:ascii="宋体" w:hAnsi="宋体"/>
                <w:color w:val="000000"/>
                <w:sz w:val="24"/>
              </w:rPr>
            </w:pPr>
            <w:r>
              <w:rPr>
                <w:rFonts w:ascii="宋体" w:hAnsi="宋体" w:hint="eastAsia"/>
                <w:color w:val="000000"/>
                <w:sz w:val="24"/>
              </w:rPr>
              <w:t>名称</w:t>
            </w:r>
          </w:p>
        </w:tc>
        <w:tc>
          <w:tcPr>
            <w:tcW w:w="2030"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合同</w:t>
            </w:r>
          </w:p>
          <w:p w:rsidR="00A10BAA" w:rsidRDefault="00117E25">
            <w:pPr>
              <w:spacing w:line="360" w:lineRule="auto"/>
              <w:jc w:val="center"/>
              <w:rPr>
                <w:rFonts w:ascii="宋体" w:hAnsi="宋体"/>
                <w:color w:val="000000"/>
                <w:sz w:val="24"/>
              </w:rPr>
            </w:pPr>
            <w:r>
              <w:rPr>
                <w:rFonts w:ascii="宋体" w:hAnsi="宋体" w:hint="eastAsia"/>
                <w:color w:val="000000"/>
                <w:sz w:val="24"/>
              </w:rPr>
              <w:t>内容</w:t>
            </w:r>
          </w:p>
        </w:tc>
        <w:tc>
          <w:tcPr>
            <w:tcW w:w="939"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签订</w:t>
            </w:r>
          </w:p>
          <w:p w:rsidR="00A10BAA" w:rsidRDefault="00117E25">
            <w:pPr>
              <w:spacing w:line="360" w:lineRule="auto"/>
              <w:jc w:val="center"/>
              <w:rPr>
                <w:rFonts w:ascii="宋体" w:hAnsi="宋体"/>
                <w:color w:val="000000"/>
                <w:sz w:val="24"/>
              </w:rPr>
            </w:pPr>
            <w:r>
              <w:rPr>
                <w:rFonts w:ascii="宋体" w:hAnsi="宋体" w:hint="eastAsia"/>
                <w:color w:val="000000"/>
                <w:sz w:val="24"/>
              </w:rPr>
              <w:t>日期</w:t>
            </w:r>
          </w:p>
        </w:tc>
        <w:tc>
          <w:tcPr>
            <w:tcW w:w="1034"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合同</w:t>
            </w:r>
          </w:p>
          <w:p w:rsidR="00A10BAA" w:rsidRDefault="00117E25">
            <w:pPr>
              <w:spacing w:line="360" w:lineRule="auto"/>
              <w:jc w:val="center"/>
              <w:rPr>
                <w:rFonts w:ascii="宋体" w:hAnsi="宋体"/>
                <w:color w:val="000000"/>
                <w:sz w:val="24"/>
              </w:rPr>
            </w:pPr>
            <w:r>
              <w:rPr>
                <w:rFonts w:ascii="宋体" w:hAnsi="宋体" w:hint="eastAsia"/>
                <w:color w:val="000000"/>
                <w:sz w:val="24"/>
              </w:rPr>
              <w:t>总价</w:t>
            </w:r>
          </w:p>
        </w:tc>
        <w:tc>
          <w:tcPr>
            <w:tcW w:w="955"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联系人</w:t>
            </w:r>
          </w:p>
        </w:tc>
        <w:tc>
          <w:tcPr>
            <w:tcW w:w="1403"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联系</w:t>
            </w:r>
          </w:p>
          <w:p w:rsidR="00A10BAA" w:rsidRDefault="00117E25">
            <w:pPr>
              <w:spacing w:line="360" w:lineRule="auto"/>
              <w:jc w:val="center"/>
              <w:rPr>
                <w:rFonts w:ascii="宋体" w:hAnsi="宋体"/>
                <w:color w:val="000000"/>
                <w:sz w:val="24"/>
              </w:rPr>
            </w:pPr>
            <w:r>
              <w:rPr>
                <w:rFonts w:ascii="宋体" w:hAnsi="宋体" w:hint="eastAsia"/>
                <w:color w:val="000000"/>
                <w:sz w:val="24"/>
              </w:rPr>
              <w:t>电话</w:t>
            </w: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r w:rsidR="00A10BAA">
        <w:trPr>
          <w:trHeight w:val="464"/>
          <w:jc w:val="center"/>
        </w:trPr>
        <w:tc>
          <w:tcPr>
            <w:tcW w:w="525" w:type="dxa"/>
            <w:vAlign w:val="center"/>
          </w:tcPr>
          <w:p w:rsidR="00A10BAA" w:rsidRDefault="00A10BAA">
            <w:pPr>
              <w:spacing w:line="360" w:lineRule="auto"/>
              <w:jc w:val="center"/>
              <w:rPr>
                <w:rFonts w:ascii="宋体" w:hAnsi="宋体"/>
                <w:color w:val="000000"/>
                <w:sz w:val="24"/>
              </w:rPr>
            </w:pPr>
          </w:p>
        </w:tc>
        <w:tc>
          <w:tcPr>
            <w:tcW w:w="1772" w:type="dxa"/>
            <w:vAlign w:val="center"/>
          </w:tcPr>
          <w:p w:rsidR="00A10BAA" w:rsidRDefault="00A10BAA">
            <w:pPr>
              <w:spacing w:line="360" w:lineRule="auto"/>
              <w:jc w:val="center"/>
              <w:rPr>
                <w:rFonts w:ascii="宋体" w:hAnsi="宋体"/>
                <w:color w:val="000000"/>
                <w:sz w:val="24"/>
              </w:rPr>
            </w:pPr>
          </w:p>
        </w:tc>
        <w:tc>
          <w:tcPr>
            <w:tcW w:w="2030" w:type="dxa"/>
            <w:vAlign w:val="center"/>
          </w:tcPr>
          <w:p w:rsidR="00A10BAA" w:rsidRDefault="00A10BAA">
            <w:pPr>
              <w:spacing w:line="360" w:lineRule="auto"/>
              <w:jc w:val="center"/>
              <w:rPr>
                <w:rFonts w:ascii="宋体" w:hAnsi="宋体"/>
                <w:color w:val="000000"/>
                <w:sz w:val="24"/>
              </w:rPr>
            </w:pPr>
          </w:p>
        </w:tc>
        <w:tc>
          <w:tcPr>
            <w:tcW w:w="939" w:type="dxa"/>
            <w:vAlign w:val="center"/>
          </w:tcPr>
          <w:p w:rsidR="00A10BAA" w:rsidRDefault="00A10BAA">
            <w:pPr>
              <w:spacing w:line="360" w:lineRule="auto"/>
              <w:jc w:val="center"/>
              <w:rPr>
                <w:rFonts w:ascii="宋体" w:hAnsi="宋体"/>
                <w:color w:val="000000"/>
                <w:sz w:val="24"/>
              </w:rPr>
            </w:pPr>
          </w:p>
        </w:tc>
        <w:tc>
          <w:tcPr>
            <w:tcW w:w="1034" w:type="dxa"/>
            <w:vAlign w:val="center"/>
          </w:tcPr>
          <w:p w:rsidR="00A10BAA" w:rsidRDefault="00A10BAA">
            <w:pPr>
              <w:spacing w:line="360" w:lineRule="auto"/>
              <w:jc w:val="center"/>
              <w:rPr>
                <w:rFonts w:ascii="宋体" w:hAnsi="宋体"/>
                <w:color w:val="000000"/>
                <w:sz w:val="24"/>
              </w:rPr>
            </w:pPr>
          </w:p>
        </w:tc>
        <w:tc>
          <w:tcPr>
            <w:tcW w:w="955" w:type="dxa"/>
            <w:vAlign w:val="center"/>
          </w:tcPr>
          <w:p w:rsidR="00A10BAA" w:rsidRDefault="00A10BAA">
            <w:pPr>
              <w:spacing w:line="360" w:lineRule="auto"/>
              <w:jc w:val="center"/>
              <w:rPr>
                <w:rFonts w:ascii="宋体" w:hAnsi="宋体"/>
                <w:color w:val="000000"/>
                <w:sz w:val="24"/>
              </w:rPr>
            </w:pPr>
          </w:p>
        </w:tc>
        <w:tc>
          <w:tcPr>
            <w:tcW w:w="1403" w:type="dxa"/>
            <w:vAlign w:val="center"/>
          </w:tcPr>
          <w:p w:rsidR="00A10BAA" w:rsidRDefault="00A10BAA">
            <w:pPr>
              <w:spacing w:line="360" w:lineRule="auto"/>
              <w:jc w:val="center"/>
              <w:rPr>
                <w:rFonts w:ascii="宋体" w:hAnsi="宋体"/>
                <w:color w:val="000000"/>
                <w:sz w:val="24"/>
              </w:rPr>
            </w:pPr>
          </w:p>
        </w:tc>
      </w:tr>
    </w:tbl>
    <w:p w:rsidR="00A10BAA" w:rsidRDefault="00117E25">
      <w:pPr>
        <w:spacing w:line="360" w:lineRule="auto"/>
        <w:rPr>
          <w:rFonts w:ascii="宋体" w:hAnsi="宋体"/>
          <w:b/>
          <w:color w:val="000000"/>
          <w:sz w:val="24"/>
        </w:rPr>
      </w:pPr>
      <w:r>
        <w:rPr>
          <w:rFonts w:ascii="宋体" w:hAnsi="宋体" w:hint="eastAsia"/>
          <w:b/>
          <w:color w:val="000000"/>
          <w:sz w:val="24"/>
        </w:rPr>
        <w:t>注：请提供有关证明材料（如中标通知书或合同等）的复印件。</w:t>
      </w:r>
    </w:p>
    <w:p w:rsidR="00A10BAA" w:rsidRDefault="00A10BAA">
      <w:pPr>
        <w:spacing w:before="381" w:after="381" w:line="360" w:lineRule="auto"/>
        <w:rPr>
          <w:rFonts w:ascii="宋体" w:hAnsi="宋体"/>
          <w:color w:val="000000"/>
          <w:sz w:val="24"/>
        </w:rPr>
      </w:pPr>
    </w:p>
    <w:p w:rsidR="00A10BAA" w:rsidRDefault="00A10BAA">
      <w:pPr>
        <w:spacing w:before="381" w:after="381" w:line="360" w:lineRule="auto"/>
        <w:rPr>
          <w:rFonts w:ascii="宋体" w:hAnsi="宋体"/>
          <w:color w:val="000000"/>
          <w:sz w:val="24"/>
        </w:rPr>
      </w:pPr>
    </w:p>
    <w:p w:rsidR="00A10BAA" w:rsidRDefault="00117E25">
      <w:pPr>
        <w:spacing w:before="381" w:after="381" w:line="360" w:lineRule="auto"/>
        <w:rPr>
          <w:rFonts w:ascii="宋体" w:hAnsi="宋体"/>
          <w:b/>
          <w:bCs/>
          <w:color w:val="000000"/>
          <w:sz w:val="24"/>
        </w:rPr>
      </w:pPr>
      <w:r>
        <w:rPr>
          <w:rFonts w:ascii="宋体" w:hAnsi="宋体"/>
          <w:color w:val="000000"/>
          <w:sz w:val="24"/>
        </w:rPr>
        <w:br w:type="page"/>
      </w:r>
      <w:r>
        <w:rPr>
          <w:rFonts w:ascii="宋体" w:hAnsi="宋体" w:hint="eastAsia"/>
          <w:b/>
          <w:color w:val="000000"/>
          <w:sz w:val="24"/>
        </w:rPr>
        <w:lastRenderedPageBreak/>
        <w:t>2</w:t>
      </w:r>
      <w:r>
        <w:rPr>
          <w:rFonts w:ascii="宋体" w:hAnsi="宋体" w:hint="eastAsia"/>
          <w:b/>
          <w:color w:val="FF0000"/>
          <w:sz w:val="24"/>
        </w:rPr>
        <w:t>、贸易公司（作为代理）的资格声明</w:t>
      </w:r>
    </w:p>
    <w:p w:rsidR="00A10BAA" w:rsidRDefault="00117E25">
      <w:pPr>
        <w:spacing w:line="360" w:lineRule="auto"/>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 xml:space="preserve"> 名称及其它情况：</w:t>
      </w:r>
    </w:p>
    <w:p w:rsidR="00A10BAA" w:rsidRDefault="00117E25">
      <w:pPr>
        <w:spacing w:line="360" w:lineRule="auto"/>
        <w:rPr>
          <w:rFonts w:ascii="宋体" w:hAnsi="宋体"/>
          <w:color w:val="000000"/>
          <w:sz w:val="24"/>
        </w:rPr>
      </w:pPr>
      <w:r>
        <w:rPr>
          <w:rFonts w:ascii="宋体" w:hAnsi="宋体" w:hint="eastAsia"/>
          <w:color w:val="000000"/>
          <w:sz w:val="24"/>
        </w:rPr>
        <w:t>⑴ 投标人名称：</w:t>
      </w:r>
    </w:p>
    <w:p w:rsidR="00A10BAA" w:rsidRDefault="00117E25">
      <w:pPr>
        <w:spacing w:line="360" w:lineRule="auto"/>
        <w:rPr>
          <w:rFonts w:ascii="宋体" w:hAnsi="宋体"/>
          <w:color w:val="000000"/>
          <w:sz w:val="24"/>
        </w:rPr>
      </w:pPr>
      <w:r>
        <w:rPr>
          <w:rFonts w:ascii="宋体" w:hAnsi="宋体" w:hint="eastAsia"/>
          <w:color w:val="000000"/>
          <w:sz w:val="24"/>
        </w:rPr>
        <w:t>⑵ 地址：</w:t>
      </w:r>
    </w:p>
    <w:p w:rsidR="00A10BAA" w:rsidRDefault="00117E25">
      <w:pPr>
        <w:spacing w:line="360" w:lineRule="auto"/>
        <w:rPr>
          <w:rFonts w:ascii="宋体" w:hAnsi="宋体"/>
          <w:color w:val="000000"/>
          <w:sz w:val="24"/>
        </w:rPr>
      </w:pPr>
      <w:r>
        <w:rPr>
          <w:rFonts w:ascii="宋体" w:hAnsi="宋体" w:hint="eastAsia"/>
          <w:color w:val="000000"/>
          <w:sz w:val="24"/>
        </w:rPr>
        <w:t>⑶ 成立或注册日期：</w:t>
      </w:r>
    </w:p>
    <w:p w:rsidR="00A10BAA" w:rsidRDefault="00117E25">
      <w:pPr>
        <w:spacing w:line="360" w:lineRule="auto"/>
        <w:rPr>
          <w:rFonts w:ascii="宋体" w:hAnsi="宋体"/>
          <w:color w:val="000000"/>
          <w:sz w:val="24"/>
        </w:rPr>
      </w:pPr>
      <w:r>
        <w:rPr>
          <w:rFonts w:ascii="宋体" w:hAnsi="宋体" w:hint="eastAsia"/>
          <w:color w:val="000000"/>
          <w:sz w:val="24"/>
        </w:rPr>
        <w:t>⑷ 上级主管部门：</w:t>
      </w:r>
    </w:p>
    <w:p w:rsidR="00A10BAA" w:rsidRDefault="00117E25">
      <w:pPr>
        <w:spacing w:line="360" w:lineRule="auto"/>
        <w:rPr>
          <w:rFonts w:ascii="宋体" w:hAnsi="宋体"/>
          <w:color w:val="000000"/>
          <w:sz w:val="24"/>
        </w:rPr>
      </w:pPr>
      <w:r>
        <w:rPr>
          <w:rFonts w:ascii="宋体" w:hAnsi="宋体" w:hint="eastAsia"/>
          <w:color w:val="000000"/>
          <w:sz w:val="24"/>
        </w:rPr>
        <w:t>⑸ 公司性质：</w:t>
      </w:r>
    </w:p>
    <w:p w:rsidR="00A10BAA" w:rsidRDefault="00117E25">
      <w:pPr>
        <w:spacing w:line="360" w:lineRule="auto"/>
        <w:rPr>
          <w:rFonts w:ascii="宋体" w:hAnsi="宋体"/>
          <w:color w:val="000000"/>
          <w:sz w:val="24"/>
        </w:rPr>
      </w:pPr>
      <w:r>
        <w:rPr>
          <w:rFonts w:ascii="宋体" w:hAnsi="宋体" w:hint="eastAsia"/>
          <w:color w:val="000000"/>
          <w:sz w:val="24"/>
        </w:rPr>
        <w:t>⑹ 主要负责人：</w:t>
      </w:r>
    </w:p>
    <w:p w:rsidR="00A10BAA" w:rsidRDefault="00117E25">
      <w:pPr>
        <w:spacing w:line="360" w:lineRule="auto"/>
        <w:rPr>
          <w:rFonts w:ascii="宋体" w:hAnsi="宋体"/>
          <w:color w:val="000000"/>
          <w:sz w:val="24"/>
        </w:rPr>
      </w:pPr>
      <w:r>
        <w:rPr>
          <w:rFonts w:ascii="宋体" w:hAnsi="宋体" w:hint="eastAsia"/>
          <w:color w:val="000000"/>
          <w:sz w:val="24"/>
        </w:rPr>
        <w:t>⑺ 职工人数：</w:t>
      </w:r>
    </w:p>
    <w:p w:rsidR="00A10BAA" w:rsidRDefault="00117E25">
      <w:pPr>
        <w:spacing w:line="360" w:lineRule="auto"/>
        <w:rPr>
          <w:rFonts w:ascii="宋体" w:hAnsi="宋体"/>
          <w:color w:val="000000"/>
          <w:sz w:val="24"/>
        </w:rPr>
      </w:pPr>
      <w:r>
        <w:rPr>
          <w:rFonts w:ascii="宋体" w:hAnsi="宋体" w:hint="eastAsia"/>
          <w:color w:val="000000"/>
          <w:sz w:val="24"/>
        </w:rPr>
        <w:t>其中：技术人员：</w:t>
      </w:r>
    </w:p>
    <w:p w:rsidR="00A10BAA" w:rsidRDefault="00117E25">
      <w:pPr>
        <w:spacing w:line="360" w:lineRule="auto"/>
        <w:rPr>
          <w:rFonts w:ascii="宋体" w:hAnsi="宋体"/>
          <w:color w:val="000000"/>
          <w:sz w:val="24"/>
        </w:rPr>
      </w:pPr>
      <w:r>
        <w:rPr>
          <w:rFonts w:ascii="宋体" w:hAnsi="宋体" w:hint="eastAsia"/>
          <w:color w:val="000000"/>
          <w:sz w:val="24"/>
        </w:rPr>
        <w:t>⑻ 近期资产负债表（到年月日止）</w:t>
      </w:r>
    </w:p>
    <w:p w:rsidR="00A10BAA" w:rsidRDefault="00117E25">
      <w:pPr>
        <w:spacing w:line="360" w:lineRule="auto"/>
        <w:rPr>
          <w:rFonts w:ascii="宋体" w:hAnsi="宋体"/>
          <w:color w:val="000000"/>
          <w:sz w:val="24"/>
        </w:rPr>
      </w:pPr>
      <w:r>
        <w:rPr>
          <w:rFonts w:ascii="宋体" w:hAnsi="宋体" w:hint="eastAsia"/>
          <w:color w:val="000000"/>
          <w:sz w:val="24"/>
        </w:rPr>
        <w:t>①固定资产：原值：净值：</w:t>
      </w:r>
    </w:p>
    <w:p w:rsidR="00A10BAA" w:rsidRDefault="00117E25">
      <w:pPr>
        <w:spacing w:line="360" w:lineRule="auto"/>
        <w:rPr>
          <w:rFonts w:ascii="宋体" w:hAnsi="宋体"/>
          <w:color w:val="000000"/>
          <w:sz w:val="24"/>
        </w:rPr>
      </w:pPr>
      <w:r>
        <w:rPr>
          <w:rFonts w:ascii="宋体" w:hAnsi="宋体" w:hint="eastAsia"/>
          <w:color w:val="000000"/>
          <w:sz w:val="24"/>
        </w:rPr>
        <w:t>②流动资金：</w:t>
      </w:r>
    </w:p>
    <w:p w:rsidR="00A10BAA" w:rsidRDefault="00117E25">
      <w:pPr>
        <w:spacing w:line="360" w:lineRule="auto"/>
        <w:rPr>
          <w:rFonts w:ascii="宋体" w:hAnsi="宋体"/>
          <w:color w:val="000000"/>
          <w:sz w:val="24"/>
        </w:rPr>
      </w:pPr>
      <w:r>
        <w:rPr>
          <w:rFonts w:ascii="宋体" w:hAnsi="宋体" w:hint="eastAsia"/>
          <w:color w:val="000000"/>
          <w:sz w:val="24"/>
        </w:rPr>
        <w:t>③长期负债：</w:t>
      </w:r>
    </w:p>
    <w:p w:rsidR="00A10BAA" w:rsidRDefault="00117E25">
      <w:pPr>
        <w:spacing w:line="360" w:lineRule="auto"/>
        <w:rPr>
          <w:rFonts w:ascii="宋体" w:hAnsi="宋体"/>
          <w:color w:val="000000"/>
          <w:sz w:val="24"/>
        </w:rPr>
      </w:pPr>
      <w:r>
        <w:rPr>
          <w:rFonts w:ascii="宋体" w:hAnsi="宋体" w:hint="eastAsia"/>
          <w:color w:val="000000"/>
          <w:sz w:val="24"/>
        </w:rPr>
        <w:t>④短期负债：</w:t>
      </w:r>
    </w:p>
    <w:p w:rsidR="00A10BAA" w:rsidRDefault="00117E25">
      <w:pPr>
        <w:spacing w:line="360" w:lineRule="auto"/>
        <w:rPr>
          <w:rFonts w:ascii="宋体" w:hAnsi="宋体"/>
          <w:color w:val="000000"/>
          <w:sz w:val="24"/>
        </w:rPr>
      </w:pPr>
      <w:r>
        <w:rPr>
          <w:rFonts w:ascii="宋体" w:hAnsi="宋体" w:hint="eastAsia"/>
          <w:color w:val="000000"/>
          <w:sz w:val="24"/>
        </w:rPr>
        <w:t>⑤资金来源：</w:t>
      </w:r>
    </w:p>
    <w:p w:rsidR="00A10BAA" w:rsidRDefault="00117E25">
      <w:pPr>
        <w:spacing w:line="360" w:lineRule="auto"/>
        <w:rPr>
          <w:rFonts w:ascii="宋体" w:hAnsi="宋体"/>
          <w:color w:val="000000"/>
          <w:sz w:val="24"/>
        </w:rPr>
      </w:pPr>
      <w:r>
        <w:rPr>
          <w:rFonts w:ascii="宋体" w:hAnsi="宋体" w:hint="eastAsia"/>
          <w:color w:val="000000"/>
          <w:sz w:val="24"/>
        </w:rPr>
        <w:t>自有资金：银行贷款：</w:t>
      </w:r>
    </w:p>
    <w:p w:rsidR="00A10BAA" w:rsidRDefault="00117E25">
      <w:pPr>
        <w:spacing w:line="360" w:lineRule="auto"/>
        <w:ind w:firstLineChars="200" w:firstLine="480"/>
        <w:rPr>
          <w:rFonts w:ascii="宋体" w:hAnsi="宋体"/>
          <w:color w:val="000000"/>
          <w:sz w:val="24"/>
        </w:rPr>
      </w:pPr>
      <w:r>
        <w:rPr>
          <w:rFonts w:ascii="宋体" w:hAnsi="宋体" w:hint="eastAsia"/>
          <w:color w:val="000000"/>
          <w:sz w:val="24"/>
        </w:rPr>
        <w:t>⑼ 最近三年的年度总营业额：</w:t>
      </w:r>
    </w:p>
    <w:p w:rsidR="00A10BAA" w:rsidRDefault="00117E25">
      <w:pPr>
        <w:spacing w:after="1143" w:line="360" w:lineRule="auto"/>
        <w:rPr>
          <w:rFonts w:ascii="宋体" w:hAnsi="宋体"/>
          <w:color w:val="000000"/>
          <w:sz w:val="24"/>
        </w:rPr>
      </w:pPr>
      <w:r>
        <w:rPr>
          <w:rFonts w:ascii="宋体" w:hAnsi="宋体" w:hint="eastAsia"/>
          <w:color w:val="000000"/>
          <w:sz w:val="24"/>
        </w:rPr>
        <w:t xml:space="preserve">   年份国内出口总额</w:t>
      </w:r>
    </w:p>
    <w:p w:rsidR="00A10BAA" w:rsidRDefault="00117E25">
      <w:pPr>
        <w:spacing w:line="360" w:lineRule="auto"/>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 xml:space="preserve"> 近三年所投标设备主要销售给国内、外主要客户的名称地址：</w:t>
      </w:r>
    </w:p>
    <w:p w:rsidR="00A10BAA" w:rsidRDefault="00117E25">
      <w:pPr>
        <w:spacing w:line="360" w:lineRule="auto"/>
        <w:rPr>
          <w:rFonts w:ascii="宋体" w:hAnsi="宋体"/>
          <w:color w:val="000000"/>
          <w:sz w:val="24"/>
        </w:rPr>
      </w:pPr>
      <w:r>
        <w:rPr>
          <w:rFonts w:ascii="宋体" w:hAnsi="宋体" w:hint="eastAsia"/>
          <w:color w:val="000000"/>
          <w:sz w:val="24"/>
        </w:rPr>
        <w:t>名称地址销售设备和数量</w:t>
      </w:r>
    </w:p>
    <w:p w:rsidR="00A10BAA" w:rsidRDefault="00117E25">
      <w:pPr>
        <w:spacing w:after="762" w:line="360" w:lineRule="auto"/>
        <w:rPr>
          <w:rFonts w:ascii="宋体" w:hAnsi="宋体"/>
          <w:color w:val="000000"/>
          <w:sz w:val="24"/>
        </w:rPr>
      </w:pPr>
      <w:r>
        <w:rPr>
          <w:rFonts w:ascii="宋体" w:hAnsi="宋体" w:hint="eastAsia"/>
          <w:color w:val="000000"/>
          <w:sz w:val="24"/>
        </w:rPr>
        <w:t>⑴ 出口销售：</w:t>
      </w:r>
    </w:p>
    <w:p w:rsidR="00A10BAA" w:rsidRDefault="00117E25">
      <w:pPr>
        <w:spacing w:after="762" w:line="360" w:lineRule="auto"/>
        <w:rPr>
          <w:rFonts w:ascii="宋体" w:hAnsi="宋体"/>
          <w:color w:val="000000"/>
          <w:sz w:val="24"/>
        </w:rPr>
      </w:pPr>
      <w:r>
        <w:rPr>
          <w:rFonts w:ascii="宋体" w:hAnsi="宋体" w:hint="eastAsia"/>
          <w:color w:val="000000"/>
          <w:sz w:val="24"/>
        </w:rPr>
        <w:t>⑵ 国内销售：</w:t>
      </w:r>
    </w:p>
    <w:p w:rsidR="00A10BAA" w:rsidRDefault="00117E25">
      <w:pPr>
        <w:spacing w:line="360" w:lineRule="auto"/>
        <w:rPr>
          <w:rFonts w:ascii="宋体" w:hAnsi="宋体"/>
          <w:color w:val="000000"/>
          <w:sz w:val="24"/>
        </w:rPr>
      </w:pPr>
      <w:r>
        <w:rPr>
          <w:rFonts w:ascii="宋体" w:hAnsi="宋体" w:hint="eastAsia"/>
          <w:color w:val="000000"/>
          <w:sz w:val="24"/>
        </w:rPr>
        <w:lastRenderedPageBreak/>
        <w:t>4</w:t>
      </w:r>
      <w:r>
        <w:rPr>
          <w:rFonts w:ascii="宋体" w:hAnsi="宋体"/>
          <w:color w:val="000000"/>
          <w:sz w:val="24"/>
        </w:rPr>
        <w:t>.</w:t>
      </w:r>
      <w:r>
        <w:rPr>
          <w:rFonts w:ascii="宋体" w:hAnsi="宋体" w:hint="eastAsia"/>
          <w:color w:val="000000"/>
          <w:sz w:val="24"/>
        </w:rPr>
        <w:t xml:space="preserve"> 同意为投标人提供所投标设备的制造厂（附制造厂的资格声明）：</w:t>
      </w:r>
    </w:p>
    <w:p w:rsidR="00A10BAA" w:rsidRDefault="00117E25">
      <w:pPr>
        <w:spacing w:after="1143" w:line="360" w:lineRule="auto"/>
        <w:rPr>
          <w:rFonts w:ascii="宋体" w:hAnsi="宋体"/>
          <w:color w:val="000000"/>
          <w:sz w:val="24"/>
        </w:rPr>
      </w:pPr>
      <w:r>
        <w:rPr>
          <w:rFonts w:ascii="宋体" w:hAnsi="宋体" w:hint="eastAsia"/>
          <w:color w:val="000000"/>
          <w:sz w:val="24"/>
        </w:rPr>
        <w:t>制造厂名称和地址制造设备和数量</w:t>
      </w:r>
    </w:p>
    <w:p w:rsidR="00A10BAA" w:rsidRDefault="00117E25">
      <w:pPr>
        <w:spacing w:line="360" w:lineRule="auto"/>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 xml:space="preserve"> 须由其它制造厂供应和制造的设备和部件：</w:t>
      </w:r>
    </w:p>
    <w:p w:rsidR="00A10BAA" w:rsidRDefault="00117E25">
      <w:pPr>
        <w:spacing w:after="1143" w:line="360" w:lineRule="auto"/>
        <w:rPr>
          <w:rFonts w:ascii="宋体" w:hAnsi="宋体"/>
          <w:color w:val="000000"/>
          <w:sz w:val="24"/>
        </w:rPr>
      </w:pPr>
      <w:r>
        <w:rPr>
          <w:rFonts w:ascii="宋体" w:hAnsi="宋体" w:hint="eastAsia"/>
          <w:color w:val="000000"/>
          <w:sz w:val="24"/>
        </w:rPr>
        <w:t>制造厂名称和地址制造设备和数量</w:t>
      </w:r>
    </w:p>
    <w:p w:rsidR="00A10BAA" w:rsidRDefault="00117E25">
      <w:pPr>
        <w:spacing w:line="360" w:lineRule="auto"/>
        <w:rPr>
          <w:rFonts w:ascii="宋体" w:hAnsi="宋体"/>
          <w:color w:val="000000"/>
          <w:sz w:val="24"/>
        </w:rPr>
      </w:pPr>
      <w:r>
        <w:rPr>
          <w:rFonts w:ascii="宋体" w:hAnsi="宋体" w:hint="eastAsia"/>
          <w:color w:val="000000"/>
          <w:sz w:val="24"/>
        </w:rPr>
        <w:t>6</w:t>
      </w:r>
      <w:r>
        <w:rPr>
          <w:rFonts w:ascii="宋体" w:hAnsi="宋体"/>
          <w:color w:val="000000"/>
          <w:sz w:val="24"/>
        </w:rPr>
        <w:t>.</w:t>
      </w:r>
      <w:r>
        <w:rPr>
          <w:rFonts w:ascii="宋体" w:hAnsi="宋体" w:hint="eastAsia"/>
          <w:color w:val="000000"/>
          <w:sz w:val="24"/>
        </w:rPr>
        <w:t xml:space="preserve"> 近三年中与各贸易公司成交的此种投标设备（如果有的话）：</w:t>
      </w:r>
    </w:p>
    <w:p w:rsidR="00A10BAA" w:rsidRDefault="00117E25">
      <w:pPr>
        <w:spacing w:line="360" w:lineRule="auto"/>
        <w:rPr>
          <w:rFonts w:ascii="宋体" w:hAnsi="宋体"/>
          <w:color w:val="000000"/>
          <w:sz w:val="24"/>
        </w:rPr>
      </w:pPr>
      <w:r>
        <w:rPr>
          <w:rFonts w:ascii="宋体" w:hAnsi="宋体" w:hint="eastAsia"/>
          <w:color w:val="000000"/>
          <w:sz w:val="24"/>
        </w:rPr>
        <w:t xml:space="preserve"> 合同号：</w:t>
      </w:r>
    </w:p>
    <w:p w:rsidR="00A10BAA" w:rsidRDefault="00117E25">
      <w:pPr>
        <w:spacing w:line="360" w:lineRule="auto"/>
        <w:rPr>
          <w:rFonts w:ascii="宋体" w:hAnsi="宋体"/>
          <w:color w:val="000000"/>
          <w:sz w:val="24"/>
        </w:rPr>
      </w:pPr>
      <w:r>
        <w:rPr>
          <w:rFonts w:ascii="宋体" w:hAnsi="宋体" w:hint="eastAsia"/>
          <w:color w:val="000000"/>
          <w:sz w:val="24"/>
        </w:rPr>
        <w:t xml:space="preserve"> 签订日期：</w:t>
      </w:r>
    </w:p>
    <w:p w:rsidR="00A10BAA" w:rsidRDefault="00117E25">
      <w:pPr>
        <w:spacing w:line="360" w:lineRule="auto"/>
        <w:rPr>
          <w:rFonts w:ascii="宋体" w:hAnsi="宋体"/>
          <w:color w:val="000000"/>
          <w:sz w:val="24"/>
        </w:rPr>
      </w:pPr>
      <w:r>
        <w:rPr>
          <w:rFonts w:ascii="宋体" w:hAnsi="宋体" w:hint="eastAsia"/>
          <w:color w:val="000000"/>
          <w:sz w:val="24"/>
        </w:rPr>
        <w:t xml:space="preserve"> 产品名称：</w:t>
      </w:r>
    </w:p>
    <w:p w:rsidR="00A10BAA" w:rsidRDefault="00117E25">
      <w:pPr>
        <w:spacing w:line="360" w:lineRule="auto"/>
        <w:rPr>
          <w:rFonts w:ascii="宋体" w:hAnsi="宋体"/>
          <w:color w:val="000000"/>
          <w:sz w:val="24"/>
        </w:rPr>
      </w:pPr>
      <w:r>
        <w:rPr>
          <w:rFonts w:ascii="宋体" w:hAnsi="宋体" w:hint="eastAsia"/>
          <w:color w:val="000000"/>
          <w:sz w:val="24"/>
        </w:rPr>
        <w:t xml:space="preserve"> 数量：</w:t>
      </w:r>
    </w:p>
    <w:p w:rsidR="00A10BAA" w:rsidRDefault="00117E25">
      <w:pPr>
        <w:spacing w:line="360" w:lineRule="auto"/>
        <w:rPr>
          <w:rFonts w:ascii="宋体" w:hAnsi="宋体"/>
          <w:color w:val="000000"/>
          <w:sz w:val="24"/>
        </w:rPr>
      </w:pPr>
      <w:r>
        <w:rPr>
          <w:rFonts w:ascii="宋体" w:hAnsi="宋体" w:hint="eastAsia"/>
          <w:color w:val="000000"/>
          <w:sz w:val="24"/>
        </w:rPr>
        <w:t xml:space="preserve"> 合同金额：</w:t>
      </w:r>
    </w:p>
    <w:p w:rsidR="00A10BAA" w:rsidRDefault="00117E25">
      <w:pPr>
        <w:spacing w:line="360" w:lineRule="auto"/>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 xml:space="preserve"> 有关开户银行的名称和地址：</w:t>
      </w:r>
    </w:p>
    <w:p w:rsidR="00A10BAA" w:rsidRDefault="00A10BAA">
      <w:pPr>
        <w:spacing w:line="360" w:lineRule="auto"/>
        <w:rPr>
          <w:rFonts w:ascii="宋体" w:hAnsi="宋体"/>
          <w:color w:val="000000"/>
          <w:sz w:val="24"/>
        </w:rPr>
      </w:pPr>
    </w:p>
    <w:p w:rsidR="00A10BAA" w:rsidRDefault="00A10BAA">
      <w:pPr>
        <w:spacing w:line="360" w:lineRule="auto"/>
        <w:rPr>
          <w:rFonts w:ascii="宋体" w:hAnsi="宋体"/>
          <w:color w:val="000000"/>
          <w:sz w:val="24"/>
        </w:rPr>
      </w:pPr>
    </w:p>
    <w:p w:rsidR="00A10BAA" w:rsidRDefault="00117E25">
      <w:pPr>
        <w:spacing w:line="360" w:lineRule="auto"/>
        <w:rPr>
          <w:rFonts w:ascii="宋体" w:hAnsi="宋体"/>
          <w:color w:val="000000"/>
          <w:sz w:val="24"/>
        </w:rPr>
      </w:pPr>
      <w:r>
        <w:rPr>
          <w:rFonts w:ascii="宋体" w:hAnsi="宋体" w:hint="eastAsia"/>
          <w:color w:val="000000"/>
          <w:sz w:val="24"/>
        </w:rPr>
        <w:t xml:space="preserve">  兹证明上述声明是真实、正确的，并提供了全部能提供的资料和数据，我们同意遵照贵方要求出示有关证明文件。</w:t>
      </w:r>
    </w:p>
    <w:p w:rsidR="00A10BAA" w:rsidRDefault="00A10BAA">
      <w:pPr>
        <w:spacing w:line="360" w:lineRule="auto"/>
        <w:rPr>
          <w:rFonts w:ascii="宋体" w:hAnsi="宋体"/>
          <w:color w:val="000000"/>
          <w:sz w:val="24"/>
        </w:rPr>
      </w:pPr>
    </w:p>
    <w:p w:rsidR="00A10BAA" w:rsidRDefault="00117E25">
      <w:pPr>
        <w:spacing w:line="360" w:lineRule="auto"/>
        <w:rPr>
          <w:rFonts w:ascii="宋体" w:hAnsi="宋体"/>
          <w:color w:val="000000"/>
          <w:sz w:val="24"/>
        </w:rPr>
      </w:pPr>
      <w:r>
        <w:rPr>
          <w:rFonts w:ascii="宋体" w:hAnsi="宋体" w:hint="eastAsia"/>
          <w:color w:val="000000"/>
          <w:sz w:val="24"/>
        </w:rPr>
        <w:t>公司名称（盖章）：</w:t>
      </w:r>
    </w:p>
    <w:p w:rsidR="00A10BAA" w:rsidRDefault="00117E25">
      <w:pPr>
        <w:spacing w:line="360" w:lineRule="auto"/>
        <w:rPr>
          <w:rFonts w:ascii="宋体" w:hAnsi="宋体"/>
          <w:color w:val="000000"/>
          <w:sz w:val="24"/>
        </w:rPr>
      </w:pPr>
      <w:r>
        <w:rPr>
          <w:rFonts w:ascii="宋体" w:hAnsi="宋体" w:hint="eastAsia"/>
          <w:color w:val="000000"/>
          <w:sz w:val="24"/>
        </w:rPr>
        <w:t>法定代表人或法人授权代表（签字）：</w:t>
      </w:r>
    </w:p>
    <w:p w:rsidR="00A10BAA" w:rsidRDefault="00117E25">
      <w:pPr>
        <w:spacing w:line="360" w:lineRule="auto"/>
        <w:rPr>
          <w:rFonts w:ascii="宋体" w:hAnsi="宋体"/>
          <w:color w:val="000000"/>
          <w:sz w:val="24"/>
        </w:rPr>
      </w:pPr>
      <w:r>
        <w:rPr>
          <w:rFonts w:ascii="宋体" w:hAnsi="宋体" w:hint="eastAsia"/>
          <w:color w:val="000000"/>
          <w:sz w:val="24"/>
        </w:rPr>
        <w:t>法定代表人或法人授权代表职务：</w:t>
      </w:r>
    </w:p>
    <w:p w:rsidR="00A10BAA" w:rsidRDefault="00117E25">
      <w:pPr>
        <w:spacing w:line="360" w:lineRule="auto"/>
        <w:rPr>
          <w:rFonts w:ascii="宋体" w:hAnsi="宋体"/>
          <w:color w:val="000000"/>
          <w:sz w:val="24"/>
        </w:rPr>
      </w:pPr>
      <w:r>
        <w:rPr>
          <w:rFonts w:ascii="宋体" w:hAnsi="宋体" w:hint="eastAsia"/>
          <w:color w:val="000000"/>
          <w:sz w:val="24"/>
        </w:rPr>
        <w:t>电话：</w:t>
      </w:r>
    </w:p>
    <w:p w:rsidR="00A10BAA" w:rsidRDefault="00117E25">
      <w:pPr>
        <w:spacing w:line="360" w:lineRule="auto"/>
        <w:rPr>
          <w:rFonts w:ascii="宋体" w:hAnsi="宋体"/>
          <w:color w:val="000000"/>
          <w:sz w:val="24"/>
        </w:rPr>
      </w:pPr>
      <w:r>
        <w:rPr>
          <w:rFonts w:ascii="宋体" w:hAnsi="宋体" w:hint="eastAsia"/>
          <w:color w:val="000000"/>
          <w:sz w:val="24"/>
        </w:rPr>
        <w:t>传真：</w:t>
      </w:r>
    </w:p>
    <w:p w:rsidR="00A10BAA" w:rsidRDefault="00117E25">
      <w:pPr>
        <w:spacing w:line="360" w:lineRule="auto"/>
        <w:rPr>
          <w:rFonts w:ascii="宋体" w:hAnsi="宋体"/>
          <w:color w:val="000000"/>
          <w:sz w:val="24"/>
        </w:rPr>
      </w:pPr>
      <w:r>
        <w:rPr>
          <w:rFonts w:ascii="宋体" w:hAnsi="宋体" w:hint="eastAsia"/>
          <w:color w:val="000000"/>
          <w:sz w:val="24"/>
        </w:rPr>
        <w:t>日期：年月日</w:t>
      </w:r>
    </w:p>
    <w:p w:rsidR="00A10BAA" w:rsidRDefault="00117E25">
      <w:pPr>
        <w:tabs>
          <w:tab w:val="left" w:pos="3060"/>
        </w:tabs>
        <w:adjustRightInd w:val="0"/>
        <w:snapToGrid w:val="0"/>
        <w:spacing w:line="360" w:lineRule="auto"/>
        <w:rPr>
          <w:rFonts w:ascii="宋体" w:hAnsi="宋体"/>
          <w:b/>
          <w:color w:val="000000"/>
          <w:sz w:val="24"/>
        </w:rPr>
      </w:pPr>
      <w:r>
        <w:rPr>
          <w:rFonts w:ascii="宋体" w:hAnsi="宋体"/>
          <w:color w:val="000000"/>
          <w:sz w:val="24"/>
        </w:rPr>
        <w:br w:type="page"/>
      </w:r>
      <w:r>
        <w:rPr>
          <w:rFonts w:ascii="宋体" w:hAnsi="宋体" w:hint="eastAsia"/>
          <w:b/>
          <w:bCs/>
          <w:color w:val="000000"/>
          <w:sz w:val="24"/>
        </w:rPr>
        <w:lastRenderedPageBreak/>
        <w:t>3、</w:t>
      </w:r>
      <w:r>
        <w:rPr>
          <w:rFonts w:ascii="宋体" w:hAnsi="宋体"/>
          <w:b/>
          <w:color w:val="000000"/>
          <w:sz w:val="24"/>
        </w:rPr>
        <w:t>投标人企业类型声明函</w:t>
      </w:r>
    </w:p>
    <w:p w:rsidR="00A10BAA" w:rsidRDefault="00A10BAA">
      <w:pPr>
        <w:pStyle w:val="a3"/>
        <w:spacing w:line="360" w:lineRule="auto"/>
        <w:rPr>
          <w:rFonts w:hAnsi="宋体"/>
          <w:color w:val="000000"/>
          <w:sz w:val="24"/>
          <w:szCs w:val="24"/>
        </w:rPr>
      </w:pPr>
    </w:p>
    <w:p w:rsidR="00A10BAA" w:rsidRDefault="00117E25">
      <w:pPr>
        <w:pStyle w:val="aa"/>
        <w:ind w:firstLine="240"/>
        <w:rPr>
          <w:rFonts w:ascii="宋体" w:hAnsi="宋体"/>
          <w:color w:val="000000"/>
          <w:sz w:val="24"/>
          <w:szCs w:val="24"/>
        </w:rPr>
      </w:pPr>
      <w:r>
        <w:rPr>
          <w:rFonts w:ascii="宋体" w:hAnsi="宋体"/>
          <w:color w:val="000000"/>
          <w:sz w:val="24"/>
          <w:szCs w:val="24"/>
        </w:rPr>
        <w:t>制造商投标人企业类型声明函</w:t>
      </w:r>
    </w:p>
    <w:p w:rsidR="00A10BAA" w:rsidRDefault="00A10BAA">
      <w:pPr>
        <w:spacing w:line="360" w:lineRule="auto"/>
        <w:ind w:leftChars="257" w:left="1080" w:hanging="540"/>
        <w:jc w:val="center"/>
        <w:rPr>
          <w:rFonts w:ascii="宋体" w:hAnsi="宋体"/>
          <w:b/>
          <w:color w:val="000000"/>
          <w:kern w:val="0"/>
          <w:sz w:val="24"/>
        </w:rPr>
      </w:pP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本公司作为______单位的______ 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w:t>
      </w:r>
      <w:proofErr w:type="gramStart"/>
      <w:r>
        <w:rPr>
          <w:rFonts w:ascii="宋体" w:hAnsi="宋体"/>
          <w:color w:val="000000"/>
          <w:kern w:val="0"/>
          <w:sz w:val="24"/>
        </w:rPr>
        <w:t>作出</w:t>
      </w:r>
      <w:proofErr w:type="gramEnd"/>
      <w:r>
        <w:rPr>
          <w:rFonts w:ascii="宋体" w:hAnsi="宋体"/>
          <w:color w:val="000000"/>
          <w:kern w:val="0"/>
          <w:sz w:val="24"/>
        </w:rPr>
        <w:t>如下声明：</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本公司为______（请填写：中型、小型、微型）企业，提供本企业制造的货物，由本企业承担工程、提供服务。</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本公司对上述声明的真实性负责。如有虚假，将依法承担相应责任。</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 xml:space="preserve">企业名称（盖章）： </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日            期：</w:t>
      </w:r>
    </w:p>
    <w:p w:rsidR="00A10BAA" w:rsidRDefault="00117E25">
      <w:pPr>
        <w:tabs>
          <w:tab w:val="left" w:pos="3060"/>
        </w:tabs>
        <w:adjustRightInd w:val="0"/>
        <w:snapToGrid w:val="0"/>
        <w:spacing w:line="360" w:lineRule="auto"/>
        <w:rPr>
          <w:rFonts w:ascii="宋体" w:hAnsi="宋体"/>
          <w:b/>
          <w:color w:val="000000"/>
          <w:sz w:val="24"/>
        </w:rPr>
      </w:pPr>
      <w:r>
        <w:rPr>
          <w:rFonts w:ascii="宋体" w:hAnsi="宋体"/>
          <w:b/>
          <w:color w:val="000000"/>
          <w:sz w:val="24"/>
        </w:rPr>
        <w:br w:type="page"/>
      </w:r>
      <w:r>
        <w:rPr>
          <w:rFonts w:ascii="宋体" w:hAnsi="宋体" w:hint="eastAsia"/>
          <w:b/>
          <w:color w:val="000000"/>
          <w:sz w:val="24"/>
        </w:rPr>
        <w:lastRenderedPageBreak/>
        <w:t>4、</w:t>
      </w:r>
      <w:r>
        <w:rPr>
          <w:rFonts w:ascii="宋体" w:hAnsi="宋体"/>
          <w:b/>
          <w:color w:val="000000"/>
          <w:sz w:val="24"/>
        </w:rPr>
        <w:t>投标人企业类型声明函</w:t>
      </w:r>
    </w:p>
    <w:p w:rsidR="00A10BAA" w:rsidRDefault="00A10BAA">
      <w:pPr>
        <w:pStyle w:val="aa"/>
        <w:ind w:firstLine="240"/>
        <w:rPr>
          <w:rFonts w:ascii="宋体" w:hAnsi="宋体"/>
          <w:color w:val="000000"/>
          <w:sz w:val="24"/>
          <w:szCs w:val="24"/>
        </w:rPr>
      </w:pPr>
    </w:p>
    <w:p w:rsidR="00A10BAA" w:rsidRDefault="00117E25">
      <w:pPr>
        <w:pStyle w:val="aa"/>
        <w:ind w:firstLine="240"/>
        <w:rPr>
          <w:rFonts w:ascii="宋体" w:hAnsi="宋体"/>
          <w:color w:val="000000"/>
          <w:sz w:val="24"/>
          <w:szCs w:val="24"/>
        </w:rPr>
      </w:pPr>
      <w:r>
        <w:rPr>
          <w:rFonts w:ascii="宋体" w:hAnsi="宋体"/>
          <w:color w:val="000000"/>
          <w:sz w:val="24"/>
          <w:szCs w:val="24"/>
        </w:rPr>
        <w:t>投标人企业类型声明函</w:t>
      </w:r>
    </w:p>
    <w:p w:rsidR="00A10BAA" w:rsidRDefault="00A10BAA">
      <w:pPr>
        <w:spacing w:line="360" w:lineRule="auto"/>
        <w:rPr>
          <w:rFonts w:ascii="宋体" w:hAnsi="宋体"/>
          <w:color w:val="000000"/>
          <w:sz w:val="24"/>
        </w:rPr>
      </w:pP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本公司郑重声明，根据《政府采购促进中小企业发展暂行办法》（财库[2011]181号）的规定，本公司为______（请填写：大型、中型、小型、微型）企业。即，本公司同时满足以下条件：</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根据《工业和信息化部、国家统计局、国家发展和改革委员会、财政部关于印发中小企业划型标准规定的通知》（工信部联企业[2011]300号）规定的划分标准，本公司为______（请填写：大型、中型、小型、微型）企业。</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2.本公司参加______单位的______项目采购活动（按投标形式选择填写）：</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（1）本公司为直接投标人提供本企业制造的货物，由本企业承担工程、提供服务。</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（2）本公司为代理商，提供其他______（请填写：中型、小型、微型）企业制造的货物。本条所称货物不包括使用大型企业注册商标的货物。（后附制造商投标人企业类型声明函）</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（3）本公司为联合体一方，提供本企业制造的货物，由本企业承担工程、提供服务。我公司提供协议合同金额占到共同投标协议合同总金额的比例为。</w:t>
      </w:r>
    </w:p>
    <w:p w:rsidR="00A10BAA" w:rsidRDefault="00117E25">
      <w:pPr>
        <w:widowControl/>
        <w:adjustRightInd w:val="0"/>
        <w:snapToGrid w:val="0"/>
        <w:spacing w:line="360" w:lineRule="auto"/>
        <w:ind w:firstLineChars="200" w:firstLine="480"/>
        <w:jc w:val="left"/>
        <w:rPr>
          <w:rFonts w:ascii="宋体" w:hAnsi="宋体"/>
          <w:color w:val="000000"/>
          <w:kern w:val="0"/>
          <w:sz w:val="24"/>
        </w:rPr>
      </w:pPr>
      <w:r>
        <w:rPr>
          <w:rFonts w:ascii="宋体" w:hAnsi="宋体"/>
          <w:color w:val="000000"/>
          <w:kern w:val="0"/>
          <w:sz w:val="24"/>
        </w:rPr>
        <w:t>本公司对上述声明的真实性负责。如有虚假，将依法承担相应责任。</w:t>
      </w:r>
    </w:p>
    <w:p w:rsidR="00A10BAA" w:rsidRDefault="00117E25">
      <w:pPr>
        <w:ind w:firstLineChars="200" w:firstLine="480"/>
        <w:rPr>
          <w:rFonts w:ascii="宋体" w:hAnsi="宋体"/>
          <w:color w:val="000000"/>
          <w:kern w:val="0"/>
          <w:sz w:val="24"/>
        </w:rPr>
      </w:pPr>
      <w:r>
        <w:rPr>
          <w:rFonts w:ascii="宋体" w:hAnsi="宋体"/>
          <w:color w:val="000000"/>
          <w:kern w:val="0"/>
          <w:sz w:val="24"/>
        </w:rPr>
        <w:t xml:space="preserve">企业名称（盖章）： </w:t>
      </w:r>
    </w:p>
    <w:p w:rsidR="00A10BAA" w:rsidRDefault="00117E25">
      <w:pPr>
        <w:spacing w:line="360" w:lineRule="auto"/>
        <w:ind w:firstLineChars="200" w:firstLine="480"/>
        <w:rPr>
          <w:rFonts w:ascii="宋体" w:hAnsi="宋体"/>
          <w:b/>
          <w:color w:val="000000"/>
          <w:sz w:val="24"/>
        </w:rPr>
      </w:pPr>
      <w:r>
        <w:rPr>
          <w:rFonts w:ascii="宋体" w:hAnsi="宋体"/>
          <w:color w:val="000000"/>
          <w:kern w:val="0"/>
          <w:sz w:val="24"/>
        </w:rPr>
        <w:t>日           期：</w:t>
      </w:r>
    </w:p>
    <w:p w:rsidR="00A10BAA" w:rsidRDefault="00A10BAA">
      <w:pPr>
        <w:spacing w:line="360" w:lineRule="auto"/>
        <w:ind w:firstLineChars="250" w:firstLine="600"/>
        <w:rPr>
          <w:rFonts w:ascii="宋体" w:hAnsi="宋体"/>
          <w:color w:val="000000"/>
          <w:sz w:val="24"/>
        </w:rPr>
        <w:sectPr w:rsidR="00A10BAA">
          <w:headerReference w:type="default" r:id="rId10"/>
          <w:footerReference w:type="even" r:id="rId11"/>
          <w:footerReference w:type="default" r:id="rId12"/>
          <w:headerReference w:type="first" r:id="rId13"/>
          <w:footerReference w:type="first" r:id="rId14"/>
          <w:pgSz w:w="11907" w:h="16840"/>
          <w:pgMar w:top="1440" w:right="1440" w:bottom="1440" w:left="1588" w:header="737" w:footer="992" w:gutter="0"/>
          <w:cols w:space="720"/>
          <w:titlePg/>
          <w:docGrid w:linePitch="381"/>
        </w:sectPr>
      </w:pPr>
    </w:p>
    <w:p w:rsidR="00A10BAA" w:rsidRDefault="00117E25">
      <w:pPr>
        <w:spacing w:line="360" w:lineRule="auto"/>
        <w:jc w:val="center"/>
        <w:rPr>
          <w:rFonts w:ascii="宋体" w:hAnsi="宋体"/>
          <w:b/>
          <w:bCs/>
          <w:color w:val="000000"/>
          <w:sz w:val="30"/>
        </w:rPr>
      </w:pPr>
      <w:r>
        <w:rPr>
          <w:rFonts w:ascii="宋体" w:hAnsi="宋体" w:hint="eastAsia"/>
          <w:b/>
          <w:bCs/>
          <w:color w:val="000000"/>
          <w:sz w:val="30"/>
        </w:rPr>
        <w:lastRenderedPageBreak/>
        <w:t>第七章  投标文件部分表格格式</w:t>
      </w:r>
    </w:p>
    <w:p w:rsidR="00A10BAA" w:rsidRDefault="00117E25">
      <w:pPr>
        <w:spacing w:line="360" w:lineRule="auto"/>
        <w:jc w:val="center"/>
        <w:rPr>
          <w:rFonts w:ascii="宋体" w:hAnsi="宋体"/>
          <w:b/>
          <w:color w:val="000000"/>
          <w:sz w:val="30"/>
        </w:rPr>
      </w:pPr>
      <w:r>
        <w:rPr>
          <w:rFonts w:ascii="宋体" w:hAnsi="宋体" w:hint="eastAsia"/>
          <w:b/>
          <w:color w:val="000000"/>
          <w:sz w:val="30"/>
        </w:rPr>
        <w:t>开标一览表</w:t>
      </w:r>
    </w:p>
    <w:p w:rsidR="00A10BAA" w:rsidRDefault="00117E25">
      <w:pPr>
        <w:spacing w:line="360" w:lineRule="auto"/>
        <w:rPr>
          <w:rFonts w:ascii="宋体" w:hAnsi="宋体"/>
          <w:color w:val="000000"/>
          <w:sz w:val="24"/>
        </w:rPr>
      </w:pPr>
      <w:r>
        <w:rPr>
          <w:rFonts w:ascii="宋体" w:hAnsi="宋体" w:hint="eastAsia"/>
          <w:color w:val="000000"/>
          <w:sz w:val="24"/>
        </w:rPr>
        <w:t>投标人名称：                  招标编号：                      包号：                        报价币种：人民币</w:t>
      </w:r>
    </w:p>
    <w:tbl>
      <w:tblPr>
        <w:tblW w:w="13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575"/>
        <w:gridCol w:w="1371"/>
        <w:gridCol w:w="1254"/>
        <w:gridCol w:w="1617"/>
        <w:gridCol w:w="1155"/>
        <w:gridCol w:w="1470"/>
        <w:gridCol w:w="1953"/>
        <w:gridCol w:w="1470"/>
        <w:gridCol w:w="1233"/>
      </w:tblGrid>
      <w:tr w:rsidR="00A10BAA">
        <w:tc>
          <w:tcPr>
            <w:tcW w:w="633"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序号</w:t>
            </w:r>
          </w:p>
        </w:tc>
        <w:tc>
          <w:tcPr>
            <w:tcW w:w="1575"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货物名称</w:t>
            </w:r>
          </w:p>
        </w:tc>
        <w:tc>
          <w:tcPr>
            <w:tcW w:w="1371"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型号规格</w:t>
            </w:r>
          </w:p>
        </w:tc>
        <w:tc>
          <w:tcPr>
            <w:tcW w:w="1254"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品牌</w:t>
            </w:r>
          </w:p>
        </w:tc>
        <w:tc>
          <w:tcPr>
            <w:tcW w:w="1617"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制造厂</w:t>
            </w:r>
          </w:p>
        </w:tc>
        <w:tc>
          <w:tcPr>
            <w:tcW w:w="1155"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国别</w:t>
            </w:r>
          </w:p>
        </w:tc>
        <w:tc>
          <w:tcPr>
            <w:tcW w:w="1470"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数量</w:t>
            </w:r>
          </w:p>
          <w:p w:rsidR="00A10BAA" w:rsidRDefault="00117E25">
            <w:pPr>
              <w:spacing w:line="360" w:lineRule="auto"/>
              <w:jc w:val="center"/>
              <w:rPr>
                <w:rFonts w:ascii="宋体" w:hAnsi="宋体"/>
                <w:color w:val="000000"/>
                <w:sz w:val="24"/>
              </w:rPr>
            </w:pPr>
            <w:r>
              <w:rPr>
                <w:rFonts w:ascii="宋体" w:hAnsi="宋体" w:hint="eastAsia"/>
                <w:color w:val="000000"/>
                <w:sz w:val="24"/>
              </w:rPr>
              <w:t>（台/套）</w:t>
            </w:r>
          </w:p>
        </w:tc>
        <w:tc>
          <w:tcPr>
            <w:tcW w:w="1953"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投标价总价</w:t>
            </w:r>
          </w:p>
          <w:p w:rsidR="00A10BAA" w:rsidRDefault="00117E25">
            <w:pPr>
              <w:spacing w:line="360" w:lineRule="auto"/>
              <w:jc w:val="center"/>
              <w:rPr>
                <w:rFonts w:ascii="宋体" w:hAnsi="宋体"/>
                <w:color w:val="000000"/>
                <w:sz w:val="24"/>
              </w:rPr>
            </w:pPr>
            <w:r>
              <w:rPr>
                <w:rFonts w:ascii="宋体" w:hAnsi="宋体" w:hint="eastAsia"/>
                <w:color w:val="000000"/>
                <w:sz w:val="24"/>
              </w:rPr>
              <w:t>（万元）</w:t>
            </w:r>
          </w:p>
        </w:tc>
        <w:tc>
          <w:tcPr>
            <w:tcW w:w="1470"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投标保证金（万元）</w:t>
            </w:r>
          </w:p>
        </w:tc>
        <w:tc>
          <w:tcPr>
            <w:tcW w:w="1233" w:type="dxa"/>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备注</w:t>
            </w:r>
          </w:p>
        </w:tc>
      </w:tr>
      <w:tr w:rsidR="00A10BAA">
        <w:tc>
          <w:tcPr>
            <w:tcW w:w="633" w:type="dxa"/>
            <w:vAlign w:val="center"/>
          </w:tcPr>
          <w:p w:rsidR="00A10BAA" w:rsidRDefault="00A10BAA">
            <w:pPr>
              <w:spacing w:line="360" w:lineRule="auto"/>
              <w:jc w:val="center"/>
              <w:rPr>
                <w:rFonts w:ascii="宋体" w:hAnsi="宋体"/>
                <w:color w:val="000000"/>
                <w:sz w:val="24"/>
              </w:rPr>
            </w:pPr>
          </w:p>
        </w:tc>
        <w:tc>
          <w:tcPr>
            <w:tcW w:w="1575" w:type="dxa"/>
            <w:vAlign w:val="center"/>
          </w:tcPr>
          <w:p w:rsidR="00A10BAA" w:rsidRDefault="00A10BAA">
            <w:pPr>
              <w:spacing w:line="360" w:lineRule="auto"/>
              <w:jc w:val="center"/>
              <w:rPr>
                <w:rFonts w:ascii="宋体" w:hAnsi="宋体"/>
                <w:color w:val="000000"/>
                <w:sz w:val="24"/>
              </w:rPr>
            </w:pPr>
          </w:p>
        </w:tc>
        <w:tc>
          <w:tcPr>
            <w:tcW w:w="1371" w:type="dxa"/>
            <w:vAlign w:val="center"/>
          </w:tcPr>
          <w:p w:rsidR="00A10BAA" w:rsidRDefault="00A10BAA">
            <w:pPr>
              <w:spacing w:line="360" w:lineRule="auto"/>
              <w:jc w:val="center"/>
              <w:rPr>
                <w:rFonts w:ascii="宋体" w:hAnsi="宋体"/>
                <w:color w:val="000000"/>
                <w:sz w:val="24"/>
              </w:rPr>
            </w:pPr>
          </w:p>
        </w:tc>
        <w:tc>
          <w:tcPr>
            <w:tcW w:w="1254" w:type="dxa"/>
            <w:vAlign w:val="center"/>
          </w:tcPr>
          <w:p w:rsidR="00A10BAA" w:rsidRDefault="00A10BAA">
            <w:pPr>
              <w:spacing w:line="360" w:lineRule="auto"/>
              <w:jc w:val="center"/>
              <w:rPr>
                <w:rFonts w:ascii="宋体" w:hAnsi="宋体"/>
                <w:color w:val="000000"/>
                <w:sz w:val="24"/>
              </w:rPr>
            </w:pPr>
          </w:p>
        </w:tc>
        <w:tc>
          <w:tcPr>
            <w:tcW w:w="1617" w:type="dxa"/>
            <w:vAlign w:val="center"/>
          </w:tcPr>
          <w:p w:rsidR="00A10BAA" w:rsidRDefault="00A10BAA">
            <w:pPr>
              <w:spacing w:line="360" w:lineRule="auto"/>
              <w:jc w:val="center"/>
              <w:rPr>
                <w:rFonts w:ascii="宋体" w:hAnsi="宋体"/>
                <w:color w:val="000000"/>
                <w:sz w:val="24"/>
              </w:rPr>
            </w:pPr>
          </w:p>
        </w:tc>
        <w:tc>
          <w:tcPr>
            <w:tcW w:w="1155"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953"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233" w:type="dxa"/>
            <w:vAlign w:val="center"/>
          </w:tcPr>
          <w:p w:rsidR="00A10BAA" w:rsidRDefault="00A10BAA">
            <w:pPr>
              <w:spacing w:line="360" w:lineRule="auto"/>
              <w:jc w:val="center"/>
              <w:rPr>
                <w:rFonts w:ascii="宋体" w:hAnsi="宋体"/>
                <w:color w:val="000000"/>
                <w:sz w:val="24"/>
              </w:rPr>
            </w:pPr>
          </w:p>
        </w:tc>
      </w:tr>
      <w:tr w:rsidR="00A10BAA">
        <w:tc>
          <w:tcPr>
            <w:tcW w:w="633" w:type="dxa"/>
            <w:vAlign w:val="center"/>
          </w:tcPr>
          <w:p w:rsidR="00A10BAA" w:rsidRDefault="00A10BAA">
            <w:pPr>
              <w:spacing w:line="360" w:lineRule="auto"/>
              <w:jc w:val="center"/>
              <w:rPr>
                <w:rFonts w:ascii="宋体" w:hAnsi="宋体"/>
                <w:color w:val="000000"/>
                <w:sz w:val="24"/>
              </w:rPr>
            </w:pPr>
          </w:p>
        </w:tc>
        <w:tc>
          <w:tcPr>
            <w:tcW w:w="1575" w:type="dxa"/>
            <w:vAlign w:val="center"/>
          </w:tcPr>
          <w:p w:rsidR="00A10BAA" w:rsidRDefault="00A10BAA">
            <w:pPr>
              <w:spacing w:line="360" w:lineRule="auto"/>
              <w:jc w:val="center"/>
              <w:rPr>
                <w:rFonts w:ascii="宋体" w:hAnsi="宋体"/>
                <w:color w:val="000000"/>
                <w:sz w:val="24"/>
              </w:rPr>
            </w:pPr>
          </w:p>
        </w:tc>
        <w:tc>
          <w:tcPr>
            <w:tcW w:w="1371" w:type="dxa"/>
            <w:vAlign w:val="center"/>
          </w:tcPr>
          <w:p w:rsidR="00A10BAA" w:rsidRDefault="00A10BAA">
            <w:pPr>
              <w:spacing w:line="360" w:lineRule="auto"/>
              <w:jc w:val="center"/>
              <w:rPr>
                <w:rFonts w:ascii="宋体" w:hAnsi="宋体"/>
                <w:color w:val="000000"/>
                <w:sz w:val="24"/>
              </w:rPr>
            </w:pPr>
          </w:p>
        </w:tc>
        <w:tc>
          <w:tcPr>
            <w:tcW w:w="1254" w:type="dxa"/>
            <w:vAlign w:val="center"/>
          </w:tcPr>
          <w:p w:rsidR="00A10BAA" w:rsidRDefault="00A10BAA">
            <w:pPr>
              <w:spacing w:line="360" w:lineRule="auto"/>
              <w:jc w:val="center"/>
              <w:rPr>
                <w:rFonts w:ascii="宋体" w:hAnsi="宋体"/>
                <w:color w:val="000000"/>
                <w:sz w:val="24"/>
              </w:rPr>
            </w:pPr>
          </w:p>
        </w:tc>
        <w:tc>
          <w:tcPr>
            <w:tcW w:w="1617" w:type="dxa"/>
            <w:vAlign w:val="center"/>
          </w:tcPr>
          <w:p w:rsidR="00A10BAA" w:rsidRDefault="00A10BAA">
            <w:pPr>
              <w:spacing w:line="360" w:lineRule="auto"/>
              <w:jc w:val="center"/>
              <w:rPr>
                <w:rFonts w:ascii="宋体" w:hAnsi="宋体"/>
                <w:color w:val="000000"/>
                <w:sz w:val="24"/>
              </w:rPr>
            </w:pPr>
          </w:p>
        </w:tc>
        <w:tc>
          <w:tcPr>
            <w:tcW w:w="1155"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953"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233" w:type="dxa"/>
            <w:vAlign w:val="center"/>
          </w:tcPr>
          <w:p w:rsidR="00A10BAA" w:rsidRDefault="00A10BAA">
            <w:pPr>
              <w:spacing w:line="360" w:lineRule="auto"/>
              <w:jc w:val="center"/>
              <w:rPr>
                <w:rFonts w:ascii="宋体" w:hAnsi="宋体"/>
                <w:color w:val="000000"/>
                <w:sz w:val="24"/>
              </w:rPr>
            </w:pPr>
          </w:p>
        </w:tc>
      </w:tr>
      <w:tr w:rsidR="00A10BAA">
        <w:tc>
          <w:tcPr>
            <w:tcW w:w="633" w:type="dxa"/>
            <w:vAlign w:val="center"/>
          </w:tcPr>
          <w:p w:rsidR="00A10BAA" w:rsidRDefault="00A10BAA">
            <w:pPr>
              <w:spacing w:line="360" w:lineRule="auto"/>
              <w:jc w:val="center"/>
              <w:rPr>
                <w:rFonts w:ascii="宋体" w:hAnsi="宋体"/>
                <w:color w:val="000000"/>
                <w:sz w:val="24"/>
              </w:rPr>
            </w:pPr>
          </w:p>
        </w:tc>
        <w:tc>
          <w:tcPr>
            <w:tcW w:w="1575" w:type="dxa"/>
            <w:vAlign w:val="center"/>
          </w:tcPr>
          <w:p w:rsidR="00A10BAA" w:rsidRDefault="00A10BAA">
            <w:pPr>
              <w:spacing w:line="360" w:lineRule="auto"/>
              <w:jc w:val="center"/>
              <w:rPr>
                <w:rFonts w:ascii="宋体" w:hAnsi="宋体"/>
                <w:color w:val="000000"/>
                <w:sz w:val="24"/>
              </w:rPr>
            </w:pPr>
          </w:p>
        </w:tc>
        <w:tc>
          <w:tcPr>
            <w:tcW w:w="1371" w:type="dxa"/>
            <w:vAlign w:val="center"/>
          </w:tcPr>
          <w:p w:rsidR="00A10BAA" w:rsidRDefault="00A10BAA">
            <w:pPr>
              <w:spacing w:line="360" w:lineRule="auto"/>
              <w:jc w:val="center"/>
              <w:rPr>
                <w:rFonts w:ascii="宋体" w:hAnsi="宋体"/>
                <w:color w:val="000000"/>
                <w:sz w:val="24"/>
              </w:rPr>
            </w:pPr>
          </w:p>
        </w:tc>
        <w:tc>
          <w:tcPr>
            <w:tcW w:w="1254" w:type="dxa"/>
            <w:vAlign w:val="center"/>
          </w:tcPr>
          <w:p w:rsidR="00A10BAA" w:rsidRDefault="00A10BAA">
            <w:pPr>
              <w:spacing w:line="360" w:lineRule="auto"/>
              <w:jc w:val="center"/>
              <w:rPr>
                <w:rFonts w:ascii="宋体" w:hAnsi="宋体"/>
                <w:color w:val="000000"/>
                <w:sz w:val="24"/>
              </w:rPr>
            </w:pPr>
          </w:p>
        </w:tc>
        <w:tc>
          <w:tcPr>
            <w:tcW w:w="1617" w:type="dxa"/>
            <w:vAlign w:val="center"/>
          </w:tcPr>
          <w:p w:rsidR="00A10BAA" w:rsidRDefault="00A10BAA">
            <w:pPr>
              <w:spacing w:line="360" w:lineRule="auto"/>
              <w:jc w:val="center"/>
              <w:rPr>
                <w:rFonts w:ascii="宋体" w:hAnsi="宋体"/>
                <w:color w:val="000000"/>
                <w:sz w:val="24"/>
              </w:rPr>
            </w:pPr>
          </w:p>
        </w:tc>
        <w:tc>
          <w:tcPr>
            <w:tcW w:w="1155"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953"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233" w:type="dxa"/>
            <w:vAlign w:val="center"/>
          </w:tcPr>
          <w:p w:rsidR="00A10BAA" w:rsidRDefault="00A10BAA">
            <w:pPr>
              <w:spacing w:line="360" w:lineRule="auto"/>
              <w:jc w:val="center"/>
              <w:rPr>
                <w:rFonts w:ascii="宋体" w:hAnsi="宋体"/>
                <w:color w:val="000000"/>
                <w:sz w:val="24"/>
              </w:rPr>
            </w:pPr>
          </w:p>
        </w:tc>
      </w:tr>
      <w:tr w:rsidR="00A10BAA">
        <w:tc>
          <w:tcPr>
            <w:tcW w:w="633" w:type="dxa"/>
            <w:vAlign w:val="center"/>
          </w:tcPr>
          <w:p w:rsidR="00A10BAA" w:rsidRDefault="00A10BAA">
            <w:pPr>
              <w:spacing w:line="360" w:lineRule="auto"/>
              <w:jc w:val="center"/>
              <w:rPr>
                <w:rFonts w:ascii="宋体" w:hAnsi="宋体"/>
                <w:color w:val="000000"/>
                <w:sz w:val="24"/>
              </w:rPr>
            </w:pPr>
          </w:p>
        </w:tc>
        <w:tc>
          <w:tcPr>
            <w:tcW w:w="1575" w:type="dxa"/>
            <w:vAlign w:val="center"/>
          </w:tcPr>
          <w:p w:rsidR="00A10BAA" w:rsidRDefault="00A10BAA">
            <w:pPr>
              <w:spacing w:line="360" w:lineRule="auto"/>
              <w:jc w:val="center"/>
              <w:rPr>
                <w:rFonts w:ascii="宋体" w:hAnsi="宋体"/>
                <w:color w:val="000000"/>
                <w:sz w:val="24"/>
              </w:rPr>
            </w:pPr>
          </w:p>
        </w:tc>
        <w:tc>
          <w:tcPr>
            <w:tcW w:w="1371" w:type="dxa"/>
            <w:vAlign w:val="center"/>
          </w:tcPr>
          <w:p w:rsidR="00A10BAA" w:rsidRDefault="00A10BAA">
            <w:pPr>
              <w:spacing w:line="360" w:lineRule="auto"/>
              <w:jc w:val="center"/>
              <w:rPr>
                <w:rFonts w:ascii="宋体" w:hAnsi="宋体"/>
                <w:color w:val="000000"/>
                <w:sz w:val="24"/>
              </w:rPr>
            </w:pPr>
          </w:p>
        </w:tc>
        <w:tc>
          <w:tcPr>
            <w:tcW w:w="1254" w:type="dxa"/>
            <w:vAlign w:val="center"/>
          </w:tcPr>
          <w:p w:rsidR="00A10BAA" w:rsidRDefault="00A10BAA">
            <w:pPr>
              <w:spacing w:line="360" w:lineRule="auto"/>
              <w:jc w:val="center"/>
              <w:rPr>
                <w:rFonts w:ascii="宋体" w:hAnsi="宋体"/>
                <w:color w:val="000000"/>
                <w:sz w:val="24"/>
              </w:rPr>
            </w:pPr>
          </w:p>
        </w:tc>
        <w:tc>
          <w:tcPr>
            <w:tcW w:w="1617" w:type="dxa"/>
            <w:vAlign w:val="center"/>
          </w:tcPr>
          <w:p w:rsidR="00A10BAA" w:rsidRDefault="00A10BAA">
            <w:pPr>
              <w:spacing w:line="360" w:lineRule="auto"/>
              <w:jc w:val="center"/>
              <w:rPr>
                <w:rFonts w:ascii="宋体" w:hAnsi="宋体"/>
                <w:color w:val="000000"/>
                <w:sz w:val="24"/>
              </w:rPr>
            </w:pPr>
          </w:p>
        </w:tc>
        <w:tc>
          <w:tcPr>
            <w:tcW w:w="1155"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953"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233" w:type="dxa"/>
            <w:vAlign w:val="center"/>
          </w:tcPr>
          <w:p w:rsidR="00A10BAA" w:rsidRDefault="00A10BAA">
            <w:pPr>
              <w:spacing w:line="360" w:lineRule="auto"/>
              <w:jc w:val="center"/>
              <w:rPr>
                <w:rFonts w:ascii="宋体" w:hAnsi="宋体"/>
                <w:color w:val="000000"/>
                <w:sz w:val="24"/>
              </w:rPr>
            </w:pPr>
          </w:p>
        </w:tc>
      </w:tr>
      <w:tr w:rsidR="00A10BAA">
        <w:tc>
          <w:tcPr>
            <w:tcW w:w="633" w:type="dxa"/>
            <w:vAlign w:val="center"/>
          </w:tcPr>
          <w:p w:rsidR="00A10BAA" w:rsidRDefault="00A10BAA">
            <w:pPr>
              <w:spacing w:line="360" w:lineRule="auto"/>
              <w:jc w:val="center"/>
              <w:rPr>
                <w:rFonts w:ascii="宋体" w:hAnsi="宋体"/>
                <w:color w:val="000000"/>
                <w:sz w:val="24"/>
              </w:rPr>
            </w:pPr>
          </w:p>
        </w:tc>
        <w:tc>
          <w:tcPr>
            <w:tcW w:w="1575" w:type="dxa"/>
            <w:vAlign w:val="center"/>
          </w:tcPr>
          <w:p w:rsidR="00A10BAA" w:rsidRDefault="00A10BAA">
            <w:pPr>
              <w:spacing w:line="360" w:lineRule="auto"/>
              <w:jc w:val="center"/>
              <w:rPr>
                <w:rFonts w:ascii="宋体" w:hAnsi="宋体"/>
                <w:color w:val="000000"/>
                <w:sz w:val="24"/>
              </w:rPr>
            </w:pPr>
          </w:p>
        </w:tc>
        <w:tc>
          <w:tcPr>
            <w:tcW w:w="1371" w:type="dxa"/>
            <w:vAlign w:val="center"/>
          </w:tcPr>
          <w:p w:rsidR="00A10BAA" w:rsidRDefault="00A10BAA">
            <w:pPr>
              <w:spacing w:line="360" w:lineRule="auto"/>
              <w:jc w:val="center"/>
              <w:rPr>
                <w:rFonts w:ascii="宋体" w:hAnsi="宋体"/>
                <w:color w:val="000000"/>
                <w:sz w:val="24"/>
              </w:rPr>
            </w:pPr>
          </w:p>
        </w:tc>
        <w:tc>
          <w:tcPr>
            <w:tcW w:w="1254" w:type="dxa"/>
            <w:vAlign w:val="center"/>
          </w:tcPr>
          <w:p w:rsidR="00A10BAA" w:rsidRDefault="00A10BAA">
            <w:pPr>
              <w:spacing w:line="360" w:lineRule="auto"/>
              <w:jc w:val="center"/>
              <w:rPr>
                <w:rFonts w:ascii="宋体" w:hAnsi="宋体"/>
                <w:color w:val="000000"/>
                <w:sz w:val="24"/>
              </w:rPr>
            </w:pPr>
          </w:p>
        </w:tc>
        <w:tc>
          <w:tcPr>
            <w:tcW w:w="1617" w:type="dxa"/>
            <w:vAlign w:val="center"/>
          </w:tcPr>
          <w:p w:rsidR="00A10BAA" w:rsidRDefault="00A10BAA">
            <w:pPr>
              <w:spacing w:line="360" w:lineRule="auto"/>
              <w:jc w:val="center"/>
              <w:rPr>
                <w:rFonts w:ascii="宋体" w:hAnsi="宋体"/>
                <w:color w:val="000000"/>
                <w:sz w:val="24"/>
              </w:rPr>
            </w:pPr>
          </w:p>
        </w:tc>
        <w:tc>
          <w:tcPr>
            <w:tcW w:w="1155"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953" w:type="dxa"/>
            <w:vAlign w:val="center"/>
          </w:tcPr>
          <w:p w:rsidR="00A10BAA" w:rsidRDefault="00A10BAA">
            <w:pPr>
              <w:spacing w:line="360" w:lineRule="auto"/>
              <w:jc w:val="center"/>
              <w:rPr>
                <w:rFonts w:ascii="宋体" w:hAnsi="宋体"/>
                <w:color w:val="000000"/>
                <w:sz w:val="24"/>
              </w:rPr>
            </w:pPr>
          </w:p>
        </w:tc>
        <w:tc>
          <w:tcPr>
            <w:tcW w:w="1470" w:type="dxa"/>
            <w:vAlign w:val="center"/>
          </w:tcPr>
          <w:p w:rsidR="00A10BAA" w:rsidRDefault="00A10BAA">
            <w:pPr>
              <w:spacing w:line="360" w:lineRule="auto"/>
              <w:jc w:val="center"/>
              <w:rPr>
                <w:rFonts w:ascii="宋体" w:hAnsi="宋体"/>
                <w:color w:val="000000"/>
                <w:sz w:val="24"/>
              </w:rPr>
            </w:pPr>
          </w:p>
        </w:tc>
        <w:tc>
          <w:tcPr>
            <w:tcW w:w="1233" w:type="dxa"/>
            <w:vAlign w:val="center"/>
          </w:tcPr>
          <w:p w:rsidR="00A10BAA" w:rsidRDefault="00A10BAA">
            <w:pPr>
              <w:spacing w:line="360" w:lineRule="auto"/>
              <w:jc w:val="center"/>
              <w:rPr>
                <w:rFonts w:ascii="宋体" w:hAnsi="宋体"/>
                <w:color w:val="000000"/>
                <w:sz w:val="24"/>
              </w:rPr>
            </w:pPr>
          </w:p>
        </w:tc>
      </w:tr>
      <w:tr w:rsidR="00A10BAA">
        <w:tc>
          <w:tcPr>
            <w:tcW w:w="633" w:type="dxa"/>
            <w:vAlign w:val="center"/>
          </w:tcPr>
          <w:p w:rsidR="00A10BAA" w:rsidRDefault="00A10BAA">
            <w:pPr>
              <w:spacing w:line="360" w:lineRule="auto"/>
              <w:jc w:val="center"/>
              <w:rPr>
                <w:rFonts w:ascii="宋体" w:hAnsi="宋体"/>
                <w:color w:val="000000"/>
                <w:sz w:val="24"/>
              </w:rPr>
            </w:pPr>
          </w:p>
        </w:tc>
        <w:tc>
          <w:tcPr>
            <w:tcW w:w="6972" w:type="dxa"/>
            <w:gridSpan w:val="5"/>
            <w:vAlign w:val="center"/>
          </w:tcPr>
          <w:p w:rsidR="00A10BAA" w:rsidRDefault="00117E25">
            <w:pPr>
              <w:spacing w:line="360" w:lineRule="auto"/>
              <w:jc w:val="center"/>
              <w:rPr>
                <w:rFonts w:ascii="宋体" w:hAnsi="宋体"/>
                <w:color w:val="000000"/>
                <w:sz w:val="24"/>
              </w:rPr>
            </w:pPr>
            <w:r>
              <w:rPr>
                <w:rFonts w:ascii="宋体" w:hAnsi="宋体" w:hint="eastAsia"/>
                <w:color w:val="000000"/>
                <w:sz w:val="24"/>
              </w:rPr>
              <w:t>合计</w:t>
            </w:r>
          </w:p>
        </w:tc>
        <w:tc>
          <w:tcPr>
            <w:tcW w:w="1470" w:type="dxa"/>
            <w:vAlign w:val="center"/>
          </w:tcPr>
          <w:p w:rsidR="00A10BAA" w:rsidRDefault="00A10BAA">
            <w:pPr>
              <w:spacing w:line="360" w:lineRule="auto"/>
              <w:jc w:val="center"/>
              <w:rPr>
                <w:rFonts w:ascii="宋体" w:hAnsi="宋体"/>
                <w:color w:val="000000"/>
                <w:sz w:val="24"/>
              </w:rPr>
            </w:pPr>
          </w:p>
        </w:tc>
        <w:tc>
          <w:tcPr>
            <w:tcW w:w="1953" w:type="dxa"/>
            <w:vAlign w:val="center"/>
          </w:tcPr>
          <w:p w:rsidR="00A10BAA" w:rsidRDefault="00A10BAA">
            <w:pPr>
              <w:spacing w:line="360" w:lineRule="auto"/>
              <w:jc w:val="center"/>
              <w:rPr>
                <w:rFonts w:ascii="宋体" w:hAnsi="宋体"/>
                <w:color w:val="000000"/>
                <w:sz w:val="24"/>
              </w:rPr>
            </w:pPr>
          </w:p>
        </w:tc>
        <w:tc>
          <w:tcPr>
            <w:tcW w:w="2703" w:type="dxa"/>
            <w:gridSpan w:val="2"/>
            <w:vAlign w:val="center"/>
          </w:tcPr>
          <w:p w:rsidR="00A10BAA" w:rsidRDefault="00A10BAA">
            <w:pPr>
              <w:spacing w:line="360" w:lineRule="auto"/>
              <w:jc w:val="center"/>
              <w:rPr>
                <w:rFonts w:ascii="宋体" w:hAnsi="宋体"/>
                <w:color w:val="000000"/>
                <w:sz w:val="24"/>
              </w:rPr>
            </w:pPr>
          </w:p>
        </w:tc>
      </w:tr>
      <w:tr w:rsidR="00A10BAA">
        <w:trPr>
          <w:cantSplit/>
          <w:trHeight w:val="1311"/>
        </w:trPr>
        <w:tc>
          <w:tcPr>
            <w:tcW w:w="13731" w:type="dxa"/>
            <w:gridSpan w:val="10"/>
            <w:tcBorders>
              <w:bottom w:val="single" w:sz="4" w:space="0" w:color="auto"/>
            </w:tcBorders>
            <w:vAlign w:val="center"/>
          </w:tcPr>
          <w:p w:rsidR="00A10BAA" w:rsidRDefault="00117E25">
            <w:pPr>
              <w:spacing w:line="360" w:lineRule="auto"/>
              <w:rPr>
                <w:rFonts w:ascii="宋体" w:hAnsi="宋体"/>
                <w:color w:val="000000"/>
                <w:sz w:val="24"/>
              </w:rPr>
            </w:pPr>
            <w:r>
              <w:rPr>
                <w:rFonts w:ascii="宋体" w:hAnsi="宋体" w:hint="eastAsia"/>
                <w:color w:val="000000"/>
                <w:sz w:val="24"/>
              </w:rPr>
              <w:t>投标人（公章）：                    法定代表人或法人授权代表（签字）：                      日期：年月日</w:t>
            </w:r>
          </w:p>
          <w:p w:rsidR="00A10BAA" w:rsidRDefault="00117E25">
            <w:pPr>
              <w:spacing w:line="360" w:lineRule="auto"/>
              <w:rPr>
                <w:rFonts w:ascii="宋体" w:hAnsi="宋体"/>
                <w:color w:val="000000"/>
                <w:sz w:val="24"/>
              </w:rPr>
            </w:pPr>
            <w:r>
              <w:rPr>
                <w:rFonts w:ascii="宋体" w:hAnsi="宋体" w:hint="eastAsia"/>
                <w:color w:val="000000"/>
                <w:sz w:val="24"/>
              </w:rPr>
              <w:t>投标总价（大、小写）：</w:t>
            </w:r>
          </w:p>
        </w:tc>
      </w:tr>
      <w:tr w:rsidR="00A10BAA">
        <w:trPr>
          <w:cantSplit/>
          <w:trHeight w:val="1234"/>
        </w:trPr>
        <w:tc>
          <w:tcPr>
            <w:tcW w:w="13731" w:type="dxa"/>
            <w:gridSpan w:val="10"/>
            <w:vAlign w:val="center"/>
          </w:tcPr>
          <w:p w:rsidR="00A10BAA" w:rsidRDefault="00117E25">
            <w:pPr>
              <w:spacing w:line="360" w:lineRule="auto"/>
              <w:rPr>
                <w:rFonts w:ascii="宋体" w:hAnsi="宋体"/>
                <w:color w:val="000000"/>
                <w:sz w:val="24"/>
              </w:rPr>
            </w:pPr>
            <w:r>
              <w:rPr>
                <w:rFonts w:ascii="宋体" w:hAnsi="宋体" w:hint="eastAsia"/>
                <w:color w:val="000000"/>
                <w:sz w:val="24"/>
              </w:rPr>
              <w:t>备注：1、写明投标保证金的形式及具体金额。</w:t>
            </w:r>
          </w:p>
          <w:p w:rsidR="00A10BAA" w:rsidRDefault="00117E25">
            <w:pPr>
              <w:spacing w:line="360" w:lineRule="auto"/>
              <w:ind w:firstLine="720"/>
              <w:rPr>
                <w:rFonts w:ascii="宋体" w:hAnsi="宋体"/>
                <w:color w:val="000000"/>
                <w:sz w:val="24"/>
              </w:rPr>
            </w:pPr>
            <w:r>
              <w:rPr>
                <w:rFonts w:ascii="宋体" w:hAnsi="宋体" w:hint="eastAsia"/>
                <w:color w:val="000000"/>
                <w:sz w:val="24"/>
              </w:rPr>
              <w:t>2、各投标厂家必须对总数量及总报价进行合计，以满足唱标需要。</w:t>
            </w:r>
          </w:p>
          <w:p w:rsidR="00A10BAA" w:rsidRDefault="00117E25">
            <w:pPr>
              <w:spacing w:line="360" w:lineRule="auto"/>
              <w:ind w:firstLine="720"/>
              <w:rPr>
                <w:rFonts w:ascii="宋体" w:hAnsi="宋体"/>
                <w:b/>
                <w:color w:val="000000"/>
                <w:sz w:val="24"/>
              </w:rPr>
            </w:pPr>
            <w:r>
              <w:rPr>
                <w:rFonts w:ascii="宋体" w:hAnsi="宋体" w:hint="eastAsia"/>
                <w:b/>
                <w:color w:val="000000"/>
                <w:sz w:val="24"/>
              </w:rPr>
              <w:t>3、如有投标降价声明必须在开标前单独密封和递交，否则无效。</w:t>
            </w:r>
          </w:p>
        </w:tc>
      </w:tr>
    </w:tbl>
    <w:p w:rsidR="00A10BAA" w:rsidRDefault="00A10BAA">
      <w:pPr>
        <w:spacing w:line="360" w:lineRule="auto"/>
        <w:ind w:firstLineChars="3800" w:firstLine="9120"/>
        <w:rPr>
          <w:rFonts w:ascii="宋体" w:hAnsi="宋体"/>
          <w:color w:val="000000"/>
          <w:sz w:val="24"/>
        </w:rPr>
        <w:sectPr w:rsidR="00A10BAA">
          <w:footerReference w:type="first" r:id="rId15"/>
          <w:pgSz w:w="16840" w:h="11907" w:orient="landscape"/>
          <w:pgMar w:top="1440" w:right="1440" w:bottom="1588" w:left="1440" w:header="737" w:footer="683" w:gutter="0"/>
          <w:cols w:space="720"/>
          <w:titlePg/>
          <w:docGrid w:linePitch="381"/>
        </w:sectPr>
      </w:pPr>
    </w:p>
    <w:p w:rsidR="00A10BAA" w:rsidRDefault="00117E25">
      <w:pPr>
        <w:jc w:val="center"/>
        <w:rPr>
          <w:rFonts w:ascii="宋体" w:hAnsi="宋体"/>
          <w:b/>
          <w:color w:val="000000"/>
          <w:sz w:val="30"/>
          <w:szCs w:val="30"/>
        </w:rPr>
      </w:pPr>
      <w:r>
        <w:rPr>
          <w:rFonts w:ascii="宋体" w:hAnsi="宋体"/>
          <w:b/>
          <w:color w:val="000000"/>
          <w:sz w:val="30"/>
          <w:szCs w:val="30"/>
        </w:rPr>
        <w:lastRenderedPageBreak/>
        <w:t>投标供应商基本情况</w:t>
      </w:r>
    </w:p>
    <w:tbl>
      <w:tblPr>
        <w:tblW w:w="928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48"/>
        <w:gridCol w:w="1039"/>
        <w:gridCol w:w="1324"/>
        <w:gridCol w:w="1384"/>
        <w:gridCol w:w="1379"/>
        <w:gridCol w:w="435"/>
        <w:gridCol w:w="819"/>
        <w:gridCol w:w="1160"/>
      </w:tblGrid>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投标供应商名称</w:t>
            </w:r>
          </w:p>
        </w:tc>
        <w:tc>
          <w:tcPr>
            <w:tcW w:w="7540" w:type="dxa"/>
            <w:gridSpan w:val="7"/>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注册地址</w:t>
            </w:r>
          </w:p>
        </w:tc>
        <w:tc>
          <w:tcPr>
            <w:tcW w:w="3747" w:type="dxa"/>
            <w:gridSpan w:val="3"/>
            <w:vAlign w:val="center"/>
          </w:tcPr>
          <w:p w:rsidR="00A10BAA" w:rsidRDefault="00A10BAA">
            <w:pPr>
              <w:ind w:firstLine="480"/>
              <w:jc w:val="center"/>
              <w:rPr>
                <w:rFonts w:ascii="宋体" w:hAnsi="宋体"/>
                <w:color w:val="000000"/>
              </w:rPr>
            </w:pPr>
          </w:p>
        </w:tc>
        <w:tc>
          <w:tcPr>
            <w:tcW w:w="1379" w:type="dxa"/>
            <w:vAlign w:val="center"/>
          </w:tcPr>
          <w:p w:rsidR="00A10BAA" w:rsidRDefault="00117E25">
            <w:pPr>
              <w:jc w:val="center"/>
              <w:rPr>
                <w:rFonts w:ascii="宋体" w:hAnsi="宋体"/>
                <w:color w:val="000000"/>
              </w:rPr>
            </w:pPr>
            <w:r>
              <w:rPr>
                <w:rFonts w:ascii="宋体" w:hAnsi="宋体"/>
                <w:color w:val="000000"/>
              </w:rPr>
              <w:t>邮政编码</w:t>
            </w:r>
          </w:p>
        </w:tc>
        <w:tc>
          <w:tcPr>
            <w:tcW w:w="2414" w:type="dxa"/>
            <w:gridSpan w:val="3"/>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Merge w:val="restart"/>
            <w:vAlign w:val="center"/>
          </w:tcPr>
          <w:p w:rsidR="00A10BAA" w:rsidRDefault="00117E25">
            <w:pPr>
              <w:jc w:val="center"/>
              <w:rPr>
                <w:rFonts w:ascii="宋体" w:hAnsi="宋体"/>
                <w:color w:val="000000"/>
              </w:rPr>
            </w:pPr>
            <w:r>
              <w:rPr>
                <w:rFonts w:ascii="宋体" w:hAnsi="宋体"/>
                <w:color w:val="000000"/>
              </w:rPr>
              <w:t>联系方式</w:t>
            </w:r>
          </w:p>
        </w:tc>
        <w:tc>
          <w:tcPr>
            <w:tcW w:w="1039" w:type="dxa"/>
            <w:vAlign w:val="center"/>
          </w:tcPr>
          <w:p w:rsidR="00A10BAA" w:rsidRDefault="00117E25">
            <w:pPr>
              <w:jc w:val="center"/>
              <w:rPr>
                <w:rFonts w:ascii="宋体" w:hAnsi="宋体"/>
                <w:color w:val="000000"/>
              </w:rPr>
            </w:pPr>
            <w:r>
              <w:rPr>
                <w:rFonts w:ascii="宋体" w:hAnsi="宋体"/>
                <w:color w:val="000000"/>
              </w:rPr>
              <w:t>联系人</w:t>
            </w:r>
          </w:p>
        </w:tc>
        <w:tc>
          <w:tcPr>
            <w:tcW w:w="2708" w:type="dxa"/>
            <w:gridSpan w:val="2"/>
            <w:vAlign w:val="center"/>
          </w:tcPr>
          <w:p w:rsidR="00A10BAA" w:rsidRDefault="00A10BAA">
            <w:pPr>
              <w:ind w:firstLine="480"/>
              <w:jc w:val="center"/>
              <w:rPr>
                <w:rFonts w:ascii="宋体" w:hAnsi="宋体"/>
                <w:color w:val="000000"/>
              </w:rPr>
            </w:pPr>
          </w:p>
        </w:tc>
        <w:tc>
          <w:tcPr>
            <w:tcW w:w="1379" w:type="dxa"/>
            <w:vAlign w:val="center"/>
          </w:tcPr>
          <w:p w:rsidR="00A10BAA" w:rsidRDefault="00117E25">
            <w:pPr>
              <w:jc w:val="center"/>
              <w:rPr>
                <w:rFonts w:ascii="宋体" w:hAnsi="宋体"/>
                <w:color w:val="000000"/>
              </w:rPr>
            </w:pPr>
            <w:r>
              <w:rPr>
                <w:rFonts w:ascii="宋体" w:hAnsi="宋体"/>
                <w:color w:val="000000"/>
              </w:rPr>
              <w:t>电话</w:t>
            </w:r>
          </w:p>
        </w:tc>
        <w:tc>
          <w:tcPr>
            <w:tcW w:w="2414" w:type="dxa"/>
            <w:gridSpan w:val="3"/>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Merge/>
            <w:vAlign w:val="center"/>
          </w:tcPr>
          <w:p w:rsidR="00A10BAA" w:rsidRDefault="00A10BAA">
            <w:pPr>
              <w:ind w:firstLine="480"/>
              <w:jc w:val="center"/>
              <w:rPr>
                <w:rFonts w:ascii="宋体" w:hAnsi="宋体"/>
                <w:color w:val="000000"/>
              </w:rPr>
            </w:pPr>
          </w:p>
        </w:tc>
        <w:tc>
          <w:tcPr>
            <w:tcW w:w="1039" w:type="dxa"/>
            <w:vAlign w:val="center"/>
          </w:tcPr>
          <w:p w:rsidR="00A10BAA" w:rsidRDefault="00117E25">
            <w:pPr>
              <w:jc w:val="center"/>
              <w:rPr>
                <w:rFonts w:ascii="宋体" w:hAnsi="宋体"/>
                <w:color w:val="000000"/>
              </w:rPr>
            </w:pPr>
            <w:r>
              <w:rPr>
                <w:rFonts w:ascii="宋体" w:hAnsi="宋体"/>
                <w:color w:val="000000"/>
              </w:rPr>
              <w:t>传真</w:t>
            </w:r>
          </w:p>
        </w:tc>
        <w:tc>
          <w:tcPr>
            <w:tcW w:w="2708" w:type="dxa"/>
            <w:gridSpan w:val="2"/>
            <w:vAlign w:val="center"/>
          </w:tcPr>
          <w:p w:rsidR="00A10BAA" w:rsidRDefault="00A10BAA">
            <w:pPr>
              <w:ind w:firstLine="480"/>
              <w:jc w:val="center"/>
              <w:rPr>
                <w:rFonts w:ascii="宋体" w:hAnsi="宋体"/>
                <w:color w:val="000000"/>
              </w:rPr>
            </w:pPr>
          </w:p>
        </w:tc>
        <w:tc>
          <w:tcPr>
            <w:tcW w:w="1379" w:type="dxa"/>
            <w:vAlign w:val="center"/>
          </w:tcPr>
          <w:p w:rsidR="00A10BAA" w:rsidRDefault="00117E25">
            <w:pPr>
              <w:jc w:val="center"/>
              <w:rPr>
                <w:rFonts w:ascii="宋体" w:hAnsi="宋体"/>
                <w:color w:val="000000"/>
              </w:rPr>
            </w:pPr>
            <w:r>
              <w:rPr>
                <w:rFonts w:ascii="宋体" w:hAnsi="宋体"/>
                <w:color w:val="000000"/>
              </w:rPr>
              <w:t>网址</w:t>
            </w:r>
          </w:p>
        </w:tc>
        <w:tc>
          <w:tcPr>
            <w:tcW w:w="2414" w:type="dxa"/>
            <w:gridSpan w:val="3"/>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企业性质</w:t>
            </w:r>
          </w:p>
        </w:tc>
        <w:tc>
          <w:tcPr>
            <w:tcW w:w="7540" w:type="dxa"/>
            <w:gridSpan w:val="7"/>
            <w:vAlign w:val="center"/>
          </w:tcPr>
          <w:p w:rsidR="00A10BAA" w:rsidRDefault="00A10BAA">
            <w:pPr>
              <w:ind w:firstLine="480"/>
              <w:jc w:val="center"/>
              <w:rPr>
                <w:rFonts w:ascii="宋体" w:hAnsi="宋体"/>
                <w:color w:val="000000"/>
              </w:rPr>
            </w:pPr>
          </w:p>
        </w:tc>
      </w:tr>
      <w:tr w:rsidR="00A10BAA">
        <w:trPr>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法定代表人</w:t>
            </w:r>
          </w:p>
        </w:tc>
        <w:tc>
          <w:tcPr>
            <w:tcW w:w="1039" w:type="dxa"/>
            <w:vAlign w:val="center"/>
          </w:tcPr>
          <w:p w:rsidR="00A10BAA" w:rsidRDefault="00117E25">
            <w:pPr>
              <w:jc w:val="center"/>
              <w:rPr>
                <w:rFonts w:ascii="宋体" w:hAnsi="宋体"/>
                <w:color w:val="000000"/>
              </w:rPr>
            </w:pPr>
            <w:r>
              <w:rPr>
                <w:rFonts w:ascii="宋体" w:hAnsi="宋体"/>
                <w:color w:val="000000"/>
              </w:rPr>
              <w:t>姓名</w:t>
            </w:r>
          </w:p>
        </w:tc>
        <w:tc>
          <w:tcPr>
            <w:tcW w:w="1324" w:type="dxa"/>
            <w:vAlign w:val="center"/>
          </w:tcPr>
          <w:p w:rsidR="00A10BAA" w:rsidRDefault="00A10BAA">
            <w:pPr>
              <w:ind w:firstLine="480"/>
              <w:jc w:val="center"/>
              <w:rPr>
                <w:rFonts w:ascii="宋体" w:hAnsi="宋体"/>
                <w:color w:val="000000"/>
              </w:rPr>
            </w:pPr>
          </w:p>
        </w:tc>
        <w:tc>
          <w:tcPr>
            <w:tcW w:w="1384" w:type="dxa"/>
            <w:vAlign w:val="center"/>
          </w:tcPr>
          <w:p w:rsidR="00A10BAA" w:rsidRDefault="00117E25">
            <w:pPr>
              <w:jc w:val="center"/>
              <w:rPr>
                <w:rFonts w:ascii="宋体" w:hAnsi="宋体"/>
                <w:color w:val="000000"/>
              </w:rPr>
            </w:pPr>
            <w:r>
              <w:rPr>
                <w:rFonts w:ascii="宋体" w:hAnsi="宋体"/>
                <w:color w:val="000000"/>
              </w:rPr>
              <w:t>技术职称</w:t>
            </w:r>
          </w:p>
        </w:tc>
        <w:tc>
          <w:tcPr>
            <w:tcW w:w="1379" w:type="dxa"/>
            <w:vAlign w:val="center"/>
          </w:tcPr>
          <w:p w:rsidR="00A10BAA" w:rsidRDefault="00A10BAA">
            <w:pPr>
              <w:ind w:firstLine="480"/>
              <w:jc w:val="center"/>
              <w:rPr>
                <w:rFonts w:ascii="宋体" w:hAnsi="宋体"/>
                <w:color w:val="000000"/>
              </w:rPr>
            </w:pPr>
          </w:p>
        </w:tc>
        <w:tc>
          <w:tcPr>
            <w:tcW w:w="1254" w:type="dxa"/>
            <w:gridSpan w:val="2"/>
            <w:vAlign w:val="center"/>
          </w:tcPr>
          <w:p w:rsidR="00A10BAA" w:rsidRDefault="00117E25">
            <w:pPr>
              <w:jc w:val="center"/>
              <w:rPr>
                <w:rFonts w:ascii="宋体" w:hAnsi="宋体"/>
                <w:color w:val="000000"/>
              </w:rPr>
            </w:pPr>
            <w:r>
              <w:rPr>
                <w:rFonts w:ascii="宋体" w:hAnsi="宋体"/>
                <w:color w:val="000000"/>
              </w:rPr>
              <w:t>电话</w:t>
            </w:r>
          </w:p>
        </w:tc>
        <w:tc>
          <w:tcPr>
            <w:tcW w:w="1160" w:type="dxa"/>
            <w:vAlign w:val="center"/>
          </w:tcPr>
          <w:p w:rsidR="00A10BAA" w:rsidRDefault="00A10BAA">
            <w:pPr>
              <w:ind w:firstLine="480"/>
              <w:jc w:val="center"/>
              <w:rPr>
                <w:rFonts w:ascii="宋体" w:hAnsi="宋体"/>
                <w:color w:val="000000"/>
              </w:rPr>
            </w:pPr>
          </w:p>
        </w:tc>
      </w:tr>
      <w:tr w:rsidR="00A10BAA">
        <w:trPr>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技术负责人</w:t>
            </w:r>
          </w:p>
        </w:tc>
        <w:tc>
          <w:tcPr>
            <w:tcW w:w="1039" w:type="dxa"/>
            <w:vAlign w:val="center"/>
          </w:tcPr>
          <w:p w:rsidR="00A10BAA" w:rsidRDefault="00117E25">
            <w:pPr>
              <w:jc w:val="center"/>
              <w:rPr>
                <w:rFonts w:ascii="宋体" w:hAnsi="宋体"/>
                <w:color w:val="000000"/>
              </w:rPr>
            </w:pPr>
            <w:r>
              <w:rPr>
                <w:rFonts w:ascii="宋体" w:hAnsi="宋体"/>
                <w:color w:val="000000"/>
              </w:rPr>
              <w:t>姓名</w:t>
            </w:r>
          </w:p>
        </w:tc>
        <w:tc>
          <w:tcPr>
            <w:tcW w:w="1324" w:type="dxa"/>
            <w:vAlign w:val="center"/>
          </w:tcPr>
          <w:p w:rsidR="00A10BAA" w:rsidRDefault="00A10BAA">
            <w:pPr>
              <w:ind w:firstLine="480"/>
              <w:jc w:val="center"/>
              <w:rPr>
                <w:rFonts w:ascii="宋体" w:hAnsi="宋体"/>
                <w:color w:val="000000"/>
              </w:rPr>
            </w:pPr>
          </w:p>
        </w:tc>
        <w:tc>
          <w:tcPr>
            <w:tcW w:w="1384" w:type="dxa"/>
            <w:vAlign w:val="center"/>
          </w:tcPr>
          <w:p w:rsidR="00A10BAA" w:rsidRDefault="00117E25">
            <w:pPr>
              <w:jc w:val="center"/>
              <w:rPr>
                <w:rFonts w:ascii="宋体" w:hAnsi="宋体"/>
                <w:color w:val="000000"/>
              </w:rPr>
            </w:pPr>
            <w:r>
              <w:rPr>
                <w:rFonts w:ascii="宋体" w:hAnsi="宋体"/>
                <w:color w:val="000000"/>
              </w:rPr>
              <w:t>技术职称</w:t>
            </w:r>
          </w:p>
        </w:tc>
        <w:tc>
          <w:tcPr>
            <w:tcW w:w="1379" w:type="dxa"/>
            <w:vAlign w:val="center"/>
          </w:tcPr>
          <w:p w:rsidR="00A10BAA" w:rsidRDefault="00A10BAA">
            <w:pPr>
              <w:ind w:firstLine="480"/>
              <w:jc w:val="center"/>
              <w:rPr>
                <w:rFonts w:ascii="宋体" w:hAnsi="宋体"/>
                <w:color w:val="000000"/>
              </w:rPr>
            </w:pPr>
          </w:p>
        </w:tc>
        <w:tc>
          <w:tcPr>
            <w:tcW w:w="1254" w:type="dxa"/>
            <w:gridSpan w:val="2"/>
            <w:vAlign w:val="center"/>
          </w:tcPr>
          <w:p w:rsidR="00A10BAA" w:rsidRDefault="00117E25">
            <w:pPr>
              <w:jc w:val="center"/>
              <w:rPr>
                <w:rFonts w:ascii="宋体" w:hAnsi="宋体"/>
                <w:color w:val="000000"/>
              </w:rPr>
            </w:pPr>
            <w:r>
              <w:rPr>
                <w:rFonts w:ascii="宋体" w:hAnsi="宋体"/>
                <w:color w:val="000000"/>
              </w:rPr>
              <w:t>电话</w:t>
            </w:r>
          </w:p>
        </w:tc>
        <w:tc>
          <w:tcPr>
            <w:tcW w:w="1160" w:type="dxa"/>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成立时间</w:t>
            </w:r>
          </w:p>
        </w:tc>
        <w:tc>
          <w:tcPr>
            <w:tcW w:w="2363" w:type="dxa"/>
            <w:gridSpan w:val="2"/>
            <w:vAlign w:val="center"/>
          </w:tcPr>
          <w:p w:rsidR="00A10BAA" w:rsidRDefault="00A10BAA">
            <w:pPr>
              <w:ind w:firstLine="480"/>
              <w:jc w:val="center"/>
              <w:rPr>
                <w:rFonts w:ascii="宋体" w:hAnsi="宋体"/>
                <w:color w:val="000000"/>
              </w:rPr>
            </w:pPr>
          </w:p>
        </w:tc>
        <w:tc>
          <w:tcPr>
            <w:tcW w:w="5177" w:type="dxa"/>
            <w:gridSpan w:val="5"/>
            <w:vAlign w:val="center"/>
          </w:tcPr>
          <w:p w:rsidR="00A10BAA" w:rsidRDefault="00117E25">
            <w:pPr>
              <w:jc w:val="center"/>
              <w:rPr>
                <w:rFonts w:ascii="宋体" w:hAnsi="宋体"/>
                <w:color w:val="000000"/>
              </w:rPr>
            </w:pPr>
            <w:r>
              <w:rPr>
                <w:rFonts w:ascii="宋体" w:hAnsi="宋体"/>
                <w:color w:val="000000"/>
              </w:rPr>
              <w:t>员工总人数：</w:t>
            </w: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营业执照号</w:t>
            </w:r>
          </w:p>
        </w:tc>
        <w:tc>
          <w:tcPr>
            <w:tcW w:w="2363" w:type="dxa"/>
            <w:gridSpan w:val="2"/>
            <w:vAlign w:val="center"/>
          </w:tcPr>
          <w:p w:rsidR="00A10BAA" w:rsidRDefault="00A10BAA">
            <w:pPr>
              <w:ind w:firstLine="480"/>
              <w:jc w:val="center"/>
              <w:rPr>
                <w:rFonts w:ascii="宋体" w:hAnsi="宋体"/>
                <w:color w:val="000000"/>
              </w:rPr>
            </w:pPr>
          </w:p>
        </w:tc>
        <w:tc>
          <w:tcPr>
            <w:tcW w:w="1384" w:type="dxa"/>
            <w:vMerge w:val="restart"/>
            <w:vAlign w:val="center"/>
          </w:tcPr>
          <w:p w:rsidR="00A10BAA" w:rsidRDefault="00A10BAA">
            <w:pPr>
              <w:ind w:firstLine="480"/>
              <w:jc w:val="center"/>
              <w:rPr>
                <w:rFonts w:ascii="宋体" w:hAnsi="宋体"/>
                <w:color w:val="000000"/>
              </w:rPr>
            </w:pPr>
          </w:p>
        </w:tc>
        <w:tc>
          <w:tcPr>
            <w:tcW w:w="1814" w:type="dxa"/>
            <w:gridSpan w:val="2"/>
            <w:vAlign w:val="center"/>
          </w:tcPr>
          <w:p w:rsidR="00A10BAA" w:rsidRDefault="00117E25">
            <w:pPr>
              <w:jc w:val="center"/>
              <w:rPr>
                <w:rFonts w:ascii="宋体" w:hAnsi="宋体"/>
                <w:color w:val="000000"/>
              </w:rPr>
            </w:pPr>
            <w:r>
              <w:rPr>
                <w:rFonts w:ascii="宋体" w:hAnsi="宋体"/>
                <w:color w:val="000000"/>
              </w:rPr>
              <w:t>高级职称人员</w:t>
            </w:r>
          </w:p>
        </w:tc>
        <w:tc>
          <w:tcPr>
            <w:tcW w:w="1979" w:type="dxa"/>
            <w:gridSpan w:val="2"/>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注册资金</w:t>
            </w:r>
          </w:p>
        </w:tc>
        <w:tc>
          <w:tcPr>
            <w:tcW w:w="2363" w:type="dxa"/>
            <w:gridSpan w:val="2"/>
            <w:vAlign w:val="center"/>
          </w:tcPr>
          <w:p w:rsidR="00A10BAA" w:rsidRDefault="00A10BAA">
            <w:pPr>
              <w:ind w:firstLine="480"/>
              <w:jc w:val="center"/>
              <w:rPr>
                <w:rFonts w:ascii="宋体" w:hAnsi="宋体"/>
                <w:color w:val="000000"/>
              </w:rPr>
            </w:pPr>
          </w:p>
        </w:tc>
        <w:tc>
          <w:tcPr>
            <w:tcW w:w="1384" w:type="dxa"/>
            <w:vMerge/>
            <w:vAlign w:val="center"/>
          </w:tcPr>
          <w:p w:rsidR="00A10BAA" w:rsidRDefault="00A10BAA">
            <w:pPr>
              <w:ind w:firstLine="480"/>
              <w:jc w:val="center"/>
              <w:rPr>
                <w:rFonts w:ascii="宋体" w:hAnsi="宋体"/>
                <w:color w:val="000000"/>
              </w:rPr>
            </w:pPr>
          </w:p>
        </w:tc>
        <w:tc>
          <w:tcPr>
            <w:tcW w:w="1814" w:type="dxa"/>
            <w:gridSpan w:val="2"/>
            <w:vAlign w:val="center"/>
          </w:tcPr>
          <w:p w:rsidR="00A10BAA" w:rsidRDefault="00117E25">
            <w:pPr>
              <w:jc w:val="center"/>
              <w:rPr>
                <w:rFonts w:ascii="宋体" w:hAnsi="宋体"/>
                <w:color w:val="000000"/>
              </w:rPr>
            </w:pPr>
            <w:r>
              <w:rPr>
                <w:rFonts w:ascii="宋体" w:hAnsi="宋体"/>
                <w:color w:val="000000"/>
              </w:rPr>
              <w:t>中级职称人员</w:t>
            </w:r>
          </w:p>
        </w:tc>
        <w:tc>
          <w:tcPr>
            <w:tcW w:w="1979" w:type="dxa"/>
            <w:gridSpan w:val="2"/>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开户银行</w:t>
            </w:r>
          </w:p>
        </w:tc>
        <w:tc>
          <w:tcPr>
            <w:tcW w:w="2363" w:type="dxa"/>
            <w:gridSpan w:val="2"/>
            <w:vAlign w:val="center"/>
          </w:tcPr>
          <w:p w:rsidR="00A10BAA" w:rsidRDefault="00A10BAA">
            <w:pPr>
              <w:ind w:firstLine="480"/>
              <w:jc w:val="center"/>
              <w:rPr>
                <w:rFonts w:ascii="宋体" w:hAnsi="宋体"/>
                <w:color w:val="000000"/>
              </w:rPr>
            </w:pPr>
          </w:p>
        </w:tc>
        <w:tc>
          <w:tcPr>
            <w:tcW w:w="1384" w:type="dxa"/>
            <w:vMerge/>
            <w:vAlign w:val="center"/>
          </w:tcPr>
          <w:p w:rsidR="00A10BAA" w:rsidRDefault="00A10BAA">
            <w:pPr>
              <w:ind w:firstLine="480"/>
              <w:jc w:val="center"/>
              <w:rPr>
                <w:rFonts w:ascii="宋体" w:hAnsi="宋体"/>
                <w:color w:val="000000"/>
              </w:rPr>
            </w:pPr>
          </w:p>
        </w:tc>
        <w:tc>
          <w:tcPr>
            <w:tcW w:w="1814" w:type="dxa"/>
            <w:gridSpan w:val="2"/>
            <w:vAlign w:val="center"/>
          </w:tcPr>
          <w:p w:rsidR="00A10BAA" w:rsidRDefault="00117E25">
            <w:pPr>
              <w:jc w:val="center"/>
              <w:rPr>
                <w:rFonts w:ascii="宋体" w:hAnsi="宋体"/>
                <w:color w:val="000000"/>
              </w:rPr>
            </w:pPr>
            <w:r>
              <w:rPr>
                <w:rFonts w:ascii="宋体" w:hAnsi="宋体"/>
                <w:color w:val="000000"/>
              </w:rPr>
              <w:t>初级职称人员</w:t>
            </w:r>
          </w:p>
        </w:tc>
        <w:tc>
          <w:tcPr>
            <w:tcW w:w="1979" w:type="dxa"/>
            <w:gridSpan w:val="2"/>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账号</w:t>
            </w:r>
          </w:p>
        </w:tc>
        <w:tc>
          <w:tcPr>
            <w:tcW w:w="2363" w:type="dxa"/>
            <w:gridSpan w:val="2"/>
            <w:vAlign w:val="center"/>
          </w:tcPr>
          <w:p w:rsidR="00A10BAA" w:rsidRDefault="00A10BAA">
            <w:pPr>
              <w:ind w:firstLine="480"/>
              <w:jc w:val="center"/>
              <w:rPr>
                <w:rFonts w:ascii="宋体" w:hAnsi="宋体"/>
                <w:color w:val="000000"/>
              </w:rPr>
            </w:pPr>
          </w:p>
        </w:tc>
        <w:tc>
          <w:tcPr>
            <w:tcW w:w="1384" w:type="dxa"/>
            <w:vMerge/>
            <w:vAlign w:val="center"/>
          </w:tcPr>
          <w:p w:rsidR="00A10BAA" w:rsidRDefault="00A10BAA">
            <w:pPr>
              <w:ind w:firstLine="480"/>
              <w:jc w:val="center"/>
              <w:rPr>
                <w:rFonts w:ascii="宋体" w:hAnsi="宋体"/>
                <w:color w:val="000000"/>
              </w:rPr>
            </w:pPr>
          </w:p>
        </w:tc>
        <w:tc>
          <w:tcPr>
            <w:tcW w:w="1814" w:type="dxa"/>
            <w:gridSpan w:val="2"/>
            <w:vAlign w:val="center"/>
          </w:tcPr>
          <w:p w:rsidR="00A10BAA" w:rsidRDefault="00117E25">
            <w:pPr>
              <w:jc w:val="center"/>
              <w:rPr>
                <w:rFonts w:ascii="宋体" w:hAnsi="宋体"/>
                <w:color w:val="000000"/>
              </w:rPr>
            </w:pPr>
            <w:r>
              <w:rPr>
                <w:rFonts w:ascii="宋体" w:hAnsi="宋体"/>
                <w:color w:val="000000"/>
              </w:rPr>
              <w:t>技工</w:t>
            </w:r>
          </w:p>
        </w:tc>
        <w:tc>
          <w:tcPr>
            <w:tcW w:w="1979" w:type="dxa"/>
            <w:gridSpan w:val="2"/>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经营范围</w:t>
            </w:r>
          </w:p>
        </w:tc>
        <w:tc>
          <w:tcPr>
            <w:tcW w:w="7540" w:type="dxa"/>
            <w:gridSpan w:val="7"/>
            <w:vAlign w:val="center"/>
          </w:tcPr>
          <w:p w:rsidR="00A10BAA" w:rsidRDefault="00A10BAA">
            <w:pPr>
              <w:ind w:firstLine="480"/>
              <w:jc w:val="center"/>
              <w:rPr>
                <w:rFonts w:ascii="宋体" w:hAnsi="宋体"/>
                <w:color w:val="000000"/>
              </w:rPr>
            </w:pPr>
          </w:p>
        </w:tc>
      </w:tr>
      <w:tr w:rsidR="00A10BAA">
        <w:trPr>
          <w:cantSplit/>
          <w:trHeight w:val="737"/>
          <w:jc w:val="center"/>
        </w:trPr>
        <w:tc>
          <w:tcPr>
            <w:tcW w:w="1748" w:type="dxa"/>
            <w:vAlign w:val="center"/>
          </w:tcPr>
          <w:p w:rsidR="00A10BAA" w:rsidRDefault="00117E25">
            <w:pPr>
              <w:jc w:val="center"/>
              <w:rPr>
                <w:rFonts w:ascii="宋体" w:hAnsi="宋体"/>
                <w:color w:val="000000"/>
              </w:rPr>
            </w:pPr>
            <w:r>
              <w:rPr>
                <w:rFonts w:ascii="宋体" w:hAnsi="宋体"/>
                <w:color w:val="000000"/>
              </w:rPr>
              <w:t>备注</w:t>
            </w:r>
          </w:p>
        </w:tc>
        <w:tc>
          <w:tcPr>
            <w:tcW w:w="7540" w:type="dxa"/>
            <w:gridSpan w:val="7"/>
            <w:vAlign w:val="center"/>
          </w:tcPr>
          <w:p w:rsidR="00A10BAA" w:rsidRDefault="00A10BAA">
            <w:pPr>
              <w:ind w:firstLine="480"/>
              <w:jc w:val="center"/>
              <w:rPr>
                <w:rFonts w:ascii="宋体" w:hAnsi="宋体"/>
                <w:color w:val="000000"/>
              </w:rPr>
            </w:pPr>
          </w:p>
        </w:tc>
      </w:tr>
    </w:tbl>
    <w:p w:rsidR="00A10BAA" w:rsidRDefault="00A10BAA">
      <w:pPr>
        <w:spacing w:line="400" w:lineRule="exact"/>
        <w:ind w:firstLine="643"/>
        <w:outlineLvl w:val="1"/>
        <w:rPr>
          <w:rFonts w:ascii="宋体" w:hAnsi="宋体"/>
          <w:b/>
          <w:color w:val="000000"/>
          <w:sz w:val="32"/>
          <w:szCs w:val="32"/>
        </w:rPr>
      </w:pP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投标供应商名称：</w:t>
      </w:r>
      <w:r>
        <w:rPr>
          <w:rFonts w:ascii="宋体" w:hAnsi="宋体"/>
          <w:color w:val="000000"/>
          <w:sz w:val="24"/>
          <w:u w:val="single"/>
        </w:rPr>
        <w:t xml:space="preserve">                                  （盖章）</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法定代表人或被授权代表：</w:t>
      </w:r>
      <w:r>
        <w:rPr>
          <w:rFonts w:ascii="宋体" w:hAnsi="宋体"/>
          <w:color w:val="000000"/>
          <w:sz w:val="24"/>
          <w:u w:val="single"/>
        </w:rPr>
        <w:t xml:space="preserve">                          （签字）</w:t>
      </w:r>
    </w:p>
    <w:p w:rsidR="00A10BAA" w:rsidRDefault="00117E25">
      <w:pPr>
        <w:pStyle w:val="9"/>
        <w:ind w:firstLineChars="200" w:firstLine="480"/>
        <w:rPr>
          <w:rFonts w:ascii="宋体" w:eastAsia="宋体" w:hAnsi="宋体"/>
          <w:i w:val="0"/>
          <w:color w:val="000000"/>
          <w:sz w:val="24"/>
          <w:szCs w:val="24"/>
        </w:rPr>
      </w:pPr>
      <w:r>
        <w:rPr>
          <w:rFonts w:ascii="宋体" w:eastAsia="宋体" w:hAnsi="宋体"/>
          <w:i w:val="0"/>
          <w:color w:val="000000"/>
          <w:sz w:val="24"/>
          <w:szCs w:val="24"/>
        </w:rPr>
        <w:t>投标日期:年月日</w:t>
      </w:r>
      <w:r>
        <w:rPr>
          <w:rFonts w:ascii="宋体" w:eastAsia="宋体" w:hAnsi="宋体"/>
          <w:color w:val="000000"/>
        </w:rPr>
        <w:br w:type="page"/>
      </w:r>
      <w:bookmarkStart w:id="19" w:name="_Toc217446091"/>
    </w:p>
    <w:p w:rsidR="00A10BAA" w:rsidRDefault="00117E25">
      <w:pPr>
        <w:pStyle w:val="aa"/>
        <w:rPr>
          <w:rFonts w:ascii="宋体" w:hAnsi="宋体"/>
          <w:color w:val="000000"/>
          <w:sz w:val="30"/>
          <w:szCs w:val="30"/>
        </w:rPr>
      </w:pPr>
      <w:r>
        <w:rPr>
          <w:rFonts w:ascii="宋体" w:hAnsi="宋体"/>
          <w:color w:val="000000"/>
          <w:sz w:val="30"/>
          <w:szCs w:val="30"/>
        </w:rPr>
        <w:lastRenderedPageBreak/>
        <w:t>投标供应商本项目管理、技术、服务人员情况表</w:t>
      </w:r>
      <w:bookmarkEnd w:id="19"/>
    </w:p>
    <w:p w:rsidR="00A10BAA" w:rsidRDefault="00117E25">
      <w:pPr>
        <w:spacing w:line="400" w:lineRule="exact"/>
        <w:ind w:firstLine="562"/>
        <w:rPr>
          <w:rFonts w:ascii="宋体" w:hAnsi="宋体"/>
          <w:bCs/>
          <w:color w:val="000000"/>
          <w:sz w:val="24"/>
          <w:u w:val="single"/>
        </w:rPr>
      </w:pPr>
      <w:r>
        <w:rPr>
          <w:rFonts w:ascii="宋体" w:hAnsi="宋体"/>
          <w:bCs/>
          <w:color w:val="000000"/>
          <w:sz w:val="24"/>
        </w:rPr>
        <w:t>招标文件编号：包号</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993"/>
        <w:gridCol w:w="992"/>
        <w:gridCol w:w="992"/>
        <w:gridCol w:w="1041"/>
        <w:gridCol w:w="1369"/>
        <w:gridCol w:w="850"/>
        <w:gridCol w:w="1043"/>
        <w:gridCol w:w="843"/>
      </w:tblGrid>
      <w:tr w:rsidR="00A10BAA">
        <w:trPr>
          <w:cantSplit/>
          <w:trHeight w:val="737"/>
          <w:jc w:val="center"/>
        </w:trPr>
        <w:tc>
          <w:tcPr>
            <w:tcW w:w="788" w:type="dxa"/>
            <w:vMerge w:val="restart"/>
            <w:vAlign w:val="center"/>
          </w:tcPr>
          <w:p w:rsidR="00A10BAA" w:rsidRDefault="00117E25">
            <w:pPr>
              <w:jc w:val="center"/>
              <w:rPr>
                <w:rFonts w:ascii="宋体" w:hAnsi="宋体"/>
                <w:color w:val="000000"/>
                <w:sz w:val="24"/>
              </w:rPr>
            </w:pPr>
            <w:r>
              <w:rPr>
                <w:rFonts w:ascii="宋体" w:hAnsi="宋体"/>
                <w:color w:val="000000"/>
                <w:sz w:val="24"/>
              </w:rPr>
              <w:t>类别</w:t>
            </w:r>
          </w:p>
        </w:tc>
        <w:tc>
          <w:tcPr>
            <w:tcW w:w="993" w:type="dxa"/>
            <w:vMerge w:val="restart"/>
            <w:vAlign w:val="center"/>
          </w:tcPr>
          <w:p w:rsidR="00A10BAA" w:rsidRDefault="00117E25">
            <w:pPr>
              <w:jc w:val="center"/>
              <w:rPr>
                <w:rFonts w:ascii="宋体" w:hAnsi="宋体"/>
                <w:color w:val="000000"/>
                <w:sz w:val="24"/>
              </w:rPr>
            </w:pPr>
            <w:r>
              <w:rPr>
                <w:rFonts w:ascii="宋体" w:hAnsi="宋体"/>
                <w:color w:val="000000"/>
                <w:sz w:val="24"/>
              </w:rPr>
              <w:t>职务</w:t>
            </w:r>
          </w:p>
        </w:tc>
        <w:tc>
          <w:tcPr>
            <w:tcW w:w="992" w:type="dxa"/>
            <w:vMerge w:val="restart"/>
            <w:vAlign w:val="center"/>
          </w:tcPr>
          <w:p w:rsidR="00A10BAA" w:rsidRDefault="00117E25">
            <w:pPr>
              <w:jc w:val="center"/>
              <w:rPr>
                <w:rFonts w:ascii="宋体" w:hAnsi="宋体"/>
                <w:color w:val="000000"/>
                <w:sz w:val="24"/>
              </w:rPr>
            </w:pPr>
            <w:r>
              <w:rPr>
                <w:rFonts w:ascii="宋体" w:hAnsi="宋体"/>
                <w:color w:val="000000"/>
                <w:sz w:val="24"/>
              </w:rPr>
              <w:t>姓名</w:t>
            </w:r>
          </w:p>
        </w:tc>
        <w:tc>
          <w:tcPr>
            <w:tcW w:w="992" w:type="dxa"/>
            <w:vMerge w:val="restart"/>
            <w:vAlign w:val="center"/>
          </w:tcPr>
          <w:p w:rsidR="00A10BAA" w:rsidRDefault="00117E25">
            <w:pPr>
              <w:jc w:val="center"/>
              <w:rPr>
                <w:rFonts w:ascii="宋体" w:hAnsi="宋体"/>
                <w:color w:val="000000"/>
                <w:sz w:val="24"/>
              </w:rPr>
            </w:pPr>
            <w:r>
              <w:rPr>
                <w:rFonts w:ascii="宋体" w:hAnsi="宋体"/>
                <w:color w:val="000000"/>
                <w:sz w:val="24"/>
              </w:rPr>
              <w:t>职称</w:t>
            </w:r>
          </w:p>
        </w:tc>
        <w:tc>
          <w:tcPr>
            <w:tcW w:w="1041" w:type="dxa"/>
            <w:vMerge w:val="restart"/>
            <w:vAlign w:val="center"/>
          </w:tcPr>
          <w:p w:rsidR="00A10BAA" w:rsidRDefault="00117E25">
            <w:pPr>
              <w:jc w:val="center"/>
              <w:rPr>
                <w:rFonts w:ascii="宋体" w:hAnsi="宋体"/>
                <w:color w:val="000000"/>
                <w:sz w:val="24"/>
              </w:rPr>
            </w:pPr>
            <w:r>
              <w:rPr>
                <w:rFonts w:ascii="宋体" w:hAnsi="宋体"/>
                <w:color w:val="000000"/>
                <w:sz w:val="24"/>
              </w:rPr>
              <w:t>常住地</w:t>
            </w:r>
          </w:p>
        </w:tc>
        <w:tc>
          <w:tcPr>
            <w:tcW w:w="4105" w:type="dxa"/>
            <w:gridSpan w:val="4"/>
            <w:vAlign w:val="center"/>
          </w:tcPr>
          <w:p w:rsidR="00A10BAA" w:rsidRDefault="00117E25">
            <w:pPr>
              <w:ind w:firstLine="480"/>
              <w:jc w:val="center"/>
              <w:rPr>
                <w:rFonts w:ascii="宋体" w:hAnsi="宋体"/>
                <w:color w:val="000000"/>
                <w:sz w:val="24"/>
              </w:rPr>
            </w:pPr>
            <w:r>
              <w:rPr>
                <w:rFonts w:ascii="宋体" w:hAnsi="宋体"/>
                <w:color w:val="000000"/>
                <w:sz w:val="24"/>
              </w:rPr>
              <w:t>资格证明（附复印件）</w:t>
            </w:r>
          </w:p>
        </w:tc>
      </w:tr>
      <w:tr w:rsidR="00A10BAA">
        <w:trPr>
          <w:cantSplit/>
          <w:trHeight w:val="737"/>
          <w:jc w:val="center"/>
        </w:trPr>
        <w:tc>
          <w:tcPr>
            <w:tcW w:w="788" w:type="dxa"/>
            <w:vMerge/>
            <w:vAlign w:val="center"/>
          </w:tcPr>
          <w:p w:rsidR="00A10BAA" w:rsidRDefault="00A10BAA">
            <w:pPr>
              <w:ind w:firstLine="480"/>
              <w:jc w:val="center"/>
              <w:rPr>
                <w:rFonts w:ascii="宋体" w:hAnsi="宋体"/>
                <w:color w:val="000000"/>
                <w:sz w:val="24"/>
              </w:rPr>
            </w:pPr>
          </w:p>
        </w:tc>
        <w:tc>
          <w:tcPr>
            <w:tcW w:w="993" w:type="dxa"/>
            <w:vMerge/>
            <w:vAlign w:val="center"/>
          </w:tcPr>
          <w:p w:rsidR="00A10BAA" w:rsidRDefault="00A10BAA">
            <w:pPr>
              <w:ind w:firstLine="480"/>
              <w:jc w:val="center"/>
              <w:rPr>
                <w:rFonts w:ascii="宋体" w:hAnsi="宋体"/>
                <w:color w:val="000000"/>
                <w:sz w:val="24"/>
              </w:rPr>
            </w:pPr>
          </w:p>
        </w:tc>
        <w:tc>
          <w:tcPr>
            <w:tcW w:w="992" w:type="dxa"/>
            <w:vMerge/>
            <w:vAlign w:val="center"/>
          </w:tcPr>
          <w:p w:rsidR="00A10BAA" w:rsidRDefault="00A10BAA">
            <w:pPr>
              <w:ind w:firstLine="480"/>
              <w:jc w:val="center"/>
              <w:rPr>
                <w:rFonts w:ascii="宋体" w:hAnsi="宋体"/>
                <w:color w:val="000000"/>
                <w:sz w:val="24"/>
              </w:rPr>
            </w:pPr>
          </w:p>
        </w:tc>
        <w:tc>
          <w:tcPr>
            <w:tcW w:w="992" w:type="dxa"/>
            <w:vMerge/>
            <w:vAlign w:val="center"/>
          </w:tcPr>
          <w:p w:rsidR="00A10BAA" w:rsidRDefault="00A10BAA">
            <w:pPr>
              <w:ind w:firstLine="480"/>
              <w:jc w:val="center"/>
              <w:rPr>
                <w:rFonts w:ascii="宋体" w:hAnsi="宋体"/>
                <w:color w:val="000000"/>
                <w:sz w:val="24"/>
              </w:rPr>
            </w:pPr>
          </w:p>
        </w:tc>
        <w:tc>
          <w:tcPr>
            <w:tcW w:w="1041" w:type="dxa"/>
            <w:vMerge/>
            <w:vAlign w:val="center"/>
          </w:tcPr>
          <w:p w:rsidR="00A10BAA" w:rsidRDefault="00A10BAA">
            <w:pPr>
              <w:ind w:firstLine="480"/>
              <w:jc w:val="center"/>
              <w:rPr>
                <w:rFonts w:ascii="宋体" w:hAnsi="宋体"/>
                <w:color w:val="000000"/>
                <w:sz w:val="24"/>
              </w:rPr>
            </w:pPr>
          </w:p>
        </w:tc>
        <w:tc>
          <w:tcPr>
            <w:tcW w:w="1369" w:type="dxa"/>
            <w:vAlign w:val="center"/>
          </w:tcPr>
          <w:p w:rsidR="00A10BAA" w:rsidRDefault="00117E25">
            <w:pPr>
              <w:jc w:val="center"/>
              <w:rPr>
                <w:rFonts w:ascii="宋体" w:hAnsi="宋体"/>
                <w:color w:val="000000"/>
                <w:sz w:val="24"/>
              </w:rPr>
            </w:pPr>
            <w:r>
              <w:rPr>
                <w:rFonts w:ascii="宋体" w:hAnsi="宋体"/>
                <w:color w:val="000000"/>
                <w:sz w:val="24"/>
              </w:rPr>
              <w:t>证书名称</w:t>
            </w:r>
          </w:p>
        </w:tc>
        <w:tc>
          <w:tcPr>
            <w:tcW w:w="850" w:type="dxa"/>
            <w:vAlign w:val="center"/>
          </w:tcPr>
          <w:p w:rsidR="00A10BAA" w:rsidRDefault="00117E25">
            <w:pPr>
              <w:jc w:val="center"/>
              <w:rPr>
                <w:rFonts w:ascii="宋体" w:hAnsi="宋体"/>
                <w:color w:val="000000"/>
                <w:sz w:val="24"/>
              </w:rPr>
            </w:pPr>
            <w:r>
              <w:rPr>
                <w:rFonts w:ascii="宋体" w:hAnsi="宋体"/>
                <w:color w:val="000000"/>
                <w:sz w:val="24"/>
              </w:rPr>
              <w:t>级别</w:t>
            </w:r>
          </w:p>
        </w:tc>
        <w:tc>
          <w:tcPr>
            <w:tcW w:w="1043" w:type="dxa"/>
            <w:vAlign w:val="center"/>
          </w:tcPr>
          <w:p w:rsidR="00A10BAA" w:rsidRDefault="00117E25">
            <w:pPr>
              <w:jc w:val="center"/>
              <w:rPr>
                <w:rFonts w:ascii="宋体" w:hAnsi="宋体"/>
                <w:color w:val="000000"/>
                <w:sz w:val="24"/>
              </w:rPr>
            </w:pPr>
            <w:r>
              <w:rPr>
                <w:rFonts w:ascii="宋体" w:hAnsi="宋体"/>
                <w:color w:val="000000"/>
                <w:sz w:val="24"/>
              </w:rPr>
              <w:t>证号</w:t>
            </w:r>
          </w:p>
        </w:tc>
        <w:tc>
          <w:tcPr>
            <w:tcW w:w="843" w:type="dxa"/>
            <w:vAlign w:val="center"/>
          </w:tcPr>
          <w:p w:rsidR="00A10BAA" w:rsidRDefault="00117E25">
            <w:pPr>
              <w:jc w:val="center"/>
              <w:rPr>
                <w:rFonts w:ascii="宋体" w:hAnsi="宋体"/>
                <w:color w:val="000000"/>
                <w:sz w:val="24"/>
              </w:rPr>
            </w:pPr>
            <w:r>
              <w:rPr>
                <w:rFonts w:ascii="宋体" w:hAnsi="宋体"/>
                <w:color w:val="000000"/>
                <w:sz w:val="24"/>
              </w:rPr>
              <w:t>专业</w:t>
            </w:r>
          </w:p>
        </w:tc>
      </w:tr>
      <w:tr w:rsidR="00A10BAA">
        <w:trPr>
          <w:cantSplit/>
          <w:trHeight w:val="737"/>
          <w:jc w:val="center"/>
        </w:trPr>
        <w:tc>
          <w:tcPr>
            <w:tcW w:w="788" w:type="dxa"/>
            <w:vMerge w:val="restart"/>
            <w:vAlign w:val="center"/>
          </w:tcPr>
          <w:p w:rsidR="00A10BAA" w:rsidRDefault="00117E25">
            <w:pPr>
              <w:jc w:val="center"/>
              <w:rPr>
                <w:rFonts w:ascii="宋体" w:hAnsi="宋体"/>
                <w:color w:val="000000"/>
                <w:sz w:val="24"/>
              </w:rPr>
            </w:pPr>
            <w:r>
              <w:rPr>
                <w:rFonts w:ascii="宋体" w:hAnsi="宋体"/>
                <w:color w:val="000000"/>
                <w:sz w:val="24"/>
              </w:rPr>
              <w:t>管</w:t>
            </w:r>
          </w:p>
          <w:p w:rsidR="00A10BAA" w:rsidRDefault="00117E25">
            <w:pPr>
              <w:jc w:val="center"/>
              <w:rPr>
                <w:rFonts w:ascii="宋体" w:hAnsi="宋体"/>
                <w:color w:val="000000"/>
                <w:sz w:val="24"/>
              </w:rPr>
            </w:pPr>
            <w:r>
              <w:rPr>
                <w:rFonts w:ascii="宋体" w:hAnsi="宋体"/>
                <w:color w:val="000000"/>
                <w:sz w:val="24"/>
              </w:rPr>
              <w:t>理</w:t>
            </w:r>
          </w:p>
          <w:p w:rsidR="00A10BAA" w:rsidRDefault="00117E25">
            <w:pPr>
              <w:jc w:val="center"/>
              <w:rPr>
                <w:rFonts w:ascii="宋体" w:hAnsi="宋体"/>
                <w:color w:val="000000"/>
                <w:sz w:val="24"/>
              </w:rPr>
            </w:pPr>
            <w:r>
              <w:rPr>
                <w:rFonts w:ascii="宋体" w:hAnsi="宋体"/>
                <w:color w:val="000000"/>
                <w:sz w:val="24"/>
              </w:rPr>
              <w:t>人</w:t>
            </w:r>
          </w:p>
          <w:p w:rsidR="00A10BAA" w:rsidRDefault="00117E25">
            <w:pPr>
              <w:jc w:val="center"/>
              <w:rPr>
                <w:rFonts w:ascii="宋体" w:hAnsi="宋体"/>
                <w:color w:val="000000"/>
                <w:sz w:val="24"/>
              </w:rPr>
            </w:pPr>
            <w:r>
              <w:rPr>
                <w:rFonts w:ascii="宋体" w:hAnsi="宋体"/>
                <w:color w:val="000000"/>
                <w:sz w:val="24"/>
              </w:rPr>
              <w:t>员</w:t>
            </w: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ign w:val="center"/>
          </w:tcPr>
          <w:p w:rsidR="00A10BAA" w:rsidRDefault="00A10BAA">
            <w:pPr>
              <w:ind w:firstLine="480"/>
              <w:jc w:val="center"/>
              <w:rPr>
                <w:rFonts w:ascii="宋体" w:hAnsi="宋体"/>
                <w:color w:val="000000"/>
                <w:sz w:val="24"/>
              </w:rPr>
            </w:pP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ign w:val="center"/>
          </w:tcPr>
          <w:p w:rsidR="00A10BAA" w:rsidRDefault="00A10BAA">
            <w:pPr>
              <w:ind w:firstLine="480"/>
              <w:jc w:val="center"/>
              <w:rPr>
                <w:rFonts w:ascii="宋体" w:hAnsi="宋体"/>
                <w:color w:val="000000"/>
                <w:sz w:val="24"/>
              </w:rPr>
            </w:pP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restart"/>
            <w:vAlign w:val="center"/>
          </w:tcPr>
          <w:p w:rsidR="00A10BAA" w:rsidRDefault="00117E25">
            <w:pPr>
              <w:jc w:val="center"/>
              <w:rPr>
                <w:rFonts w:ascii="宋体" w:hAnsi="宋体"/>
                <w:color w:val="000000"/>
                <w:sz w:val="24"/>
              </w:rPr>
            </w:pPr>
            <w:r>
              <w:rPr>
                <w:rFonts w:ascii="宋体" w:hAnsi="宋体"/>
                <w:color w:val="000000"/>
                <w:sz w:val="24"/>
              </w:rPr>
              <w:t>技</w:t>
            </w:r>
          </w:p>
          <w:p w:rsidR="00A10BAA" w:rsidRDefault="00117E25">
            <w:pPr>
              <w:jc w:val="center"/>
              <w:rPr>
                <w:rFonts w:ascii="宋体" w:hAnsi="宋体"/>
                <w:color w:val="000000"/>
                <w:sz w:val="24"/>
              </w:rPr>
            </w:pPr>
            <w:r>
              <w:rPr>
                <w:rFonts w:ascii="宋体" w:hAnsi="宋体"/>
                <w:color w:val="000000"/>
                <w:sz w:val="24"/>
              </w:rPr>
              <w:t>术</w:t>
            </w:r>
          </w:p>
          <w:p w:rsidR="00A10BAA" w:rsidRDefault="00117E25">
            <w:pPr>
              <w:jc w:val="center"/>
              <w:rPr>
                <w:rFonts w:ascii="宋体" w:hAnsi="宋体"/>
                <w:color w:val="000000"/>
                <w:sz w:val="24"/>
              </w:rPr>
            </w:pPr>
            <w:r>
              <w:rPr>
                <w:rFonts w:ascii="宋体" w:hAnsi="宋体"/>
                <w:color w:val="000000"/>
                <w:sz w:val="24"/>
              </w:rPr>
              <w:t>人</w:t>
            </w:r>
          </w:p>
          <w:p w:rsidR="00A10BAA" w:rsidRDefault="00117E25">
            <w:pPr>
              <w:jc w:val="center"/>
              <w:rPr>
                <w:rFonts w:ascii="宋体" w:hAnsi="宋体"/>
                <w:color w:val="000000"/>
                <w:sz w:val="24"/>
              </w:rPr>
            </w:pPr>
            <w:r>
              <w:rPr>
                <w:rFonts w:ascii="宋体" w:hAnsi="宋体"/>
                <w:color w:val="000000"/>
                <w:sz w:val="24"/>
              </w:rPr>
              <w:t>员</w:t>
            </w: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ign w:val="center"/>
          </w:tcPr>
          <w:p w:rsidR="00A10BAA" w:rsidRDefault="00A10BAA">
            <w:pPr>
              <w:ind w:firstLine="480"/>
              <w:jc w:val="center"/>
              <w:rPr>
                <w:rFonts w:ascii="宋体" w:hAnsi="宋体"/>
                <w:color w:val="000000"/>
                <w:sz w:val="24"/>
              </w:rPr>
            </w:pP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ign w:val="center"/>
          </w:tcPr>
          <w:p w:rsidR="00A10BAA" w:rsidRDefault="00A10BAA">
            <w:pPr>
              <w:ind w:firstLine="480"/>
              <w:jc w:val="center"/>
              <w:rPr>
                <w:rFonts w:ascii="宋体" w:hAnsi="宋体"/>
                <w:color w:val="000000"/>
                <w:sz w:val="24"/>
              </w:rPr>
            </w:pP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restart"/>
            <w:vAlign w:val="center"/>
          </w:tcPr>
          <w:p w:rsidR="00A10BAA" w:rsidRDefault="00117E25">
            <w:pPr>
              <w:jc w:val="center"/>
              <w:rPr>
                <w:rFonts w:ascii="宋体" w:hAnsi="宋体"/>
                <w:color w:val="000000"/>
                <w:sz w:val="24"/>
              </w:rPr>
            </w:pPr>
            <w:r>
              <w:rPr>
                <w:rFonts w:ascii="宋体" w:hAnsi="宋体"/>
                <w:color w:val="000000"/>
                <w:sz w:val="24"/>
              </w:rPr>
              <w:t>售</w:t>
            </w:r>
          </w:p>
          <w:p w:rsidR="00A10BAA" w:rsidRDefault="00117E25">
            <w:pPr>
              <w:jc w:val="center"/>
              <w:rPr>
                <w:rFonts w:ascii="宋体" w:hAnsi="宋体"/>
                <w:color w:val="000000"/>
                <w:sz w:val="24"/>
              </w:rPr>
            </w:pPr>
            <w:r>
              <w:rPr>
                <w:rFonts w:ascii="宋体" w:hAnsi="宋体"/>
                <w:color w:val="000000"/>
                <w:sz w:val="24"/>
              </w:rPr>
              <w:t>后</w:t>
            </w:r>
          </w:p>
          <w:p w:rsidR="00A10BAA" w:rsidRDefault="00117E25">
            <w:pPr>
              <w:jc w:val="center"/>
              <w:rPr>
                <w:rFonts w:ascii="宋体" w:hAnsi="宋体"/>
                <w:color w:val="000000"/>
                <w:sz w:val="24"/>
              </w:rPr>
            </w:pPr>
            <w:r>
              <w:rPr>
                <w:rFonts w:ascii="宋体" w:hAnsi="宋体"/>
                <w:color w:val="000000"/>
                <w:sz w:val="24"/>
              </w:rPr>
              <w:t>服</w:t>
            </w:r>
          </w:p>
          <w:p w:rsidR="00A10BAA" w:rsidRDefault="00117E25">
            <w:pPr>
              <w:jc w:val="center"/>
              <w:rPr>
                <w:rFonts w:ascii="宋体" w:hAnsi="宋体"/>
                <w:color w:val="000000"/>
                <w:sz w:val="24"/>
              </w:rPr>
            </w:pPr>
            <w:proofErr w:type="gramStart"/>
            <w:r>
              <w:rPr>
                <w:rFonts w:ascii="宋体" w:hAnsi="宋体"/>
                <w:color w:val="000000"/>
                <w:sz w:val="24"/>
              </w:rPr>
              <w:t>务</w:t>
            </w:r>
            <w:proofErr w:type="gramEnd"/>
          </w:p>
          <w:p w:rsidR="00A10BAA" w:rsidRDefault="00117E25">
            <w:pPr>
              <w:jc w:val="center"/>
              <w:rPr>
                <w:rFonts w:ascii="宋体" w:hAnsi="宋体"/>
                <w:color w:val="000000"/>
                <w:sz w:val="24"/>
              </w:rPr>
            </w:pPr>
            <w:r>
              <w:rPr>
                <w:rFonts w:ascii="宋体" w:hAnsi="宋体"/>
                <w:color w:val="000000"/>
                <w:sz w:val="24"/>
              </w:rPr>
              <w:t>人</w:t>
            </w:r>
          </w:p>
          <w:p w:rsidR="00A10BAA" w:rsidRDefault="00117E25">
            <w:pPr>
              <w:jc w:val="center"/>
              <w:rPr>
                <w:rFonts w:ascii="宋体" w:hAnsi="宋体"/>
                <w:color w:val="000000"/>
                <w:sz w:val="24"/>
              </w:rPr>
            </w:pPr>
            <w:r>
              <w:rPr>
                <w:rFonts w:ascii="宋体" w:hAnsi="宋体"/>
                <w:color w:val="000000"/>
                <w:sz w:val="24"/>
              </w:rPr>
              <w:t>员</w:t>
            </w: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ign w:val="center"/>
          </w:tcPr>
          <w:p w:rsidR="00A10BAA" w:rsidRDefault="00A10BAA">
            <w:pPr>
              <w:ind w:firstLine="480"/>
              <w:jc w:val="center"/>
              <w:rPr>
                <w:rFonts w:ascii="宋体" w:hAnsi="宋体"/>
                <w:color w:val="000000"/>
                <w:sz w:val="24"/>
              </w:rPr>
            </w:pP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r w:rsidR="00A10BAA">
        <w:trPr>
          <w:cantSplit/>
          <w:trHeight w:val="737"/>
          <w:jc w:val="center"/>
        </w:trPr>
        <w:tc>
          <w:tcPr>
            <w:tcW w:w="788" w:type="dxa"/>
            <w:vMerge/>
            <w:vAlign w:val="center"/>
          </w:tcPr>
          <w:p w:rsidR="00A10BAA" w:rsidRDefault="00A10BAA">
            <w:pPr>
              <w:ind w:firstLine="480"/>
              <w:jc w:val="center"/>
              <w:rPr>
                <w:rFonts w:ascii="宋体" w:hAnsi="宋体"/>
                <w:color w:val="000000"/>
                <w:sz w:val="24"/>
              </w:rPr>
            </w:pPr>
          </w:p>
        </w:tc>
        <w:tc>
          <w:tcPr>
            <w:tcW w:w="993"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992" w:type="dxa"/>
            <w:vAlign w:val="center"/>
          </w:tcPr>
          <w:p w:rsidR="00A10BAA" w:rsidRDefault="00A10BAA">
            <w:pPr>
              <w:ind w:firstLine="480"/>
              <w:jc w:val="center"/>
              <w:rPr>
                <w:rFonts w:ascii="宋体" w:hAnsi="宋体"/>
                <w:color w:val="000000"/>
                <w:sz w:val="24"/>
              </w:rPr>
            </w:pPr>
          </w:p>
        </w:tc>
        <w:tc>
          <w:tcPr>
            <w:tcW w:w="1041" w:type="dxa"/>
            <w:vAlign w:val="center"/>
          </w:tcPr>
          <w:p w:rsidR="00A10BAA" w:rsidRDefault="00A10BAA">
            <w:pPr>
              <w:ind w:firstLine="480"/>
              <w:jc w:val="center"/>
              <w:rPr>
                <w:rFonts w:ascii="宋体" w:hAnsi="宋体"/>
                <w:color w:val="000000"/>
                <w:sz w:val="24"/>
              </w:rPr>
            </w:pPr>
          </w:p>
        </w:tc>
        <w:tc>
          <w:tcPr>
            <w:tcW w:w="1369" w:type="dxa"/>
            <w:vAlign w:val="center"/>
          </w:tcPr>
          <w:p w:rsidR="00A10BAA" w:rsidRDefault="00A10BAA">
            <w:pPr>
              <w:ind w:firstLine="480"/>
              <w:jc w:val="center"/>
              <w:rPr>
                <w:rFonts w:ascii="宋体" w:hAnsi="宋体"/>
                <w:color w:val="000000"/>
                <w:sz w:val="24"/>
              </w:rPr>
            </w:pPr>
          </w:p>
        </w:tc>
        <w:tc>
          <w:tcPr>
            <w:tcW w:w="850" w:type="dxa"/>
            <w:vAlign w:val="center"/>
          </w:tcPr>
          <w:p w:rsidR="00A10BAA" w:rsidRDefault="00A10BAA">
            <w:pPr>
              <w:ind w:firstLine="480"/>
              <w:jc w:val="center"/>
              <w:rPr>
                <w:rFonts w:ascii="宋体" w:hAnsi="宋体"/>
                <w:color w:val="000000"/>
                <w:sz w:val="24"/>
              </w:rPr>
            </w:pPr>
          </w:p>
        </w:tc>
        <w:tc>
          <w:tcPr>
            <w:tcW w:w="1043" w:type="dxa"/>
            <w:vAlign w:val="center"/>
          </w:tcPr>
          <w:p w:rsidR="00A10BAA" w:rsidRDefault="00A10BAA">
            <w:pPr>
              <w:ind w:firstLine="480"/>
              <w:jc w:val="center"/>
              <w:rPr>
                <w:rFonts w:ascii="宋体" w:hAnsi="宋体"/>
                <w:color w:val="000000"/>
                <w:sz w:val="24"/>
              </w:rPr>
            </w:pPr>
          </w:p>
        </w:tc>
        <w:tc>
          <w:tcPr>
            <w:tcW w:w="843" w:type="dxa"/>
            <w:vAlign w:val="center"/>
          </w:tcPr>
          <w:p w:rsidR="00A10BAA" w:rsidRDefault="00A10BAA">
            <w:pPr>
              <w:ind w:firstLine="480"/>
              <w:jc w:val="center"/>
              <w:rPr>
                <w:rFonts w:ascii="宋体" w:hAnsi="宋体"/>
                <w:color w:val="000000"/>
                <w:sz w:val="24"/>
              </w:rPr>
            </w:pPr>
          </w:p>
        </w:tc>
      </w:tr>
    </w:tbl>
    <w:p w:rsidR="00A10BAA" w:rsidRDefault="00A10BAA">
      <w:pPr>
        <w:spacing w:line="400" w:lineRule="exact"/>
        <w:rPr>
          <w:rFonts w:ascii="宋体" w:hAnsi="宋体"/>
          <w:b/>
          <w:bCs/>
          <w:color w:val="000000"/>
          <w:sz w:val="24"/>
        </w:rPr>
      </w:pPr>
    </w:p>
    <w:p w:rsidR="00A10BAA" w:rsidRDefault="00A10BAA">
      <w:pPr>
        <w:spacing w:line="400" w:lineRule="exact"/>
        <w:ind w:firstLine="562"/>
        <w:jc w:val="center"/>
        <w:rPr>
          <w:rFonts w:ascii="宋体" w:hAnsi="宋体"/>
          <w:b/>
          <w:bCs/>
          <w:color w:val="000000"/>
          <w:sz w:val="24"/>
        </w:rPr>
      </w:pPr>
    </w:p>
    <w:p w:rsidR="00A10BAA" w:rsidRDefault="00117E25">
      <w:pPr>
        <w:pStyle w:val="20"/>
        <w:tabs>
          <w:tab w:val="left" w:pos="12780"/>
        </w:tabs>
        <w:spacing w:line="360" w:lineRule="auto"/>
        <w:ind w:firstLine="480"/>
        <w:rPr>
          <w:rFonts w:ascii="宋体" w:hAnsi="宋体"/>
          <w:color w:val="000000"/>
          <w:sz w:val="24"/>
        </w:rPr>
      </w:pPr>
      <w:r>
        <w:rPr>
          <w:rFonts w:ascii="宋体" w:hAnsi="宋体"/>
          <w:color w:val="000000"/>
          <w:sz w:val="24"/>
        </w:rPr>
        <w:t>投标供应商（盖章）：</w:t>
      </w:r>
    </w:p>
    <w:p w:rsidR="00A10BAA" w:rsidRDefault="00117E25">
      <w:pPr>
        <w:pStyle w:val="20"/>
        <w:tabs>
          <w:tab w:val="left" w:pos="12780"/>
        </w:tabs>
        <w:spacing w:line="360" w:lineRule="auto"/>
        <w:ind w:firstLine="480"/>
        <w:rPr>
          <w:rFonts w:ascii="宋体" w:hAnsi="宋体"/>
          <w:color w:val="000000"/>
          <w:sz w:val="24"/>
        </w:rPr>
      </w:pPr>
      <w:r>
        <w:rPr>
          <w:rFonts w:ascii="宋体" w:hAnsi="宋体"/>
          <w:color w:val="000000"/>
          <w:sz w:val="24"/>
        </w:rPr>
        <w:t>法定代表人或法人授权代表（签字）：</w:t>
      </w:r>
    </w:p>
    <w:p w:rsidR="00A10BAA" w:rsidRDefault="00117E25">
      <w:pPr>
        <w:spacing w:line="360" w:lineRule="auto"/>
        <w:ind w:firstLineChars="400" w:firstLine="960"/>
        <w:rPr>
          <w:rFonts w:ascii="宋体" w:hAnsi="宋体"/>
          <w:b/>
          <w:color w:val="000000"/>
          <w:sz w:val="30"/>
          <w:szCs w:val="30"/>
        </w:rPr>
      </w:pPr>
      <w:r>
        <w:rPr>
          <w:rFonts w:ascii="宋体" w:hAnsi="宋体"/>
          <w:color w:val="000000"/>
          <w:sz w:val="24"/>
        </w:rPr>
        <w:t>投标日期：年月日</w:t>
      </w:r>
      <w:r>
        <w:rPr>
          <w:rFonts w:ascii="宋体" w:hAnsi="宋体"/>
          <w:color w:val="000000"/>
        </w:rPr>
        <w:br w:type="page"/>
      </w:r>
    </w:p>
    <w:p w:rsidR="00A10BAA" w:rsidRDefault="00117E25">
      <w:pPr>
        <w:pStyle w:val="aa"/>
        <w:rPr>
          <w:rFonts w:ascii="宋体" w:hAnsi="宋体"/>
          <w:color w:val="000000"/>
          <w:sz w:val="30"/>
          <w:szCs w:val="30"/>
        </w:rPr>
      </w:pPr>
      <w:r>
        <w:rPr>
          <w:rFonts w:ascii="宋体" w:hAnsi="宋体"/>
          <w:color w:val="000000"/>
          <w:sz w:val="30"/>
          <w:szCs w:val="30"/>
        </w:rPr>
        <w:lastRenderedPageBreak/>
        <w:t>同意招标文件条款声明</w:t>
      </w:r>
      <w:r>
        <w:rPr>
          <w:rFonts w:ascii="宋体" w:hAnsi="宋体"/>
          <w:color w:val="000000"/>
          <w:sz w:val="30"/>
          <w:szCs w:val="30"/>
        </w:rPr>
        <w:cr/>
      </w:r>
    </w:p>
    <w:p w:rsidR="00A10BAA" w:rsidRDefault="00117E25">
      <w:pPr>
        <w:pStyle w:val="a6"/>
        <w:adjustRightInd w:val="0"/>
        <w:snapToGrid w:val="0"/>
        <w:spacing w:line="360" w:lineRule="auto"/>
        <w:rPr>
          <w:rFonts w:hAnsi="宋体"/>
          <w:color w:val="000000"/>
          <w:szCs w:val="24"/>
        </w:rPr>
      </w:pPr>
      <w:r>
        <w:rPr>
          <w:rFonts w:hAnsi="宋体"/>
          <w:b/>
          <w:color w:val="000000"/>
          <w:szCs w:val="24"/>
        </w:rPr>
        <w:t>致:</w:t>
      </w:r>
      <w:r>
        <w:rPr>
          <w:rFonts w:hAnsi="宋体"/>
          <w:b/>
          <w:color w:val="000000"/>
          <w:spacing w:val="4"/>
          <w:szCs w:val="24"/>
        </w:rPr>
        <w:t xml:space="preserve"> 甘肃省招标中心</w:t>
      </w:r>
    </w:p>
    <w:p w:rsidR="00A10BAA" w:rsidRDefault="00117E25">
      <w:pPr>
        <w:pStyle w:val="a6"/>
        <w:adjustRightInd w:val="0"/>
        <w:snapToGrid w:val="0"/>
        <w:spacing w:line="360" w:lineRule="auto"/>
        <w:ind w:firstLine="480"/>
        <w:rPr>
          <w:rFonts w:hAnsi="宋体"/>
          <w:color w:val="000000"/>
          <w:szCs w:val="24"/>
        </w:rPr>
      </w:pPr>
      <w:r>
        <w:rPr>
          <w:rFonts w:hAnsi="宋体"/>
          <w:color w:val="000000"/>
          <w:szCs w:val="24"/>
        </w:rPr>
        <w:t>为响应你方组织的</w:t>
      </w:r>
      <w:r>
        <w:rPr>
          <w:rFonts w:hAnsi="宋体"/>
          <w:color w:val="000000"/>
          <w:kern w:val="28"/>
          <w:szCs w:val="24"/>
        </w:rPr>
        <w:t>采购项目的</w:t>
      </w:r>
      <w:r>
        <w:rPr>
          <w:rFonts w:hAnsi="宋体"/>
          <w:color w:val="000000"/>
          <w:szCs w:val="24"/>
        </w:rPr>
        <w:t>货物及服务的招标采购，项目编号为：</w:t>
      </w:r>
      <w:r>
        <w:rPr>
          <w:rFonts w:hAnsi="宋体" w:hint="eastAsia"/>
          <w:color w:val="FFFFFF" w:themeColor="background1"/>
          <w:szCs w:val="24"/>
        </w:rPr>
        <w:t xml:space="preserve">        </w:t>
      </w:r>
      <w:r>
        <w:rPr>
          <w:rFonts w:hAnsi="宋体"/>
          <w:color w:val="000000"/>
          <w:szCs w:val="24"/>
        </w:rPr>
        <w:t>，我方在参与投标前已详细研究了招标文件的所有内容，包括修改或更改（正）文件（如果有的话）和所有已提供的参考资料以及有关附件，我方完全明白并认为此招标文件没</w:t>
      </w:r>
      <w:proofErr w:type="gramStart"/>
      <w:r>
        <w:rPr>
          <w:rFonts w:hAnsi="宋体"/>
          <w:color w:val="000000"/>
          <w:szCs w:val="24"/>
        </w:rPr>
        <w:t>有倾</w:t>
      </w:r>
      <w:proofErr w:type="gramEnd"/>
      <w:r>
        <w:rPr>
          <w:rFonts w:hAnsi="宋体"/>
          <w:color w:val="000000"/>
          <w:szCs w:val="24"/>
        </w:rPr>
        <w:t>向性，也没有存在排斥潜在投标供应商的内容，我方同意招标文件的相关条款并承诺参与投标后不再对招标文件的任何条款提出质疑或异议。</w:t>
      </w:r>
    </w:p>
    <w:p w:rsidR="00A10BAA" w:rsidRDefault="00117E25">
      <w:pPr>
        <w:pStyle w:val="a6"/>
        <w:adjustRightInd w:val="0"/>
        <w:snapToGrid w:val="0"/>
        <w:spacing w:line="360" w:lineRule="auto"/>
        <w:rPr>
          <w:rFonts w:hAnsi="宋体"/>
          <w:color w:val="000000"/>
          <w:szCs w:val="24"/>
        </w:rPr>
      </w:pPr>
      <w:r>
        <w:rPr>
          <w:rFonts w:hAnsi="宋体"/>
          <w:color w:val="000000"/>
          <w:szCs w:val="24"/>
        </w:rPr>
        <w:t xml:space="preserve">    特此声明。</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投标供应商（公章）：</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法 定 地 址：</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proofErr w:type="gramStart"/>
      <w:r>
        <w:rPr>
          <w:rFonts w:hAnsi="宋体"/>
          <w:color w:val="000000"/>
          <w:szCs w:val="24"/>
        </w:rPr>
        <w:t>邮</w:t>
      </w:r>
      <w:proofErr w:type="gramEnd"/>
      <w:r>
        <w:rPr>
          <w:rFonts w:hAnsi="宋体"/>
          <w:color w:val="000000"/>
          <w:szCs w:val="24"/>
        </w:rPr>
        <w:t xml:space="preserve">       编：</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授权代表（签字或盖章）：姓名（印刷体）</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电       话：</w:t>
      </w:r>
    </w:p>
    <w:p w:rsidR="00A10BAA" w:rsidRDefault="00A10BAA">
      <w:pPr>
        <w:tabs>
          <w:tab w:val="left" w:pos="3060"/>
        </w:tabs>
        <w:adjustRightInd w:val="0"/>
        <w:snapToGrid w:val="0"/>
        <w:spacing w:line="360" w:lineRule="auto"/>
        <w:rPr>
          <w:rFonts w:ascii="宋体" w:hAnsi="宋体"/>
          <w:color w:val="000000"/>
          <w:sz w:val="24"/>
        </w:rPr>
      </w:pPr>
    </w:p>
    <w:p w:rsidR="00A10BAA" w:rsidRDefault="00117E25">
      <w:pPr>
        <w:tabs>
          <w:tab w:val="left" w:pos="3060"/>
        </w:tabs>
        <w:adjustRightInd w:val="0"/>
        <w:snapToGrid w:val="0"/>
        <w:spacing w:line="360" w:lineRule="auto"/>
        <w:rPr>
          <w:rFonts w:ascii="宋体" w:hAnsi="宋体"/>
          <w:bCs/>
          <w:color w:val="000000"/>
          <w:sz w:val="24"/>
        </w:rPr>
      </w:pPr>
      <w:r>
        <w:rPr>
          <w:rFonts w:ascii="宋体" w:hAnsi="宋体"/>
          <w:color w:val="000000"/>
          <w:sz w:val="24"/>
        </w:rPr>
        <w:t>传       真：</w:t>
      </w:r>
    </w:p>
    <w:p w:rsidR="00A10BAA" w:rsidRDefault="00A10BAA">
      <w:pPr>
        <w:tabs>
          <w:tab w:val="left" w:pos="3060"/>
        </w:tabs>
        <w:adjustRightInd w:val="0"/>
        <w:snapToGrid w:val="0"/>
        <w:spacing w:line="360" w:lineRule="auto"/>
        <w:ind w:firstLine="482"/>
        <w:rPr>
          <w:rFonts w:ascii="宋体" w:hAnsi="宋体"/>
          <w:b/>
          <w:bCs/>
          <w:color w:val="000000"/>
          <w:sz w:val="24"/>
        </w:rPr>
      </w:pPr>
    </w:p>
    <w:p w:rsidR="00A10BAA" w:rsidRDefault="00117E25">
      <w:pPr>
        <w:tabs>
          <w:tab w:val="left" w:pos="3060"/>
        </w:tabs>
        <w:adjustRightInd w:val="0"/>
        <w:snapToGrid w:val="0"/>
        <w:spacing w:line="360" w:lineRule="auto"/>
        <w:ind w:firstLineChars="2400" w:firstLine="5760"/>
        <w:rPr>
          <w:rFonts w:ascii="宋体" w:hAnsi="宋体"/>
          <w:b/>
          <w:color w:val="000000"/>
          <w:sz w:val="24"/>
        </w:rPr>
      </w:pPr>
      <w:r>
        <w:rPr>
          <w:rFonts w:ascii="宋体" w:hAnsi="宋体"/>
          <w:color w:val="000000"/>
          <w:sz w:val="24"/>
        </w:rPr>
        <w:t>年     月     日</w:t>
      </w:r>
    </w:p>
    <w:p w:rsidR="00A10BAA" w:rsidRDefault="00117E25">
      <w:pPr>
        <w:pStyle w:val="9"/>
        <w:widowControl w:val="0"/>
        <w:overflowPunct/>
        <w:autoSpaceDE/>
        <w:autoSpaceDN/>
        <w:snapToGrid w:val="0"/>
        <w:spacing w:line="360" w:lineRule="auto"/>
        <w:jc w:val="left"/>
        <w:textAlignment w:val="auto"/>
        <w:rPr>
          <w:rFonts w:ascii="宋体" w:eastAsia="宋体" w:hAnsi="宋体"/>
          <w:b/>
          <w:i w:val="0"/>
          <w:color w:val="000000"/>
          <w:sz w:val="30"/>
          <w:szCs w:val="30"/>
        </w:rPr>
      </w:pPr>
      <w:r>
        <w:rPr>
          <w:rFonts w:ascii="宋体" w:eastAsia="宋体" w:hAnsi="宋体"/>
          <w:b/>
          <w:bCs/>
          <w:i w:val="0"/>
          <w:color w:val="000000"/>
          <w:sz w:val="24"/>
          <w:szCs w:val="24"/>
        </w:rPr>
        <w:br w:type="page"/>
      </w:r>
    </w:p>
    <w:p w:rsidR="00A10BAA" w:rsidRDefault="00117E25">
      <w:pPr>
        <w:pStyle w:val="aa"/>
        <w:rPr>
          <w:rFonts w:ascii="宋体" w:hAnsi="宋体"/>
          <w:color w:val="000000"/>
          <w:sz w:val="30"/>
          <w:szCs w:val="30"/>
        </w:rPr>
      </w:pPr>
      <w:r>
        <w:rPr>
          <w:rFonts w:ascii="宋体" w:hAnsi="宋体"/>
          <w:color w:val="000000"/>
          <w:sz w:val="30"/>
          <w:szCs w:val="30"/>
        </w:rPr>
        <w:lastRenderedPageBreak/>
        <w:t>虚假应标承担责任声明</w:t>
      </w:r>
      <w:r>
        <w:rPr>
          <w:rFonts w:ascii="宋体" w:hAnsi="宋体"/>
          <w:color w:val="000000"/>
          <w:sz w:val="30"/>
          <w:szCs w:val="30"/>
        </w:rPr>
        <w:cr/>
      </w:r>
    </w:p>
    <w:p w:rsidR="00A10BAA" w:rsidRDefault="00117E25">
      <w:pPr>
        <w:pStyle w:val="a6"/>
        <w:adjustRightInd w:val="0"/>
        <w:snapToGrid w:val="0"/>
        <w:spacing w:line="360" w:lineRule="auto"/>
        <w:rPr>
          <w:rFonts w:hAnsi="宋体"/>
          <w:b/>
          <w:color w:val="000000"/>
          <w:spacing w:val="4"/>
          <w:szCs w:val="24"/>
        </w:rPr>
      </w:pPr>
      <w:r>
        <w:rPr>
          <w:rFonts w:hAnsi="宋体"/>
          <w:b/>
          <w:color w:val="000000"/>
          <w:szCs w:val="24"/>
        </w:rPr>
        <w:t>致:</w:t>
      </w:r>
      <w:r>
        <w:rPr>
          <w:rFonts w:hAnsi="宋体"/>
          <w:b/>
          <w:color w:val="000000"/>
          <w:spacing w:val="4"/>
          <w:szCs w:val="24"/>
        </w:rPr>
        <w:t>甘肃省招标中心</w:t>
      </w:r>
    </w:p>
    <w:p w:rsidR="00A10BAA" w:rsidRDefault="00117E25">
      <w:pPr>
        <w:pStyle w:val="a6"/>
        <w:adjustRightInd w:val="0"/>
        <w:snapToGrid w:val="0"/>
        <w:spacing w:line="360" w:lineRule="auto"/>
        <w:ind w:firstLineChars="200" w:firstLine="480"/>
        <w:rPr>
          <w:rFonts w:hAnsi="宋体"/>
          <w:color w:val="000000"/>
          <w:szCs w:val="24"/>
        </w:rPr>
      </w:pPr>
      <w:r>
        <w:rPr>
          <w:rFonts w:hAnsi="宋体"/>
          <w:color w:val="000000"/>
          <w:szCs w:val="24"/>
        </w:rPr>
        <w:t>我公司承诺所提供的投标文件（包括一切技术资料、技术承诺、商务承诺等）</w:t>
      </w:r>
      <w:proofErr w:type="gramStart"/>
      <w:r>
        <w:rPr>
          <w:rFonts w:hAnsi="宋体"/>
          <w:color w:val="000000"/>
          <w:szCs w:val="24"/>
        </w:rPr>
        <w:t>均真实</w:t>
      </w:r>
      <w:proofErr w:type="gramEnd"/>
      <w:r>
        <w:rPr>
          <w:rFonts w:hAnsi="宋体"/>
          <w:color w:val="000000"/>
          <w:szCs w:val="24"/>
        </w:rPr>
        <w:t>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w:t>
      </w:r>
      <w:proofErr w:type="gramStart"/>
      <w:r>
        <w:rPr>
          <w:rFonts w:hAnsi="宋体"/>
          <w:color w:val="000000"/>
          <w:szCs w:val="24"/>
        </w:rPr>
        <w:t>作出</w:t>
      </w:r>
      <w:proofErr w:type="gramEnd"/>
      <w:r>
        <w:rPr>
          <w:rFonts w:hAnsi="宋体"/>
          <w:color w:val="000000"/>
          <w:szCs w:val="24"/>
        </w:rPr>
        <w:t>的取消中标资格、罚没保证金等决定。</w:t>
      </w:r>
    </w:p>
    <w:p w:rsidR="00A10BAA" w:rsidRDefault="00117E25">
      <w:pPr>
        <w:pStyle w:val="a6"/>
        <w:adjustRightInd w:val="0"/>
        <w:snapToGrid w:val="0"/>
        <w:spacing w:line="360" w:lineRule="auto"/>
        <w:rPr>
          <w:rFonts w:hAnsi="宋体"/>
          <w:color w:val="000000"/>
          <w:szCs w:val="24"/>
        </w:rPr>
      </w:pPr>
      <w:r>
        <w:rPr>
          <w:rFonts w:hAnsi="宋体"/>
          <w:color w:val="000000"/>
          <w:szCs w:val="24"/>
        </w:rPr>
        <w:t xml:space="preserve">    特此声明。</w:t>
      </w:r>
    </w:p>
    <w:p w:rsidR="00A10BAA" w:rsidRDefault="00A10BAA">
      <w:pPr>
        <w:pStyle w:val="a6"/>
        <w:adjustRightInd w:val="0"/>
        <w:snapToGrid w:val="0"/>
        <w:spacing w:line="360" w:lineRule="auto"/>
        <w:rPr>
          <w:rFonts w:hAnsi="宋体"/>
          <w:color w:val="000000"/>
          <w:szCs w:val="24"/>
        </w:rPr>
      </w:pPr>
    </w:p>
    <w:p w:rsidR="00A10BAA" w:rsidRDefault="00A10BAA">
      <w:pPr>
        <w:pStyle w:val="a6"/>
        <w:adjustRightInd w:val="0"/>
        <w:snapToGrid w:val="0"/>
        <w:spacing w:line="360" w:lineRule="auto"/>
        <w:rPr>
          <w:rFonts w:hAnsi="宋体"/>
          <w:color w:val="000000"/>
          <w:szCs w:val="24"/>
        </w:rPr>
      </w:pP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投标供应商（公章）：</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法 定 地 址：</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proofErr w:type="gramStart"/>
      <w:r>
        <w:rPr>
          <w:rFonts w:hAnsi="宋体"/>
          <w:color w:val="000000"/>
          <w:szCs w:val="24"/>
        </w:rPr>
        <w:t>邮</w:t>
      </w:r>
      <w:proofErr w:type="gramEnd"/>
      <w:r>
        <w:rPr>
          <w:rFonts w:hAnsi="宋体"/>
          <w:color w:val="000000"/>
          <w:szCs w:val="24"/>
        </w:rPr>
        <w:t xml:space="preserve">       编：</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授权代表（签字或盖章）：姓名（印刷体）</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电       话：</w:t>
      </w:r>
    </w:p>
    <w:p w:rsidR="00A10BAA" w:rsidRDefault="00A10BAA">
      <w:pPr>
        <w:tabs>
          <w:tab w:val="left" w:pos="3060"/>
        </w:tabs>
        <w:adjustRightInd w:val="0"/>
        <w:snapToGrid w:val="0"/>
        <w:spacing w:line="360" w:lineRule="auto"/>
        <w:rPr>
          <w:rFonts w:ascii="宋体" w:hAnsi="宋体"/>
          <w:color w:val="000000"/>
          <w:sz w:val="24"/>
        </w:rPr>
      </w:pPr>
    </w:p>
    <w:p w:rsidR="00A10BAA" w:rsidRDefault="00117E25">
      <w:pPr>
        <w:tabs>
          <w:tab w:val="left" w:pos="3060"/>
        </w:tabs>
        <w:adjustRightInd w:val="0"/>
        <w:snapToGrid w:val="0"/>
        <w:spacing w:line="360" w:lineRule="auto"/>
        <w:rPr>
          <w:rFonts w:ascii="宋体" w:hAnsi="宋体"/>
          <w:bCs/>
          <w:color w:val="000000"/>
          <w:sz w:val="24"/>
        </w:rPr>
      </w:pPr>
      <w:r>
        <w:rPr>
          <w:rFonts w:ascii="宋体" w:hAnsi="宋体"/>
          <w:color w:val="000000"/>
          <w:sz w:val="24"/>
        </w:rPr>
        <w:t>传       真：</w:t>
      </w:r>
    </w:p>
    <w:p w:rsidR="00A10BAA" w:rsidRDefault="00A10BAA">
      <w:pPr>
        <w:tabs>
          <w:tab w:val="left" w:pos="3060"/>
        </w:tabs>
        <w:adjustRightInd w:val="0"/>
        <w:snapToGrid w:val="0"/>
        <w:spacing w:line="360" w:lineRule="auto"/>
        <w:ind w:firstLine="482"/>
        <w:rPr>
          <w:rFonts w:ascii="宋体" w:hAnsi="宋体"/>
          <w:b/>
          <w:bCs/>
          <w:color w:val="000000"/>
          <w:sz w:val="24"/>
        </w:rPr>
      </w:pPr>
    </w:p>
    <w:p w:rsidR="00A10BAA" w:rsidRDefault="00117E25">
      <w:pPr>
        <w:tabs>
          <w:tab w:val="left" w:pos="3060"/>
        </w:tabs>
        <w:adjustRightInd w:val="0"/>
        <w:snapToGrid w:val="0"/>
        <w:spacing w:line="360" w:lineRule="auto"/>
        <w:ind w:firstLineChars="2400" w:firstLine="5760"/>
        <w:rPr>
          <w:rFonts w:ascii="宋体" w:hAnsi="宋体"/>
          <w:b/>
          <w:color w:val="000000"/>
          <w:sz w:val="24"/>
        </w:rPr>
      </w:pPr>
      <w:r>
        <w:rPr>
          <w:rFonts w:ascii="宋体" w:hAnsi="宋体"/>
          <w:color w:val="000000"/>
          <w:sz w:val="24"/>
        </w:rPr>
        <w:t>年     月     日</w:t>
      </w:r>
    </w:p>
    <w:p w:rsidR="00A10BAA" w:rsidRDefault="00117E25">
      <w:pPr>
        <w:pStyle w:val="9"/>
        <w:spacing w:line="360" w:lineRule="auto"/>
        <w:rPr>
          <w:rFonts w:ascii="宋体" w:eastAsia="宋体" w:hAnsi="宋体"/>
          <w:b/>
          <w:bCs/>
          <w:i w:val="0"/>
          <w:color w:val="000000"/>
          <w:sz w:val="30"/>
          <w:szCs w:val="30"/>
        </w:rPr>
      </w:pPr>
      <w:r>
        <w:rPr>
          <w:rFonts w:ascii="宋体" w:eastAsia="宋体" w:hAnsi="宋体"/>
          <w:bCs/>
          <w:i w:val="0"/>
          <w:color w:val="000000"/>
          <w:sz w:val="24"/>
          <w:szCs w:val="24"/>
        </w:rPr>
        <w:br w:type="page"/>
      </w:r>
    </w:p>
    <w:p w:rsidR="00A10BAA" w:rsidRDefault="00A10BAA">
      <w:pPr>
        <w:spacing w:line="360" w:lineRule="auto"/>
        <w:ind w:firstLine="480"/>
        <w:rPr>
          <w:rFonts w:ascii="宋体" w:hAnsi="宋体"/>
          <w:color w:val="000000"/>
          <w:sz w:val="24"/>
        </w:rPr>
      </w:pPr>
    </w:p>
    <w:p w:rsidR="00A10BAA" w:rsidRDefault="00117E25">
      <w:pPr>
        <w:pStyle w:val="aa"/>
        <w:rPr>
          <w:rFonts w:ascii="宋体" w:hAnsi="宋体"/>
          <w:color w:val="000000"/>
          <w:sz w:val="30"/>
          <w:szCs w:val="30"/>
        </w:rPr>
      </w:pPr>
      <w:r>
        <w:rPr>
          <w:rFonts w:ascii="宋体" w:hAnsi="宋体"/>
          <w:color w:val="000000"/>
          <w:sz w:val="30"/>
          <w:szCs w:val="30"/>
        </w:rPr>
        <w:t>投标保证金特别情况延长退还时间承诺函</w:t>
      </w:r>
    </w:p>
    <w:p w:rsidR="00A10BAA" w:rsidRDefault="00A10BAA">
      <w:pPr>
        <w:pStyle w:val="a6"/>
        <w:spacing w:line="360" w:lineRule="auto"/>
        <w:rPr>
          <w:rFonts w:hAnsi="宋体"/>
          <w:color w:val="000000"/>
          <w:szCs w:val="24"/>
        </w:rPr>
      </w:pPr>
    </w:p>
    <w:p w:rsidR="00A10BAA" w:rsidRDefault="00117E25">
      <w:pPr>
        <w:pStyle w:val="a6"/>
        <w:adjustRightInd w:val="0"/>
        <w:snapToGrid w:val="0"/>
        <w:spacing w:line="360" w:lineRule="auto"/>
        <w:rPr>
          <w:rFonts w:hAnsi="宋体"/>
          <w:b/>
          <w:color w:val="000000"/>
          <w:spacing w:val="4"/>
          <w:szCs w:val="24"/>
        </w:rPr>
      </w:pPr>
      <w:r>
        <w:rPr>
          <w:rFonts w:hAnsi="宋体"/>
          <w:b/>
          <w:color w:val="000000"/>
          <w:szCs w:val="24"/>
        </w:rPr>
        <w:t>致:</w:t>
      </w:r>
      <w:r>
        <w:rPr>
          <w:rFonts w:hAnsi="宋体"/>
          <w:b/>
          <w:color w:val="000000"/>
          <w:spacing w:val="4"/>
          <w:szCs w:val="24"/>
        </w:rPr>
        <w:t xml:space="preserve"> 甘肃省招标中心</w:t>
      </w:r>
    </w:p>
    <w:p w:rsidR="00A10BAA" w:rsidRDefault="00117E25">
      <w:pPr>
        <w:pStyle w:val="a6"/>
        <w:adjustRightInd w:val="0"/>
        <w:snapToGrid w:val="0"/>
        <w:spacing w:line="360" w:lineRule="auto"/>
        <w:ind w:firstLineChars="200" w:firstLine="480"/>
        <w:rPr>
          <w:rFonts w:hAnsi="宋体"/>
          <w:color w:val="000000"/>
          <w:szCs w:val="24"/>
        </w:rPr>
      </w:pPr>
      <w:r>
        <w:rPr>
          <w:rFonts w:hAnsi="宋体"/>
          <w:color w:val="000000"/>
          <w:szCs w:val="24"/>
        </w:rPr>
        <w:t>为响应你方组织的</w:t>
      </w:r>
      <w:r>
        <w:rPr>
          <w:rFonts w:hAnsi="宋体"/>
          <w:color w:val="000000"/>
          <w:kern w:val="28"/>
          <w:szCs w:val="24"/>
        </w:rPr>
        <w:t>采购项目的</w:t>
      </w:r>
      <w:r>
        <w:rPr>
          <w:rFonts w:hAnsi="宋体"/>
          <w:color w:val="000000"/>
          <w:szCs w:val="24"/>
        </w:rPr>
        <w:t>货物及相关服务的招标，项目编号为：，我方承诺，若出现特别情况，同意你方延长投标保证金的退还时间。特别情况包括牵涉质疑投诉（包括质疑投诉或被质疑投诉）、采购人验收要求、监管部门要求、不能在规定时间内确定中标（成交）投标供应商的其他特殊情况。</w:t>
      </w:r>
    </w:p>
    <w:p w:rsidR="00A10BAA" w:rsidRDefault="00117E25">
      <w:pPr>
        <w:pStyle w:val="a6"/>
        <w:adjustRightInd w:val="0"/>
        <w:snapToGrid w:val="0"/>
        <w:spacing w:line="360" w:lineRule="auto"/>
        <w:rPr>
          <w:rFonts w:hAnsi="宋体"/>
          <w:color w:val="000000"/>
          <w:szCs w:val="24"/>
        </w:rPr>
      </w:pPr>
      <w:r>
        <w:rPr>
          <w:rFonts w:hAnsi="宋体"/>
          <w:color w:val="000000"/>
          <w:szCs w:val="24"/>
        </w:rPr>
        <w:t xml:space="preserve">    特此承诺。</w:t>
      </w:r>
    </w:p>
    <w:p w:rsidR="00A10BAA" w:rsidRDefault="00A10BAA">
      <w:pPr>
        <w:pStyle w:val="a6"/>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u w:val="single"/>
        </w:rPr>
      </w:pPr>
      <w:r>
        <w:rPr>
          <w:rFonts w:hAnsi="宋体"/>
          <w:color w:val="000000"/>
          <w:szCs w:val="24"/>
        </w:rPr>
        <w:t>投标供应商（公章）：</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u w:val="single"/>
        </w:rPr>
      </w:pPr>
      <w:r>
        <w:rPr>
          <w:rFonts w:hAnsi="宋体"/>
          <w:color w:val="000000"/>
          <w:szCs w:val="24"/>
        </w:rPr>
        <w:t>法 定 地 址：</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u w:val="single"/>
        </w:rPr>
      </w:pPr>
      <w:proofErr w:type="gramStart"/>
      <w:r>
        <w:rPr>
          <w:rFonts w:hAnsi="宋体"/>
          <w:color w:val="000000"/>
          <w:szCs w:val="24"/>
        </w:rPr>
        <w:t>邮</w:t>
      </w:r>
      <w:proofErr w:type="gramEnd"/>
      <w:r>
        <w:rPr>
          <w:rFonts w:hAnsi="宋体"/>
          <w:color w:val="000000"/>
          <w:szCs w:val="24"/>
        </w:rPr>
        <w:t xml:space="preserve">       编：</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u w:val="single"/>
        </w:rPr>
      </w:pPr>
      <w:r>
        <w:rPr>
          <w:rFonts w:hAnsi="宋体"/>
          <w:color w:val="000000"/>
          <w:szCs w:val="24"/>
        </w:rPr>
        <w:t>授权代表（签字或盖章）：</w:t>
      </w:r>
    </w:p>
    <w:p w:rsidR="00A10BAA" w:rsidRDefault="00A10BAA">
      <w:pPr>
        <w:pStyle w:val="a6"/>
        <w:adjustRightInd w:val="0"/>
        <w:snapToGrid w:val="0"/>
        <w:spacing w:line="360" w:lineRule="auto"/>
        <w:rPr>
          <w:rFonts w:hAnsi="宋体"/>
          <w:color w:val="000000"/>
          <w:szCs w:val="24"/>
        </w:rPr>
      </w:pPr>
    </w:p>
    <w:p w:rsidR="00A10BAA" w:rsidRDefault="00117E25">
      <w:pPr>
        <w:pStyle w:val="a6"/>
        <w:adjustRightInd w:val="0"/>
        <w:snapToGrid w:val="0"/>
        <w:spacing w:line="360" w:lineRule="auto"/>
        <w:rPr>
          <w:rFonts w:hAnsi="宋体"/>
          <w:color w:val="000000"/>
          <w:szCs w:val="24"/>
        </w:rPr>
      </w:pPr>
      <w:r>
        <w:rPr>
          <w:rFonts w:hAnsi="宋体"/>
          <w:color w:val="000000"/>
          <w:szCs w:val="24"/>
        </w:rPr>
        <w:t>电       话：</w:t>
      </w:r>
    </w:p>
    <w:p w:rsidR="00A10BAA" w:rsidRDefault="00A10BAA">
      <w:pPr>
        <w:pStyle w:val="a6"/>
        <w:adjustRightInd w:val="0"/>
        <w:snapToGrid w:val="0"/>
        <w:spacing w:line="360" w:lineRule="auto"/>
        <w:rPr>
          <w:rFonts w:hAnsi="宋体"/>
          <w:color w:val="000000"/>
          <w:szCs w:val="24"/>
        </w:rPr>
      </w:pPr>
    </w:p>
    <w:p w:rsidR="00A10BAA" w:rsidRDefault="00117E25">
      <w:pPr>
        <w:tabs>
          <w:tab w:val="left" w:pos="3060"/>
        </w:tabs>
        <w:adjustRightInd w:val="0"/>
        <w:snapToGrid w:val="0"/>
        <w:spacing w:line="360" w:lineRule="auto"/>
        <w:rPr>
          <w:rFonts w:ascii="宋体" w:hAnsi="宋体"/>
          <w:bCs/>
          <w:color w:val="000000"/>
          <w:sz w:val="24"/>
        </w:rPr>
      </w:pPr>
      <w:r>
        <w:rPr>
          <w:rFonts w:ascii="宋体" w:hAnsi="宋体"/>
          <w:color w:val="000000"/>
          <w:sz w:val="24"/>
        </w:rPr>
        <w:t>传       真：</w:t>
      </w:r>
    </w:p>
    <w:p w:rsidR="00A10BAA" w:rsidRDefault="00A10BAA">
      <w:pPr>
        <w:tabs>
          <w:tab w:val="left" w:pos="3060"/>
        </w:tabs>
        <w:adjustRightInd w:val="0"/>
        <w:snapToGrid w:val="0"/>
        <w:spacing w:line="360" w:lineRule="auto"/>
        <w:ind w:firstLine="482"/>
        <w:rPr>
          <w:rFonts w:ascii="宋体" w:hAnsi="宋体"/>
          <w:b/>
          <w:bCs/>
          <w:color w:val="000000"/>
          <w:sz w:val="24"/>
        </w:rPr>
      </w:pPr>
    </w:p>
    <w:p w:rsidR="00A10BAA" w:rsidRDefault="00A10BAA">
      <w:pPr>
        <w:tabs>
          <w:tab w:val="left" w:pos="3060"/>
        </w:tabs>
        <w:adjustRightInd w:val="0"/>
        <w:snapToGrid w:val="0"/>
        <w:spacing w:line="360" w:lineRule="auto"/>
        <w:ind w:firstLine="482"/>
        <w:rPr>
          <w:rFonts w:ascii="宋体" w:hAnsi="宋体"/>
          <w:b/>
          <w:bCs/>
          <w:color w:val="000000"/>
          <w:sz w:val="24"/>
        </w:rPr>
      </w:pPr>
    </w:p>
    <w:p w:rsidR="00A10BAA" w:rsidRDefault="00117E25">
      <w:pPr>
        <w:tabs>
          <w:tab w:val="left" w:pos="3060"/>
        </w:tabs>
        <w:adjustRightInd w:val="0"/>
        <w:snapToGrid w:val="0"/>
        <w:spacing w:line="360" w:lineRule="auto"/>
        <w:ind w:firstLineChars="2400" w:firstLine="5760"/>
        <w:rPr>
          <w:rFonts w:ascii="宋体" w:hAnsi="宋体"/>
          <w:b/>
          <w:color w:val="000000"/>
          <w:sz w:val="24"/>
        </w:rPr>
      </w:pPr>
      <w:r>
        <w:rPr>
          <w:rFonts w:ascii="宋体" w:hAnsi="宋体"/>
          <w:color w:val="000000"/>
          <w:sz w:val="24"/>
        </w:rPr>
        <w:t>年     月     日</w:t>
      </w:r>
    </w:p>
    <w:p w:rsidR="00A10BAA" w:rsidRDefault="00117E25">
      <w:pPr>
        <w:pStyle w:val="9"/>
        <w:spacing w:line="360" w:lineRule="auto"/>
        <w:rPr>
          <w:rFonts w:ascii="宋体" w:eastAsia="宋体" w:hAnsi="宋体"/>
          <w:b/>
          <w:i w:val="0"/>
          <w:color w:val="000000"/>
          <w:sz w:val="30"/>
          <w:szCs w:val="30"/>
        </w:rPr>
      </w:pPr>
      <w:r>
        <w:rPr>
          <w:rFonts w:ascii="宋体" w:eastAsia="宋体" w:hAnsi="宋体"/>
          <w:i w:val="0"/>
          <w:color w:val="000000"/>
          <w:sz w:val="24"/>
          <w:szCs w:val="24"/>
        </w:rPr>
        <w:br w:type="page"/>
      </w:r>
    </w:p>
    <w:p w:rsidR="00A10BAA" w:rsidRDefault="00A10BAA">
      <w:pPr>
        <w:tabs>
          <w:tab w:val="left" w:pos="3060"/>
        </w:tabs>
        <w:spacing w:line="360" w:lineRule="auto"/>
        <w:rPr>
          <w:rFonts w:ascii="宋体" w:hAnsi="宋体"/>
          <w:b/>
          <w:bCs/>
          <w:color w:val="000000"/>
          <w:sz w:val="24"/>
        </w:rPr>
      </w:pPr>
    </w:p>
    <w:p w:rsidR="00A10BAA" w:rsidRDefault="00117E25">
      <w:pPr>
        <w:pStyle w:val="aa"/>
        <w:rPr>
          <w:rFonts w:ascii="宋体" w:hAnsi="宋体"/>
          <w:color w:val="000000"/>
          <w:sz w:val="30"/>
          <w:szCs w:val="30"/>
        </w:rPr>
      </w:pPr>
      <w:r>
        <w:rPr>
          <w:rFonts w:ascii="宋体" w:hAnsi="宋体"/>
          <w:color w:val="000000"/>
          <w:sz w:val="30"/>
          <w:szCs w:val="30"/>
        </w:rPr>
        <w:t>代理服务费确认书</w:t>
      </w:r>
    </w:p>
    <w:p w:rsidR="00A10BAA" w:rsidRDefault="00A10BAA">
      <w:pPr>
        <w:spacing w:line="360" w:lineRule="auto"/>
        <w:rPr>
          <w:rFonts w:ascii="宋体" w:hAnsi="宋体"/>
          <w:color w:val="000000"/>
          <w:sz w:val="24"/>
        </w:rPr>
      </w:pPr>
    </w:p>
    <w:p w:rsidR="00A10BAA" w:rsidRDefault="00117E25">
      <w:pPr>
        <w:adjustRightInd w:val="0"/>
        <w:snapToGrid w:val="0"/>
        <w:spacing w:line="360" w:lineRule="auto"/>
        <w:rPr>
          <w:rFonts w:ascii="宋体" w:hAnsi="宋体"/>
          <w:b/>
          <w:color w:val="000000"/>
          <w:spacing w:val="4"/>
          <w:sz w:val="24"/>
        </w:rPr>
      </w:pPr>
      <w:r>
        <w:rPr>
          <w:rFonts w:ascii="宋体" w:hAnsi="宋体"/>
          <w:b/>
          <w:color w:val="000000"/>
          <w:sz w:val="24"/>
        </w:rPr>
        <w:t>致：</w:t>
      </w:r>
      <w:r>
        <w:rPr>
          <w:rFonts w:ascii="宋体" w:hAnsi="宋体"/>
          <w:b/>
          <w:color w:val="000000"/>
          <w:spacing w:val="4"/>
          <w:sz w:val="24"/>
        </w:rPr>
        <w:t>甘肃省招标中心</w:t>
      </w:r>
    </w:p>
    <w:p w:rsidR="00A10BAA" w:rsidRDefault="00A10BAA">
      <w:pPr>
        <w:adjustRightInd w:val="0"/>
        <w:snapToGrid w:val="0"/>
        <w:spacing w:line="360" w:lineRule="auto"/>
        <w:rPr>
          <w:rFonts w:ascii="宋体" w:hAnsi="宋体"/>
          <w:b/>
          <w:color w:val="000000"/>
          <w:sz w:val="24"/>
        </w:rPr>
      </w:pPr>
    </w:p>
    <w:p w:rsidR="00A10BAA" w:rsidRDefault="00117E25">
      <w:pPr>
        <w:adjustRightInd w:val="0"/>
        <w:snapToGrid w:val="0"/>
        <w:spacing w:line="360" w:lineRule="auto"/>
        <w:ind w:firstLine="480"/>
        <w:rPr>
          <w:rFonts w:ascii="宋体" w:hAnsi="宋体"/>
          <w:color w:val="000000"/>
          <w:sz w:val="24"/>
        </w:rPr>
      </w:pPr>
      <w:r>
        <w:rPr>
          <w:rFonts w:ascii="宋体" w:hAnsi="宋体"/>
          <w:color w:val="000000"/>
          <w:sz w:val="24"/>
        </w:rPr>
        <w:t>参照国家计委《招标代理服务收费管理暂行办法》（计价格[2002]1980号）和</w:t>
      </w:r>
      <w:proofErr w:type="gramStart"/>
      <w:r>
        <w:rPr>
          <w:rFonts w:ascii="宋体" w:hAnsi="宋体"/>
          <w:color w:val="000000"/>
          <w:sz w:val="24"/>
        </w:rPr>
        <w:t>国家发改委</w:t>
      </w:r>
      <w:proofErr w:type="gramEnd"/>
      <w:r>
        <w:rPr>
          <w:rFonts w:ascii="宋体" w:hAnsi="宋体"/>
          <w:color w:val="000000"/>
          <w:sz w:val="24"/>
        </w:rPr>
        <w:t>《国家发展改革委办公厅关于招标代理服务费有关问题的通知》（发改办价格[2003]857号）文件的有关规定，经采购人、采购代理机构和投标供应商协商，本次招标</w:t>
      </w:r>
      <w:r>
        <w:rPr>
          <w:rFonts w:ascii="宋体" w:hAnsi="宋体"/>
          <w:color w:val="000000"/>
          <w:sz w:val="24"/>
          <w:u w:val="single"/>
        </w:rPr>
        <w:t xml:space="preserve">    （招标项目名称）  </w:t>
      </w:r>
      <w:r>
        <w:rPr>
          <w:rFonts w:ascii="宋体" w:hAnsi="宋体"/>
          <w:color w:val="000000"/>
          <w:sz w:val="24"/>
        </w:rPr>
        <w:t>（项目编号：）的招标服务费向中标人收取。若我单位中标，将按招标文件规定的时间和费率向贵单位支付代理服务费。</w:t>
      </w:r>
    </w:p>
    <w:p w:rsidR="00A10BAA" w:rsidRDefault="00A10BAA">
      <w:pPr>
        <w:adjustRightInd w:val="0"/>
        <w:snapToGrid w:val="0"/>
        <w:spacing w:line="360" w:lineRule="auto"/>
        <w:ind w:firstLine="480"/>
        <w:rPr>
          <w:rFonts w:ascii="宋体" w:hAnsi="宋体"/>
          <w:color w:val="000000"/>
          <w:sz w:val="24"/>
        </w:rPr>
      </w:pPr>
    </w:p>
    <w:p w:rsidR="00A10BAA" w:rsidRDefault="00A10BAA">
      <w:pPr>
        <w:adjustRightInd w:val="0"/>
        <w:snapToGrid w:val="0"/>
        <w:spacing w:line="360" w:lineRule="auto"/>
        <w:ind w:firstLine="480"/>
        <w:rPr>
          <w:rFonts w:ascii="宋体" w:hAnsi="宋体"/>
          <w:color w:val="000000"/>
          <w:sz w:val="24"/>
        </w:rPr>
      </w:pPr>
    </w:p>
    <w:p w:rsidR="00A10BAA" w:rsidRDefault="00117E25">
      <w:pPr>
        <w:adjustRightInd w:val="0"/>
        <w:snapToGrid w:val="0"/>
        <w:spacing w:line="360" w:lineRule="auto"/>
        <w:ind w:firstLine="480"/>
        <w:rPr>
          <w:rFonts w:ascii="宋体" w:hAnsi="宋体"/>
          <w:color w:val="000000"/>
          <w:sz w:val="24"/>
        </w:rPr>
      </w:pPr>
      <w:r>
        <w:rPr>
          <w:rFonts w:ascii="宋体" w:hAnsi="宋体"/>
          <w:color w:val="000000"/>
          <w:sz w:val="24"/>
        </w:rPr>
        <w:t>投标供应商：（公章）</w:t>
      </w:r>
    </w:p>
    <w:p w:rsidR="00A10BAA" w:rsidRDefault="00A10BAA">
      <w:pPr>
        <w:adjustRightInd w:val="0"/>
        <w:snapToGrid w:val="0"/>
        <w:spacing w:line="360" w:lineRule="auto"/>
        <w:ind w:firstLine="480"/>
        <w:rPr>
          <w:rFonts w:ascii="宋体" w:hAnsi="宋体"/>
          <w:color w:val="000000"/>
          <w:sz w:val="24"/>
        </w:rPr>
      </w:pPr>
    </w:p>
    <w:p w:rsidR="00A10BAA" w:rsidRDefault="00117E25">
      <w:pPr>
        <w:adjustRightInd w:val="0"/>
        <w:snapToGrid w:val="0"/>
        <w:spacing w:line="360" w:lineRule="auto"/>
        <w:ind w:firstLine="480"/>
        <w:rPr>
          <w:rFonts w:ascii="宋体" w:hAnsi="宋体"/>
          <w:color w:val="000000"/>
          <w:sz w:val="24"/>
        </w:rPr>
      </w:pPr>
      <w:r>
        <w:rPr>
          <w:rFonts w:ascii="宋体" w:hAnsi="宋体"/>
          <w:color w:val="000000"/>
          <w:sz w:val="24"/>
        </w:rPr>
        <w:t>法定代表人或被授权代表（签字或印章）：</w:t>
      </w:r>
    </w:p>
    <w:p w:rsidR="00A10BAA" w:rsidRDefault="00A10BAA">
      <w:pPr>
        <w:adjustRightInd w:val="0"/>
        <w:snapToGrid w:val="0"/>
        <w:spacing w:line="360" w:lineRule="auto"/>
        <w:ind w:firstLine="480"/>
        <w:rPr>
          <w:rFonts w:ascii="宋体" w:hAnsi="宋体"/>
          <w:color w:val="000000"/>
          <w:sz w:val="24"/>
        </w:rPr>
      </w:pPr>
    </w:p>
    <w:p w:rsidR="00A10BAA" w:rsidRDefault="00117E25">
      <w:pPr>
        <w:adjustRightInd w:val="0"/>
        <w:snapToGrid w:val="0"/>
        <w:spacing w:line="360" w:lineRule="auto"/>
        <w:ind w:firstLine="480"/>
        <w:rPr>
          <w:rFonts w:ascii="宋体" w:hAnsi="宋体"/>
          <w:color w:val="000000"/>
          <w:sz w:val="24"/>
        </w:rPr>
      </w:pPr>
      <w:r>
        <w:rPr>
          <w:rFonts w:ascii="宋体" w:hAnsi="宋体"/>
          <w:color w:val="000000"/>
          <w:sz w:val="24"/>
        </w:rPr>
        <w:t>投标供应商地址：</w:t>
      </w:r>
    </w:p>
    <w:p w:rsidR="00A10BAA" w:rsidRDefault="00A10BAA">
      <w:pPr>
        <w:adjustRightInd w:val="0"/>
        <w:snapToGrid w:val="0"/>
        <w:spacing w:line="360" w:lineRule="auto"/>
        <w:ind w:firstLine="480"/>
        <w:rPr>
          <w:rFonts w:ascii="宋体" w:hAnsi="宋体"/>
          <w:color w:val="000000"/>
          <w:sz w:val="24"/>
        </w:rPr>
      </w:pPr>
    </w:p>
    <w:p w:rsidR="00A10BAA" w:rsidRDefault="00A10BAA">
      <w:pPr>
        <w:adjustRightInd w:val="0"/>
        <w:snapToGrid w:val="0"/>
        <w:spacing w:line="360" w:lineRule="auto"/>
        <w:ind w:firstLineChars="1400" w:firstLine="3360"/>
        <w:rPr>
          <w:rFonts w:ascii="宋体" w:hAnsi="宋体"/>
          <w:color w:val="000000"/>
          <w:sz w:val="24"/>
        </w:rPr>
      </w:pPr>
    </w:p>
    <w:p w:rsidR="00A10BAA" w:rsidRDefault="00A10BAA">
      <w:pPr>
        <w:adjustRightInd w:val="0"/>
        <w:snapToGrid w:val="0"/>
        <w:spacing w:line="360" w:lineRule="auto"/>
        <w:ind w:firstLineChars="1400" w:firstLine="3360"/>
        <w:rPr>
          <w:rFonts w:ascii="宋体" w:hAnsi="宋体"/>
          <w:color w:val="000000"/>
          <w:sz w:val="24"/>
        </w:rPr>
      </w:pPr>
    </w:p>
    <w:p w:rsidR="00A10BAA" w:rsidRDefault="00A10BAA">
      <w:pPr>
        <w:adjustRightInd w:val="0"/>
        <w:snapToGrid w:val="0"/>
        <w:spacing w:line="360" w:lineRule="auto"/>
        <w:ind w:firstLineChars="1400" w:firstLine="3360"/>
        <w:rPr>
          <w:rFonts w:ascii="宋体" w:hAnsi="宋体"/>
          <w:color w:val="000000"/>
          <w:sz w:val="24"/>
        </w:rPr>
      </w:pPr>
    </w:p>
    <w:p w:rsidR="00A10BAA" w:rsidRDefault="00117E25">
      <w:pPr>
        <w:adjustRightInd w:val="0"/>
        <w:snapToGrid w:val="0"/>
        <w:spacing w:line="360" w:lineRule="auto"/>
        <w:ind w:firstLineChars="2600" w:firstLine="6240"/>
        <w:rPr>
          <w:rFonts w:ascii="宋体" w:hAnsi="宋体"/>
          <w:color w:val="000000"/>
          <w:sz w:val="24"/>
        </w:rPr>
      </w:pPr>
      <w:r>
        <w:rPr>
          <w:rFonts w:ascii="宋体" w:hAnsi="宋体"/>
          <w:color w:val="000000"/>
          <w:sz w:val="24"/>
        </w:rPr>
        <w:t>年     月     日</w:t>
      </w:r>
    </w:p>
    <w:p w:rsidR="00A10BAA" w:rsidRDefault="00A10BAA">
      <w:pPr>
        <w:pStyle w:val="20"/>
        <w:tabs>
          <w:tab w:val="left" w:pos="12780"/>
        </w:tabs>
        <w:spacing w:line="360" w:lineRule="auto"/>
        <w:rPr>
          <w:rFonts w:ascii="宋体" w:hAnsi="宋体"/>
          <w:color w:val="000000"/>
          <w:sz w:val="24"/>
        </w:rPr>
      </w:pPr>
    </w:p>
    <w:p w:rsidR="00A10BAA" w:rsidRDefault="00117E25">
      <w:pPr>
        <w:spacing w:line="360" w:lineRule="auto"/>
        <w:rPr>
          <w:rFonts w:ascii="宋体" w:hAnsi="宋体"/>
          <w:b/>
          <w:bCs/>
          <w:color w:val="000000"/>
        </w:rPr>
      </w:pPr>
      <w:r>
        <w:rPr>
          <w:rFonts w:ascii="宋体" w:hAnsi="宋体"/>
          <w:b/>
          <w:bCs/>
          <w:color w:val="000000"/>
        </w:rPr>
        <w:br w:type="page"/>
      </w:r>
      <w:r>
        <w:rPr>
          <w:rFonts w:ascii="宋体" w:hAnsi="宋体"/>
          <w:b/>
          <w:bCs/>
          <w:color w:val="000000"/>
        </w:rPr>
        <w:lastRenderedPageBreak/>
        <w:t>附件</w:t>
      </w:r>
      <w:r>
        <w:rPr>
          <w:rFonts w:ascii="宋体" w:hAnsi="宋体" w:hint="eastAsia"/>
          <w:b/>
          <w:bCs/>
          <w:color w:val="000000"/>
        </w:rPr>
        <w:t>1</w:t>
      </w:r>
      <w:r>
        <w:rPr>
          <w:rFonts w:ascii="宋体" w:hAnsi="宋体"/>
          <w:b/>
          <w:bCs/>
          <w:color w:val="000000"/>
        </w:rPr>
        <w:t>：</w:t>
      </w:r>
    </w:p>
    <w:p w:rsidR="00A10BAA" w:rsidRDefault="00117E25">
      <w:pPr>
        <w:pStyle w:val="20"/>
        <w:tabs>
          <w:tab w:val="left" w:pos="12780"/>
        </w:tabs>
        <w:spacing w:line="360" w:lineRule="auto"/>
        <w:ind w:leftChars="0" w:left="0"/>
        <w:jc w:val="center"/>
        <w:rPr>
          <w:rFonts w:ascii="宋体" w:hAnsi="宋体"/>
          <w:b/>
          <w:color w:val="000000"/>
          <w:sz w:val="28"/>
          <w:szCs w:val="30"/>
        </w:rPr>
      </w:pPr>
      <w:r>
        <w:rPr>
          <w:rFonts w:ascii="宋体" w:hAnsi="宋体"/>
          <w:b/>
          <w:color w:val="000000"/>
          <w:sz w:val="28"/>
          <w:szCs w:val="30"/>
        </w:rPr>
        <w:t>商务条款偏离表</w:t>
      </w:r>
    </w:p>
    <w:p w:rsidR="00A10BAA" w:rsidRDefault="00117E25">
      <w:pPr>
        <w:pStyle w:val="20"/>
        <w:tabs>
          <w:tab w:val="left" w:pos="12780"/>
        </w:tabs>
        <w:spacing w:line="360" w:lineRule="auto"/>
        <w:ind w:leftChars="0" w:left="0"/>
        <w:rPr>
          <w:rFonts w:ascii="宋体" w:hAnsi="宋体"/>
          <w:color w:val="000000"/>
          <w:sz w:val="24"/>
        </w:rPr>
      </w:pPr>
      <w:r>
        <w:rPr>
          <w:rFonts w:ascii="宋体" w:hAnsi="宋体" w:hint="eastAsia"/>
          <w:color w:val="000000"/>
          <w:sz w:val="24"/>
        </w:rPr>
        <w:t>项目</w:t>
      </w:r>
      <w:r>
        <w:rPr>
          <w:rFonts w:ascii="宋体" w:hAnsi="宋体"/>
          <w:color w:val="000000"/>
          <w:sz w:val="24"/>
        </w:rPr>
        <w:t>名称：招标编号：</w:t>
      </w:r>
      <w:r>
        <w:rPr>
          <w:rFonts w:ascii="宋体" w:hAnsi="宋体" w:hint="eastAsia"/>
          <w:color w:val="000000"/>
          <w:sz w:val="24"/>
        </w:rPr>
        <w:t>包</w:t>
      </w:r>
      <w:r>
        <w:rPr>
          <w:rFonts w:ascii="宋体" w:hAnsi="宋体"/>
          <w:color w:val="000000"/>
          <w:sz w:val="24"/>
        </w:rPr>
        <w:t>号：</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946"/>
        <w:gridCol w:w="2474"/>
        <w:gridCol w:w="2474"/>
        <w:gridCol w:w="1382"/>
      </w:tblGrid>
      <w:tr w:rsidR="00A10BAA">
        <w:tc>
          <w:tcPr>
            <w:tcW w:w="819" w:type="dxa"/>
            <w:vAlign w:val="center"/>
          </w:tcPr>
          <w:p w:rsidR="00A10BAA" w:rsidRDefault="00117E25">
            <w:pPr>
              <w:pStyle w:val="20"/>
              <w:tabs>
                <w:tab w:val="left" w:pos="12780"/>
              </w:tabs>
              <w:spacing w:line="360" w:lineRule="auto"/>
              <w:ind w:leftChars="0" w:left="0"/>
              <w:rPr>
                <w:rFonts w:ascii="宋体" w:hAnsi="宋体"/>
                <w:color w:val="000000"/>
                <w:sz w:val="24"/>
              </w:rPr>
            </w:pPr>
            <w:r>
              <w:rPr>
                <w:rFonts w:ascii="宋体" w:hAnsi="宋体" w:hint="eastAsia"/>
                <w:color w:val="000000"/>
                <w:sz w:val="24"/>
              </w:rPr>
              <w:t>序号</w:t>
            </w:r>
          </w:p>
        </w:tc>
        <w:tc>
          <w:tcPr>
            <w:tcW w:w="1946" w:type="dxa"/>
            <w:vAlign w:val="center"/>
          </w:tcPr>
          <w:p w:rsidR="00A10BAA" w:rsidRDefault="00117E25">
            <w:pPr>
              <w:pStyle w:val="20"/>
              <w:tabs>
                <w:tab w:val="left" w:pos="12780"/>
              </w:tabs>
              <w:spacing w:line="360" w:lineRule="auto"/>
              <w:ind w:leftChars="0" w:left="0"/>
              <w:jc w:val="center"/>
              <w:rPr>
                <w:rFonts w:ascii="宋体" w:hAnsi="宋体"/>
                <w:color w:val="000000"/>
                <w:sz w:val="24"/>
              </w:rPr>
            </w:pPr>
            <w:r>
              <w:rPr>
                <w:rFonts w:ascii="宋体" w:hAnsi="宋体"/>
                <w:color w:val="000000"/>
                <w:sz w:val="24"/>
              </w:rPr>
              <w:t>招标文件条款号</w:t>
            </w:r>
          </w:p>
        </w:tc>
        <w:tc>
          <w:tcPr>
            <w:tcW w:w="2474" w:type="dxa"/>
            <w:vAlign w:val="center"/>
          </w:tcPr>
          <w:p w:rsidR="00A10BAA" w:rsidRDefault="00117E25">
            <w:pPr>
              <w:pStyle w:val="20"/>
              <w:tabs>
                <w:tab w:val="left" w:pos="12780"/>
              </w:tabs>
              <w:spacing w:line="360" w:lineRule="auto"/>
              <w:ind w:leftChars="0" w:left="0"/>
              <w:rPr>
                <w:rFonts w:ascii="宋体" w:hAnsi="宋体"/>
                <w:color w:val="000000"/>
                <w:sz w:val="24"/>
              </w:rPr>
            </w:pPr>
            <w:r>
              <w:rPr>
                <w:rFonts w:ascii="宋体" w:hAnsi="宋体"/>
                <w:color w:val="000000"/>
                <w:sz w:val="24"/>
              </w:rPr>
              <w:t>招标文件的商务条款</w:t>
            </w:r>
          </w:p>
        </w:tc>
        <w:tc>
          <w:tcPr>
            <w:tcW w:w="2474" w:type="dxa"/>
            <w:vAlign w:val="center"/>
          </w:tcPr>
          <w:p w:rsidR="00A10BAA" w:rsidRDefault="00117E25">
            <w:pPr>
              <w:pStyle w:val="20"/>
              <w:tabs>
                <w:tab w:val="left" w:pos="12780"/>
              </w:tabs>
              <w:spacing w:line="360" w:lineRule="auto"/>
              <w:ind w:leftChars="0" w:left="0"/>
              <w:rPr>
                <w:rFonts w:ascii="宋体" w:hAnsi="宋体"/>
                <w:color w:val="000000"/>
                <w:sz w:val="24"/>
              </w:rPr>
            </w:pPr>
            <w:r>
              <w:rPr>
                <w:rFonts w:ascii="宋体" w:hAnsi="宋体"/>
                <w:color w:val="000000"/>
                <w:sz w:val="24"/>
              </w:rPr>
              <w:t>投标文件的商务条款</w:t>
            </w:r>
          </w:p>
        </w:tc>
        <w:tc>
          <w:tcPr>
            <w:tcW w:w="1382" w:type="dxa"/>
            <w:vAlign w:val="center"/>
          </w:tcPr>
          <w:p w:rsidR="00A10BAA" w:rsidRDefault="00117E25">
            <w:pPr>
              <w:pStyle w:val="20"/>
              <w:tabs>
                <w:tab w:val="left" w:pos="12780"/>
              </w:tabs>
              <w:spacing w:line="360" w:lineRule="auto"/>
              <w:rPr>
                <w:rFonts w:ascii="宋体" w:hAnsi="宋体"/>
                <w:color w:val="000000"/>
                <w:sz w:val="24"/>
              </w:rPr>
            </w:pPr>
            <w:r>
              <w:rPr>
                <w:rFonts w:ascii="宋体" w:hAnsi="宋体" w:hint="eastAsia"/>
                <w:color w:val="000000"/>
                <w:sz w:val="24"/>
              </w:rPr>
              <w:t>说明</w:t>
            </w: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r w:rsidR="00A10BAA">
        <w:trPr>
          <w:trHeight w:val="760"/>
        </w:trPr>
        <w:tc>
          <w:tcPr>
            <w:tcW w:w="819" w:type="dxa"/>
          </w:tcPr>
          <w:p w:rsidR="00A10BAA" w:rsidRDefault="00A10BAA">
            <w:pPr>
              <w:pStyle w:val="20"/>
              <w:tabs>
                <w:tab w:val="left" w:pos="12780"/>
              </w:tabs>
              <w:spacing w:line="360" w:lineRule="auto"/>
              <w:rPr>
                <w:rFonts w:ascii="宋体" w:hAnsi="宋体"/>
                <w:color w:val="000000"/>
                <w:sz w:val="30"/>
                <w:szCs w:val="30"/>
              </w:rPr>
            </w:pPr>
          </w:p>
        </w:tc>
        <w:tc>
          <w:tcPr>
            <w:tcW w:w="1946"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2474" w:type="dxa"/>
          </w:tcPr>
          <w:p w:rsidR="00A10BAA" w:rsidRDefault="00A10BAA">
            <w:pPr>
              <w:pStyle w:val="20"/>
              <w:tabs>
                <w:tab w:val="left" w:pos="12780"/>
              </w:tabs>
              <w:spacing w:line="360" w:lineRule="auto"/>
              <w:rPr>
                <w:rFonts w:ascii="宋体" w:hAnsi="宋体"/>
                <w:color w:val="000000"/>
                <w:sz w:val="30"/>
                <w:szCs w:val="30"/>
              </w:rPr>
            </w:pPr>
          </w:p>
        </w:tc>
        <w:tc>
          <w:tcPr>
            <w:tcW w:w="1382" w:type="dxa"/>
          </w:tcPr>
          <w:p w:rsidR="00A10BAA" w:rsidRDefault="00A10BAA">
            <w:pPr>
              <w:pStyle w:val="20"/>
              <w:tabs>
                <w:tab w:val="left" w:pos="12780"/>
              </w:tabs>
              <w:spacing w:line="360" w:lineRule="auto"/>
              <w:rPr>
                <w:rFonts w:ascii="宋体" w:hAnsi="宋体"/>
                <w:color w:val="000000"/>
                <w:sz w:val="30"/>
                <w:szCs w:val="30"/>
              </w:rPr>
            </w:pPr>
          </w:p>
        </w:tc>
      </w:tr>
    </w:tbl>
    <w:p w:rsidR="00A10BAA" w:rsidRDefault="00117E25">
      <w:pPr>
        <w:pStyle w:val="20"/>
        <w:tabs>
          <w:tab w:val="left" w:pos="12780"/>
        </w:tabs>
        <w:spacing w:line="360" w:lineRule="auto"/>
        <w:ind w:leftChars="0" w:left="0"/>
        <w:rPr>
          <w:rFonts w:ascii="宋体" w:hAnsi="宋体"/>
          <w:color w:val="000000"/>
          <w:sz w:val="24"/>
        </w:rPr>
      </w:pPr>
      <w:r>
        <w:rPr>
          <w:rFonts w:ascii="宋体" w:hAnsi="宋体" w:hint="eastAsia"/>
          <w:color w:val="000000"/>
          <w:sz w:val="24"/>
        </w:rPr>
        <w:t>注：投标人应逐条如实填写商务偏离表中，否则</w:t>
      </w:r>
      <w:proofErr w:type="gramStart"/>
      <w:r>
        <w:rPr>
          <w:rFonts w:ascii="宋体" w:hAnsi="宋体" w:hint="eastAsia"/>
          <w:color w:val="000000"/>
          <w:sz w:val="24"/>
        </w:rPr>
        <w:t>将按负偏离</w:t>
      </w:r>
      <w:proofErr w:type="gramEnd"/>
      <w:r>
        <w:rPr>
          <w:rFonts w:ascii="宋体" w:hAnsi="宋体" w:hint="eastAsia"/>
          <w:color w:val="000000"/>
          <w:sz w:val="24"/>
        </w:rPr>
        <w:t>进行扣分。</w:t>
      </w:r>
    </w:p>
    <w:p w:rsidR="00A10BAA" w:rsidRDefault="00A10BAA">
      <w:pPr>
        <w:pStyle w:val="20"/>
        <w:tabs>
          <w:tab w:val="left" w:pos="12780"/>
        </w:tabs>
        <w:spacing w:line="360" w:lineRule="auto"/>
        <w:rPr>
          <w:rFonts w:ascii="宋体" w:hAnsi="宋体"/>
          <w:color w:val="000000"/>
          <w:sz w:val="24"/>
        </w:rPr>
      </w:pPr>
    </w:p>
    <w:p w:rsidR="00A10BAA" w:rsidRDefault="00A10BAA">
      <w:pPr>
        <w:pStyle w:val="20"/>
        <w:tabs>
          <w:tab w:val="left" w:pos="12780"/>
        </w:tabs>
        <w:spacing w:line="360" w:lineRule="auto"/>
        <w:rPr>
          <w:rFonts w:ascii="宋体" w:hAnsi="宋体"/>
          <w:color w:val="000000"/>
          <w:sz w:val="24"/>
        </w:rPr>
      </w:pPr>
    </w:p>
    <w:p w:rsidR="00A10BAA" w:rsidRDefault="00117E25">
      <w:pPr>
        <w:pStyle w:val="20"/>
        <w:tabs>
          <w:tab w:val="left" w:pos="12780"/>
        </w:tabs>
        <w:spacing w:line="360" w:lineRule="auto"/>
        <w:rPr>
          <w:rFonts w:ascii="宋体" w:hAnsi="宋体"/>
          <w:color w:val="000000"/>
          <w:sz w:val="24"/>
        </w:rPr>
      </w:pPr>
      <w:r>
        <w:rPr>
          <w:rFonts w:ascii="宋体" w:hAnsi="宋体"/>
          <w:color w:val="000000"/>
          <w:sz w:val="24"/>
        </w:rPr>
        <w:t>投标人（盖章）：</w:t>
      </w:r>
    </w:p>
    <w:p w:rsidR="00A10BAA" w:rsidRDefault="00117E25">
      <w:pPr>
        <w:pStyle w:val="20"/>
        <w:tabs>
          <w:tab w:val="left" w:pos="12780"/>
        </w:tabs>
        <w:spacing w:line="360" w:lineRule="auto"/>
        <w:rPr>
          <w:rFonts w:ascii="宋体" w:hAnsi="宋体"/>
          <w:color w:val="000000"/>
          <w:sz w:val="24"/>
        </w:rPr>
      </w:pPr>
      <w:r>
        <w:rPr>
          <w:rFonts w:ascii="宋体" w:hAnsi="宋体" w:hint="eastAsia"/>
          <w:color w:val="000000"/>
          <w:sz w:val="24"/>
        </w:rPr>
        <w:t>法定代表人或法人授权代表（签字）：</w:t>
      </w:r>
    </w:p>
    <w:p w:rsidR="00A10BAA" w:rsidRDefault="00117E25">
      <w:pPr>
        <w:pStyle w:val="20"/>
        <w:tabs>
          <w:tab w:val="left" w:pos="12780"/>
        </w:tabs>
        <w:spacing w:line="360" w:lineRule="auto"/>
        <w:rPr>
          <w:rFonts w:ascii="宋体" w:hAnsi="宋体"/>
          <w:color w:val="000000"/>
          <w:sz w:val="24"/>
        </w:rPr>
      </w:pPr>
      <w:r>
        <w:rPr>
          <w:rFonts w:ascii="宋体" w:hAnsi="宋体"/>
          <w:color w:val="000000"/>
          <w:sz w:val="24"/>
        </w:rPr>
        <w:t>日期： 年 月</w:t>
      </w:r>
      <w:r>
        <w:rPr>
          <w:rFonts w:ascii="宋体" w:hAnsi="宋体" w:hint="eastAsia"/>
          <w:color w:val="000000"/>
          <w:sz w:val="24"/>
        </w:rPr>
        <w:t>日</w:t>
      </w:r>
    </w:p>
    <w:p w:rsidR="00A10BAA" w:rsidRDefault="00A10BAA">
      <w:pPr>
        <w:pStyle w:val="20"/>
        <w:tabs>
          <w:tab w:val="left" w:pos="12780"/>
        </w:tabs>
        <w:spacing w:line="360" w:lineRule="auto"/>
        <w:ind w:leftChars="0" w:left="0"/>
        <w:rPr>
          <w:rFonts w:ascii="宋体" w:hAnsi="宋体"/>
          <w:b/>
          <w:color w:val="000000"/>
        </w:rPr>
      </w:pPr>
    </w:p>
    <w:p w:rsidR="00A10BAA" w:rsidRDefault="00117E25">
      <w:pPr>
        <w:pStyle w:val="20"/>
        <w:tabs>
          <w:tab w:val="left" w:pos="12780"/>
        </w:tabs>
        <w:spacing w:line="360" w:lineRule="auto"/>
        <w:ind w:leftChars="0" w:left="0"/>
        <w:rPr>
          <w:rFonts w:ascii="宋体" w:hAnsi="宋体"/>
          <w:b/>
          <w:color w:val="000000"/>
        </w:rPr>
      </w:pPr>
      <w:r>
        <w:rPr>
          <w:rFonts w:ascii="宋体" w:hAnsi="宋体"/>
          <w:b/>
          <w:color w:val="000000"/>
        </w:rPr>
        <w:lastRenderedPageBreak/>
        <w:t>附件</w:t>
      </w:r>
      <w:r>
        <w:rPr>
          <w:rFonts w:ascii="宋体" w:hAnsi="宋体" w:hint="eastAsia"/>
          <w:b/>
          <w:color w:val="000000"/>
        </w:rPr>
        <w:t>2</w:t>
      </w:r>
      <w:r>
        <w:rPr>
          <w:rFonts w:ascii="宋体" w:hAnsi="宋体"/>
          <w:b/>
          <w:color w:val="000000"/>
        </w:rPr>
        <w:t>：</w:t>
      </w:r>
    </w:p>
    <w:p w:rsidR="00A10BAA" w:rsidRDefault="00117E25">
      <w:pPr>
        <w:pStyle w:val="20"/>
        <w:tabs>
          <w:tab w:val="left" w:pos="12780"/>
        </w:tabs>
        <w:spacing w:line="360" w:lineRule="auto"/>
        <w:ind w:leftChars="0" w:left="0"/>
        <w:jc w:val="center"/>
        <w:rPr>
          <w:rFonts w:ascii="宋体" w:hAnsi="宋体"/>
          <w:b/>
          <w:color w:val="000000"/>
          <w:sz w:val="28"/>
          <w:szCs w:val="30"/>
        </w:rPr>
      </w:pPr>
      <w:r>
        <w:rPr>
          <w:rFonts w:ascii="宋体" w:hAnsi="宋体"/>
          <w:b/>
          <w:color w:val="000000"/>
          <w:sz w:val="28"/>
          <w:szCs w:val="30"/>
        </w:rPr>
        <w:t>技术规格偏离表</w:t>
      </w:r>
    </w:p>
    <w:p w:rsidR="00A10BAA" w:rsidRDefault="00117E25">
      <w:pPr>
        <w:pStyle w:val="20"/>
        <w:tabs>
          <w:tab w:val="left" w:pos="12780"/>
        </w:tabs>
        <w:spacing w:line="360" w:lineRule="auto"/>
        <w:ind w:leftChars="0" w:left="0"/>
        <w:rPr>
          <w:rFonts w:ascii="宋体" w:hAnsi="宋体"/>
          <w:color w:val="000000"/>
          <w:sz w:val="24"/>
        </w:rPr>
      </w:pPr>
      <w:r>
        <w:rPr>
          <w:rFonts w:ascii="宋体" w:hAnsi="宋体" w:hint="eastAsia"/>
          <w:color w:val="000000"/>
          <w:sz w:val="24"/>
        </w:rPr>
        <w:t>项目</w:t>
      </w:r>
      <w:r>
        <w:rPr>
          <w:rFonts w:ascii="宋体" w:hAnsi="宋体"/>
          <w:color w:val="000000"/>
          <w:sz w:val="24"/>
        </w:rPr>
        <w:t>名称：招标编号：</w:t>
      </w:r>
      <w:r>
        <w:rPr>
          <w:rFonts w:ascii="宋体" w:hAnsi="宋体" w:hint="eastAsia"/>
          <w:color w:val="000000"/>
          <w:sz w:val="24"/>
        </w:rPr>
        <w:t>包</w:t>
      </w:r>
      <w:r>
        <w:rPr>
          <w:rFonts w:ascii="宋体" w:hAnsi="宋体"/>
          <w:color w:val="000000"/>
          <w:sz w:val="24"/>
        </w:rPr>
        <w:t>号：</w:t>
      </w:r>
    </w:p>
    <w:tbl>
      <w:tblPr>
        <w:tblW w:w="96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946"/>
        <w:gridCol w:w="1751"/>
        <w:gridCol w:w="1784"/>
        <w:gridCol w:w="876"/>
        <w:gridCol w:w="2372"/>
      </w:tblGrid>
      <w:tr w:rsidR="00A10BAA">
        <w:trPr>
          <w:trHeight w:val="522"/>
        </w:trPr>
        <w:tc>
          <w:tcPr>
            <w:tcW w:w="876" w:type="dxa"/>
          </w:tcPr>
          <w:p w:rsidR="00A10BAA" w:rsidRDefault="00117E25">
            <w:pPr>
              <w:pStyle w:val="20"/>
              <w:tabs>
                <w:tab w:val="left" w:pos="12780"/>
              </w:tabs>
              <w:spacing w:line="360" w:lineRule="auto"/>
              <w:ind w:leftChars="0" w:left="0"/>
              <w:jc w:val="center"/>
              <w:rPr>
                <w:rFonts w:ascii="宋体" w:hAnsi="宋体"/>
                <w:color w:val="000000"/>
                <w:sz w:val="24"/>
              </w:rPr>
            </w:pPr>
            <w:r>
              <w:rPr>
                <w:rFonts w:ascii="宋体" w:hAnsi="宋体"/>
                <w:color w:val="000000"/>
                <w:sz w:val="24"/>
              </w:rPr>
              <w:t>序号</w:t>
            </w:r>
          </w:p>
        </w:tc>
        <w:tc>
          <w:tcPr>
            <w:tcW w:w="1946" w:type="dxa"/>
          </w:tcPr>
          <w:p w:rsidR="00A10BAA" w:rsidRDefault="00117E25">
            <w:pPr>
              <w:pStyle w:val="20"/>
              <w:tabs>
                <w:tab w:val="left" w:pos="12780"/>
              </w:tabs>
              <w:spacing w:line="360" w:lineRule="auto"/>
              <w:ind w:leftChars="0" w:left="0"/>
              <w:jc w:val="center"/>
              <w:rPr>
                <w:rFonts w:ascii="宋体" w:hAnsi="宋体"/>
                <w:color w:val="000000"/>
                <w:sz w:val="24"/>
              </w:rPr>
            </w:pPr>
            <w:r>
              <w:rPr>
                <w:rFonts w:ascii="宋体" w:hAnsi="宋体"/>
                <w:color w:val="000000"/>
                <w:sz w:val="24"/>
              </w:rPr>
              <w:t>设备名称</w:t>
            </w:r>
          </w:p>
        </w:tc>
        <w:tc>
          <w:tcPr>
            <w:tcW w:w="1751" w:type="dxa"/>
          </w:tcPr>
          <w:p w:rsidR="00A10BAA" w:rsidRDefault="00117E25">
            <w:pPr>
              <w:pStyle w:val="20"/>
              <w:tabs>
                <w:tab w:val="left" w:pos="12780"/>
              </w:tabs>
              <w:spacing w:line="360" w:lineRule="auto"/>
              <w:ind w:leftChars="0" w:left="0"/>
              <w:jc w:val="center"/>
              <w:rPr>
                <w:rFonts w:ascii="宋体" w:hAnsi="宋体"/>
                <w:color w:val="000000"/>
                <w:sz w:val="24"/>
              </w:rPr>
            </w:pPr>
            <w:r>
              <w:rPr>
                <w:rFonts w:ascii="宋体" w:hAnsi="宋体"/>
                <w:color w:val="000000"/>
                <w:sz w:val="24"/>
              </w:rPr>
              <w:t>招标规格</w:t>
            </w:r>
          </w:p>
        </w:tc>
        <w:tc>
          <w:tcPr>
            <w:tcW w:w="1784" w:type="dxa"/>
          </w:tcPr>
          <w:p w:rsidR="00A10BAA" w:rsidRDefault="00117E25">
            <w:pPr>
              <w:pStyle w:val="20"/>
              <w:tabs>
                <w:tab w:val="left" w:pos="12780"/>
              </w:tabs>
              <w:spacing w:line="360" w:lineRule="auto"/>
              <w:ind w:leftChars="0" w:left="0"/>
              <w:jc w:val="center"/>
              <w:rPr>
                <w:rFonts w:ascii="宋体" w:hAnsi="宋体"/>
                <w:color w:val="000000"/>
                <w:sz w:val="24"/>
              </w:rPr>
            </w:pPr>
            <w:r>
              <w:rPr>
                <w:rFonts w:ascii="宋体" w:hAnsi="宋体"/>
                <w:color w:val="000000"/>
                <w:sz w:val="24"/>
              </w:rPr>
              <w:t>投标规格</w:t>
            </w:r>
          </w:p>
        </w:tc>
        <w:tc>
          <w:tcPr>
            <w:tcW w:w="876" w:type="dxa"/>
          </w:tcPr>
          <w:p w:rsidR="00A10BAA" w:rsidRDefault="00117E25">
            <w:pPr>
              <w:pStyle w:val="20"/>
              <w:tabs>
                <w:tab w:val="left" w:pos="12780"/>
              </w:tabs>
              <w:spacing w:line="360" w:lineRule="auto"/>
              <w:ind w:leftChars="0" w:left="0"/>
              <w:jc w:val="center"/>
              <w:rPr>
                <w:rFonts w:ascii="宋体" w:hAnsi="宋体"/>
                <w:color w:val="000000"/>
                <w:sz w:val="24"/>
              </w:rPr>
            </w:pPr>
            <w:r>
              <w:rPr>
                <w:rFonts w:ascii="宋体" w:hAnsi="宋体"/>
                <w:color w:val="000000"/>
                <w:sz w:val="24"/>
              </w:rPr>
              <w:t>偏离</w:t>
            </w:r>
          </w:p>
        </w:tc>
        <w:tc>
          <w:tcPr>
            <w:tcW w:w="2372" w:type="dxa"/>
          </w:tcPr>
          <w:p w:rsidR="00A10BAA" w:rsidRDefault="00117E25">
            <w:pPr>
              <w:pStyle w:val="20"/>
              <w:tabs>
                <w:tab w:val="left" w:pos="12780"/>
              </w:tabs>
              <w:spacing w:line="360" w:lineRule="auto"/>
              <w:ind w:leftChars="0" w:left="0"/>
              <w:jc w:val="center"/>
              <w:rPr>
                <w:rFonts w:ascii="宋体" w:hAnsi="宋体"/>
                <w:color w:val="000000"/>
                <w:sz w:val="24"/>
              </w:rPr>
            </w:pPr>
            <w:r>
              <w:rPr>
                <w:rFonts w:ascii="宋体" w:hAnsi="宋体" w:hint="eastAsia"/>
                <w:color w:val="000000"/>
                <w:sz w:val="24"/>
              </w:rPr>
              <w:t>说明及</w:t>
            </w:r>
            <w:r>
              <w:rPr>
                <w:rFonts w:ascii="宋体" w:hAnsi="宋体" w:hint="eastAsia"/>
                <w:color w:val="000000"/>
                <w:spacing w:val="-8"/>
                <w:sz w:val="24"/>
              </w:rPr>
              <w:t>彩页对应页码</w:t>
            </w: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r w:rsidR="00A10BAA">
        <w:trPr>
          <w:trHeight w:val="522"/>
        </w:trPr>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94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51"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1784"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876" w:type="dxa"/>
          </w:tcPr>
          <w:p w:rsidR="00A10BAA" w:rsidRDefault="00A10BAA">
            <w:pPr>
              <w:pStyle w:val="20"/>
              <w:tabs>
                <w:tab w:val="left" w:pos="12780"/>
              </w:tabs>
              <w:spacing w:line="360" w:lineRule="auto"/>
              <w:ind w:leftChars="0" w:left="0"/>
              <w:jc w:val="center"/>
              <w:rPr>
                <w:rFonts w:ascii="宋体" w:hAnsi="宋体"/>
                <w:color w:val="000000"/>
                <w:sz w:val="24"/>
              </w:rPr>
            </w:pPr>
          </w:p>
        </w:tc>
        <w:tc>
          <w:tcPr>
            <w:tcW w:w="2372" w:type="dxa"/>
          </w:tcPr>
          <w:p w:rsidR="00A10BAA" w:rsidRDefault="00A10BAA">
            <w:pPr>
              <w:pStyle w:val="20"/>
              <w:tabs>
                <w:tab w:val="left" w:pos="12780"/>
              </w:tabs>
              <w:spacing w:line="360" w:lineRule="auto"/>
              <w:ind w:leftChars="0" w:left="0"/>
              <w:jc w:val="center"/>
              <w:rPr>
                <w:rFonts w:ascii="宋体" w:hAnsi="宋体"/>
                <w:color w:val="000000"/>
                <w:sz w:val="24"/>
              </w:rPr>
            </w:pPr>
          </w:p>
        </w:tc>
      </w:tr>
    </w:tbl>
    <w:p w:rsidR="00A10BAA" w:rsidRDefault="00117E25">
      <w:pPr>
        <w:pStyle w:val="20"/>
        <w:tabs>
          <w:tab w:val="left" w:pos="12780"/>
        </w:tabs>
        <w:spacing w:line="360" w:lineRule="auto"/>
        <w:ind w:leftChars="0" w:left="0"/>
        <w:rPr>
          <w:rFonts w:ascii="宋体" w:hAnsi="宋体"/>
          <w:color w:val="000000"/>
          <w:sz w:val="24"/>
          <w:shd w:val="pct10" w:color="auto" w:fill="FFFFFF"/>
        </w:rPr>
      </w:pPr>
      <w:r>
        <w:rPr>
          <w:rFonts w:ascii="宋体" w:hAnsi="宋体" w:hint="eastAsia"/>
          <w:color w:val="000000"/>
          <w:sz w:val="24"/>
        </w:rPr>
        <w:t>注：投标人应逐条如实填写技术偏离表，否则</w:t>
      </w:r>
      <w:proofErr w:type="gramStart"/>
      <w:r>
        <w:rPr>
          <w:rFonts w:ascii="宋体" w:hAnsi="宋体" w:hint="eastAsia"/>
          <w:color w:val="000000"/>
          <w:sz w:val="24"/>
        </w:rPr>
        <w:t>将按负偏离</w:t>
      </w:r>
      <w:proofErr w:type="gramEnd"/>
      <w:r>
        <w:rPr>
          <w:rFonts w:ascii="宋体" w:hAnsi="宋体" w:hint="eastAsia"/>
          <w:color w:val="000000"/>
          <w:sz w:val="24"/>
        </w:rPr>
        <w:t>进行扣分。</w:t>
      </w:r>
    </w:p>
    <w:p w:rsidR="00A10BAA" w:rsidRDefault="00A10BAA">
      <w:pPr>
        <w:pStyle w:val="20"/>
        <w:tabs>
          <w:tab w:val="left" w:pos="12780"/>
        </w:tabs>
        <w:spacing w:line="360" w:lineRule="auto"/>
        <w:rPr>
          <w:rFonts w:ascii="宋体" w:hAnsi="宋体"/>
          <w:color w:val="000000"/>
          <w:sz w:val="24"/>
        </w:rPr>
      </w:pPr>
    </w:p>
    <w:p w:rsidR="00A10BAA" w:rsidRDefault="00A10BAA">
      <w:pPr>
        <w:pStyle w:val="20"/>
        <w:tabs>
          <w:tab w:val="left" w:pos="12780"/>
        </w:tabs>
        <w:spacing w:line="360" w:lineRule="auto"/>
        <w:rPr>
          <w:rFonts w:ascii="宋体" w:hAnsi="宋体"/>
          <w:color w:val="000000"/>
          <w:sz w:val="24"/>
        </w:rPr>
      </w:pPr>
    </w:p>
    <w:p w:rsidR="00A10BAA" w:rsidRDefault="00117E25">
      <w:pPr>
        <w:pStyle w:val="20"/>
        <w:tabs>
          <w:tab w:val="left" w:pos="12780"/>
        </w:tabs>
        <w:spacing w:line="360" w:lineRule="auto"/>
        <w:rPr>
          <w:rFonts w:ascii="宋体" w:hAnsi="宋体"/>
          <w:color w:val="000000"/>
          <w:sz w:val="24"/>
        </w:rPr>
      </w:pPr>
      <w:r>
        <w:rPr>
          <w:rFonts w:ascii="宋体" w:hAnsi="宋体"/>
          <w:color w:val="000000"/>
          <w:sz w:val="24"/>
        </w:rPr>
        <w:t>投标人（盖章）：</w:t>
      </w:r>
    </w:p>
    <w:p w:rsidR="00A10BAA" w:rsidRDefault="00117E25">
      <w:pPr>
        <w:pStyle w:val="20"/>
        <w:tabs>
          <w:tab w:val="left" w:pos="12780"/>
        </w:tabs>
        <w:spacing w:line="360" w:lineRule="auto"/>
        <w:rPr>
          <w:rFonts w:ascii="宋体" w:hAnsi="宋体"/>
          <w:color w:val="000000"/>
          <w:sz w:val="24"/>
        </w:rPr>
      </w:pPr>
      <w:r>
        <w:rPr>
          <w:rFonts w:ascii="宋体" w:hAnsi="宋体" w:hint="eastAsia"/>
          <w:color w:val="000000"/>
          <w:sz w:val="24"/>
        </w:rPr>
        <w:t>法定代表人或法人授权代表（签字）：</w:t>
      </w:r>
    </w:p>
    <w:p w:rsidR="00A10BAA" w:rsidRDefault="00117E25">
      <w:pPr>
        <w:spacing w:line="360" w:lineRule="auto"/>
        <w:ind w:firstLineChars="150" w:firstLine="360"/>
        <w:rPr>
          <w:rFonts w:ascii="宋体" w:hAnsi="宋体"/>
          <w:color w:val="000000"/>
          <w:sz w:val="28"/>
          <w:szCs w:val="28"/>
        </w:rPr>
      </w:pPr>
      <w:r>
        <w:rPr>
          <w:rFonts w:ascii="宋体" w:hAnsi="宋体"/>
          <w:color w:val="000000"/>
          <w:sz w:val="24"/>
        </w:rPr>
        <w:t>日期：年月</w:t>
      </w:r>
      <w:r>
        <w:rPr>
          <w:rFonts w:ascii="宋体" w:hAnsi="宋体" w:hint="eastAsia"/>
          <w:color w:val="000000"/>
          <w:sz w:val="24"/>
        </w:rPr>
        <w:t>日</w:t>
      </w:r>
    </w:p>
    <w:p w:rsidR="00A10BAA" w:rsidRDefault="00A10BAA">
      <w:pPr>
        <w:spacing w:line="360" w:lineRule="auto"/>
        <w:jc w:val="center"/>
        <w:rPr>
          <w:rFonts w:ascii="宋体" w:hAnsi="宋体"/>
          <w:b/>
          <w:color w:val="000000"/>
          <w:sz w:val="28"/>
        </w:rPr>
        <w:sectPr w:rsidR="00A10BAA">
          <w:pgSz w:w="11907" w:h="16840"/>
          <w:pgMar w:top="1440" w:right="1440" w:bottom="1440" w:left="1588" w:header="737" w:footer="683" w:gutter="0"/>
          <w:cols w:space="720"/>
          <w:titlePg/>
          <w:docGrid w:linePitch="381"/>
        </w:sectPr>
      </w:pPr>
    </w:p>
    <w:p w:rsidR="00A10BAA" w:rsidRDefault="00117E25">
      <w:pPr>
        <w:jc w:val="center"/>
        <w:rPr>
          <w:rFonts w:ascii="宋体" w:hAnsi="宋体"/>
          <w:b/>
          <w:bCs/>
          <w:color w:val="000000"/>
          <w:w w:val="150"/>
          <w:sz w:val="32"/>
        </w:rPr>
      </w:pPr>
      <w:r>
        <w:rPr>
          <w:rFonts w:ascii="宋体" w:hAnsi="宋体" w:hint="eastAsia"/>
          <w:b/>
          <w:bCs/>
          <w:color w:val="000000"/>
          <w:w w:val="150"/>
          <w:sz w:val="32"/>
        </w:rPr>
        <w:lastRenderedPageBreak/>
        <w:t>顾 客 满 意 度 调 查 表</w:t>
      </w:r>
    </w:p>
    <w:p w:rsidR="00A10BAA" w:rsidRDefault="00A10BAA">
      <w:pPr>
        <w:jc w:val="center"/>
        <w:rPr>
          <w:rFonts w:ascii="宋体" w:hAnsi="宋体"/>
          <w:b/>
          <w:bCs/>
          <w:color w:val="000000"/>
          <w:w w:val="150"/>
          <w:sz w:val="32"/>
        </w:rPr>
      </w:pPr>
    </w:p>
    <w:p w:rsidR="00A10BAA" w:rsidRDefault="00117E25">
      <w:pPr>
        <w:rPr>
          <w:rFonts w:ascii="宋体" w:hAnsi="宋体"/>
          <w:color w:val="000000"/>
          <w:sz w:val="28"/>
        </w:rPr>
      </w:pPr>
      <w:r>
        <w:rPr>
          <w:rFonts w:ascii="宋体" w:hAnsi="宋体" w:hint="eastAsia"/>
          <w:color w:val="000000"/>
          <w:sz w:val="28"/>
        </w:rPr>
        <w:t>招（投）标人（盖章）：项目名称：电话</w:t>
      </w:r>
      <w:r>
        <w:rPr>
          <w:rFonts w:ascii="宋体" w:hAnsi="宋体"/>
          <w:color w:val="000000"/>
          <w:sz w:val="28"/>
        </w:rPr>
        <w:t>/</w:t>
      </w:r>
      <w:r>
        <w:rPr>
          <w:rFonts w:ascii="宋体" w:hAnsi="宋体" w:hint="eastAsia"/>
          <w:color w:val="000000"/>
          <w:sz w:val="28"/>
        </w:rPr>
        <w:t>传真：填表时间：</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490"/>
        <w:gridCol w:w="1642"/>
        <w:gridCol w:w="1642"/>
        <w:gridCol w:w="1742"/>
        <w:gridCol w:w="1737"/>
        <w:gridCol w:w="3734"/>
      </w:tblGrid>
      <w:tr w:rsidR="00A10BAA">
        <w:trPr>
          <w:trHeight w:val="772"/>
        </w:trPr>
        <w:tc>
          <w:tcPr>
            <w:tcW w:w="2189" w:type="dxa"/>
            <w:tcBorders>
              <w:tl2br w:val="single" w:sz="4" w:space="0" w:color="auto"/>
            </w:tcBorders>
            <w:vAlign w:val="center"/>
          </w:tcPr>
          <w:p w:rsidR="00A10BAA" w:rsidRDefault="00117E25">
            <w:pPr>
              <w:spacing w:line="520" w:lineRule="exact"/>
              <w:jc w:val="right"/>
              <w:rPr>
                <w:rFonts w:ascii="宋体" w:hAnsi="宋体"/>
                <w:color w:val="000000"/>
                <w:sz w:val="24"/>
              </w:rPr>
            </w:pPr>
            <w:r>
              <w:rPr>
                <w:rFonts w:ascii="宋体" w:hAnsi="宋体" w:hint="eastAsia"/>
                <w:color w:val="000000"/>
                <w:sz w:val="24"/>
              </w:rPr>
              <w:t>满意程度</w:t>
            </w:r>
          </w:p>
          <w:p w:rsidR="00A10BAA" w:rsidRDefault="00117E25">
            <w:pPr>
              <w:spacing w:line="520" w:lineRule="exact"/>
              <w:rPr>
                <w:rFonts w:ascii="宋体" w:hAnsi="宋体"/>
                <w:color w:val="000000"/>
                <w:sz w:val="24"/>
              </w:rPr>
            </w:pPr>
            <w:r>
              <w:rPr>
                <w:rFonts w:ascii="宋体" w:hAnsi="宋体" w:hint="eastAsia"/>
                <w:color w:val="000000"/>
                <w:sz w:val="24"/>
              </w:rPr>
              <w:t>评估项目</w:t>
            </w:r>
          </w:p>
        </w:tc>
        <w:tc>
          <w:tcPr>
            <w:tcW w:w="1490"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满意</w:t>
            </w:r>
          </w:p>
          <w:p w:rsidR="00A10BAA" w:rsidRDefault="00117E25">
            <w:pPr>
              <w:spacing w:line="520" w:lineRule="exact"/>
              <w:jc w:val="center"/>
              <w:rPr>
                <w:rFonts w:ascii="宋体" w:hAnsi="宋体"/>
                <w:color w:val="000000"/>
                <w:sz w:val="24"/>
              </w:rPr>
            </w:pPr>
            <w:r>
              <w:rPr>
                <w:rFonts w:ascii="宋体" w:hAnsi="宋体"/>
                <w:color w:val="000000"/>
                <w:sz w:val="24"/>
              </w:rPr>
              <w:t>100-90</w:t>
            </w:r>
          </w:p>
        </w:tc>
        <w:tc>
          <w:tcPr>
            <w:tcW w:w="1642"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比较满意</w:t>
            </w:r>
          </w:p>
          <w:p w:rsidR="00A10BAA" w:rsidRDefault="00117E25">
            <w:pPr>
              <w:spacing w:line="520" w:lineRule="exact"/>
              <w:jc w:val="center"/>
              <w:rPr>
                <w:rFonts w:ascii="宋体" w:hAnsi="宋体"/>
                <w:color w:val="000000"/>
                <w:sz w:val="24"/>
              </w:rPr>
            </w:pPr>
            <w:r>
              <w:rPr>
                <w:rFonts w:ascii="宋体" w:hAnsi="宋体"/>
                <w:color w:val="000000"/>
                <w:sz w:val="24"/>
              </w:rPr>
              <w:t>90-70</w:t>
            </w:r>
          </w:p>
        </w:tc>
        <w:tc>
          <w:tcPr>
            <w:tcW w:w="1642"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一般</w:t>
            </w:r>
          </w:p>
          <w:p w:rsidR="00A10BAA" w:rsidRDefault="00117E25">
            <w:pPr>
              <w:spacing w:line="520" w:lineRule="exact"/>
              <w:jc w:val="center"/>
              <w:rPr>
                <w:rFonts w:ascii="宋体" w:hAnsi="宋体"/>
                <w:color w:val="000000"/>
                <w:sz w:val="24"/>
              </w:rPr>
            </w:pPr>
            <w:r>
              <w:rPr>
                <w:rFonts w:ascii="宋体" w:hAnsi="宋体"/>
                <w:color w:val="000000"/>
                <w:sz w:val="24"/>
              </w:rPr>
              <w:t>70-50</w:t>
            </w:r>
          </w:p>
        </w:tc>
        <w:tc>
          <w:tcPr>
            <w:tcW w:w="1742"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不太满意</w:t>
            </w:r>
          </w:p>
          <w:p w:rsidR="00A10BAA" w:rsidRDefault="00117E25">
            <w:pPr>
              <w:spacing w:line="520" w:lineRule="exact"/>
              <w:jc w:val="center"/>
              <w:rPr>
                <w:rFonts w:ascii="宋体" w:hAnsi="宋体"/>
                <w:color w:val="000000"/>
                <w:sz w:val="24"/>
              </w:rPr>
            </w:pPr>
            <w:r>
              <w:rPr>
                <w:rFonts w:ascii="宋体" w:hAnsi="宋体"/>
                <w:color w:val="000000"/>
                <w:sz w:val="24"/>
              </w:rPr>
              <w:t>50-30</w:t>
            </w:r>
          </w:p>
        </w:tc>
        <w:tc>
          <w:tcPr>
            <w:tcW w:w="1737"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不满意</w:t>
            </w:r>
          </w:p>
          <w:p w:rsidR="00A10BAA" w:rsidRDefault="00117E25">
            <w:pPr>
              <w:spacing w:line="520" w:lineRule="exact"/>
              <w:jc w:val="center"/>
              <w:rPr>
                <w:rFonts w:ascii="宋体" w:hAnsi="宋体"/>
                <w:color w:val="000000"/>
                <w:sz w:val="24"/>
              </w:rPr>
            </w:pPr>
            <w:r>
              <w:rPr>
                <w:rFonts w:ascii="宋体" w:hAnsi="宋体"/>
                <w:color w:val="000000"/>
                <w:sz w:val="24"/>
              </w:rPr>
              <w:t>30-0</w:t>
            </w:r>
          </w:p>
        </w:tc>
        <w:tc>
          <w:tcPr>
            <w:tcW w:w="3734"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评分说明或最不满意之处</w:t>
            </w:r>
          </w:p>
        </w:tc>
      </w:tr>
      <w:tr w:rsidR="00A10BAA">
        <w:trPr>
          <w:cantSplit/>
        </w:trPr>
        <w:tc>
          <w:tcPr>
            <w:tcW w:w="2189"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招标文件质量</w:t>
            </w:r>
          </w:p>
        </w:tc>
        <w:tc>
          <w:tcPr>
            <w:tcW w:w="1490"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742" w:type="dxa"/>
            <w:vAlign w:val="center"/>
          </w:tcPr>
          <w:p w:rsidR="00A10BAA" w:rsidRDefault="00A10BAA">
            <w:pPr>
              <w:spacing w:line="520" w:lineRule="exact"/>
              <w:jc w:val="center"/>
              <w:rPr>
                <w:rFonts w:ascii="宋体" w:hAnsi="宋体"/>
                <w:color w:val="000000"/>
                <w:sz w:val="24"/>
              </w:rPr>
            </w:pPr>
          </w:p>
        </w:tc>
        <w:tc>
          <w:tcPr>
            <w:tcW w:w="1737" w:type="dxa"/>
            <w:vAlign w:val="center"/>
          </w:tcPr>
          <w:p w:rsidR="00A10BAA" w:rsidRDefault="00A10BAA">
            <w:pPr>
              <w:spacing w:line="520" w:lineRule="exact"/>
              <w:jc w:val="center"/>
              <w:rPr>
                <w:rFonts w:ascii="宋体" w:hAnsi="宋体"/>
                <w:color w:val="000000"/>
                <w:sz w:val="24"/>
              </w:rPr>
            </w:pPr>
          </w:p>
        </w:tc>
        <w:tc>
          <w:tcPr>
            <w:tcW w:w="3734" w:type="dxa"/>
            <w:vMerge w:val="restart"/>
            <w:vAlign w:val="center"/>
          </w:tcPr>
          <w:p w:rsidR="00A10BAA" w:rsidRDefault="00A10BAA">
            <w:pPr>
              <w:spacing w:line="520" w:lineRule="exact"/>
              <w:jc w:val="center"/>
              <w:rPr>
                <w:rFonts w:ascii="宋体" w:hAnsi="宋体"/>
                <w:color w:val="000000"/>
                <w:sz w:val="24"/>
              </w:rPr>
            </w:pPr>
          </w:p>
        </w:tc>
      </w:tr>
      <w:tr w:rsidR="00A10BAA">
        <w:trPr>
          <w:cantSplit/>
        </w:trPr>
        <w:tc>
          <w:tcPr>
            <w:tcW w:w="2189"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组织程序</w:t>
            </w:r>
          </w:p>
        </w:tc>
        <w:tc>
          <w:tcPr>
            <w:tcW w:w="1490"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742" w:type="dxa"/>
            <w:vAlign w:val="center"/>
          </w:tcPr>
          <w:p w:rsidR="00A10BAA" w:rsidRDefault="00A10BAA">
            <w:pPr>
              <w:spacing w:line="520" w:lineRule="exact"/>
              <w:jc w:val="center"/>
              <w:rPr>
                <w:rFonts w:ascii="宋体" w:hAnsi="宋体"/>
                <w:color w:val="000000"/>
                <w:sz w:val="24"/>
              </w:rPr>
            </w:pPr>
          </w:p>
        </w:tc>
        <w:tc>
          <w:tcPr>
            <w:tcW w:w="1737" w:type="dxa"/>
            <w:vAlign w:val="center"/>
          </w:tcPr>
          <w:p w:rsidR="00A10BAA" w:rsidRDefault="00A10BAA">
            <w:pPr>
              <w:spacing w:line="520" w:lineRule="exact"/>
              <w:jc w:val="center"/>
              <w:rPr>
                <w:rFonts w:ascii="宋体" w:hAnsi="宋体"/>
                <w:color w:val="000000"/>
                <w:sz w:val="24"/>
              </w:rPr>
            </w:pPr>
          </w:p>
        </w:tc>
        <w:tc>
          <w:tcPr>
            <w:tcW w:w="3734" w:type="dxa"/>
            <w:vMerge/>
            <w:vAlign w:val="center"/>
          </w:tcPr>
          <w:p w:rsidR="00A10BAA" w:rsidRDefault="00A10BAA">
            <w:pPr>
              <w:widowControl/>
              <w:jc w:val="left"/>
              <w:rPr>
                <w:rFonts w:ascii="宋体" w:hAnsi="宋体"/>
                <w:color w:val="000000"/>
                <w:sz w:val="24"/>
              </w:rPr>
            </w:pPr>
          </w:p>
        </w:tc>
      </w:tr>
      <w:tr w:rsidR="00A10BAA">
        <w:trPr>
          <w:cantSplit/>
        </w:trPr>
        <w:tc>
          <w:tcPr>
            <w:tcW w:w="2189"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评标质量</w:t>
            </w:r>
          </w:p>
        </w:tc>
        <w:tc>
          <w:tcPr>
            <w:tcW w:w="1490"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742" w:type="dxa"/>
            <w:vAlign w:val="center"/>
          </w:tcPr>
          <w:p w:rsidR="00A10BAA" w:rsidRDefault="00A10BAA">
            <w:pPr>
              <w:spacing w:line="520" w:lineRule="exact"/>
              <w:jc w:val="center"/>
              <w:rPr>
                <w:rFonts w:ascii="宋体" w:hAnsi="宋体"/>
                <w:color w:val="000000"/>
                <w:sz w:val="24"/>
              </w:rPr>
            </w:pPr>
          </w:p>
        </w:tc>
        <w:tc>
          <w:tcPr>
            <w:tcW w:w="1737" w:type="dxa"/>
            <w:vAlign w:val="center"/>
          </w:tcPr>
          <w:p w:rsidR="00A10BAA" w:rsidRDefault="00A10BAA">
            <w:pPr>
              <w:spacing w:line="520" w:lineRule="exact"/>
              <w:jc w:val="center"/>
              <w:rPr>
                <w:rFonts w:ascii="宋体" w:hAnsi="宋体"/>
                <w:color w:val="000000"/>
                <w:sz w:val="24"/>
              </w:rPr>
            </w:pPr>
          </w:p>
        </w:tc>
        <w:tc>
          <w:tcPr>
            <w:tcW w:w="3734" w:type="dxa"/>
            <w:vMerge/>
            <w:vAlign w:val="center"/>
          </w:tcPr>
          <w:p w:rsidR="00A10BAA" w:rsidRDefault="00A10BAA">
            <w:pPr>
              <w:widowControl/>
              <w:jc w:val="left"/>
              <w:rPr>
                <w:rFonts w:ascii="宋体" w:hAnsi="宋体"/>
                <w:color w:val="000000"/>
                <w:sz w:val="24"/>
              </w:rPr>
            </w:pPr>
          </w:p>
        </w:tc>
      </w:tr>
      <w:tr w:rsidR="00A10BAA">
        <w:trPr>
          <w:cantSplit/>
        </w:trPr>
        <w:tc>
          <w:tcPr>
            <w:tcW w:w="2189"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组织周期</w:t>
            </w:r>
          </w:p>
        </w:tc>
        <w:tc>
          <w:tcPr>
            <w:tcW w:w="1490"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742" w:type="dxa"/>
            <w:vAlign w:val="center"/>
          </w:tcPr>
          <w:p w:rsidR="00A10BAA" w:rsidRDefault="00A10BAA">
            <w:pPr>
              <w:spacing w:line="520" w:lineRule="exact"/>
              <w:jc w:val="center"/>
              <w:rPr>
                <w:rFonts w:ascii="宋体" w:hAnsi="宋体"/>
                <w:color w:val="000000"/>
                <w:sz w:val="24"/>
              </w:rPr>
            </w:pPr>
          </w:p>
        </w:tc>
        <w:tc>
          <w:tcPr>
            <w:tcW w:w="1737" w:type="dxa"/>
            <w:vAlign w:val="center"/>
          </w:tcPr>
          <w:p w:rsidR="00A10BAA" w:rsidRDefault="00A10BAA">
            <w:pPr>
              <w:spacing w:line="520" w:lineRule="exact"/>
              <w:jc w:val="center"/>
              <w:rPr>
                <w:rFonts w:ascii="宋体" w:hAnsi="宋体"/>
                <w:color w:val="000000"/>
                <w:sz w:val="24"/>
              </w:rPr>
            </w:pPr>
          </w:p>
        </w:tc>
        <w:tc>
          <w:tcPr>
            <w:tcW w:w="3734" w:type="dxa"/>
            <w:vMerge/>
            <w:vAlign w:val="center"/>
          </w:tcPr>
          <w:p w:rsidR="00A10BAA" w:rsidRDefault="00A10BAA">
            <w:pPr>
              <w:widowControl/>
              <w:jc w:val="left"/>
              <w:rPr>
                <w:rFonts w:ascii="宋体" w:hAnsi="宋体"/>
                <w:color w:val="000000"/>
                <w:sz w:val="24"/>
              </w:rPr>
            </w:pPr>
          </w:p>
        </w:tc>
      </w:tr>
      <w:tr w:rsidR="00A10BAA">
        <w:trPr>
          <w:cantSplit/>
        </w:trPr>
        <w:tc>
          <w:tcPr>
            <w:tcW w:w="2189" w:type="dxa"/>
            <w:vAlign w:val="center"/>
          </w:tcPr>
          <w:p w:rsidR="00A10BAA" w:rsidRDefault="00117E25">
            <w:pPr>
              <w:spacing w:line="520" w:lineRule="exact"/>
              <w:jc w:val="center"/>
              <w:rPr>
                <w:rFonts w:ascii="宋体" w:hAnsi="宋体"/>
                <w:color w:val="000000"/>
                <w:sz w:val="24"/>
              </w:rPr>
            </w:pPr>
            <w:r>
              <w:rPr>
                <w:rFonts w:ascii="宋体" w:hAnsi="宋体" w:hint="eastAsia"/>
                <w:color w:val="000000"/>
                <w:sz w:val="24"/>
              </w:rPr>
              <w:t>服务态度与措施</w:t>
            </w:r>
          </w:p>
        </w:tc>
        <w:tc>
          <w:tcPr>
            <w:tcW w:w="1490"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642" w:type="dxa"/>
            <w:vAlign w:val="center"/>
          </w:tcPr>
          <w:p w:rsidR="00A10BAA" w:rsidRDefault="00A10BAA">
            <w:pPr>
              <w:spacing w:line="520" w:lineRule="exact"/>
              <w:jc w:val="center"/>
              <w:rPr>
                <w:rFonts w:ascii="宋体" w:hAnsi="宋体"/>
                <w:color w:val="000000"/>
                <w:sz w:val="24"/>
              </w:rPr>
            </w:pPr>
          </w:p>
        </w:tc>
        <w:tc>
          <w:tcPr>
            <w:tcW w:w="1742" w:type="dxa"/>
            <w:vAlign w:val="center"/>
          </w:tcPr>
          <w:p w:rsidR="00A10BAA" w:rsidRDefault="00A10BAA">
            <w:pPr>
              <w:spacing w:line="520" w:lineRule="exact"/>
              <w:jc w:val="center"/>
              <w:rPr>
                <w:rFonts w:ascii="宋体" w:hAnsi="宋体"/>
                <w:color w:val="000000"/>
                <w:sz w:val="24"/>
              </w:rPr>
            </w:pPr>
          </w:p>
        </w:tc>
        <w:tc>
          <w:tcPr>
            <w:tcW w:w="1737" w:type="dxa"/>
            <w:vAlign w:val="center"/>
          </w:tcPr>
          <w:p w:rsidR="00A10BAA" w:rsidRDefault="00A10BAA">
            <w:pPr>
              <w:spacing w:line="520" w:lineRule="exact"/>
              <w:jc w:val="center"/>
              <w:rPr>
                <w:rFonts w:ascii="宋体" w:hAnsi="宋体"/>
                <w:color w:val="000000"/>
                <w:sz w:val="24"/>
              </w:rPr>
            </w:pPr>
          </w:p>
        </w:tc>
        <w:tc>
          <w:tcPr>
            <w:tcW w:w="3734" w:type="dxa"/>
            <w:vMerge/>
            <w:vAlign w:val="center"/>
          </w:tcPr>
          <w:p w:rsidR="00A10BAA" w:rsidRDefault="00A10BAA">
            <w:pPr>
              <w:widowControl/>
              <w:jc w:val="left"/>
              <w:rPr>
                <w:rFonts w:ascii="宋体" w:hAnsi="宋体"/>
                <w:color w:val="000000"/>
                <w:sz w:val="24"/>
              </w:rPr>
            </w:pPr>
          </w:p>
        </w:tc>
      </w:tr>
      <w:tr w:rsidR="00A10BAA">
        <w:trPr>
          <w:cantSplit/>
          <w:trHeight w:val="2383"/>
        </w:trPr>
        <w:tc>
          <w:tcPr>
            <w:tcW w:w="14176" w:type="dxa"/>
            <w:gridSpan w:val="7"/>
            <w:vAlign w:val="center"/>
          </w:tcPr>
          <w:p w:rsidR="00A10BAA" w:rsidRDefault="00117E25">
            <w:pPr>
              <w:spacing w:line="520" w:lineRule="exact"/>
              <w:rPr>
                <w:rFonts w:ascii="宋体" w:hAnsi="宋体"/>
                <w:color w:val="000000"/>
                <w:sz w:val="24"/>
              </w:rPr>
            </w:pPr>
            <w:r>
              <w:rPr>
                <w:rFonts w:ascii="宋体" w:hAnsi="宋体" w:hint="eastAsia"/>
                <w:color w:val="000000"/>
                <w:sz w:val="24"/>
              </w:rPr>
              <w:t>顾客其他建议、意见：</w:t>
            </w:r>
          </w:p>
          <w:p w:rsidR="00A10BAA" w:rsidRDefault="00A10BAA">
            <w:pPr>
              <w:spacing w:line="520" w:lineRule="exact"/>
              <w:rPr>
                <w:rFonts w:ascii="宋体" w:hAnsi="宋体"/>
                <w:color w:val="000000"/>
                <w:sz w:val="24"/>
              </w:rPr>
            </w:pPr>
          </w:p>
          <w:p w:rsidR="00A10BAA" w:rsidRDefault="00A10BAA">
            <w:pPr>
              <w:spacing w:line="520" w:lineRule="exact"/>
              <w:rPr>
                <w:rFonts w:ascii="宋体" w:hAnsi="宋体"/>
                <w:color w:val="000000"/>
                <w:sz w:val="24"/>
              </w:rPr>
            </w:pPr>
          </w:p>
          <w:p w:rsidR="00A10BAA" w:rsidRDefault="00A10BAA">
            <w:pPr>
              <w:spacing w:line="520" w:lineRule="exact"/>
              <w:rPr>
                <w:rFonts w:ascii="宋体" w:hAnsi="宋体"/>
                <w:color w:val="000000"/>
                <w:sz w:val="24"/>
              </w:rPr>
            </w:pPr>
          </w:p>
        </w:tc>
      </w:tr>
      <w:tr w:rsidR="00A10BAA">
        <w:trPr>
          <w:cantSplit/>
        </w:trPr>
        <w:tc>
          <w:tcPr>
            <w:tcW w:w="14176" w:type="dxa"/>
            <w:gridSpan w:val="7"/>
            <w:vAlign w:val="center"/>
          </w:tcPr>
          <w:p w:rsidR="00A10BAA" w:rsidRDefault="00117E25">
            <w:pPr>
              <w:spacing w:line="520" w:lineRule="exact"/>
              <w:rPr>
                <w:rFonts w:ascii="宋体" w:hAnsi="宋体"/>
                <w:color w:val="000000"/>
                <w:sz w:val="24"/>
              </w:rPr>
            </w:pPr>
            <w:r>
              <w:rPr>
                <w:rFonts w:ascii="宋体" w:hAnsi="宋体" w:hint="eastAsia"/>
                <w:color w:val="000000"/>
                <w:sz w:val="24"/>
              </w:rPr>
              <w:t>注：请给出分值，在一个月内</w:t>
            </w:r>
            <w:r>
              <w:rPr>
                <w:rFonts w:ascii="宋体" w:hAnsi="宋体"/>
                <w:color w:val="000000"/>
                <w:sz w:val="24"/>
              </w:rPr>
              <w:t>(</w:t>
            </w:r>
            <w:r>
              <w:rPr>
                <w:rFonts w:ascii="宋体" w:hAnsi="宋体" w:hint="eastAsia"/>
                <w:color w:val="000000"/>
                <w:sz w:val="24"/>
              </w:rPr>
              <w:t>寄</w:t>
            </w:r>
            <w:r>
              <w:rPr>
                <w:rFonts w:ascii="宋体" w:hAnsi="宋体"/>
                <w:color w:val="000000"/>
                <w:sz w:val="24"/>
              </w:rPr>
              <w:t>)</w:t>
            </w:r>
            <w:r>
              <w:rPr>
                <w:rFonts w:ascii="宋体" w:hAnsi="宋体" w:hint="eastAsia"/>
                <w:color w:val="000000"/>
                <w:sz w:val="24"/>
              </w:rPr>
              <w:t>传真回招标代理机构项目联系人。</w:t>
            </w:r>
          </w:p>
          <w:p w:rsidR="00A10BAA" w:rsidRDefault="00117E25">
            <w:pPr>
              <w:spacing w:line="520" w:lineRule="exact"/>
              <w:rPr>
                <w:rFonts w:ascii="宋体" w:hAnsi="宋体"/>
                <w:color w:val="000000"/>
                <w:sz w:val="24"/>
              </w:rPr>
            </w:pPr>
            <w:r>
              <w:rPr>
                <w:rFonts w:ascii="宋体" w:hAnsi="宋体" w:hint="eastAsia"/>
                <w:color w:val="000000"/>
                <w:sz w:val="24"/>
              </w:rPr>
              <w:t>地址：兰州市城关区高新开发区飞雁街</w:t>
            </w:r>
            <w:r>
              <w:rPr>
                <w:rFonts w:ascii="宋体" w:hAnsi="宋体"/>
                <w:color w:val="000000"/>
                <w:sz w:val="24"/>
              </w:rPr>
              <w:t>118</w:t>
            </w:r>
            <w:r>
              <w:rPr>
                <w:rFonts w:ascii="宋体" w:hAnsi="宋体" w:hint="eastAsia"/>
                <w:color w:val="000000"/>
                <w:sz w:val="24"/>
              </w:rPr>
              <w:t>号电话：传真：邮编：</w:t>
            </w:r>
            <w:r>
              <w:rPr>
                <w:rFonts w:ascii="宋体" w:hAnsi="宋体"/>
                <w:color w:val="000000"/>
                <w:sz w:val="24"/>
              </w:rPr>
              <w:t>7300</w:t>
            </w:r>
            <w:r>
              <w:rPr>
                <w:rFonts w:ascii="宋体" w:hAnsi="宋体" w:hint="eastAsia"/>
                <w:color w:val="000000"/>
                <w:sz w:val="24"/>
              </w:rPr>
              <w:t>1</w:t>
            </w:r>
            <w:r>
              <w:rPr>
                <w:rFonts w:ascii="宋体" w:hAnsi="宋体"/>
                <w:color w:val="000000"/>
                <w:sz w:val="24"/>
              </w:rPr>
              <w:t>0</w:t>
            </w:r>
          </w:p>
        </w:tc>
      </w:tr>
    </w:tbl>
    <w:p w:rsidR="00A10BAA" w:rsidRDefault="00A10BAA">
      <w:pPr>
        <w:spacing w:line="360" w:lineRule="auto"/>
        <w:rPr>
          <w:rFonts w:ascii="宋体" w:hAnsi="宋体"/>
          <w:b/>
          <w:color w:val="000000"/>
          <w:sz w:val="28"/>
        </w:rPr>
        <w:sectPr w:rsidR="00A10BAA">
          <w:pgSz w:w="16840" w:h="11907" w:orient="landscape"/>
          <w:pgMar w:top="1440" w:right="1440" w:bottom="1588" w:left="1440" w:header="737" w:footer="680" w:gutter="0"/>
          <w:cols w:space="720"/>
          <w:titlePg/>
          <w:docGrid w:linePitch="381"/>
        </w:sectPr>
      </w:pPr>
    </w:p>
    <w:p w:rsidR="00A10BAA" w:rsidRDefault="00117E25">
      <w:pPr>
        <w:spacing w:line="360" w:lineRule="auto"/>
        <w:jc w:val="center"/>
        <w:rPr>
          <w:rFonts w:ascii="宋体" w:hAnsi="宋体"/>
          <w:b/>
          <w:color w:val="000000"/>
          <w:sz w:val="28"/>
          <w:szCs w:val="28"/>
        </w:rPr>
      </w:pPr>
      <w:r>
        <w:rPr>
          <w:rFonts w:ascii="宋体" w:hAnsi="宋体" w:hint="eastAsia"/>
          <w:b/>
          <w:color w:val="000000"/>
          <w:sz w:val="28"/>
        </w:rPr>
        <w:lastRenderedPageBreak/>
        <w:t xml:space="preserve">第八章  </w:t>
      </w:r>
      <w:r>
        <w:rPr>
          <w:rFonts w:ascii="宋体" w:hAnsi="宋体"/>
          <w:b/>
          <w:color w:val="000000"/>
          <w:sz w:val="28"/>
          <w:szCs w:val="28"/>
        </w:rPr>
        <w:t>技术规格书</w:t>
      </w:r>
    </w:p>
    <w:p w:rsidR="00A10BAA" w:rsidRDefault="00117E25">
      <w:pPr>
        <w:adjustRightInd w:val="0"/>
        <w:snapToGrid w:val="0"/>
        <w:spacing w:line="360" w:lineRule="auto"/>
        <w:rPr>
          <w:rFonts w:ascii="宋体" w:hAnsi="宋体"/>
          <w:sz w:val="24"/>
        </w:rPr>
      </w:pPr>
      <w:r>
        <w:rPr>
          <w:rFonts w:ascii="宋体" w:hAnsi="宋体" w:hint="eastAsia"/>
          <w:b/>
          <w:sz w:val="24"/>
        </w:rPr>
        <w:t xml:space="preserve">一、货物总说明  </w:t>
      </w:r>
      <w:r>
        <w:rPr>
          <w:rFonts w:ascii="宋体" w:hAnsi="宋体" w:hint="eastAsia"/>
          <w:b/>
          <w:sz w:val="24"/>
        </w:rPr>
        <w:cr/>
        <w:t xml:space="preserve">  </w:t>
      </w:r>
      <w:r>
        <w:rPr>
          <w:rFonts w:ascii="宋体" w:hAnsi="宋体" w:hint="eastAsia"/>
          <w:sz w:val="24"/>
        </w:rPr>
        <w:t xml:space="preserve">  1、投标人应就其所供应的货物提供总体性说明。  </w:t>
      </w:r>
      <w:r>
        <w:rPr>
          <w:rFonts w:ascii="宋体" w:hAnsi="宋体" w:hint="eastAsia"/>
          <w:sz w:val="24"/>
        </w:rPr>
        <w:cr/>
        <w:t xml:space="preserve">    2、投标人应提供足够的信息以使买方能确定其所供应货物的性能。  </w:t>
      </w:r>
      <w:r>
        <w:rPr>
          <w:rFonts w:ascii="宋体" w:hAnsi="宋体" w:hint="eastAsia"/>
          <w:sz w:val="24"/>
        </w:rPr>
        <w:cr/>
        <w:t xml:space="preserve">    3、货物总说明中必须包括：  </w:t>
      </w:r>
      <w:r>
        <w:rPr>
          <w:rFonts w:ascii="宋体" w:hAnsi="宋体" w:hint="eastAsia"/>
          <w:sz w:val="24"/>
        </w:rPr>
        <w:cr/>
        <w:t xml:space="preserve">       （1）每种货物的性能、组成及其材料使用。  </w:t>
      </w:r>
    </w:p>
    <w:p w:rsidR="00A10BAA" w:rsidRDefault="00117E25">
      <w:pPr>
        <w:spacing w:line="360" w:lineRule="auto"/>
        <w:ind w:firstLineChars="350" w:firstLine="840"/>
        <w:jc w:val="left"/>
        <w:rPr>
          <w:rFonts w:ascii="宋体" w:hAnsi="宋体"/>
          <w:sz w:val="24"/>
        </w:rPr>
      </w:pPr>
      <w:r>
        <w:rPr>
          <w:rFonts w:ascii="宋体" w:hAnsi="宋体" w:hint="eastAsia"/>
          <w:sz w:val="24"/>
        </w:rPr>
        <w:t>（2）货物的特性。</w:t>
      </w:r>
    </w:p>
    <w:p w:rsidR="00A10BAA" w:rsidRDefault="00117E25">
      <w:pPr>
        <w:widowControl/>
        <w:jc w:val="left"/>
        <w:rPr>
          <w:rFonts w:ascii="宋体" w:hAnsi="宋体"/>
          <w:sz w:val="24"/>
        </w:rPr>
      </w:pPr>
      <w:r>
        <w:rPr>
          <w:rFonts w:ascii="宋体" w:hAnsi="宋体"/>
          <w:sz w:val="24"/>
        </w:rPr>
        <w:br w:type="page"/>
      </w:r>
    </w:p>
    <w:p w:rsidR="00A10BAA" w:rsidRDefault="00117E25">
      <w:pPr>
        <w:spacing w:line="360" w:lineRule="auto"/>
        <w:ind w:firstLineChars="350" w:firstLine="1054"/>
        <w:jc w:val="center"/>
        <w:rPr>
          <w:rFonts w:ascii="宋体" w:hAnsi="宋体"/>
          <w:b/>
          <w:color w:val="000000"/>
          <w:sz w:val="30"/>
          <w:szCs w:val="30"/>
        </w:rPr>
      </w:pPr>
      <w:r>
        <w:rPr>
          <w:rFonts w:ascii="宋体" w:hAnsi="宋体" w:hint="eastAsia"/>
          <w:b/>
          <w:color w:val="000000"/>
          <w:sz w:val="30"/>
          <w:szCs w:val="30"/>
        </w:rPr>
        <w:lastRenderedPageBreak/>
        <w:t>技术参数</w:t>
      </w:r>
    </w:p>
    <w:tbl>
      <w:tblPr>
        <w:tblpPr w:leftFromText="180" w:rightFromText="180" w:horzAnchor="margin" w:tblpXSpec="center" w:tblpY="852"/>
        <w:tblW w:w="9606" w:type="dxa"/>
        <w:tblLayout w:type="fixed"/>
        <w:tblLook w:val="04A0" w:firstRow="1" w:lastRow="0" w:firstColumn="1" w:lastColumn="0" w:noHBand="0" w:noVBand="1"/>
      </w:tblPr>
      <w:tblGrid>
        <w:gridCol w:w="1022"/>
        <w:gridCol w:w="4256"/>
        <w:gridCol w:w="1065"/>
        <w:gridCol w:w="1063"/>
        <w:gridCol w:w="2200"/>
      </w:tblGrid>
      <w:tr w:rsidR="00A10BAA">
        <w:trPr>
          <w:trHeight w:val="594"/>
        </w:trPr>
        <w:tc>
          <w:tcPr>
            <w:tcW w:w="1022" w:type="dxa"/>
            <w:tcBorders>
              <w:top w:val="single" w:sz="4" w:space="0" w:color="auto"/>
              <w:left w:val="single" w:sz="4" w:space="0" w:color="auto"/>
              <w:bottom w:val="single" w:sz="4" w:space="0" w:color="auto"/>
              <w:right w:val="single" w:sz="4" w:space="0" w:color="auto"/>
            </w:tcBorders>
            <w:vAlign w:val="center"/>
          </w:tcPr>
          <w:p w:rsidR="00A10BAA" w:rsidRDefault="00117E25">
            <w:pPr>
              <w:widowControl/>
              <w:jc w:val="center"/>
              <w:rPr>
                <w:rFonts w:asciiTheme="minorEastAsia" w:hAnsiTheme="minorEastAsia" w:cs="宋体"/>
                <w:b/>
                <w:kern w:val="0"/>
                <w:szCs w:val="21"/>
              </w:rPr>
            </w:pPr>
            <w:proofErr w:type="gramStart"/>
            <w:r>
              <w:rPr>
                <w:rFonts w:asciiTheme="minorEastAsia" w:hAnsiTheme="minorEastAsia" w:cs="宋体" w:hint="eastAsia"/>
                <w:b/>
                <w:kern w:val="0"/>
                <w:szCs w:val="21"/>
              </w:rPr>
              <w:t>包号</w:t>
            </w:r>
            <w:proofErr w:type="gramEnd"/>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b/>
                <w:kern w:val="0"/>
                <w:szCs w:val="21"/>
              </w:rPr>
            </w:pPr>
            <w:r>
              <w:rPr>
                <w:rFonts w:asciiTheme="minorEastAsia" w:hAnsiTheme="minorEastAsia" w:cs="宋体" w:hint="eastAsia"/>
                <w:b/>
                <w:kern w:val="0"/>
                <w:szCs w:val="21"/>
              </w:rPr>
              <w:t>货物名称</w:t>
            </w:r>
          </w:p>
        </w:tc>
        <w:tc>
          <w:tcPr>
            <w:tcW w:w="1065" w:type="dxa"/>
            <w:tcBorders>
              <w:top w:val="single" w:sz="4" w:space="0" w:color="auto"/>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b/>
                <w:kern w:val="0"/>
                <w:szCs w:val="21"/>
              </w:rPr>
            </w:pPr>
            <w:r>
              <w:rPr>
                <w:rFonts w:asciiTheme="minorEastAsia" w:hAnsiTheme="minorEastAsia" w:cs="宋体" w:hint="eastAsia"/>
                <w:b/>
                <w:kern w:val="0"/>
                <w:szCs w:val="21"/>
              </w:rPr>
              <w:t>单位</w:t>
            </w:r>
          </w:p>
        </w:tc>
        <w:tc>
          <w:tcPr>
            <w:tcW w:w="1063" w:type="dxa"/>
            <w:tcBorders>
              <w:top w:val="single" w:sz="4" w:space="0" w:color="auto"/>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b/>
                <w:kern w:val="0"/>
                <w:szCs w:val="21"/>
              </w:rPr>
            </w:pPr>
            <w:r>
              <w:rPr>
                <w:rFonts w:asciiTheme="minorEastAsia" w:hAnsiTheme="minorEastAsia" w:cs="宋体" w:hint="eastAsia"/>
                <w:b/>
                <w:kern w:val="0"/>
                <w:szCs w:val="21"/>
              </w:rPr>
              <w:t>数量</w:t>
            </w:r>
          </w:p>
        </w:tc>
        <w:tc>
          <w:tcPr>
            <w:tcW w:w="2200" w:type="dxa"/>
            <w:tcBorders>
              <w:top w:val="single" w:sz="4" w:space="0" w:color="auto"/>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b/>
                <w:kern w:val="0"/>
                <w:szCs w:val="21"/>
              </w:rPr>
            </w:pPr>
            <w:r>
              <w:rPr>
                <w:rFonts w:asciiTheme="minorEastAsia" w:hAnsiTheme="minorEastAsia" w:cs="宋体" w:hint="eastAsia"/>
                <w:b/>
                <w:kern w:val="0"/>
                <w:szCs w:val="21"/>
              </w:rPr>
              <w:t>技术参数及要求</w:t>
            </w:r>
          </w:p>
        </w:tc>
      </w:tr>
      <w:tr w:rsidR="00A10BAA">
        <w:trPr>
          <w:trHeight w:val="549"/>
        </w:trPr>
        <w:tc>
          <w:tcPr>
            <w:tcW w:w="1022" w:type="dxa"/>
            <w:vMerge w:val="restart"/>
            <w:tcBorders>
              <w:top w:val="nil"/>
              <w:left w:val="single" w:sz="4" w:space="0" w:color="auto"/>
              <w:right w:val="single" w:sz="4" w:space="0" w:color="auto"/>
            </w:tcBorders>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包1</w:t>
            </w: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二氧化碳培养箱（进口）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附件1</w:t>
            </w:r>
          </w:p>
        </w:tc>
      </w:tr>
      <w:tr w:rsidR="00A10BAA">
        <w:trPr>
          <w:trHeight w:val="54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多功能读数仪（进口）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附件2</w:t>
            </w:r>
          </w:p>
        </w:tc>
      </w:tr>
      <w:tr w:rsidR="00A10BAA">
        <w:trPr>
          <w:trHeight w:val="54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DNA测序仪（进口）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附件3</w:t>
            </w:r>
          </w:p>
        </w:tc>
      </w:tr>
      <w:tr w:rsidR="00A10BAA">
        <w:trPr>
          <w:trHeight w:val="54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酶标仪（进口）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附件4</w:t>
            </w:r>
          </w:p>
        </w:tc>
      </w:tr>
      <w:tr w:rsidR="00A10BAA">
        <w:trPr>
          <w:trHeight w:val="54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紫外分光光度计（进口）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附件5</w:t>
            </w:r>
          </w:p>
        </w:tc>
      </w:tr>
      <w:tr w:rsidR="00A10BAA">
        <w:trPr>
          <w:trHeight w:val="549"/>
        </w:trPr>
        <w:tc>
          <w:tcPr>
            <w:tcW w:w="1022" w:type="dxa"/>
            <w:vMerge/>
            <w:tcBorders>
              <w:left w:val="single" w:sz="4" w:space="0" w:color="auto"/>
              <w:bottom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生物安全柜（进口）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color w:val="000000"/>
                <w:szCs w:val="21"/>
              </w:rPr>
            </w:pPr>
            <w:r>
              <w:rPr>
                <w:rFonts w:ascii="宋体" w:eastAsia="宋体" w:hAnsi="宋体" w:hint="eastAsia"/>
                <w:color w:val="000000"/>
                <w:szCs w:val="21"/>
              </w:rPr>
              <w:t>附件6</w:t>
            </w:r>
          </w:p>
        </w:tc>
      </w:tr>
      <w:tr w:rsidR="00A10BAA">
        <w:trPr>
          <w:trHeight w:val="549"/>
        </w:trPr>
        <w:tc>
          <w:tcPr>
            <w:tcW w:w="1022" w:type="dxa"/>
            <w:vMerge w:val="restart"/>
            <w:tcBorders>
              <w:left w:val="single" w:sz="4" w:space="0" w:color="auto"/>
              <w:right w:val="single" w:sz="4" w:space="0" w:color="auto"/>
            </w:tcBorders>
            <w:vAlign w:val="center"/>
          </w:tcPr>
          <w:p w:rsidR="00A10BAA" w:rsidRDefault="00117E25">
            <w:pPr>
              <w:jc w:val="center"/>
              <w:rPr>
                <w:rFonts w:asciiTheme="minorEastAsia" w:hAnsiTheme="minorEastAsia" w:cs="宋体"/>
                <w:kern w:val="0"/>
                <w:szCs w:val="21"/>
              </w:rPr>
            </w:pPr>
            <w:r>
              <w:rPr>
                <w:rFonts w:asciiTheme="minorEastAsia" w:hAnsiTheme="minorEastAsia" w:cs="宋体" w:hint="eastAsia"/>
                <w:kern w:val="0"/>
                <w:szCs w:val="21"/>
              </w:rPr>
              <w:t>包2</w:t>
            </w: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便携式pH计（进口）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color w:val="000000"/>
                <w:szCs w:val="21"/>
              </w:rPr>
            </w:pPr>
            <w:r>
              <w:rPr>
                <w:rFonts w:ascii="宋体" w:eastAsia="宋体" w:hAnsi="宋体" w:hint="eastAsia"/>
                <w:color w:val="000000"/>
                <w:szCs w:val="21"/>
              </w:rPr>
              <w:t>附件7</w:t>
            </w:r>
          </w:p>
        </w:tc>
      </w:tr>
      <w:tr w:rsidR="00A10BAA">
        <w:trPr>
          <w:trHeight w:val="46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等电聚焦电泳仪（进口）</w:t>
            </w:r>
          </w:p>
        </w:tc>
        <w:tc>
          <w:tcPr>
            <w:tcW w:w="1065"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000000" w:fill="FFFFFF"/>
            <w:vAlign w:val="center"/>
          </w:tcPr>
          <w:p w:rsidR="00A10BAA" w:rsidRDefault="00117E25">
            <w:pPr>
              <w:jc w:val="center"/>
              <w:rPr>
                <w:rFonts w:ascii="宋体" w:eastAsia="宋体" w:hAnsi="宋体" w:cs="宋体"/>
                <w:szCs w:val="21"/>
              </w:rPr>
            </w:pPr>
            <w:r>
              <w:rPr>
                <w:rFonts w:ascii="宋体" w:eastAsia="宋体" w:hAnsi="宋体" w:hint="eastAsia"/>
                <w:szCs w:val="21"/>
              </w:rPr>
              <w:t>附件8</w:t>
            </w:r>
          </w:p>
        </w:tc>
      </w:tr>
      <w:tr w:rsidR="00A10BAA">
        <w:trPr>
          <w:trHeight w:val="46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蛋白印迹免染检测分析系统（进口）</w:t>
            </w:r>
          </w:p>
        </w:tc>
        <w:tc>
          <w:tcPr>
            <w:tcW w:w="1065"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000000" w:fill="FFFFFF"/>
            <w:vAlign w:val="center"/>
          </w:tcPr>
          <w:p w:rsidR="00A10BAA" w:rsidRDefault="00117E25">
            <w:pPr>
              <w:jc w:val="center"/>
              <w:rPr>
                <w:rFonts w:ascii="宋体" w:eastAsia="宋体" w:hAnsi="宋体" w:cs="宋体"/>
                <w:szCs w:val="21"/>
              </w:rPr>
            </w:pPr>
            <w:r>
              <w:rPr>
                <w:rFonts w:ascii="宋体" w:eastAsia="宋体" w:hAnsi="宋体" w:hint="eastAsia"/>
                <w:szCs w:val="21"/>
              </w:rPr>
              <w:t>附件9</w:t>
            </w:r>
          </w:p>
        </w:tc>
      </w:tr>
      <w:tr w:rsidR="00A10BAA">
        <w:trPr>
          <w:trHeight w:val="46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快速蛋白印迹转印系统（进口）</w:t>
            </w:r>
          </w:p>
        </w:tc>
        <w:tc>
          <w:tcPr>
            <w:tcW w:w="1065"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000000" w:fill="FFFFFF"/>
            <w:vAlign w:val="center"/>
          </w:tcPr>
          <w:p w:rsidR="00A10BAA" w:rsidRDefault="00117E25">
            <w:pPr>
              <w:jc w:val="center"/>
              <w:rPr>
                <w:rFonts w:ascii="宋体" w:eastAsia="宋体" w:hAnsi="宋体" w:cs="宋体"/>
                <w:szCs w:val="21"/>
              </w:rPr>
            </w:pPr>
            <w:r>
              <w:rPr>
                <w:rFonts w:ascii="宋体" w:eastAsia="宋体" w:hAnsi="宋体" w:hint="eastAsia"/>
                <w:szCs w:val="21"/>
              </w:rPr>
              <w:t>附件10</w:t>
            </w:r>
          </w:p>
        </w:tc>
      </w:tr>
      <w:tr w:rsidR="00A10BAA">
        <w:trPr>
          <w:trHeight w:val="457"/>
        </w:trPr>
        <w:tc>
          <w:tcPr>
            <w:tcW w:w="1022" w:type="dxa"/>
            <w:vMerge/>
            <w:tcBorders>
              <w:left w:val="single" w:sz="4" w:space="0" w:color="auto"/>
              <w:bottom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实时梯度荧光定量PCR仪（进口）</w:t>
            </w:r>
          </w:p>
        </w:tc>
        <w:tc>
          <w:tcPr>
            <w:tcW w:w="1065"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000000" w:fill="FFFFFF"/>
            <w:vAlign w:val="center"/>
          </w:tcPr>
          <w:p w:rsidR="00A10BAA" w:rsidRDefault="00117E25">
            <w:pPr>
              <w:jc w:val="center"/>
              <w:rPr>
                <w:rFonts w:ascii="宋体" w:eastAsia="宋体" w:hAnsi="宋体" w:cs="宋体"/>
                <w:szCs w:val="21"/>
              </w:rPr>
            </w:pPr>
            <w:r>
              <w:rPr>
                <w:rFonts w:ascii="宋体" w:eastAsia="宋体" w:hAnsi="宋体" w:hint="eastAsia"/>
                <w:szCs w:val="21"/>
              </w:rPr>
              <w:t>附件11</w:t>
            </w:r>
          </w:p>
        </w:tc>
      </w:tr>
      <w:tr w:rsidR="00A10BAA">
        <w:trPr>
          <w:trHeight w:val="549"/>
        </w:trPr>
        <w:tc>
          <w:tcPr>
            <w:tcW w:w="1022" w:type="dxa"/>
            <w:vMerge w:val="restart"/>
            <w:tcBorders>
              <w:top w:val="nil"/>
              <w:left w:val="single" w:sz="4" w:space="0" w:color="auto"/>
              <w:right w:val="single" w:sz="4" w:space="0" w:color="auto"/>
            </w:tcBorders>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包3</w:t>
            </w: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液相色谱质谱仪（进口）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套</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附件12</w:t>
            </w:r>
          </w:p>
        </w:tc>
      </w:tr>
      <w:tr w:rsidR="00A10BAA">
        <w:trPr>
          <w:trHeight w:val="54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多道移液器</w:t>
            </w:r>
            <w:proofErr w:type="gramEnd"/>
            <w:r>
              <w:rPr>
                <w:rFonts w:asciiTheme="minorEastAsia" w:hAnsiTheme="minorEastAsia" w:cs="宋体" w:hint="eastAsia"/>
                <w:kern w:val="0"/>
                <w:szCs w:val="21"/>
              </w:rPr>
              <w:t>（进口）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附件13</w:t>
            </w:r>
          </w:p>
        </w:tc>
      </w:tr>
      <w:tr w:rsidR="00A10BAA">
        <w:trPr>
          <w:trHeight w:val="54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多道移液器</w:t>
            </w:r>
            <w:proofErr w:type="gramEnd"/>
            <w:r>
              <w:rPr>
                <w:rFonts w:asciiTheme="minorEastAsia" w:hAnsiTheme="minorEastAsia" w:cs="宋体" w:hint="eastAsia"/>
                <w:kern w:val="0"/>
                <w:szCs w:val="21"/>
              </w:rPr>
              <w:t>（进口）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附件13</w:t>
            </w:r>
          </w:p>
        </w:tc>
      </w:tr>
      <w:tr w:rsidR="00A10BAA">
        <w:trPr>
          <w:trHeight w:val="549"/>
        </w:trPr>
        <w:tc>
          <w:tcPr>
            <w:tcW w:w="1022" w:type="dxa"/>
            <w:vMerge/>
            <w:tcBorders>
              <w:left w:val="single" w:sz="4" w:space="0" w:color="auto"/>
              <w:right w:val="single" w:sz="4" w:space="0" w:color="auto"/>
            </w:tcBorders>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单道移液器</w:t>
            </w:r>
            <w:proofErr w:type="gramEnd"/>
            <w:r>
              <w:rPr>
                <w:rFonts w:asciiTheme="minorEastAsia" w:hAnsiTheme="minorEastAsia" w:cs="宋体" w:hint="eastAsia"/>
                <w:kern w:val="0"/>
                <w:szCs w:val="21"/>
              </w:rPr>
              <w:t>（进口）</w:t>
            </w:r>
          </w:p>
        </w:tc>
        <w:tc>
          <w:tcPr>
            <w:tcW w:w="1065"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套</w:t>
            </w:r>
          </w:p>
        </w:tc>
        <w:tc>
          <w:tcPr>
            <w:tcW w:w="1063" w:type="dxa"/>
            <w:tcBorders>
              <w:top w:val="nil"/>
              <w:left w:val="nil"/>
              <w:bottom w:val="single" w:sz="4" w:space="0" w:color="auto"/>
              <w:right w:val="single" w:sz="4" w:space="0" w:color="auto"/>
            </w:tcBorders>
            <w:shd w:val="clear" w:color="auto" w:fill="auto"/>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2200" w:type="dxa"/>
            <w:tcBorders>
              <w:top w:val="nil"/>
              <w:left w:val="nil"/>
              <w:bottom w:val="single" w:sz="4" w:space="0" w:color="auto"/>
              <w:right w:val="single" w:sz="4" w:space="0" w:color="auto"/>
            </w:tcBorders>
            <w:shd w:val="clear" w:color="auto" w:fill="auto"/>
            <w:vAlign w:val="center"/>
          </w:tcPr>
          <w:p w:rsidR="00A10BAA" w:rsidRDefault="00117E25">
            <w:pPr>
              <w:jc w:val="center"/>
              <w:rPr>
                <w:rFonts w:ascii="宋体" w:eastAsia="宋体" w:hAnsi="宋体" w:cs="宋体"/>
                <w:szCs w:val="21"/>
              </w:rPr>
            </w:pPr>
            <w:r>
              <w:rPr>
                <w:rFonts w:ascii="宋体" w:eastAsia="宋体" w:hAnsi="宋体" w:hint="eastAsia"/>
                <w:szCs w:val="21"/>
              </w:rPr>
              <w:t>附件13</w:t>
            </w:r>
          </w:p>
        </w:tc>
      </w:tr>
      <w:tr w:rsidR="00A10BAA">
        <w:trPr>
          <w:trHeight w:val="469"/>
        </w:trPr>
        <w:tc>
          <w:tcPr>
            <w:tcW w:w="1022" w:type="dxa"/>
            <w:vMerge/>
            <w:tcBorders>
              <w:left w:val="single" w:sz="4" w:space="0" w:color="auto"/>
              <w:right w:val="single" w:sz="4" w:space="0" w:color="auto"/>
            </w:tcBorders>
            <w:shd w:val="clear" w:color="000000" w:fill="FFFFFF"/>
            <w:vAlign w:val="center"/>
          </w:tcPr>
          <w:p w:rsidR="00A10BAA" w:rsidRDefault="00A10BAA">
            <w:pPr>
              <w:widowControl/>
              <w:jc w:val="center"/>
              <w:rPr>
                <w:rFonts w:asciiTheme="minorEastAsia" w:hAnsiTheme="minorEastAsia" w:cs="宋体"/>
                <w:kern w:val="0"/>
                <w:szCs w:val="21"/>
              </w:rPr>
            </w:pPr>
          </w:p>
        </w:tc>
        <w:tc>
          <w:tcPr>
            <w:tcW w:w="4256" w:type="dxa"/>
            <w:tcBorders>
              <w:top w:val="nil"/>
              <w:left w:val="single" w:sz="4" w:space="0" w:color="auto"/>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生物倒置显微镜系统（进口）</w:t>
            </w:r>
          </w:p>
        </w:tc>
        <w:tc>
          <w:tcPr>
            <w:tcW w:w="1065"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nil"/>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2200" w:type="dxa"/>
            <w:tcBorders>
              <w:top w:val="nil"/>
              <w:left w:val="nil"/>
              <w:bottom w:val="single" w:sz="4" w:space="0" w:color="auto"/>
              <w:right w:val="single" w:sz="4" w:space="0" w:color="auto"/>
            </w:tcBorders>
            <w:shd w:val="clear" w:color="000000" w:fill="FFFFFF"/>
            <w:vAlign w:val="center"/>
          </w:tcPr>
          <w:p w:rsidR="00A10BAA" w:rsidRDefault="00117E25">
            <w:pPr>
              <w:jc w:val="center"/>
              <w:rPr>
                <w:rFonts w:ascii="宋体" w:eastAsia="宋体" w:hAnsi="宋体" w:cs="宋体"/>
                <w:szCs w:val="21"/>
              </w:rPr>
            </w:pPr>
            <w:r>
              <w:rPr>
                <w:rFonts w:ascii="宋体" w:eastAsia="宋体" w:hAnsi="宋体" w:hint="eastAsia"/>
                <w:szCs w:val="21"/>
              </w:rPr>
              <w:t>附件14</w:t>
            </w:r>
          </w:p>
        </w:tc>
      </w:tr>
      <w:tr w:rsidR="00A10BAA">
        <w:trPr>
          <w:trHeight w:val="469"/>
        </w:trPr>
        <w:tc>
          <w:tcPr>
            <w:tcW w:w="1022" w:type="dxa"/>
            <w:vMerge/>
            <w:tcBorders>
              <w:left w:val="single" w:sz="4" w:space="0" w:color="auto"/>
              <w:bottom w:val="single" w:sz="4" w:space="0" w:color="auto"/>
              <w:right w:val="single" w:sz="4" w:space="0" w:color="auto"/>
            </w:tcBorders>
            <w:shd w:val="clear" w:color="000000" w:fill="FFFFFF"/>
            <w:vAlign w:val="center"/>
          </w:tcPr>
          <w:p w:rsidR="00A10BAA" w:rsidRDefault="00A10BAA">
            <w:pPr>
              <w:widowControl/>
              <w:jc w:val="center"/>
              <w:rPr>
                <w:rFonts w:asciiTheme="minorEastAsia" w:hAnsiTheme="minorEastAsia" w:cs="宋体"/>
                <w:kern w:val="0"/>
                <w:szCs w:val="21"/>
              </w:rPr>
            </w:pPr>
          </w:p>
        </w:tc>
        <w:tc>
          <w:tcPr>
            <w:tcW w:w="4256" w:type="dxa"/>
            <w:tcBorders>
              <w:top w:val="single" w:sz="4" w:space="0" w:color="auto"/>
              <w:left w:val="single" w:sz="4" w:space="0" w:color="auto"/>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超速离心机（国产）</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1063" w:type="dxa"/>
            <w:tcBorders>
              <w:top w:val="single" w:sz="4" w:space="0" w:color="auto"/>
              <w:left w:val="nil"/>
              <w:bottom w:val="single" w:sz="4" w:space="0" w:color="auto"/>
              <w:right w:val="single" w:sz="4" w:space="0" w:color="auto"/>
            </w:tcBorders>
            <w:shd w:val="clear" w:color="000000" w:fill="FFFFFF"/>
            <w:vAlign w:val="center"/>
          </w:tcPr>
          <w:p w:rsidR="00A10BAA" w:rsidRDefault="00117E25">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2200" w:type="dxa"/>
            <w:tcBorders>
              <w:top w:val="single" w:sz="4" w:space="0" w:color="auto"/>
              <w:left w:val="nil"/>
              <w:bottom w:val="single" w:sz="4" w:space="0" w:color="auto"/>
              <w:right w:val="single" w:sz="4" w:space="0" w:color="auto"/>
            </w:tcBorders>
            <w:shd w:val="clear" w:color="000000" w:fill="FFFFFF"/>
            <w:vAlign w:val="center"/>
          </w:tcPr>
          <w:p w:rsidR="00A10BAA" w:rsidRDefault="00117E25">
            <w:pPr>
              <w:jc w:val="center"/>
              <w:rPr>
                <w:rFonts w:ascii="宋体" w:eastAsia="宋体" w:hAnsi="宋体" w:cs="宋体"/>
                <w:szCs w:val="21"/>
              </w:rPr>
            </w:pPr>
            <w:r>
              <w:rPr>
                <w:rFonts w:ascii="宋体" w:eastAsia="宋体" w:hAnsi="宋体" w:hint="eastAsia"/>
                <w:szCs w:val="21"/>
              </w:rPr>
              <w:t>附件15</w:t>
            </w:r>
          </w:p>
        </w:tc>
      </w:tr>
    </w:tbl>
    <w:p w:rsidR="00A10BAA" w:rsidRDefault="00117E25">
      <w:pPr>
        <w:spacing w:line="360" w:lineRule="auto"/>
        <w:rPr>
          <w:rFonts w:ascii="宋体" w:hAnsi="宋体"/>
          <w:b/>
          <w:sz w:val="28"/>
          <w:szCs w:val="28"/>
        </w:rPr>
      </w:pPr>
      <w:r>
        <w:rPr>
          <w:rFonts w:ascii="宋体" w:hAnsi="宋体" w:hint="eastAsia"/>
          <w:b/>
          <w:bCs/>
          <w:color w:val="000000"/>
          <w:sz w:val="30"/>
          <w:szCs w:val="30"/>
        </w:rPr>
        <w:t>注：投标人在中标后需提供进口货物入关的手续。</w:t>
      </w:r>
      <w:r>
        <w:rPr>
          <w:rFonts w:ascii="宋体" w:hAnsi="宋体"/>
          <w:b/>
          <w:bCs/>
          <w:color w:val="000000"/>
          <w:sz w:val="30"/>
          <w:szCs w:val="30"/>
        </w:rPr>
        <w:br w:type="page"/>
      </w:r>
      <w:r>
        <w:rPr>
          <w:rFonts w:ascii="宋体" w:hAnsi="宋体" w:hint="eastAsia"/>
          <w:b/>
          <w:sz w:val="28"/>
          <w:szCs w:val="28"/>
        </w:rPr>
        <w:lastRenderedPageBreak/>
        <w:t>附件1:</w:t>
      </w:r>
    </w:p>
    <w:p w:rsidR="00A10BAA" w:rsidRDefault="00117E25">
      <w:pPr>
        <w:spacing w:line="360" w:lineRule="auto"/>
        <w:jc w:val="center"/>
        <w:rPr>
          <w:rFonts w:ascii="宋体" w:hAnsi="宋体"/>
          <w:b/>
          <w:sz w:val="28"/>
          <w:szCs w:val="28"/>
        </w:rPr>
      </w:pPr>
      <w:r>
        <w:rPr>
          <w:rFonts w:ascii="宋体" w:hAnsi="宋体" w:hint="eastAsia"/>
          <w:b/>
          <w:sz w:val="28"/>
          <w:szCs w:val="28"/>
        </w:rPr>
        <w:t>二氧化碳培养箱</w:t>
      </w:r>
    </w:p>
    <w:p w:rsidR="00A10BAA" w:rsidRDefault="00117E25">
      <w:pPr>
        <w:spacing w:line="360" w:lineRule="auto"/>
        <w:rPr>
          <w:rFonts w:ascii="宋体" w:hAnsi="宋体"/>
          <w:sz w:val="24"/>
        </w:rPr>
      </w:pPr>
      <w:r>
        <w:rPr>
          <w:rFonts w:ascii="宋体" w:hAnsi="宋体" w:hint="eastAsia"/>
          <w:sz w:val="24"/>
        </w:rPr>
        <w:t>性能指标及要求：</w:t>
      </w:r>
    </w:p>
    <w:p w:rsidR="00A10BAA" w:rsidRDefault="00117E25">
      <w:pPr>
        <w:numPr>
          <w:ilvl w:val="0"/>
          <w:numId w:val="1"/>
        </w:numPr>
        <w:spacing w:line="360" w:lineRule="auto"/>
        <w:rPr>
          <w:rFonts w:ascii="宋体" w:hAnsi="宋体"/>
          <w:bCs/>
          <w:sz w:val="24"/>
        </w:rPr>
      </w:pPr>
      <w:r>
        <w:rPr>
          <w:rFonts w:ascii="宋体" w:hAnsi="宋体"/>
          <w:bCs/>
          <w:sz w:val="24"/>
        </w:rPr>
        <w:t>工作环境温</w:t>
      </w:r>
      <w:r>
        <w:rPr>
          <w:rFonts w:ascii="宋体" w:hAnsi="宋体" w:hint="eastAsia"/>
          <w:bCs/>
          <w:sz w:val="24"/>
        </w:rPr>
        <w:t xml:space="preserve">度: </w:t>
      </w:r>
      <w:r>
        <w:rPr>
          <w:rFonts w:ascii="宋体" w:hAnsi="宋体"/>
          <w:bCs/>
          <w:sz w:val="24"/>
        </w:rPr>
        <w:t>10-35</w:t>
      </w:r>
      <w:r>
        <w:rPr>
          <w:rFonts w:ascii="宋体" w:hAnsi="宋体" w:cs="宋体" w:hint="eastAsia"/>
          <w:bCs/>
          <w:sz w:val="24"/>
        </w:rPr>
        <w:t>℃</w:t>
      </w:r>
      <w:r>
        <w:rPr>
          <w:rFonts w:ascii="宋体" w:hAnsi="宋体"/>
          <w:bCs/>
          <w:sz w:val="24"/>
        </w:rPr>
        <w:t>；</w:t>
      </w:r>
    </w:p>
    <w:p w:rsidR="00A10BAA" w:rsidRDefault="00117E25">
      <w:pPr>
        <w:numPr>
          <w:ilvl w:val="0"/>
          <w:numId w:val="1"/>
        </w:numPr>
        <w:spacing w:line="360" w:lineRule="auto"/>
        <w:rPr>
          <w:rFonts w:ascii="宋体" w:hAnsi="宋体"/>
          <w:bCs/>
          <w:sz w:val="24"/>
        </w:rPr>
      </w:pPr>
      <w:r>
        <w:rPr>
          <w:rFonts w:ascii="宋体" w:hAnsi="宋体"/>
          <w:bCs/>
          <w:sz w:val="24"/>
        </w:rPr>
        <w:t>工作环境湿度</w:t>
      </w:r>
      <w:r>
        <w:rPr>
          <w:rFonts w:ascii="宋体" w:hAnsi="宋体" w:hint="eastAsia"/>
          <w:bCs/>
          <w:sz w:val="24"/>
        </w:rPr>
        <w:t xml:space="preserve">: </w:t>
      </w:r>
      <w:r>
        <w:rPr>
          <w:rFonts w:ascii="宋体" w:hAnsi="宋体"/>
          <w:bCs/>
          <w:sz w:val="24"/>
        </w:rPr>
        <w:t>20-80%；</w:t>
      </w:r>
    </w:p>
    <w:p w:rsidR="00A10BAA" w:rsidRDefault="00117E25">
      <w:pPr>
        <w:numPr>
          <w:ilvl w:val="0"/>
          <w:numId w:val="1"/>
        </w:numPr>
        <w:spacing w:line="360" w:lineRule="auto"/>
        <w:rPr>
          <w:rFonts w:ascii="宋体" w:hAnsi="宋体"/>
          <w:sz w:val="24"/>
        </w:rPr>
      </w:pPr>
      <w:r>
        <w:rPr>
          <w:rFonts w:ascii="宋体" w:hAnsi="宋体"/>
          <w:bCs/>
          <w:sz w:val="24"/>
        </w:rPr>
        <w:t>电源:</w:t>
      </w:r>
      <w:r>
        <w:rPr>
          <w:rFonts w:ascii="宋体" w:hAnsi="宋体" w:hint="eastAsia"/>
          <w:bCs/>
          <w:sz w:val="24"/>
        </w:rPr>
        <w:t xml:space="preserve"> </w:t>
      </w:r>
      <w:r>
        <w:rPr>
          <w:rFonts w:ascii="宋体" w:hAnsi="宋体"/>
          <w:bCs/>
          <w:sz w:val="24"/>
        </w:rPr>
        <w:t xml:space="preserve">220V </w:t>
      </w:r>
      <w:r>
        <w:rPr>
          <w:rFonts w:ascii="宋体" w:hAnsi="宋体"/>
          <w:bCs/>
          <w:sz w:val="24"/>
        </w:rPr>
        <w:sym w:font="Symbol" w:char="F0B1"/>
      </w:r>
      <w:r>
        <w:rPr>
          <w:rFonts w:ascii="宋体" w:hAnsi="宋体"/>
          <w:bCs/>
          <w:sz w:val="24"/>
        </w:rPr>
        <w:t xml:space="preserve"> 10% </w:t>
      </w:r>
      <w:bookmarkStart w:id="20" w:name="OLE_LINK1"/>
      <w:bookmarkStart w:id="21" w:name="OLE_LINK2"/>
      <w:r>
        <w:rPr>
          <w:rFonts w:ascii="宋体" w:hAnsi="宋体" w:hint="eastAsia"/>
          <w:bCs/>
          <w:sz w:val="24"/>
        </w:rPr>
        <w:t>，</w:t>
      </w:r>
      <w:r>
        <w:rPr>
          <w:rFonts w:ascii="宋体" w:hAnsi="宋体"/>
          <w:bCs/>
          <w:sz w:val="24"/>
        </w:rPr>
        <w:t>50 Hz</w:t>
      </w:r>
      <w:r>
        <w:rPr>
          <w:rFonts w:ascii="宋体" w:hAnsi="宋体" w:hint="eastAsia"/>
          <w:bCs/>
          <w:sz w:val="24"/>
        </w:rPr>
        <w:t>/60</w:t>
      </w:r>
      <w:r>
        <w:rPr>
          <w:rFonts w:ascii="宋体" w:hAnsi="宋体"/>
          <w:bCs/>
          <w:sz w:val="24"/>
        </w:rPr>
        <w:t xml:space="preserve"> </w:t>
      </w:r>
      <w:r>
        <w:rPr>
          <w:rFonts w:ascii="宋体" w:hAnsi="宋体" w:hint="eastAsia"/>
          <w:bCs/>
          <w:sz w:val="24"/>
        </w:rPr>
        <w:t>Hz</w:t>
      </w:r>
      <w:bookmarkEnd w:id="20"/>
      <w:bookmarkEnd w:id="21"/>
      <w:r>
        <w:rPr>
          <w:rFonts w:ascii="宋体" w:hAnsi="宋体" w:hint="eastAsia"/>
          <w:sz w:val="24"/>
        </w:rPr>
        <w:t>；</w:t>
      </w:r>
    </w:p>
    <w:p w:rsidR="00A10BAA" w:rsidRDefault="00117E25">
      <w:pPr>
        <w:numPr>
          <w:ilvl w:val="0"/>
          <w:numId w:val="1"/>
        </w:numPr>
        <w:spacing w:line="360" w:lineRule="auto"/>
        <w:rPr>
          <w:rFonts w:ascii="宋体" w:hAnsi="宋体"/>
          <w:bCs/>
          <w:sz w:val="24"/>
        </w:rPr>
      </w:pPr>
      <w:r>
        <w:rPr>
          <w:rFonts w:ascii="宋体" w:hAnsi="宋体" w:hint="eastAsia"/>
          <w:bCs/>
          <w:sz w:val="24"/>
        </w:rPr>
        <w:t>工作体积：184.1升;</w:t>
      </w:r>
      <w:r>
        <w:rPr>
          <w:rFonts w:ascii="宋体" w:hAnsi="宋体"/>
          <w:bCs/>
          <w:sz w:val="24"/>
        </w:rPr>
        <w:t xml:space="preserve"> </w:t>
      </w:r>
    </w:p>
    <w:p w:rsidR="00A10BAA" w:rsidRDefault="00117E25">
      <w:pPr>
        <w:numPr>
          <w:ilvl w:val="0"/>
          <w:numId w:val="1"/>
        </w:numPr>
        <w:spacing w:line="360" w:lineRule="auto"/>
        <w:rPr>
          <w:rFonts w:ascii="宋体" w:hAnsi="宋体"/>
          <w:sz w:val="24"/>
        </w:rPr>
      </w:pPr>
      <w:proofErr w:type="gramStart"/>
      <w:r>
        <w:rPr>
          <w:rFonts w:ascii="宋体" w:hAnsi="宋体" w:hint="eastAsia"/>
          <w:sz w:val="24"/>
        </w:rPr>
        <w:t>标配搁板</w:t>
      </w:r>
      <w:proofErr w:type="gramEnd"/>
      <w:r>
        <w:rPr>
          <w:rFonts w:ascii="宋体" w:hAnsi="宋体" w:hint="eastAsia"/>
          <w:sz w:val="24"/>
        </w:rPr>
        <w:t xml:space="preserve">数目/最多可选装搁板数：4块/23块; </w:t>
      </w:r>
    </w:p>
    <w:p w:rsidR="00A10BAA" w:rsidRDefault="00117E25">
      <w:pPr>
        <w:numPr>
          <w:ilvl w:val="0"/>
          <w:numId w:val="1"/>
        </w:numPr>
        <w:spacing w:line="360" w:lineRule="auto"/>
        <w:rPr>
          <w:rFonts w:ascii="宋体" w:hAnsi="宋体"/>
          <w:sz w:val="24"/>
        </w:rPr>
      </w:pPr>
      <w:r>
        <w:rPr>
          <w:rFonts w:ascii="宋体" w:hAnsi="宋体" w:hint="eastAsia"/>
          <w:sz w:val="24"/>
        </w:rPr>
        <w:t xml:space="preserve">温度控制范围：高于室温5℃～55℃ </w:t>
      </w:r>
    </w:p>
    <w:p w:rsidR="00A10BAA" w:rsidRDefault="00117E25">
      <w:pPr>
        <w:numPr>
          <w:ilvl w:val="0"/>
          <w:numId w:val="1"/>
        </w:numPr>
        <w:spacing w:line="360" w:lineRule="auto"/>
        <w:rPr>
          <w:rFonts w:ascii="宋体" w:hAnsi="宋体"/>
          <w:sz w:val="24"/>
        </w:rPr>
      </w:pPr>
      <w:r>
        <w:rPr>
          <w:rFonts w:ascii="宋体" w:hAnsi="宋体" w:hint="eastAsia"/>
          <w:sz w:val="24"/>
        </w:rPr>
        <w:t>温度控制精度：±</w:t>
      </w:r>
      <w:r>
        <w:rPr>
          <w:rFonts w:ascii="宋体" w:hAnsi="宋体"/>
          <w:sz w:val="24"/>
        </w:rPr>
        <w:t>0.1</w:t>
      </w:r>
      <w:r>
        <w:rPr>
          <w:rFonts w:ascii="宋体" w:hAnsi="宋体" w:hint="eastAsia"/>
          <w:sz w:val="24"/>
        </w:rPr>
        <w:t>℃</w:t>
      </w:r>
    </w:p>
    <w:p w:rsidR="00A10BAA" w:rsidRDefault="00117E25">
      <w:pPr>
        <w:numPr>
          <w:ilvl w:val="0"/>
          <w:numId w:val="1"/>
        </w:numPr>
        <w:spacing w:line="360" w:lineRule="auto"/>
        <w:rPr>
          <w:rFonts w:ascii="宋体" w:hAnsi="宋体"/>
          <w:sz w:val="24"/>
        </w:rPr>
      </w:pPr>
      <w:r>
        <w:rPr>
          <w:rFonts w:ascii="宋体" w:hAnsi="宋体" w:hint="eastAsia"/>
          <w:sz w:val="24"/>
        </w:rPr>
        <w:t>温度均</w:t>
      </w:r>
      <w:proofErr w:type="gramStart"/>
      <w:r>
        <w:rPr>
          <w:rFonts w:ascii="宋体" w:hAnsi="宋体" w:hint="eastAsia"/>
          <w:sz w:val="24"/>
        </w:rPr>
        <w:t>一</w:t>
      </w:r>
      <w:proofErr w:type="gramEnd"/>
      <w:r>
        <w:rPr>
          <w:rFonts w:ascii="宋体" w:hAnsi="宋体" w:hint="eastAsia"/>
          <w:sz w:val="24"/>
        </w:rPr>
        <w:t>性</w:t>
      </w:r>
      <w:r>
        <w:rPr>
          <w:rFonts w:ascii="宋体" w:hAnsi="宋体"/>
          <w:sz w:val="24"/>
        </w:rPr>
        <w:t>:</w:t>
      </w:r>
      <w:r>
        <w:rPr>
          <w:rFonts w:ascii="宋体" w:hAnsi="宋体" w:hint="eastAsia"/>
          <w:sz w:val="24"/>
        </w:rPr>
        <w:t xml:space="preserve"> ±</w:t>
      </w:r>
      <w:r>
        <w:rPr>
          <w:rFonts w:ascii="宋体" w:hAnsi="宋体"/>
          <w:sz w:val="24"/>
        </w:rPr>
        <w:t>0.</w:t>
      </w:r>
      <w:r>
        <w:rPr>
          <w:rFonts w:ascii="宋体" w:hAnsi="宋体" w:hint="eastAsia"/>
          <w:sz w:val="24"/>
        </w:rPr>
        <w:t>2℃</w:t>
      </w:r>
      <w:r>
        <w:rPr>
          <w:rFonts w:ascii="宋体" w:hAnsi="宋体"/>
          <w:sz w:val="24"/>
        </w:rPr>
        <w:t>(</w:t>
      </w:r>
      <w:r>
        <w:rPr>
          <w:rFonts w:ascii="宋体" w:hAnsi="宋体" w:hint="eastAsia"/>
          <w:sz w:val="24"/>
        </w:rPr>
        <w:t xml:space="preserve">在37℃下) </w:t>
      </w:r>
    </w:p>
    <w:p w:rsidR="00A10BAA" w:rsidRDefault="00117E25">
      <w:pPr>
        <w:numPr>
          <w:ilvl w:val="0"/>
          <w:numId w:val="1"/>
        </w:numPr>
        <w:spacing w:line="360" w:lineRule="auto"/>
        <w:rPr>
          <w:rFonts w:ascii="宋体" w:hAnsi="宋体"/>
          <w:sz w:val="24"/>
        </w:rPr>
      </w:pPr>
      <w:r>
        <w:rPr>
          <w:rFonts w:ascii="宋体" w:hAnsi="宋体" w:hint="eastAsia"/>
          <w:sz w:val="24"/>
        </w:rPr>
        <w:t>报警：断电，温度差异、CO2浓度差异、（选配O2浓度差异、湿度差异）</w:t>
      </w:r>
    </w:p>
    <w:p w:rsidR="00A10BAA" w:rsidRDefault="00117E25">
      <w:pPr>
        <w:numPr>
          <w:ilvl w:val="0"/>
          <w:numId w:val="1"/>
        </w:numPr>
        <w:spacing w:line="360" w:lineRule="auto"/>
        <w:rPr>
          <w:rFonts w:ascii="宋体" w:hAnsi="宋体"/>
          <w:sz w:val="24"/>
        </w:rPr>
      </w:pPr>
      <w:r>
        <w:rPr>
          <w:rFonts w:ascii="宋体" w:hAnsi="宋体" w:hint="eastAsia"/>
          <w:sz w:val="24"/>
        </w:rPr>
        <w:t>*箱体构造：水套式</w:t>
      </w:r>
    </w:p>
    <w:p w:rsidR="00A10BAA" w:rsidRDefault="00117E25">
      <w:pPr>
        <w:numPr>
          <w:ilvl w:val="0"/>
          <w:numId w:val="1"/>
        </w:numPr>
        <w:spacing w:line="360" w:lineRule="auto"/>
        <w:rPr>
          <w:rFonts w:ascii="宋体" w:hAnsi="宋体"/>
          <w:sz w:val="24"/>
        </w:rPr>
      </w:pPr>
      <w:r>
        <w:rPr>
          <w:rFonts w:ascii="宋体" w:hAnsi="宋体" w:hint="eastAsia"/>
          <w:sz w:val="24"/>
        </w:rPr>
        <w:t xml:space="preserve">二氧化碳控制范围：0～20% </w:t>
      </w:r>
    </w:p>
    <w:p w:rsidR="00A10BAA" w:rsidRDefault="00117E25">
      <w:pPr>
        <w:numPr>
          <w:ilvl w:val="0"/>
          <w:numId w:val="1"/>
        </w:numPr>
        <w:spacing w:line="360" w:lineRule="auto"/>
        <w:rPr>
          <w:rFonts w:ascii="宋体" w:hAnsi="宋体"/>
          <w:sz w:val="24"/>
        </w:rPr>
      </w:pPr>
      <w:r>
        <w:rPr>
          <w:rFonts w:ascii="宋体" w:hAnsi="宋体" w:hint="eastAsia"/>
          <w:sz w:val="24"/>
        </w:rPr>
        <w:t>二氧化碳控制精度：</w:t>
      </w:r>
      <w:bookmarkStart w:id="22" w:name="OLE_LINK6"/>
      <w:bookmarkStart w:id="23" w:name="OLE_LINK5"/>
      <w:r>
        <w:rPr>
          <w:rFonts w:ascii="宋体" w:hAnsi="宋体" w:hint="eastAsia"/>
          <w:sz w:val="24"/>
        </w:rPr>
        <w:t>±</w:t>
      </w:r>
      <w:r>
        <w:rPr>
          <w:rFonts w:ascii="宋体" w:hAnsi="宋体"/>
          <w:sz w:val="24"/>
        </w:rPr>
        <w:t>0.1</w:t>
      </w:r>
      <w:r>
        <w:rPr>
          <w:rFonts w:ascii="宋体" w:hAnsi="宋体" w:hint="eastAsia"/>
          <w:sz w:val="24"/>
        </w:rPr>
        <w:t>%</w:t>
      </w:r>
      <w:bookmarkEnd w:id="22"/>
      <w:bookmarkEnd w:id="23"/>
      <w:r>
        <w:rPr>
          <w:rFonts w:ascii="宋体" w:hAnsi="宋体" w:hint="eastAsia"/>
          <w:sz w:val="24"/>
        </w:rPr>
        <w:t xml:space="preserve"> </w:t>
      </w:r>
    </w:p>
    <w:p w:rsidR="00A10BAA" w:rsidRDefault="00117E25">
      <w:pPr>
        <w:numPr>
          <w:ilvl w:val="0"/>
          <w:numId w:val="1"/>
        </w:numPr>
        <w:spacing w:line="360" w:lineRule="auto"/>
        <w:rPr>
          <w:rFonts w:ascii="宋体" w:hAnsi="宋体"/>
          <w:sz w:val="24"/>
        </w:rPr>
      </w:pPr>
      <w:r>
        <w:rPr>
          <w:rFonts w:ascii="宋体" w:hAnsi="宋体" w:hint="eastAsia"/>
          <w:sz w:val="24"/>
        </w:rPr>
        <w:t>二氧化碳浓度控制：TC 热导传感器。</w:t>
      </w:r>
    </w:p>
    <w:p w:rsidR="00A10BAA" w:rsidRDefault="00117E25">
      <w:pPr>
        <w:numPr>
          <w:ilvl w:val="0"/>
          <w:numId w:val="1"/>
        </w:numPr>
        <w:spacing w:line="360" w:lineRule="auto"/>
        <w:rPr>
          <w:rFonts w:ascii="宋体" w:hAnsi="宋体"/>
          <w:sz w:val="24"/>
        </w:rPr>
      </w:pPr>
      <w:r>
        <w:rPr>
          <w:rFonts w:ascii="宋体" w:hAnsi="宋体" w:hint="eastAsia"/>
          <w:sz w:val="24"/>
          <w:lang w:val="en-GB"/>
        </w:rPr>
        <w:t>*具有专利的</w:t>
      </w:r>
      <w:r>
        <w:rPr>
          <w:rFonts w:ascii="宋体" w:hAnsi="宋体" w:hint="eastAsia"/>
          <w:sz w:val="24"/>
        </w:rPr>
        <w:t>HEPA高效过滤系统在关门5分钟内使腔体达到100级洁净指标，每隔1分钟</w:t>
      </w:r>
      <w:proofErr w:type="gramStart"/>
      <w:r>
        <w:rPr>
          <w:rFonts w:ascii="宋体" w:hAnsi="宋体" w:hint="eastAsia"/>
          <w:sz w:val="24"/>
        </w:rPr>
        <w:t>腔</w:t>
      </w:r>
      <w:proofErr w:type="gramEnd"/>
      <w:r>
        <w:rPr>
          <w:rFonts w:ascii="宋体" w:hAnsi="宋体" w:hint="eastAsia"/>
          <w:sz w:val="24"/>
        </w:rPr>
        <w:t>体内空气自动过滤循环一次。</w:t>
      </w:r>
    </w:p>
    <w:p w:rsidR="00A10BAA" w:rsidRDefault="00117E25">
      <w:pPr>
        <w:spacing w:line="360" w:lineRule="auto"/>
        <w:rPr>
          <w:rFonts w:ascii="宋体" w:hAnsi="宋体"/>
          <w:sz w:val="24"/>
        </w:rPr>
      </w:pPr>
      <w:r>
        <w:rPr>
          <w:rFonts w:ascii="宋体" w:hAnsi="宋体" w:hint="eastAsia"/>
          <w:sz w:val="24"/>
        </w:rPr>
        <w:t>配置要求：</w:t>
      </w:r>
    </w:p>
    <w:p w:rsidR="00A10BAA" w:rsidRDefault="00117E25">
      <w:pPr>
        <w:spacing w:line="360" w:lineRule="auto"/>
        <w:rPr>
          <w:rFonts w:ascii="宋体" w:hAnsi="宋体"/>
          <w:sz w:val="24"/>
        </w:rPr>
      </w:pPr>
      <w:r>
        <w:rPr>
          <w:rFonts w:ascii="宋体" w:hAnsi="宋体" w:hint="eastAsia"/>
          <w:sz w:val="24"/>
        </w:rPr>
        <w:t>1.二氧化碳培养箱1台；</w:t>
      </w:r>
    </w:p>
    <w:p w:rsidR="00A10BAA" w:rsidRDefault="00117E25">
      <w:pPr>
        <w:spacing w:line="360" w:lineRule="auto"/>
        <w:rPr>
          <w:rFonts w:ascii="宋体" w:hAnsi="宋体"/>
          <w:sz w:val="24"/>
        </w:rPr>
      </w:pPr>
      <w:r>
        <w:rPr>
          <w:rFonts w:ascii="宋体" w:hAnsi="宋体" w:hint="eastAsia"/>
          <w:sz w:val="24"/>
        </w:rPr>
        <w:t>2.二氧化碳钢瓶1个、二氧化碳减压阀1个；</w:t>
      </w:r>
    </w:p>
    <w:p w:rsidR="00A10BAA" w:rsidRDefault="00117E25">
      <w:pPr>
        <w:spacing w:line="360" w:lineRule="auto"/>
        <w:rPr>
          <w:rFonts w:ascii="宋体" w:hAnsi="宋体"/>
          <w:sz w:val="24"/>
        </w:rPr>
      </w:pPr>
      <w:r>
        <w:rPr>
          <w:rFonts w:ascii="宋体" w:hAnsi="宋体" w:hint="eastAsia"/>
          <w:sz w:val="24"/>
        </w:rPr>
        <w:t>3．同品牌T-25细胞培养瓶1箱（200块）、同品牌T-75细胞培养瓶1箱（100块）</w:t>
      </w:r>
    </w:p>
    <w:p w:rsidR="00A10BAA" w:rsidRDefault="00117E25">
      <w:pPr>
        <w:widowControl/>
        <w:jc w:val="left"/>
        <w:rPr>
          <w:rFonts w:ascii="宋体" w:hAnsi="宋体"/>
          <w:b/>
          <w:bCs/>
          <w:color w:val="000000"/>
          <w:sz w:val="30"/>
          <w:szCs w:val="30"/>
        </w:rPr>
      </w:pPr>
      <w:r>
        <w:rPr>
          <w:rFonts w:ascii="宋体" w:hAnsi="宋体"/>
          <w:b/>
          <w:bCs/>
          <w:color w:val="000000"/>
          <w:sz w:val="30"/>
          <w:szCs w:val="30"/>
        </w:rPr>
        <w:br w:type="page"/>
      </w:r>
    </w:p>
    <w:p w:rsidR="00A10BAA" w:rsidRDefault="00117E25">
      <w:pPr>
        <w:spacing w:line="360" w:lineRule="auto"/>
        <w:jc w:val="left"/>
        <w:rPr>
          <w:rFonts w:asciiTheme="minorEastAsia" w:hAnsiTheme="minorEastAsia" w:cs="Arial"/>
          <w:b/>
          <w:sz w:val="28"/>
          <w:szCs w:val="28"/>
        </w:rPr>
      </w:pPr>
      <w:r>
        <w:rPr>
          <w:rFonts w:asciiTheme="minorEastAsia" w:hAnsiTheme="minorEastAsia" w:cs="Arial" w:hint="eastAsia"/>
          <w:b/>
          <w:sz w:val="28"/>
          <w:szCs w:val="28"/>
        </w:rPr>
        <w:lastRenderedPageBreak/>
        <w:t>附件2:</w:t>
      </w:r>
    </w:p>
    <w:p w:rsidR="00A10BAA" w:rsidRDefault="00117E25">
      <w:pPr>
        <w:spacing w:line="360" w:lineRule="auto"/>
        <w:jc w:val="center"/>
        <w:rPr>
          <w:rFonts w:asciiTheme="minorEastAsia" w:hAnsiTheme="minorEastAsia" w:cs="Arial"/>
          <w:b/>
          <w:sz w:val="28"/>
          <w:szCs w:val="28"/>
        </w:rPr>
      </w:pPr>
      <w:r>
        <w:rPr>
          <w:rFonts w:asciiTheme="minorEastAsia" w:hAnsiTheme="minorEastAsia" w:cs="Arial" w:hint="eastAsia"/>
          <w:b/>
          <w:sz w:val="28"/>
          <w:szCs w:val="28"/>
        </w:rPr>
        <w:t>多功能读数</w:t>
      </w:r>
      <w:proofErr w:type="gramStart"/>
      <w:r>
        <w:rPr>
          <w:rFonts w:asciiTheme="minorEastAsia" w:hAnsiTheme="minorEastAsia" w:cs="Arial" w:hint="eastAsia"/>
          <w:b/>
          <w:sz w:val="28"/>
          <w:szCs w:val="28"/>
        </w:rPr>
        <w:t>仪技术</w:t>
      </w:r>
      <w:proofErr w:type="gramEnd"/>
      <w:r>
        <w:rPr>
          <w:rFonts w:asciiTheme="minorEastAsia" w:hAnsiTheme="minorEastAsia" w:cs="Arial" w:hint="eastAsia"/>
          <w:b/>
          <w:sz w:val="28"/>
          <w:szCs w:val="28"/>
        </w:rPr>
        <w:t>参数</w:t>
      </w:r>
    </w:p>
    <w:p w:rsidR="00A10BAA" w:rsidRDefault="00A10BAA">
      <w:pPr>
        <w:autoSpaceDE w:val="0"/>
        <w:autoSpaceDN w:val="0"/>
        <w:adjustRightInd w:val="0"/>
        <w:spacing w:line="360" w:lineRule="auto"/>
        <w:rPr>
          <w:rFonts w:asciiTheme="minorEastAsia" w:hAnsiTheme="minorEastAsia"/>
          <w:kern w:val="0"/>
          <w:sz w:val="24"/>
        </w:rPr>
      </w:pPr>
    </w:p>
    <w:p w:rsidR="00A10BAA" w:rsidRDefault="00117E25">
      <w:pPr>
        <w:autoSpaceDE w:val="0"/>
        <w:autoSpaceDN w:val="0"/>
        <w:adjustRightInd w:val="0"/>
        <w:spacing w:line="360" w:lineRule="auto"/>
        <w:rPr>
          <w:rFonts w:asciiTheme="minorEastAsia" w:hAnsiTheme="minorEastAsia" w:cs="Arial"/>
          <w:b/>
          <w:kern w:val="0"/>
          <w:sz w:val="24"/>
        </w:rPr>
      </w:pPr>
      <w:r>
        <w:rPr>
          <w:rFonts w:asciiTheme="minorEastAsia" w:hAnsiTheme="minorEastAsia" w:cs="Arial"/>
          <w:b/>
          <w:kern w:val="0"/>
          <w:sz w:val="24"/>
        </w:rPr>
        <w:t>一、技术指标</w:t>
      </w:r>
    </w:p>
    <w:p w:rsidR="00A10BAA" w:rsidRDefault="00117E25">
      <w:pPr>
        <w:autoSpaceDE w:val="0"/>
        <w:autoSpaceDN w:val="0"/>
        <w:adjustRightInd w:val="0"/>
        <w:spacing w:line="360" w:lineRule="auto"/>
        <w:rPr>
          <w:rFonts w:asciiTheme="minorEastAsia" w:hAnsiTheme="minorEastAsia" w:cs="ArialMT"/>
          <w:b/>
          <w:kern w:val="0"/>
          <w:sz w:val="24"/>
        </w:rPr>
      </w:pPr>
      <w:r>
        <w:rPr>
          <w:rFonts w:asciiTheme="minorEastAsia" w:hAnsiTheme="minorEastAsia" w:cs="ArialMT" w:hint="eastAsia"/>
          <w:b/>
          <w:kern w:val="0"/>
          <w:sz w:val="24"/>
        </w:rPr>
        <w:t>1、常规指标要求：</w:t>
      </w:r>
    </w:p>
    <w:p w:rsidR="00A10BAA" w:rsidRDefault="00117E25">
      <w:pPr>
        <w:spacing w:line="360" w:lineRule="auto"/>
        <w:rPr>
          <w:rFonts w:asciiTheme="minorEastAsia" w:hAnsiTheme="minorEastAsia"/>
          <w:sz w:val="24"/>
        </w:rPr>
      </w:pPr>
      <w:r>
        <w:rPr>
          <w:rFonts w:asciiTheme="minorEastAsia" w:hAnsiTheme="minorEastAsia" w:hint="eastAsia"/>
          <w:sz w:val="24"/>
        </w:rPr>
        <w:t>1.1 检测功能：提供光吸收、荧光、荧光共振能量转移、化学发光(辉光和闪光)等检测功能，配置两个内置自动进样器</w:t>
      </w:r>
    </w:p>
    <w:p w:rsidR="00A10BAA" w:rsidRDefault="00117E25">
      <w:pPr>
        <w:spacing w:line="360" w:lineRule="auto"/>
        <w:rPr>
          <w:rFonts w:asciiTheme="minorEastAsia" w:hAnsiTheme="minorEastAsia"/>
          <w:sz w:val="24"/>
        </w:rPr>
      </w:pPr>
      <w:r>
        <w:rPr>
          <w:rFonts w:asciiTheme="minorEastAsia" w:hAnsiTheme="minorEastAsia" w:hint="eastAsia"/>
          <w:sz w:val="24"/>
        </w:rPr>
        <w:t>1.2 时间分辨荧光(TR-FRET)及HTRF功能可升级，</w:t>
      </w:r>
      <w:bookmarkStart w:id="24" w:name="OLE_LINK11"/>
      <w:bookmarkStart w:id="25" w:name="OLE_LINK10"/>
      <w:r>
        <w:rPr>
          <w:rFonts w:asciiTheme="minorEastAsia" w:hAnsiTheme="minorEastAsia" w:hint="eastAsia"/>
          <w:sz w:val="24"/>
        </w:rPr>
        <w:t>检测灵敏度&lt; 1 amol Eu/孔</w:t>
      </w:r>
      <w:bookmarkEnd w:id="24"/>
      <w:bookmarkEnd w:id="25"/>
    </w:p>
    <w:p w:rsidR="00A10BAA" w:rsidRDefault="00117E25">
      <w:pPr>
        <w:spacing w:line="360" w:lineRule="auto"/>
        <w:rPr>
          <w:rFonts w:asciiTheme="minorEastAsia" w:hAnsiTheme="minorEastAsia"/>
          <w:sz w:val="24"/>
        </w:rPr>
      </w:pPr>
      <w:r>
        <w:rPr>
          <w:rFonts w:asciiTheme="minorEastAsia" w:hAnsiTheme="minorEastAsia" w:cs="Arial" w:hint="eastAsia"/>
          <w:sz w:val="24"/>
        </w:rPr>
        <w:t>*</w:t>
      </w:r>
      <w:r>
        <w:rPr>
          <w:rFonts w:asciiTheme="minorEastAsia" w:hAnsiTheme="minorEastAsia" w:hint="eastAsia"/>
          <w:sz w:val="24"/>
        </w:rPr>
        <w:t>1.3 Alphascreen功能可升级，检测灵敏度&lt; 100 amol/well</w:t>
      </w:r>
    </w:p>
    <w:p w:rsidR="00A10BAA" w:rsidRDefault="00117E25">
      <w:pPr>
        <w:spacing w:line="360" w:lineRule="auto"/>
        <w:rPr>
          <w:rFonts w:asciiTheme="minorEastAsia" w:hAnsiTheme="minorEastAsia"/>
          <w:sz w:val="24"/>
        </w:rPr>
      </w:pPr>
      <w:r>
        <w:rPr>
          <w:rFonts w:asciiTheme="minorEastAsia" w:hAnsiTheme="minorEastAsia" w:hint="eastAsia"/>
          <w:sz w:val="24"/>
        </w:rPr>
        <w:t>*1.4 气体模块可升级，CO2和O2浓度等环境参数需在软件中实时记录</w:t>
      </w:r>
    </w:p>
    <w:p w:rsidR="00A10BAA" w:rsidRDefault="00117E25">
      <w:pPr>
        <w:spacing w:line="360" w:lineRule="auto"/>
        <w:rPr>
          <w:rFonts w:asciiTheme="minorEastAsia" w:hAnsiTheme="minorEastAsia"/>
          <w:sz w:val="24"/>
        </w:rPr>
      </w:pPr>
      <w:r>
        <w:rPr>
          <w:rFonts w:asciiTheme="minorEastAsia" w:hAnsiTheme="minorEastAsia" w:hint="eastAsia"/>
          <w:sz w:val="24"/>
        </w:rPr>
        <w:t>1.5 检测模式包括：终点法、动力学、光谱扫描、孔内扫描和动力学光谱扫描</w:t>
      </w:r>
    </w:p>
    <w:p w:rsidR="00A10BAA" w:rsidRDefault="00117E25">
      <w:pPr>
        <w:spacing w:line="360" w:lineRule="auto"/>
        <w:rPr>
          <w:rFonts w:asciiTheme="minorEastAsia" w:hAnsiTheme="minorEastAsia"/>
          <w:sz w:val="24"/>
        </w:rPr>
      </w:pPr>
      <w:r>
        <w:rPr>
          <w:rFonts w:asciiTheme="minorEastAsia" w:hAnsiTheme="minorEastAsia" w:cs="Arial" w:hint="eastAsia"/>
          <w:sz w:val="24"/>
        </w:rPr>
        <w:t>1.6 光谱扫描支持：光吸收、荧光、时间分辨荧光和化学发光的全光谱扫描</w:t>
      </w:r>
    </w:p>
    <w:p w:rsidR="00A10BAA" w:rsidRDefault="00117E25">
      <w:pPr>
        <w:autoSpaceDE w:val="0"/>
        <w:autoSpaceDN w:val="0"/>
        <w:adjustRightInd w:val="0"/>
        <w:spacing w:line="360" w:lineRule="auto"/>
        <w:rPr>
          <w:rFonts w:asciiTheme="minorEastAsia" w:hAnsiTheme="minorEastAsia" w:cs="ArialMT"/>
          <w:kern w:val="0"/>
          <w:sz w:val="24"/>
        </w:rPr>
      </w:pPr>
      <w:bookmarkStart w:id="26" w:name="OLE_LINK7"/>
      <w:r>
        <w:rPr>
          <w:rFonts w:asciiTheme="minorEastAsia" w:hAnsiTheme="minorEastAsia" w:cs="Arial" w:hint="eastAsia"/>
          <w:sz w:val="24"/>
        </w:rPr>
        <w:t>*</w:t>
      </w:r>
      <w:r>
        <w:rPr>
          <w:rFonts w:asciiTheme="minorEastAsia" w:hAnsiTheme="minorEastAsia" w:cs="ArialMT" w:hint="eastAsia"/>
          <w:kern w:val="0"/>
          <w:sz w:val="24"/>
        </w:rPr>
        <w:t>1.7 光路设计：包括四光栅光路和滤光片光路</w:t>
      </w:r>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 w:hint="eastAsia"/>
          <w:sz w:val="24"/>
        </w:rPr>
        <w:t>*1.8 检测器：3个独立检测器，用于光吸收的光电二极管，可检测800nm以上荧光信号的PMT，可检测微弱化学发光信号的暗电流光子计数级别的PMT。</w:t>
      </w:r>
    </w:p>
    <w:bookmarkEnd w:id="26"/>
    <w:p w:rsidR="00A10BAA" w:rsidRDefault="00117E25">
      <w:pPr>
        <w:spacing w:line="360" w:lineRule="auto"/>
        <w:rPr>
          <w:rFonts w:asciiTheme="minorEastAsia" w:hAnsiTheme="minorEastAsia"/>
          <w:sz w:val="24"/>
        </w:rPr>
      </w:pPr>
      <w:r>
        <w:rPr>
          <w:rFonts w:asciiTheme="minorEastAsia" w:hAnsiTheme="minorEastAsia" w:cs="Arial" w:hint="eastAsia"/>
          <w:sz w:val="24"/>
        </w:rPr>
        <w:t xml:space="preserve">1.9 </w:t>
      </w:r>
      <w:r>
        <w:rPr>
          <w:rFonts w:asciiTheme="minorEastAsia" w:hAnsiTheme="minorEastAsia" w:hint="eastAsia"/>
          <w:sz w:val="24"/>
        </w:rPr>
        <w:t>PMT自动增益调节：</w:t>
      </w:r>
      <w:bookmarkStart w:id="27" w:name="OLE_LINK9"/>
      <w:bookmarkStart w:id="28" w:name="OLE_LINK8"/>
      <w:r>
        <w:rPr>
          <w:rFonts w:asciiTheme="minorEastAsia" w:hAnsiTheme="minorEastAsia" w:hint="eastAsia"/>
          <w:sz w:val="24"/>
        </w:rPr>
        <w:t>同时具有自动增益选择与校正功能，荧光四档自动选择，化学发光三档自动选择，兼顾灵敏度与动态范围</w:t>
      </w:r>
    </w:p>
    <w:bookmarkEnd w:id="27"/>
    <w:bookmarkEnd w:id="28"/>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MT" w:hint="eastAsia"/>
          <w:kern w:val="0"/>
          <w:sz w:val="24"/>
        </w:rPr>
        <w:t xml:space="preserve">1.10 孵育器：温控范围 室温+4℃-45℃，准确性 </w:t>
      </w:r>
      <w:r>
        <w:rPr>
          <w:rFonts w:asciiTheme="minorEastAsia" w:hAnsiTheme="minorEastAsia" w:cs="ArialMT"/>
          <w:kern w:val="0"/>
          <w:sz w:val="24"/>
        </w:rPr>
        <w:t>±</w:t>
      </w:r>
      <w:r>
        <w:rPr>
          <w:rFonts w:asciiTheme="minorEastAsia" w:hAnsiTheme="minorEastAsia" w:cs="ArialMT" w:hint="eastAsia"/>
          <w:kern w:val="0"/>
          <w:sz w:val="24"/>
        </w:rPr>
        <w:t>0.5℃</w:t>
      </w:r>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MT" w:hint="eastAsia"/>
          <w:kern w:val="0"/>
          <w:sz w:val="24"/>
        </w:rPr>
        <w:t>1.11 振荡器：圆周振荡，时间、速度和半径可调</w:t>
      </w:r>
    </w:p>
    <w:p w:rsidR="00A10BAA" w:rsidRDefault="00117E25">
      <w:pPr>
        <w:autoSpaceDE w:val="0"/>
        <w:autoSpaceDN w:val="0"/>
        <w:adjustRightInd w:val="0"/>
        <w:spacing w:line="360" w:lineRule="auto"/>
        <w:rPr>
          <w:rFonts w:asciiTheme="minorEastAsia" w:hAnsiTheme="minorEastAsia" w:cs="ArialMT"/>
          <w:b/>
          <w:kern w:val="0"/>
          <w:sz w:val="24"/>
        </w:rPr>
      </w:pPr>
      <w:r>
        <w:rPr>
          <w:rFonts w:asciiTheme="minorEastAsia" w:hAnsiTheme="minorEastAsia" w:cs="ArialMT" w:hint="eastAsia"/>
          <w:b/>
          <w:kern w:val="0"/>
          <w:sz w:val="24"/>
        </w:rPr>
        <w:t>2、光吸收检测要求：</w:t>
      </w:r>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 w:hint="eastAsia"/>
          <w:sz w:val="24"/>
        </w:rPr>
        <w:t>*</w:t>
      </w:r>
      <w:r>
        <w:rPr>
          <w:rFonts w:asciiTheme="minorEastAsia" w:hAnsiTheme="minorEastAsia" w:cs="ArialMT" w:hint="eastAsia"/>
          <w:kern w:val="0"/>
          <w:sz w:val="24"/>
        </w:rPr>
        <w:t xml:space="preserve">2.1 </w:t>
      </w:r>
      <w:bookmarkStart w:id="29" w:name="OLE_LINK29"/>
      <w:bookmarkStart w:id="30" w:name="OLE_LINK28"/>
      <w:r>
        <w:rPr>
          <w:rFonts w:asciiTheme="minorEastAsia" w:hAnsiTheme="minorEastAsia" w:cs="ArialMT" w:hint="eastAsia"/>
          <w:kern w:val="0"/>
          <w:sz w:val="24"/>
        </w:rPr>
        <w:t>双光栅设计，杂散光 &lt; 0.005% at 230 nm</w:t>
      </w:r>
      <w:bookmarkEnd w:id="29"/>
      <w:bookmarkEnd w:id="30"/>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MT" w:hint="eastAsia"/>
          <w:kern w:val="0"/>
          <w:sz w:val="24"/>
        </w:rPr>
        <w:t>2.2 波长范围：200 - 1000 nm</w:t>
      </w:r>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MT" w:hint="eastAsia"/>
          <w:kern w:val="0"/>
          <w:sz w:val="24"/>
        </w:rPr>
        <w:t>2.3 检测器：光电二极管(PDT)</w:t>
      </w:r>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MT" w:hint="eastAsia"/>
          <w:kern w:val="0"/>
          <w:sz w:val="24"/>
        </w:rPr>
        <w:t>2.4 线性范围：0 - 4Abs，在450 nm, ±2% (96孔板)</w:t>
      </w:r>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MT" w:hint="eastAsia"/>
          <w:kern w:val="0"/>
          <w:sz w:val="24"/>
        </w:rPr>
        <w:t>2.5 精确度： SD&lt;0.001 Abs 或 CV&lt;0.5%</w:t>
      </w:r>
    </w:p>
    <w:p w:rsidR="00A10BAA" w:rsidRDefault="00117E25">
      <w:pPr>
        <w:autoSpaceDE w:val="0"/>
        <w:autoSpaceDN w:val="0"/>
        <w:adjustRightInd w:val="0"/>
        <w:spacing w:line="360" w:lineRule="auto"/>
        <w:rPr>
          <w:rFonts w:asciiTheme="minorEastAsia" w:hAnsiTheme="minorEastAsia" w:cs="ArialMT"/>
          <w:kern w:val="0"/>
          <w:sz w:val="24"/>
        </w:rPr>
      </w:pPr>
      <w:r>
        <w:rPr>
          <w:rFonts w:asciiTheme="minorEastAsia" w:hAnsiTheme="minorEastAsia" w:cs="ArialMT" w:hint="eastAsia"/>
          <w:kern w:val="0"/>
          <w:sz w:val="24"/>
        </w:rPr>
        <w:t>2.6 可配置超微量检测板，可直接测定核酸浓度和纯度，加样2-10 µl，最多同时测定16个样品，无需稀释，直接读数；支持比色杯检测。</w:t>
      </w:r>
    </w:p>
    <w:p w:rsidR="00A10BAA" w:rsidRDefault="00117E25">
      <w:pPr>
        <w:spacing w:line="360" w:lineRule="auto"/>
        <w:rPr>
          <w:rFonts w:asciiTheme="minorEastAsia" w:hAnsiTheme="minorEastAsia"/>
          <w:b/>
          <w:sz w:val="24"/>
        </w:rPr>
      </w:pPr>
      <w:r>
        <w:rPr>
          <w:rFonts w:asciiTheme="minorEastAsia" w:hAnsiTheme="minorEastAsia" w:hint="eastAsia"/>
          <w:b/>
          <w:sz w:val="24"/>
        </w:rPr>
        <w:t>3、荧光检测要求：</w:t>
      </w:r>
    </w:p>
    <w:p w:rsidR="00A10BAA" w:rsidRDefault="00117E25">
      <w:pPr>
        <w:spacing w:line="360" w:lineRule="auto"/>
        <w:rPr>
          <w:rFonts w:asciiTheme="minorEastAsia" w:hAnsiTheme="minorEastAsia"/>
          <w:sz w:val="24"/>
        </w:rPr>
      </w:pPr>
      <w:r>
        <w:rPr>
          <w:rFonts w:asciiTheme="minorEastAsia" w:hAnsiTheme="minorEastAsia" w:cs="Arial" w:hint="eastAsia"/>
          <w:sz w:val="24"/>
        </w:rPr>
        <w:t>*</w:t>
      </w:r>
      <w:r>
        <w:rPr>
          <w:rFonts w:asciiTheme="minorEastAsia" w:hAnsiTheme="minorEastAsia" w:hint="eastAsia"/>
          <w:sz w:val="24"/>
        </w:rPr>
        <w:t>3.1 必须采用具有带宽选择功能的四光栅光路设计，激发双光栅和发射双光栅</w:t>
      </w:r>
    </w:p>
    <w:p w:rsidR="00A10BAA" w:rsidRDefault="00117E25">
      <w:pPr>
        <w:spacing w:line="360" w:lineRule="auto"/>
        <w:rPr>
          <w:rFonts w:asciiTheme="minorEastAsia" w:hAnsiTheme="minorEastAsia"/>
          <w:sz w:val="24"/>
        </w:rPr>
      </w:pPr>
      <w:r>
        <w:rPr>
          <w:rFonts w:asciiTheme="minorEastAsia" w:hAnsiTheme="minorEastAsia" w:cs="Arial" w:hint="eastAsia"/>
          <w:sz w:val="24"/>
        </w:rPr>
        <w:lastRenderedPageBreak/>
        <w:t>*</w:t>
      </w:r>
      <w:r>
        <w:rPr>
          <w:rFonts w:asciiTheme="minorEastAsia" w:hAnsiTheme="minorEastAsia" w:hint="eastAsia"/>
          <w:sz w:val="24"/>
        </w:rPr>
        <w:t>3.2必须具备带宽可调，最小带宽组合≤18nm</w:t>
      </w:r>
    </w:p>
    <w:p w:rsidR="00A10BAA" w:rsidRDefault="00117E25">
      <w:pPr>
        <w:spacing w:line="360" w:lineRule="auto"/>
        <w:rPr>
          <w:rFonts w:asciiTheme="minorEastAsia" w:hAnsiTheme="minorEastAsia"/>
          <w:sz w:val="24"/>
        </w:rPr>
      </w:pPr>
      <w:r>
        <w:rPr>
          <w:rFonts w:asciiTheme="minorEastAsia" w:hAnsiTheme="minorEastAsia" w:hint="eastAsia"/>
          <w:sz w:val="24"/>
        </w:rPr>
        <w:t>3.3 波长范围：激发200-1000 nm，发射270-840 nm</w:t>
      </w:r>
    </w:p>
    <w:p w:rsidR="00A10BAA" w:rsidRDefault="00117E25">
      <w:pPr>
        <w:spacing w:line="360" w:lineRule="auto"/>
        <w:rPr>
          <w:rFonts w:asciiTheme="minorEastAsia" w:hAnsiTheme="minorEastAsia"/>
          <w:sz w:val="24"/>
        </w:rPr>
      </w:pPr>
      <w:r>
        <w:rPr>
          <w:rFonts w:asciiTheme="minorEastAsia" w:hAnsiTheme="minorEastAsia" w:hint="eastAsia"/>
          <w:sz w:val="24"/>
        </w:rPr>
        <w:t>3.4检测器：PMT</w:t>
      </w:r>
    </w:p>
    <w:p w:rsidR="00A10BAA" w:rsidRDefault="00117E25">
      <w:pPr>
        <w:spacing w:line="360" w:lineRule="auto"/>
        <w:rPr>
          <w:rFonts w:asciiTheme="minorEastAsia" w:hAnsiTheme="minorEastAsia"/>
          <w:sz w:val="24"/>
        </w:rPr>
      </w:pPr>
      <w:r>
        <w:rPr>
          <w:rFonts w:asciiTheme="minorEastAsia" w:hAnsiTheme="minorEastAsia" w:cs="Arial" w:hint="eastAsia"/>
          <w:sz w:val="24"/>
        </w:rPr>
        <w:t>*</w:t>
      </w:r>
      <w:r>
        <w:rPr>
          <w:rFonts w:asciiTheme="minorEastAsia" w:hAnsiTheme="minorEastAsia" w:hint="eastAsia"/>
          <w:sz w:val="24"/>
        </w:rPr>
        <w:t>3.5 荧光检测灵敏度：&lt; 0.4 fmol 荧光素/孔</w:t>
      </w:r>
    </w:p>
    <w:p w:rsidR="00A10BAA" w:rsidRDefault="00117E25">
      <w:pPr>
        <w:spacing w:line="360" w:lineRule="auto"/>
        <w:rPr>
          <w:rFonts w:asciiTheme="minorEastAsia" w:hAnsiTheme="minorEastAsia"/>
          <w:sz w:val="24"/>
        </w:rPr>
      </w:pPr>
      <w:r>
        <w:rPr>
          <w:rFonts w:asciiTheme="minorEastAsia" w:hAnsiTheme="minorEastAsia" w:hint="eastAsia"/>
          <w:sz w:val="24"/>
        </w:rPr>
        <w:t>*3.6 荧光动态范围：&gt; 6个数量级，PMT</w:t>
      </w:r>
      <w:proofErr w:type="gramStart"/>
      <w:r>
        <w:rPr>
          <w:rFonts w:asciiTheme="minorEastAsia" w:hAnsiTheme="minorEastAsia" w:hint="eastAsia"/>
          <w:sz w:val="24"/>
        </w:rPr>
        <w:t>增益四</w:t>
      </w:r>
      <w:proofErr w:type="gramEnd"/>
      <w:r>
        <w:rPr>
          <w:rFonts w:asciiTheme="minorEastAsia" w:hAnsiTheme="minorEastAsia" w:hint="eastAsia"/>
          <w:sz w:val="24"/>
        </w:rPr>
        <w:t>档自动调节</w:t>
      </w:r>
    </w:p>
    <w:p w:rsidR="00A10BAA" w:rsidRDefault="00117E25">
      <w:pPr>
        <w:spacing w:line="360" w:lineRule="auto"/>
        <w:rPr>
          <w:rFonts w:asciiTheme="minorEastAsia" w:hAnsiTheme="minorEastAsia"/>
          <w:b/>
          <w:sz w:val="24"/>
        </w:rPr>
      </w:pPr>
      <w:r>
        <w:rPr>
          <w:rFonts w:asciiTheme="minorEastAsia" w:hAnsiTheme="minorEastAsia" w:hint="eastAsia"/>
          <w:b/>
          <w:sz w:val="24"/>
        </w:rPr>
        <w:t>4、化学发光要求：</w:t>
      </w:r>
    </w:p>
    <w:p w:rsidR="00A10BAA" w:rsidRDefault="00117E25">
      <w:pPr>
        <w:spacing w:line="360" w:lineRule="auto"/>
        <w:rPr>
          <w:rFonts w:asciiTheme="minorEastAsia" w:hAnsiTheme="minorEastAsia"/>
          <w:sz w:val="24"/>
        </w:rPr>
      </w:pPr>
      <w:r>
        <w:rPr>
          <w:rFonts w:asciiTheme="minorEastAsia" w:hAnsiTheme="minorEastAsia" w:cs="Arial" w:hint="eastAsia"/>
          <w:sz w:val="24"/>
        </w:rPr>
        <w:t>*</w:t>
      </w:r>
      <w:r>
        <w:rPr>
          <w:rFonts w:asciiTheme="minorEastAsia" w:hAnsiTheme="minorEastAsia" w:hint="eastAsia"/>
          <w:sz w:val="24"/>
        </w:rPr>
        <w:t>4.1</w:t>
      </w:r>
      <w:bookmarkStart w:id="31" w:name="OLE_LINK23"/>
      <w:bookmarkStart w:id="32" w:name="OLE_LINK22"/>
      <w:r>
        <w:rPr>
          <w:rFonts w:asciiTheme="minorEastAsia" w:hAnsiTheme="minorEastAsia" w:hint="eastAsia"/>
          <w:sz w:val="24"/>
        </w:rPr>
        <w:t>必须采用独立化学发光光路，支持滤光片式化学发光和发光光谱扫描</w:t>
      </w:r>
    </w:p>
    <w:p w:rsidR="00A10BAA" w:rsidRDefault="00117E25">
      <w:pPr>
        <w:spacing w:line="360" w:lineRule="auto"/>
        <w:rPr>
          <w:rFonts w:asciiTheme="minorEastAsia" w:hAnsiTheme="minorEastAsia"/>
          <w:sz w:val="24"/>
        </w:rPr>
      </w:pPr>
      <w:r>
        <w:rPr>
          <w:rFonts w:asciiTheme="minorEastAsia" w:hAnsiTheme="minorEastAsia" w:hint="eastAsia"/>
          <w:sz w:val="24"/>
        </w:rPr>
        <w:t>4.2 同时支持辉光和闪光两种发光反应类型</w:t>
      </w:r>
    </w:p>
    <w:bookmarkEnd w:id="31"/>
    <w:bookmarkEnd w:id="32"/>
    <w:p w:rsidR="00A10BAA" w:rsidRDefault="00117E25">
      <w:pPr>
        <w:spacing w:line="360" w:lineRule="auto"/>
        <w:rPr>
          <w:rFonts w:asciiTheme="minorEastAsia" w:hAnsiTheme="minorEastAsia"/>
          <w:sz w:val="24"/>
        </w:rPr>
      </w:pPr>
      <w:r>
        <w:rPr>
          <w:rFonts w:asciiTheme="minorEastAsia" w:hAnsiTheme="minorEastAsia" w:hint="eastAsia"/>
          <w:sz w:val="24"/>
        </w:rPr>
        <w:t>4.3</w:t>
      </w:r>
      <w:bookmarkStart w:id="33" w:name="OLE_LINK27"/>
      <w:bookmarkStart w:id="34" w:name="OLE_LINK26"/>
      <w:r>
        <w:rPr>
          <w:rFonts w:asciiTheme="minorEastAsia" w:hAnsiTheme="minorEastAsia" w:hint="eastAsia"/>
          <w:sz w:val="24"/>
        </w:rPr>
        <w:t>检测器：暗电流光量子计数PMT，可对微弱光信号进行高灵敏探测</w:t>
      </w:r>
    </w:p>
    <w:p w:rsidR="00A10BAA" w:rsidRDefault="00117E25">
      <w:pPr>
        <w:spacing w:line="360" w:lineRule="auto"/>
        <w:rPr>
          <w:rFonts w:asciiTheme="minorEastAsia" w:hAnsiTheme="minorEastAsia"/>
          <w:sz w:val="24"/>
        </w:rPr>
      </w:pPr>
      <w:r>
        <w:rPr>
          <w:rFonts w:asciiTheme="minorEastAsia" w:hAnsiTheme="minorEastAsia" w:cs="Arial" w:hint="eastAsia"/>
          <w:sz w:val="24"/>
        </w:rPr>
        <w:t>*</w:t>
      </w:r>
      <w:r>
        <w:rPr>
          <w:rFonts w:asciiTheme="minorEastAsia" w:hAnsiTheme="minorEastAsia" w:hint="eastAsia"/>
          <w:sz w:val="24"/>
        </w:rPr>
        <w:t>4.4 化学发光灵敏度：&lt; 7 amol ATP/孔</w:t>
      </w:r>
    </w:p>
    <w:bookmarkEnd w:id="33"/>
    <w:bookmarkEnd w:id="34"/>
    <w:p w:rsidR="00A10BAA" w:rsidRDefault="00117E25">
      <w:pPr>
        <w:spacing w:line="360" w:lineRule="auto"/>
        <w:rPr>
          <w:rFonts w:asciiTheme="minorEastAsia" w:hAnsiTheme="minorEastAsia"/>
          <w:sz w:val="24"/>
        </w:rPr>
      </w:pPr>
      <w:r>
        <w:rPr>
          <w:rFonts w:asciiTheme="minorEastAsia" w:hAnsiTheme="minorEastAsia" w:hint="eastAsia"/>
          <w:sz w:val="24"/>
        </w:rPr>
        <w:t>*4.5 化学发光动态范围：&gt; 7个数量级，PMT增益三档自动调节</w:t>
      </w:r>
    </w:p>
    <w:p w:rsidR="00A10BAA" w:rsidRDefault="00117E25">
      <w:pPr>
        <w:spacing w:line="360" w:lineRule="auto"/>
        <w:rPr>
          <w:rFonts w:asciiTheme="minorEastAsia" w:hAnsiTheme="minorEastAsia"/>
          <w:b/>
          <w:sz w:val="24"/>
        </w:rPr>
      </w:pPr>
      <w:r>
        <w:rPr>
          <w:rFonts w:asciiTheme="minorEastAsia" w:hAnsiTheme="minorEastAsia" w:hint="eastAsia"/>
          <w:b/>
          <w:sz w:val="24"/>
        </w:rPr>
        <w:t>5、自动分液器要求：</w:t>
      </w:r>
    </w:p>
    <w:p w:rsidR="00A10BAA" w:rsidRDefault="00117E25">
      <w:pPr>
        <w:spacing w:line="360" w:lineRule="auto"/>
        <w:rPr>
          <w:rFonts w:asciiTheme="minorEastAsia" w:hAnsiTheme="minorEastAsia"/>
          <w:sz w:val="24"/>
        </w:rPr>
      </w:pPr>
      <w:r>
        <w:rPr>
          <w:rFonts w:asciiTheme="minorEastAsia" w:hAnsiTheme="minorEastAsia" w:cs="Arial" w:hint="eastAsia"/>
          <w:sz w:val="24"/>
        </w:rPr>
        <w:t>*5</w:t>
      </w:r>
      <w:r>
        <w:rPr>
          <w:rFonts w:asciiTheme="minorEastAsia" w:hAnsiTheme="minorEastAsia" w:hint="eastAsia"/>
          <w:sz w:val="24"/>
        </w:rPr>
        <w:t>.1必须采用内置式自动分液器，支持化学发光闪光反应、快速荧光反应、酶动力学光吸收分析等多种检测模式</w:t>
      </w:r>
    </w:p>
    <w:p w:rsidR="00A10BAA" w:rsidRDefault="00117E25">
      <w:pPr>
        <w:spacing w:line="360" w:lineRule="auto"/>
        <w:rPr>
          <w:rFonts w:asciiTheme="minorEastAsia" w:hAnsiTheme="minorEastAsia"/>
          <w:sz w:val="24"/>
        </w:rPr>
      </w:pPr>
      <w:r>
        <w:rPr>
          <w:rFonts w:asciiTheme="minorEastAsia" w:hAnsiTheme="minorEastAsia" w:cs="Arial" w:hint="eastAsia"/>
          <w:sz w:val="24"/>
        </w:rPr>
        <w:t>*</w:t>
      </w:r>
      <w:r>
        <w:rPr>
          <w:rFonts w:asciiTheme="minorEastAsia" w:hAnsiTheme="minorEastAsia" w:hint="eastAsia"/>
          <w:sz w:val="24"/>
        </w:rPr>
        <w:t>5.2 分液体积：2-5000</w:t>
      </w:r>
      <w:r>
        <w:rPr>
          <w:rFonts w:asciiTheme="minorEastAsia" w:hAnsiTheme="minorEastAsia"/>
          <w:sz w:val="24"/>
        </w:rPr>
        <w:t>μ</w:t>
      </w:r>
      <w:r>
        <w:rPr>
          <w:rFonts w:asciiTheme="minorEastAsia" w:hAnsiTheme="minorEastAsia" w:hint="eastAsia"/>
          <w:sz w:val="24"/>
        </w:rPr>
        <w:t>l，1</w:t>
      </w:r>
      <w:r>
        <w:rPr>
          <w:rFonts w:asciiTheme="minorEastAsia" w:hAnsiTheme="minorEastAsia"/>
          <w:sz w:val="24"/>
        </w:rPr>
        <w:t>μ</w:t>
      </w:r>
      <w:r>
        <w:rPr>
          <w:rFonts w:asciiTheme="minorEastAsia" w:hAnsiTheme="minorEastAsia" w:hint="eastAsia"/>
          <w:sz w:val="24"/>
        </w:rPr>
        <w:t>l增量</w:t>
      </w:r>
    </w:p>
    <w:p w:rsidR="00A10BAA" w:rsidRDefault="00117E25">
      <w:pPr>
        <w:spacing w:line="360" w:lineRule="auto"/>
        <w:rPr>
          <w:rFonts w:asciiTheme="minorEastAsia" w:hAnsiTheme="minorEastAsia"/>
          <w:sz w:val="24"/>
        </w:rPr>
      </w:pPr>
      <w:r>
        <w:rPr>
          <w:rFonts w:asciiTheme="minorEastAsia" w:hAnsiTheme="minorEastAsia" w:hint="eastAsia"/>
          <w:sz w:val="24"/>
        </w:rPr>
        <w:t>5.3 分液准确性：&lt; 2% @10µl</w:t>
      </w:r>
    </w:p>
    <w:p w:rsidR="00A10BAA" w:rsidRDefault="00117E25">
      <w:pPr>
        <w:spacing w:line="360" w:lineRule="auto"/>
        <w:rPr>
          <w:rFonts w:asciiTheme="minorEastAsia" w:hAnsiTheme="minorEastAsia"/>
          <w:sz w:val="24"/>
        </w:rPr>
      </w:pPr>
      <w:r>
        <w:rPr>
          <w:rFonts w:asciiTheme="minorEastAsia" w:hAnsiTheme="minorEastAsia" w:hint="eastAsia"/>
          <w:sz w:val="24"/>
        </w:rPr>
        <w:t>*5.4 死体积&lt;100ul</w:t>
      </w:r>
    </w:p>
    <w:p w:rsidR="00A10BAA" w:rsidRDefault="00117E25">
      <w:pPr>
        <w:spacing w:line="360" w:lineRule="auto"/>
        <w:rPr>
          <w:rFonts w:asciiTheme="minorEastAsia" w:hAnsiTheme="minorEastAsia"/>
          <w:b/>
          <w:sz w:val="24"/>
        </w:rPr>
      </w:pPr>
      <w:r>
        <w:rPr>
          <w:rFonts w:asciiTheme="minorEastAsia" w:hAnsiTheme="minorEastAsia" w:hint="eastAsia"/>
          <w:b/>
          <w:sz w:val="24"/>
        </w:rPr>
        <w:t>6.</w:t>
      </w:r>
      <w:r>
        <w:rPr>
          <w:rFonts w:asciiTheme="minorEastAsia" w:hAnsiTheme="minorEastAsia" w:hint="eastAsia"/>
          <w:b/>
          <w:sz w:val="24"/>
        </w:rPr>
        <w:tab/>
        <w:t>标准配套软件要求：</w:t>
      </w:r>
    </w:p>
    <w:p w:rsidR="00A10BAA" w:rsidRDefault="00117E25">
      <w:pPr>
        <w:spacing w:line="360" w:lineRule="auto"/>
        <w:rPr>
          <w:rFonts w:asciiTheme="minorEastAsia" w:hAnsiTheme="minorEastAsia"/>
          <w:sz w:val="24"/>
        </w:rPr>
      </w:pPr>
      <w:r>
        <w:rPr>
          <w:rFonts w:asciiTheme="minorEastAsia" w:hAnsiTheme="minorEastAsia" w:hint="eastAsia"/>
          <w:sz w:val="24"/>
        </w:rPr>
        <w:t>6.1</w:t>
      </w:r>
      <w:r>
        <w:rPr>
          <w:rFonts w:asciiTheme="minorEastAsia" w:hAnsiTheme="minorEastAsia" w:hint="eastAsia"/>
          <w:sz w:val="24"/>
        </w:rPr>
        <w:tab/>
        <w:t>仪器控制和高级分析功能二合一，实时显示运行结果，一键选择列表、板布局等多种直观数据显示方式。</w:t>
      </w:r>
    </w:p>
    <w:p w:rsidR="00A10BAA" w:rsidRDefault="00117E25">
      <w:pPr>
        <w:spacing w:line="360" w:lineRule="auto"/>
        <w:rPr>
          <w:rFonts w:asciiTheme="minorEastAsia" w:hAnsiTheme="minorEastAsia"/>
          <w:sz w:val="24"/>
        </w:rPr>
      </w:pPr>
      <w:r>
        <w:rPr>
          <w:rFonts w:asciiTheme="minorEastAsia" w:hAnsiTheme="minorEastAsia" w:hint="eastAsia"/>
          <w:sz w:val="24"/>
        </w:rPr>
        <w:t>*6.2</w:t>
      </w:r>
      <w:r>
        <w:rPr>
          <w:rFonts w:asciiTheme="minorEastAsia" w:hAnsiTheme="minorEastAsia" w:hint="eastAsia"/>
          <w:sz w:val="24"/>
        </w:rPr>
        <w:tab/>
        <w:t>中文、英文、西班牙语等多种语言选择设置，Windows 直观界面，图标按钮显示基于 SQL 数据库。</w:t>
      </w:r>
    </w:p>
    <w:p w:rsidR="00A10BAA" w:rsidRDefault="00117E25">
      <w:pPr>
        <w:spacing w:line="360" w:lineRule="auto"/>
        <w:rPr>
          <w:rFonts w:asciiTheme="minorEastAsia" w:hAnsiTheme="minorEastAsia"/>
          <w:sz w:val="24"/>
        </w:rPr>
      </w:pPr>
      <w:r>
        <w:rPr>
          <w:rFonts w:asciiTheme="minorEastAsia" w:hAnsiTheme="minorEastAsia" w:hint="eastAsia"/>
          <w:sz w:val="24"/>
        </w:rPr>
        <w:t>6.3</w:t>
      </w:r>
      <w:r>
        <w:rPr>
          <w:rFonts w:asciiTheme="minorEastAsia" w:hAnsiTheme="minorEastAsia" w:hint="eastAsia"/>
          <w:sz w:val="24"/>
        </w:rPr>
        <w:tab/>
        <w:t>智能化安全监控设置，测量数据自动保存，断电后恢复，分</w:t>
      </w:r>
      <w:proofErr w:type="gramStart"/>
      <w:r>
        <w:rPr>
          <w:rFonts w:asciiTheme="minorEastAsia" w:hAnsiTheme="minorEastAsia" w:hint="eastAsia"/>
          <w:sz w:val="24"/>
        </w:rPr>
        <w:t>液位置</w:t>
      </w:r>
      <w:proofErr w:type="gramEnd"/>
      <w:r>
        <w:rPr>
          <w:rFonts w:asciiTheme="minorEastAsia" w:hAnsiTheme="minorEastAsia" w:hint="eastAsia"/>
          <w:sz w:val="24"/>
        </w:rPr>
        <w:t>及分液</w:t>
      </w:r>
      <w:proofErr w:type="gramStart"/>
      <w:r>
        <w:rPr>
          <w:rFonts w:asciiTheme="minorEastAsia" w:hAnsiTheme="minorEastAsia" w:hint="eastAsia"/>
          <w:sz w:val="24"/>
        </w:rPr>
        <w:t>量错误</w:t>
      </w:r>
      <w:proofErr w:type="gramEnd"/>
      <w:r>
        <w:rPr>
          <w:rFonts w:asciiTheme="minorEastAsia" w:hAnsiTheme="minorEastAsia" w:hint="eastAsia"/>
          <w:sz w:val="24"/>
        </w:rPr>
        <w:t>报警等。</w:t>
      </w:r>
    </w:p>
    <w:p w:rsidR="00A10BAA" w:rsidRDefault="00117E25">
      <w:pPr>
        <w:spacing w:line="360" w:lineRule="auto"/>
        <w:rPr>
          <w:rFonts w:asciiTheme="minorEastAsia" w:hAnsiTheme="minorEastAsia"/>
          <w:sz w:val="24"/>
        </w:rPr>
      </w:pPr>
      <w:r>
        <w:rPr>
          <w:rFonts w:asciiTheme="minorEastAsia" w:hAnsiTheme="minorEastAsia" w:hint="eastAsia"/>
          <w:sz w:val="24"/>
        </w:rPr>
        <w:t>6.4</w:t>
      </w:r>
      <w:r>
        <w:rPr>
          <w:rFonts w:asciiTheme="minorEastAsia" w:hAnsiTheme="minorEastAsia" w:hint="eastAsia"/>
          <w:sz w:val="24"/>
        </w:rPr>
        <w:tab/>
        <w:t>智能化自动填充铺板布局，可自定义测量模板及命名、颜色设置。</w:t>
      </w:r>
    </w:p>
    <w:p w:rsidR="00A10BAA" w:rsidRDefault="00117E25">
      <w:pPr>
        <w:spacing w:line="360" w:lineRule="auto"/>
        <w:rPr>
          <w:rFonts w:asciiTheme="minorEastAsia" w:hAnsiTheme="minorEastAsia"/>
          <w:sz w:val="24"/>
        </w:rPr>
      </w:pPr>
      <w:r>
        <w:rPr>
          <w:rFonts w:asciiTheme="minorEastAsia" w:hAnsiTheme="minorEastAsia" w:hint="eastAsia"/>
          <w:sz w:val="24"/>
        </w:rPr>
        <w:t>*6.5</w:t>
      </w:r>
      <w:r>
        <w:rPr>
          <w:rFonts w:asciiTheme="minorEastAsia" w:hAnsiTheme="minorEastAsia" w:hint="eastAsia"/>
          <w:sz w:val="24"/>
        </w:rPr>
        <w:tab/>
        <w:t>软件可控制仪器进板</w:t>
      </w:r>
      <w:proofErr w:type="gramStart"/>
      <w:r>
        <w:rPr>
          <w:rFonts w:asciiTheme="minorEastAsia" w:hAnsiTheme="minorEastAsia" w:hint="eastAsia"/>
          <w:sz w:val="24"/>
        </w:rPr>
        <w:t>出板</w:t>
      </w:r>
      <w:proofErr w:type="gramEnd"/>
      <w:r>
        <w:rPr>
          <w:rFonts w:asciiTheme="minorEastAsia" w:hAnsiTheme="minorEastAsia" w:hint="eastAsia"/>
          <w:sz w:val="24"/>
        </w:rPr>
        <w:t>、孵育、震荡以及内置自动分液器的冲洗、分液操作，可实现同步分液和信号测量功能，满足多步骤快速动力学反应的需要；</w:t>
      </w:r>
    </w:p>
    <w:p w:rsidR="00A10BAA" w:rsidRDefault="00117E25">
      <w:pPr>
        <w:spacing w:line="360" w:lineRule="auto"/>
        <w:rPr>
          <w:rFonts w:asciiTheme="minorEastAsia" w:hAnsiTheme="minorEastAsia"/>
          <w:sz w:val="24"/>
        </w:rPr>
      </w:pPr>
      <w:r>
        <w:rPr>
          <w:rFonts w:asciiTheme="minorEastAsia" w:hAnsiTheme="minorEastAsia" w:hint="eastAsia"/>
          <w:sz w:val="24"/>
        </w:rPr>
        <w:t>*6.6</w:t>
      </w:r>
      <w:r>
        <w:rPr>
          <w:rFonts w:asciiTheme="minorEastAsia" w:hAnsiTheme="minorEastAsia" w:hint="eastAsia"/>
          <w:sz w:val="24"/>
        </w:rPr>
        <w:tab/>
        <w:t>可自定义Blank subtraction, Curve Fit, Cut-Off 等计算模式；自动孔间光程校准；数据测量及分析过程可包括：扣减本底、定量曲线拟合，动力学计算，临界值分析和</w:t>
      </w:r>
      <w:proofErr w:type="gramStart"/>
      <w:r>
        <w:rPr>
          <w:rFonts w:asciiTheme="minorEastAsia" w:hAnsiTheme="minorEastAsia" w:hint="eastAsia"/>
          <w:sz w:val="24"/>
        </w:rPr>
        <w:t>质控</w:t>
      </w:r>
      <w:proofErr w:type="gramEnd"/>
      <w:r>
        <w:rPr>
          <w:rFonts w:asciiTheme="minorEastAsia" w:hAnsiTheme="minorEastAsia" w:hint="eastAsia"/>
          <w:sz w:val="24"/>
        </w:rPr>
        <w:t>等；自动保存标准曲线</w:t>
      </w:r>
    </w:p>
    <w:p w:rsidR="00A10BAA" w:rsidRDefault="00117E25">
      <w:pPr>
        <w:spacing w:line="360" w:lineRule="auto"/>
        <w:rPr>
          <w:rFonts w:asciiTheme="minorEastAsia" w:hAnsiTheme="minorEastAsia"/>
          <w:sz w:val="24"/>
        </w:rPr>
      </w:pPr>
      <w:r>
        <w:rPr>
          <w:rFonts w:asciiTheme="minorEastAsia" w:hAnsiTheme="minorEastAsia" w:hint="eastAsia"/>
          <w:sz w:val="24"/>
        </w:rPr>
        <w:lastRenderedPageBreak/>
        <w:t>6.7</w:t>
      </w:r>
      <w:r>
        <w:rPr>
          <w:rFonts w:asciiTheme="minorEastAsia" w:hAnsiTheme="minorEastAsia" w:hint="eastAsia"/>
          <w:sz w:val="24"/>
        </w:rPr>
        <w:tab/>
        <w:t>具有强大的结果报告输出功能， xls, pdf, txt and xml 格式，一键输出 excel 表格，支持报告email 发送。</w:t>
      </w:r>
    </w:p>
    <w:p w:rsidR="00A10BAA" w:rsidRDefault="00117E25">
      <w:pPr>
        <w:pStyle w:val="21"/>
        <w:numPr>
          <w:ilvl w:val="0"/>
          <w:numId w:val="2"/>
        </w:numPr>
        <w:spacing w:line="360" w:lineRule="auto"/>
        <w:ind w:firstLineChars="0"/>
        <w:rPr>
          <w:rFonts w:asciiTheme="minorEastAsia" w:hAnsiTheme="minorEastAsia"/>
          <w:b/>
          <w:sz w:val="24"/>
        </w:rPr>
      </w:pPr>
      <w:r>
        <w:rPr>
          <w:rFonts w:asciiTheme="minorEastAsia" w:hAnsiTheme="minorEastAsia" w:hint="eastAsia"/>
          <w:b/>
          <w:sz w:val="24"/>
        </w:rPr>
        <w:t>洗板机要求：</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7.1洗液、废液通道：各1个</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7.2瓶容量：2L洗液瓶、2L废液瓶</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7.3*非压力式洗瓶废液瓶，可开盖操作，配液位报警器</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7.4*洗头：同轴套管式8道或12道洗头</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7.5*清洗板型：96孔板，U型底、V型底、C型底、星型底</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7.6分液、吸液高度及吸液速度可调</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7.7清洗体积：50-1000µl</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7.8预洗体积：5-100ml</w:t>
      </w:r>
    </w:p>
    <w:p w:rsidR="00A10BAA" w:rsidRDefault="00117E25">
      <w:pPr>
        <w:widowControl/>
        <w:spacing w:line="360" w:lineRule="auto"/>
        <w:contextualSpacing/>
        <w:jc w:val="left"/>
        <w:rPr>
          <w:rFonts w:asciiTheme="minorEastAsia" w:hAnsiTheme="minorEastAsia" w:cs="Arial"/>
          <w:sz w:val="24"/>
        </w:rPr>
      </w:pPr>
      <w:r>
        <w:rPr>
          <w:rFonts w:asciiTheme="minorEastAsia" w:hAnsiTheme="minorEastAsia" w:cs="Arial" w:hint="eastAsia"/>
          <w:sz w:val="24"/>
        </w:rPr>
        <w:t>7.9冲洗体积：5-100ml</w:t>
      </w:r>
    </w:p>
    <w:p w:rsidR="00A10BAA" w:rsidRDefault="00117E25">
      <w:pPr>
        <w:widowControl/>
        <w:tabs>
          <w:tab w:val="left" w:pos="810"/>
        </w:tabs>
        <w:spacing w:line="360" w:lineRule="auto"/>
        <w:contextualSpacing/>
        <w:jc w:val="left"/>
        <w:rPr>
          <w:rFonts w:asciiTheme="minorEastAsia" w:hAnsiTheme="minorEastAsia" w:cs="Arial"/>
          <w:sz w:val="24"/>
        </w:rPr>
      </w:pPr>
      <w:r>
        <w:rPr>
          <w:rFonts w:asciiTheme="minorEastAsia" w:hAnsiTheme="minorEastAsia" w:cs="Arial" w:hint="eastAsia"/>
          <w:sz w:val="24"/>
        </w:rPr>
        <w:t>7.10加液量：50-400 µl</w:t>
      </w:r>
    </w:p>
    <w:p w:rsidR="00A10BAA" w:rsidRDefault="00117E25">
      <w:pPr>
        <w:widowControl/>
        <w:tabs>
          <w:tab w:val="left" w:pos="810"/>
        </w:tabs>
        <w:spacing w:line="360" w:lineRule="auto"/>
        <w:contextualSpacing/>
        <w:jc w:val="left"/>
        <w:rPr>
          <w:rFonts w:asciiTheme="minorEastAsia" w:hAnsiTheme="minorEastAsia" w:cs="Arial"/>
          <w:sz w:val="24"/>
        </w:rPr>
      </w:pPr>
      <w:r>
        <w:rPr>
          <w:rFonts w:asciiTheme="minorEastAsia" w:hAnsiTheme="minorEastAsia" w:cs="Arial" w:hint="eastAsia"/>
          <w:sz w:val="24"/>
        </w:rPr>
        <w:t>7.11残液量：≤1.5 µl</w:t>
      </w:r>
    </w:p>
    <w:p w:rsidR="00A10BAA" w:rsidRDefault="00117E25">
      <w:pPr>
        <w:widowControl/>
        <w:tabs>
          <w:tab w:val="left" w:pos="810"/>
        </w:tabs>
        <w:spacing w:line="360" w:lineRule="auto"/>
        <w:contextualSpacing/>
        <w:jc w:val="left"/>
        <w:rPr>
          <w:rFonts w:asciiTheme="minorEastAsia" w:hAnsiTheme="minorEastAsia" w:cs="Arial"/>
          <w:sz w:val="24"/>
        </w:rPr>
      </w:pPr>
      <w:r>
        <w:rPr>
          <w:rFonts w:asciiTheme="minorEastAsia" w:hAnsiTheme="minorEastAsia" w:cs="Arial" w:hint="eastAsia"/>
          <w:sz w:val="24"/>
        </w:rPr>
        <w:t>7.12吸液模式：正常、两点清扫、三点清扫</w:t>
      </w:r>
    </w:p>
    <w:p w:rsidR="00A10BAA" w:rsidRDefault="00117E25">
      <w:pPr>
        <w:spacing w:line="360" w:lineRule="auto"/>
        <w:rPr>
          <w:rFonts w:asciiTheme="minorEastAsia" w:hAnsiTheme="minorEastAsia" w:cs="Arial"/>
          <w:sz w:val="24"/>
        </w:rPr>
      </w:pPr>
      <w:r>
        <w:rPr>
          <w:rFonts w:asciiTheme="minorEastAsia" w:hAnsiTheme="minorEastAsia" w:cs="Arial" w:hint="eastAsia"/>
          <w:sz w:val="24"/>
        </w:rPr>
        <w:t>7.13*具有溢流清洗功能</w:t>
      </w:r>
    </w:p>
    <w:p w:rsidR="00A10BAA" w:rsidRDefault="00117E25">
      <w:pPr>
        <w:spacing w:line="360" w:lineRule="auto"/>
        <w:rPr>
          <w:rFonts w:asciiTheme="minorEastAsia" w:hAnsiTheme="minorEastAsia" w:cs="Arial"/>
          <w:sz w:val="24"/>
        </w:rPr>
      </w:pPr>
      <w:r>
        <w:rPr>
          <w:rFonts w:asciiTheme="minorEastAsia" w:hAnsiTheme="minorEastAsia" w:cs="Arial" w:hint="eastAsia"/>
          <w:sz w:val="24"/>
        </w:rPr>
        <w:t>7.14振荡器：三档速度可调</w:t>
      </w:r>
    </w:p>
    <w:p w:rsidR="00A10BAA" w:rsidRDefault="00117E25">
      <w:pPr>
        <w:spacing w:line="360" w:lineRule="auto"/>
        <w:rPr>
          <w:rFonts w:asciiTheme="minorEastAsia" w:hAnsiTheme="minorEastAsia" w:cs="Arial"/>
          <w:sz w:val="24"/>
        </w:rPr>
      </w:pPr>
      <w:r>
        <w:rPr>
          <w:rFonts w:asciiTheme="minorEastAsia" w:hAnsiTheme="minorEastAsia" w:cs="Arial" w:hint="eastAsia"/>
          <w:sz w:val="24"/>
        </w:rPr>
        <w:t>7.15*数据接口：USB接口，可存储及更新程序软件</w:t>
      </w:r>
    </w:p>
    <w:p w:rsidR="00A10BAA" w:rsidRDefault="00117E25">
      <w:pPr>
        <w:spacing w:line="360" w:lineRule="auto"/>
        <w:rPr>
          <w:rFonts w:asciiTheme="minorEastAsia" w:hAnsiTheme="minorEastAsia" w:cs="Arial"/>
          <w:sz w:val="24"/>
        </w:rPr>
      </w:pPr>
      <w:r>
        <w:rPr>
          <w:rFonts w:asciiTheme="minorEastAsia" w:hAnsiTheme="minorEastAsia" w:cs="Arial" w:hint="eastAsia"/>
          <w:sz w:val="24"/>
        </w:rPr>
        <w:t>7.16程序内存：可存储99个程序</w:t>
      </w:r>
    </w:p>
    <w:p w:rsidR="00A10BAA" w:rsidRDefault="00117E25">
      <w:pPr>
        <w:spacing w:line="360" w:lineRule="auto"/>
        <w:rPr>
          <w:rFonts w:asciiTheme="minorEastAsia" w:hAnsiTheme="minorEastAsia" w:cs="Arial"/>
          <w:sz w:val="24"/>
        </w:rPr>
      </w:pPr>
      <w:r>
        <w:rPr>
          <w:rFonts w:asciiTheme="minorEastAsia" w:hAnsiTheme="minorEastAsia" w:cs="Arial" w:hint="eastAsia"/>
          <w:sz w:val="24"/>
        </w:rPr>
        <w:t>7.17*按键显示：高分辨彩色液晶显示，图形化界面，支持中文在内的多国语言</w:t>
      </w:r>
    </w:p>
    <w:p w:rsidR="00A10BAA" w:rsidRDefault="00117E25">
      <w:pPr>
        <w:spacing w:line="360" w:lineRule="auto"/>
        <w:rPr>
          <w:rFonts w:asciiTheme="minorEastAsia" w:hAnsiTheme="minorEastAsia"/>
          <w:b/>
          <w:sz w:val="24"/>
        </w:rPr>
      </w:pPr>
      <w:r>
        <w:rPr>
          <w:rFonts w:asciiTheme="minorEastAsia" w:hAnsiTheme="minorEastAsia" w:hint="eastAsia"/>
          <w:b/>
          <w:sz w:val="24"/>
        </w:rPr>
        <w:t>二、配置要求：</w:t>
      </w:r>
    </w:p>
    <w:p w:rsidR="00A10BAA" w:rsidRDefault="00117E25">
      <w:pPr>
        <w:pStyle w:val="21"/>
        <w:numPr>
          <w:ilvl w:val="0"/>
          <w:numId w:val="3"/>
        </w:numPr>
        <w:spacing w:line="360" w:lineRule="auto"/>
        <w:ind w:firstLineChars="0"/>
        <w:rPr>
          <w:rFonts w:asciiTheme="minorEastAsia" w:hAnsiTheme="minorEastAsia"/>
          <w:sz w:val="24"/>
        </w:rPr>
      </w:pPr>
      <w:r>
        <w:rPr>
          <w:rFonts w:asciiTheme="minorEastAsia" w:hAnsiTheme="minorEastAsia" w:hint="eastAsia"/>
          <w:sz w:val="24"/>
        </w:rPr>
        <w:t>*主机配置光吸收，荧光，时间分辨荧光，化学发光，自动进样器</w:t>
      </w:r>
      <w:r>
        <w:rPr>
          <w:rFonts w:asciiTheme="minorEastAsia" w:hAnsiTheme="minorEastAsia"/>
          <w:sz w:val="24"/>
        </w:rPr>
        <w:t>两</w:t>
      </w:r>
      <w:r>
        <w:rPr>
          <w:rFonts w:asciiTheme="minorEastAsia" w:hAnsiTheme="minorEastAsia" w:hint="eastAsia"/>
          <w:sz w:val="24"/>
        </w:rPr>
        <w:t>支；</w:t>
      </w:r>
    </w:p>
    <w:p w:rsidR="00A10BAA" w:rsidRDefault="00117E25">
      <w:pPr>
        <w:pStyle w:val="21"/>
        <w:numPr>
          <w:ilvl w:val="0"/>
          <w:numId w:val="3"/>
        </w:numPr>
        <w:spacing w:line="360" w:lineRule="auto"/>
        <w:ind w:firstLineChars="0"/>
        <w:rPr>
          <w:rFonts w:asciiTheme="minorEastAsia" w:hAnsiTheme="minorEastAsia"/>
          <w:sz w:val="24"/>
        </w:rPr>
      </w:pPr>
      <w:r>
        <w:rPr>
          <w:rFonts w:asciiTheme="minorEastAsia" w:hAnsiTheme="minorEastAsia" w:hint="eastAsia"/>
          <w:sz w:val="24"/>
        </w:rPr>
        <w:t>配套科研</w:t>
      </w:r>
      <w:proofErr w:type="gramStart"/>
      <w:r>
        <w:rPr>
          <w:rFonts w:asciiTheme="minorEastAsia" w:hAnsiTheme="minorEastAsia" w:hint="eastAsia"/>
          <w:sz w:val="24"/>
        </w:rPr>
        <w:t>版高级</w:t>
      </w:r>
      <w:proofErr w:type="gramEnd"/>
      <w:r>
        <w:rPr>
          <w:rFonts w:asciiTheme="minorEastAsia" w:hAnsiTheme="minorEastAsia" w:hint="eastAsia"/>
          <w:sz w:val="24"/>
        </w:rPr>
        <w:t>分析软件1套；</w:t>
      </w:r>
    </w:p>
    <w:p w:rsidR="00A10BAA" w:rsidRDefault="00117E25">
      <w:pPr>
        <w:pStyle w:val="21"/>
        <w:numPr>
          <w:ilvl w:val="0"/>
          <w:numId w:val="3"/>
        </w:numPr>
        <w:spacing w:line="360" w:lineRule="auto"/>
        <w:ind w:firstLineChars="0"/>
        <w:rPr>
          <w:rFonts w:asciiTheme="minorEastAsia" w:hAnsiTheme="minorEastAsia"/>
          <w:sz w:val="24"/>
        </w:rPr>
      </w:pPr>
      <w:r>
        <w:rPr>
          <w:rFonts w:asciiTheme="minorEastAsia" w:hAnsiTheme="minorEastAsia" w:hint="eastAsia"/>
          <w:sz w:val="24"/>
        </w:rPr>
        <w:t>*进口紫外酶标板1箱（60块）、荧光专用酶标板1箱（30块）、化学发光酶标板1箱（60块）；</w:t>
      </w:r>
    </w:p>
    <w:p w:rsidR="00A10BAA" w:rsidRDefault="00117E25">
      <w:pPr>
        <w:pStyle w:val="21"/>
        <w:numPr>
          <w:ilvl w:val="0"/>
          <w:numId w:val="3"/>
        </w:numPr>
        <w:spacing w:line="360" w:lineRule="auto"/>
        <w:ind w:firstLineChars="0"/>
        <w:rPr>
          <w:rFonts w:ascii="宋体" w:eastAsia="宋体" w:hAnsi="宋体"/>
          <w:sz w:val="24"/>
        </w:rPr>
      </w:pPr>
      <w:r>
        <w:rPr>
          <w:rFonts w:asciiTheme="minorEastAsia" w:hAnsiTheme="minorEastAsia" w:hint="eastAsia"/>
          <w:sz w:val="24"/>
        </w:rPr>
        <w:t>配套电脑1台；</w:t>
      </w:r>
      <w:r>
        <w:rPr>
          <w:rFonts w:ascii="宋体" w:eastAsia="宋体" w:hAnsi="宋体"/>
          <w:sz w:val="24"/>
        </w:rPr>
        <w:t>i5</w:t>
      </w:r>
      <w:r>
        <w:rPr>
          <w:rFonts w:ascii="宋体" w:eastAsia="宋体" w:hAnsi="宋体" w:hint="eastAsia"/>
          <w:sz w:val="24"/>
        </w:rPr>
        <w:t>以上处理器，</w:t>
      </w:r>
      <w:r>
        <w:rPr>
          <w:rFonts w:ascii="宋体" w:eastAsia="宋体" w:hAnsi="宋体"/>
          <w:sz w:val="24"/>
        </w:rPr>
        <w:t>500G</w:t>
      </w:r>
      <w:r>
        <w:rPr>
          <w:rFonts w:ascii="宋体" w:eastAsia="宋体" w:hAnsi="宋体" w:hint="eastAsia"/>
          <w:sz w:val="24"/>
        </w:rPr>
        <w:t>硬盘，</w:t>
      </w:r>
      <w:r>
        <w:rPr>
          <w:rFonts w:ascii="宋体" w:eastAsia="宋体" w:hAnsi="宋体"/>
          <w:sz w:val="24"/>
        </w:rPr>
        <w:t>4G</w:t>
      </w:r>
      <w:r>
        <w:rPr>
          <w:rFonts w:ascii="宋体" w:eastAsia="宋体" w:hAnsi="宋体" w:hint="eastAsia"/>
          <w:sz w:val="24"/>
        </w:rPr>
        <w:t>内存，</w:t>
      </w:r>
      <w:r>
        <w:rPr>
          <w:rFonts w:ascii="宋体" w:eastAsia="宋体" w:hAnsi="宋体"/>
          <w:sz w:val="24"/>
        </w:rPr>
        <w:t>1G</w:t>
      </w:r>
      <w:r>
        <w:rPr>
          <w:rFonts w:ascii="宋体" w:eastAsia="宋体" w:hAnsi="宋体" w:hint="eastAsia"/>
          <w:sz w:val="24"/>
        </w:rPr>
        <w:t>显卡，</w:t>
      </w:r>
      <w:r>
        <w:rPr>
          <w:rFonts w:ascii="宋体" w:eastAsia="宋体" w:hAnsi="宋体"/>
          <w:sz w:val="24"/>
        </w:rPr>
        <w:t>20</w:t>
      </w:r>
      <w:r>
        <w:rPr>
          <w:rFonts w:ascii="宋体" w:eastAsia="宋体" w:hAnsi="宋体" w:hint="eastAsia"/>
          <w:sz w:val="24"/>
        </w:rPr>
        <w:t>寸以上显示器；</w:t>
      </w:r>
    </w:p>
    <w:p w:rsidR="00A10BAA" w:rsidRDefault="00117E25">
      <w:pPr>
        <w:pStyle w:val="21"/>
        <w:numPr>
          <w:ilvl w:val="0"/>
          <w:numId w:val="3"/>
        </w:numPr>
        <w:spacing w:line="360" w:lineRule="auto"/>
        <w:ind w:firstLineChars="0"/>
        <w:rPr>
          <w:rFonts w:asciiTheme="minorEastAsia" w:hAnsiTheme="minorEastAsia"/>
          <w:sz w:val="24"/>
        </w:rPr>
      </w:pPr>
      <w:r>
        <w:rPr>
          <w:rFonts w:asciiTheme="minorEastAsia" w:hAnsiTheme="minorEastAsia" w:hint="eastAsia"/>
          <w:sz w:val="24"/>
        </w:rPr>
        <w:t>*同厂家96孔板原装进口洗板机2台（参数见第7项技术指标要求）；</w:t>
      </w:r>
    </w:p>
    <w:p w:rsidR="00A10BAA" w:rsidRDefault="00117E25">
      <w:pPr>
        <w:widowControl/>
        <w:jc w:val="left"/>
        <w:rPr>
          <w:rFonts w:asciiTheme="minorEastAsia" w:hAnsiTheme="minorEastAsia" w:cs="Times New Roman"/>
          <w:sz w:val="24"/>
        </w:rPr>
      </w:pPr>
      <w:r>
        <w:rPr>
          <w:rFonts w:asciiTheme="minorEastAsia" w:hAnsiTheme="minorEastAsia"/>
          <w:sz w:val="24"/>
        </w:rPr>
        <w:br w:type="page"/>
      </w:r>
    </w:p>
    <w:p w:rsidR="00A10BAA" w:rsidRDefault="00117E25">
      <w:pPr>
        <w:spacing w:line="360" w:lineRule="auto"/>
        <w:rPr>
          <w:rFonts w:asciiTheme="minorEastAsia" w:hAnsiTheme="minorEastAsia"/>
          <w:b/>
          <w:sz w:val="28"/>
          <w:szCs w:val="28"/>
        </w:rPr>
      </w:pPr>
      <w:r>
        <w:rPr>
          <w:rFonts w:asciiTheme="minorEastAsia" w:hAnsiTheme="minorEastAsia" w:hint="eastAsia"/>
          <w:b/>
          <w:sz w:val="28"/>
          <w:szCs w:val="28"/>
        </w:rPr>
        <w:lastRenderedPageBreak/>
        <w:t>附件3:</w:t>
      </w:r>
    </w:p>
    <w:p w:rsidR="00A10BAA" w:rsidRDefault="00117E25">
      <w:pPr>
        <w:spacing w:line="360" w:lineRule="auto"/>
        <w:jc w:val="center"/>
        <w:rPr>
          <w:rFonts w:asciiTheme="minorEastAsia" w:hAnsiTheme="minorEastAsia"/>
          <w:b/>
          <w:sz w:val="28"/>
          <w:szCs w:val="28"/>
        </w:rPr>
      </w:pPr>
      <w:r>
        <w:rPr>
          <w:rFonts w:asciiTheme="minorEastAsia" w:hAnsiTheme="minorEastAsia" w:hint="eastAsia"/>
          <w:b/>
          <w:sz w:val="28"/>
          <w:szCs w:val="28"/>
        </w:rPr>
        <w:t>DNA测序</w:t>
      </w:r>
      <w:proofErr w:type="gramStart"/>
      <w:r>
        <w:rPr>
          <w:rFonts w:asciiTheme="minorEastAsia" w:hAnsiTheme="minorEastAsia" w:hint="eastAsia"/>
          <w:b/>
          <w:sz w:val="28"/>
          <w:szCs w:val="28"/>
        </w:rPr>
        <w:t>仪技术</w:t>
      </w:r>
      <w:proofErr w:type="gramEnd"/>
      <w:r>
        <w:rPr>
          <w:rFonts w:asciiTheme="minorEastAsia" w:hAnsiTheme="minorEastAsia" w:hint="eastAsia"/>
          <w:b/>
          <w:sz w:val="28"/>
          <w:szCs w:val="28"/>
        </w:rPr>
        <w:t>参数</w:t>
      </w:r>
    </w:p>
    <w:p w:rsidR="00A10BAA" w:rsidRDefault="00117E25">
      <w:pPr>
        <w:pStyle w:val="21"/>
        <w:widowControl/>
        <w:numPr>
          <w:ilvl w:val="0"/>
          <w:numId w:val="4"/>
        </w:numPr>
        <w:autoSpaceDE w:val="0"/>
        <w:autoSpaceDN w:val="0"/>
        <w:adjustRightInd w:val="0"/>
        <w:spacing w:line="360" w:lineRule="auto"/>
        <w:ind w:left="0" w:firstLineChars="0" w:firstLine="0"/>
        <w:rPr>
          <w:rFonts w:asciiTheme="minorEastAsia" w:hAnsiTheme="minorEastAsia" w:cs="Songti SC Regular"/>
          <w:bCs/>
          <w:kern w:val="0"/>
        </w:rPr>
      </w:pPr>
      <w:r>
        <w:rPr>
          <w:rFonts w:asciiTheme="minorEastAsia" w:hAnsiTheme="minorEastAsia" w:cs="Songti SC Regular"/>
          <w:bCs/>
          <w:kern w:val="0"/>
        </w:rPr>
        <w:t>总则：</w:t>
      </w:r>
    </w:p>
    <w:p w:rsidR="00A10BAA" w:rsidRDefault="00117E25">
      <w:pPr>
        <w:pStyle w:val="21"/>
        <w:widowControl/>
        <w:autoSpaceDE w:val="0"/>
        <w:autoSpaceDN w:val="0"/>
        <w:adjustRightInd w:val="0"/>
        <w:spacing w:line="360" w:lineRule="auto"/>
        <w:ind w:left="426" w:firstLineChars="0" w:firstLine="0"/>
        <w:rPr>
          <w:rFonts w:asciiTheme="minorEastAsia" w:hAnsiTheme="minorEastAsia" w:cs="Songti SC Regular"/>
          <w:kern w:val="0"/>
        </w:rPr>
      </w:pPr>
      <w:r>
        <w:rPr>
          <w:rFonts w:asciiTheme="minorEastAsia" w:hAnsiTheme="minorEastAsia" w:cs="Songti SC Regular"/>
          <w:kern w:val="0"/>
        </w:rPr>
        <w:t>未知基因组序列的全新测序，已知基因组序列的再测序，mRNA测序分析，染色质免疫共沉淀（ChIP-seq）研究,</w:t>
      </w:r>
      <w:proofErr w:type="gramStart"/>
      <w:r>
        <w:rPr>
          <w:rFonts w:asciiTheme="minorEastAsia" w:hAnsiTheme="minorEastAsia" w:cs="Songti SC Regular"/>
          <w:kern w:val="0"/>
        </w:rPr>
        <w:t>转录组</w:t>
      </w:r>
      <w:proofErr w:type="gramEnd"/>
      <w:r>
        <w:rPr>
          <w:rFonts w:asciiTheme="minorEastAsia" w:hAnsiTheme="minorEastAsia" w:cs="Songti SC Regular"/>
          <w:kern w:val="0"/>
        </w:rPr>
        <w:t>测序，表达谱分析，目标片段测序，二代平台的文库质量控制，扩增子测序，拷贝数分析，甲基化，双端</w:t>
      </w:r>
      <w:r>
        <w:rPr>
          <w:rFonts w:asciiTheme="minorEastAsia" w:hAnsiTheme="minorEastAsia" w:cs="Songti SC Regular" w:hint="eastAsia"/>
          <w:kern w:val="0"/>
        </w:rPr>
        <w:t>配对</w:t>
      </w:r>
      <w:r>
        <w:rPr>
          <w:rFonts w:asciiTheme="minorEastAsia" w:hAnsiTheme="minorEastAsia" w:cs="Songti SC Regular"/>
          <w:kern w:val="0"/>
        </w:rPr>
        <w:t>测序等。</w:t>
      </w:r>
    </w:p>
    <w:p w:rsidR="00A10BAA" w:rsidRDefault="00117E25">
      <w:pPr>
        <w:pStyle w:val="21"/>
        <w:widowControl/>
        <w:numPr>
          <w:ilvl w:val="0"/>
          <w:numId w:val="4"/>
        </w:numPr>
        <w:autoSpaceDE w:val="0"/>
        <w:autoSpaceDN w:val="0"/>
        <w:adjustRightInd w:val="0"/>
        <w:spacing w:line="360" w:lineRule="auto"/>
        <w:ind w:left="0" w:firstLineChars="0" w:firstLine="0"/>
        <w:rPr>
          <w:rFonts w:asciiTheme="minorEastAsia" w:hAnsiTheme="minorEastAsia" w:cs="Songti SC Regular"/>
          <w:bCs/>
          <w:kern w:val="0"/>
        </w:rPr>
      </w:pPr>
      <w:r>
        <w:rPr>
          <w:rFonts w:asciiTheme="minorEastAsia" w:hAnsiTheme="minorEastAsia" w:cs="Songti SC Regular"/>
          <w:bCs/>
          <w:kern w:val="0"/>
        </w:rPr>
        <w:t>工作条件：</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工作温度:15-25℃</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工作湿度:40－60％</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 xml:space="preserve">电源: 220-240V+/- 10%,50-60Hz </w:t>
      </w:r>
    </w:p>
    <w:p w:rsidR="00A10BAA" w:rsidRDefault="00117E25">
      <w:pPr>
        <w:pStyle w:val="21"/>
        <w:widowControl/>
        <w:numPr>
          <w:ilvl w:val="0"/>
          <w:numId w:val="4"/>
        </w:numPr>
        <w:autoSpaceDE w:val="0"/>
        <w:autoSpaceDN w:val="0"/>
        <w:adjustRightInd w:val="0"/>
        <w:spacing w:line="360" w:lineRule="auto"/>
        <w:ind w:left="0" w:firstLineChars="0" w:firstLine="0"/>
        <w:rPr>
          <w:rFonts w:asciiTheme="minorEastAsia" w:hAnsiTheme="minorEastAsia" w:cs="Songti SC Regular"/>
          <w:bCs/>
          <w:kern w:val="0"/>
        </w:rPr>
      </w:pPr>
      <w:r>
        <w:rPr>
          <w:rFonts w:asciiTheme="minorEastAsia" w:hAnsiTheme="minorEastAsia" w:cs="Songti SC Regular"/>
          <w:bCs/>
          <w:kern w:val="0"/>
        </w:rPr>
        <w:t>技术参数</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*通量：</w:t>
      </w:r>
      <w:r>
        <w:rPr>
          <w:rFonts w:asciiTheme="minorEastAsia" w:hAnsiTheme="minorEastAsia" w:cs="Songti SC Regular" w:hint="eastAsia"/>
          <w:kern w:val="0"/>
        </w:rPr>
        <w:t>支持至少三种</w:t>
      </w:r>
      <w:r>
        <w:rPr>
          <w:rFonts w:asciiTheme="minorEastAsia" w:hAnsiTheme="minorEastAsia" w:cs="Songti SC Regular"/>
          <w:kern w:val="0"/>
        </w:rPr>
        <w:t>通量的测序芯片，</w:t>
      </w:r>
      <w:r>
        <w:rPr>
          <w:rFonts w:asciiTheme="minorEastAsia" w:hAnsiTheme="minorEastAsia"/>
          <w:color w:val="000000"/>
        </w:rPr>
        <w:t>包括10M～40M、100M～400M、1</w:t>
      </w:r>
      <w:r>
        <w:rPr>
          <w:rFonts w:asciiTheme="minorEastAsia" w:hAnsiTheme="minorEastAsia" w:hint="eastAsia"/>
          <w:color w:val="000000"/>
        </w:rPr>
        <w:t>.2</w:t>
      </w:r>
      <w:r>
        <w:rPr>
          <w:rFonts w:asciiTheme="minorEastAsia" w:hAnsiTheme="minorEastAsia"/>
          <w:color w:val="000000"/>
        </w:rPr>
        <w:t>G～2G等；</w:t>
      </w:r>
      <w:r>
        <w:rPr>
          <w:rFonts w:asciiTheme="minorEastAsia" w:hAnsiTheme="minorEastAsia" w:cs="Songti SC Regular" w:hint="eastAsia"/>
          <w:kern w:val="0"/>
        </w:rPr>
        <w:t>。</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hint="eastAsia"/>
          <w:kern w:val="0"/>
        </w:rPr>
        <w:t>*</w:t>
      </w:r>
      <w:r>
        <w:rPr>
          <w:rFonts w:asciiTheme="minorEastAsia" w:hAnsiTheme="minorEastAsia" w:cs="Songti SC Regular"/>
          <w:kern w:val="0"/>
        </w:rPr>
        <w:t>测序原理要求：系统无需激发光源，无需荧光标记，无需照相系统直接实时检测测序时产生的氢离子浓度。</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*运行速度：</w:t>
      </w:r>
      <w:r>
        <w:rPr>
          <w:rFonts w:asciiTheme="minorEastAsia" w:hAnsiTheme="minorEastAsia" w:cs="Songti SC Regular" w:hint="eastAsia"/>
          <w:kern w:val="0"/>
        </w:rPr>
        <w:t>最快2.5个小时实现</w:t>
      </w:r>
      <w:proofErr w:type="gramStart"/>
      <w:r>
        <w:rPr>
          <w:rFonts w:asciiTheme="minorEastAsia" w:hAnsiTheme="minorEastAsia" w:cs="Songti SC Regular" w:hint="eastAsia"/>
          <w:kern w:val="0"/>
        </w:rPr>
        <w:t>单端</w:t>
      </w:r>
      <w:r>
        <w:rPr>
          <w:rFonts w:asciiTheme="minorEastAsia" w:hAnsiTheme="minorEastAsia" w:cs="Songti SC Regular"/>
          <w:kern w:val="0"/>
        </w:rPr>
        <w:t>读长</w:t>
      </w:r>
      <w:proofErr w:type="gramEnd"/>
      <w:r>
        <w:rPr>
          <w:rFonts w:asciiTheme="minorEastAsia" w:hAnsiTheme="minorEastAsia" w:cs="Songti SC Regular"/>
          <w:kern w:val="0"/>
        </w:rPr>
        <w:t>200bp的测序</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*读长：单端检测序列</w:t>
      </w:r>
      <w:r>
        <w:rPr>
          <w:rFonts w:asciiTheme="minorEastAsia" w:hAnsiTheme="minorEastAsia" w:cs="Songti SC Regular" w:hint="eastAsia"/>
          <w:kern w:val="0"/>
        </w:rPr>
        <w:t>须达500</w:t>
      </w:r>
      <w:r>
        <w:rPr>
          <w:rFonts w:asciiTheme="minorEastAsia" w:hAnsiTheme="minorEastAsia" w:cs="Songti SC Regular"/>
          <w:kern w:val="0"/>
        </w:rPr>
        <w:t>bp。可进行Matepai</w:t>
      </w:r>
      <w:r>
        <w:rPr>
          <w:rFonts w:asciiTheme="minorEastAsia" w:hAnsiTheme="minorEastAsia" w:cs="Songti SC Regular" w:hint="eastAsia"/>
          <w:kern w:val="0"/>
        </w:rPr>
        <w:t>r</w:t>
      </w:r>
      <w:r>
        <w:rPr>
          <w:rFonts w:asciiTheme="minorEastAsia" w:hAnsiTheme="minorEastAsia" w:cs="Songti SC Regular"/>
          <w:kern w:val="0"/>
        </w:rPr>
        <w:t>测序。</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hint="eastAsia"/>
          <w:kern w:val="0"/>
        </w:rPr>
        <w:t>*数据量：不同芯片可产生不同数据通量，芯片</w:t>
      </w:r>
      <w:r>
        <w:rPr>
          <w:rFonts w:asciiTheme="minorEastAsia" w:hAnsiTheme="minorEastAsia" w:cs="Songti SC Regular"/>
          <w:kern w:val="0"/>
        </w:rPr>
        <w:t>I</w:t>
      </w:r>
      <w:r>
        <w:rPr>
          <w:rFonts w:asciiTheme="minorEastAsia" w:hAnsiTheme="minorEastAsia" w:cs="Songti SC Regular" w:hint="eastAsia"/>
          <w:kern w:val="0"/>
        </w:rPr>
        <w:t>可产出100Mb数据、芯片</w:t>
      </w:r>
      <w:r>
        <w:rPr>
          <w:rFonts w:asciiTheme="minorEastAsia" w:hAnsiTheme="minorEastAsia" w:cs="Songti SC Regular"/>
          <w:kern w:val="0"/>
        </w:rPr>
        <w:t>II</w:t>
      </w:r>
      <w:r>
        <w:rPr>
          <w:rFonts w:asciiTheme="minorEastAsia" w:hAnsiTheme="minorEastAsia" w:cs="Songti SC Regular" w:hint="eastAsia"/>
          <w:kern w:val="0"/>
        </w:rPr>
        <w:t>可产出1Gb数据、芯片</w:t>
      </w:r>
      <w:r>
        <w:rPr>
          <w:rFonts w:asciiTheme="minorEastAsia" w:hAnsiTheme="minorEastAsia" w:cs="Songti SC Regular"/>
          <w:kern w:val="0"/>
        </w:rPr>
        <w:t>III</w:t>
      </w:r>
      <w:r>
        <w:rPr>
          <w:rFonts w:asciiTheme="minorEastAsia" w:hAnsiTheme="minorEastAsia" w:cs="Songti SC Regular" w:hint="eastAsia"/>
          <w:kern w:val="0"/>
        </w:rPr>
        <w:t>可产出2Gb数据。</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hint="eastAsia"/>
          <w:kern w:val="0"/>
        </w:rPr>
        <w:t>*</w:t>
      </w:r>
      <w:r>
        <w:rPr>
          <w:rFonts w:asciiTheme="minorEastAsia" w:hAnsiTheme="minorEastAsia" w:cs="Songti SC Regular"/>
          <w:kern w:val="0"/>
        </w:rPr>
        <w:t>读取精度：原始数据准确性≥99.5％，一致序列准确性≥99.99%</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Arial"/>
        </w:rPr>
      </w:pPr>
      <w:r>
        <w:rPr>
          <w:rFonts w:asciiTheme="minorEastAsia" w:hAnsiTheme="minorEastAsia" w:cs="Arial"/>
        </w:rPr>
        <w:t>配套试剂完善，具有文库准备试剂盒、模板制备试剂盒、测序试剂盒、质控试剂盒等。</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Arial"/>
        </w:rPr>
      </w:pPr>
      <w:r>
        <w:rPr>
          <w:rFonts w:asciiTheme="minorEastAsia" w:hAnsiTheme="minorEastAsia" w:cs="Arial"/>
        </w:rPr>
        <w:t>支持</w:t>
      </w:r>
      <w:r>
        <w:rPr>
          <w:rFonts w:asciiTheme="minorEastAsia" w:hAnsiTheme="minorEastAsia" w:cs="Arial" w:hint="eastAsia"/>
        </w:rPr>
        <w:t>384个</w:t>
      </w:r>
      <w:r>
        <w:rPr>
          <w:rFonts w:asciiTheme="minorEastAsia" w:hAnsiTheme="minorEastAsia" w:cs="Arial"/>
        </w:rPr>
        <w:t>样本平行</w:t>
      </w:r>
      <w:r>
        <w:rPr>
          <w:rFonts w:asciiTheme="minorEastAsia" w:hAnsiTheme="minorEastAsia" w:cs="Arial" w:hint="eastAsia"/>
        </w:rPr>
        <w:t>分析</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Arial"/>
        </w:rPr>
      </w:pPr>
      <w:r>
        <w:rPr>
          <w:rFonts w:asciiTheme="minorEastAsia" w:hAnsiTheme="minorEastAsia" w:hint="eastAsia"/>
        </w:rPr>
        <w:t>客户定制服务（</w:t>
      </w:r>
      <w:r>
        <w:rPr>
          <w:rFonts w:asciiTheme="minorEastAsia" w:hAnsiTheme="minorEastAsia"/>
        </w:rPr>
        <w:t>customer panel</w:t>
      </w:r>
      <w:r>
        <w:rPr>
          <w:rFonts w:asciiTheme="minorEastAsia" w:hAnsiTheme="minorEastAsia" w:hint="eastAsia"/>
        </w:rPr>
        <w:t>）：</w:t>
      </w:r>
    </w:p>
    <w:p w:rsidR="00A10BAA" w:rsidRDefault="00117E25">
      <w:pPr>
        <w:pStyle w:val="21"/>
        <w:widowControl/>
        <w:numPr>
          <w:ilvl w:val="2"/>
          <w:numId w:val="4"/>
        </w:numPr>
        <w:autoSpaceDE w:val="0"/>
        <w:autoSpaceDN w:val="0"/>
        <w:adjustRightInd w:val="0"/>
        <w:spacing w:line="360" w:lineRule="auto"/>
        <w:ind w:firstLineChars="0"/>
        <w:rPr>
          <w:rFonts w:asciiTheme="minorEastAsia" w:hAnsiTheme="minorEastAsia"/>
        </w:rPr>
      </w:pPr>
      <w:r>
        <w:rPr>
          <w:rFonts w:asciiTheme="minorEastAsia" w:hAnsiTheme="minorEastAsia" w:hint="eastAsia"/>
        </w:rPr>
        <w:t>*可以同时完成6144重</w:t>
      </w:r>
      <w:r>
        <w:rPr>
          <w:rFonts w:asciiTheme="minorEastAsia" w:hAnsiTheme="minorEastAsia"/>
        </w:rPr>
        <w:t>PCR</w:t>
      </w:r>
      <w:r>
        <w:rPr>
          <w:rFonts w:asciiTheme="minorEastAsia" w:hAnsiTheme="minorEastAsia" w:hint="eastAsia"/>
        </w:rPr>
        <w:t>反应</w:t>
      </w:r>
    </w:p>
    <w:p w:rsidR="00A10BAA" w:rsidRDefault="00117E25">
      <w:pPr>
        <w:pStyle w:val="21"/>
        <w:widowControl/>
        <w:numPr>
          <w:ilvl w:val="2"/>
          <w:numId w:val="4"/>
        </w:numPr>
        <w:autoSpaceDE w:val="0"/>
        <w:autoSpaceDN w:val="0"/>
        <w:adjustRightInd w:val="0"/>
        <w:spacing w:line="360" w:lineRule="auto"/>
        <w:ind w:firstLineChars="0"/>
        <w:rPr>
          <w:rFonts w:asciiTheme="minorEastAsia" w:hAnsiTheme="minorEastAsia" w:cs="Arial"/>
        </w:rPr>
      </w:pPr>
      <w:r>
        <w:rPr>
          <w:rFonts w:asciiTheme="minorEastAsia" w:hAnsiTheme="minorEastAsia" w:hint="eastAsia"/>
        </w:rPr>
        <w:t>*起始</w:t>
      </w:r>
      <w:r>
        <w:rPr>
          <w:rFonts w:asciiTheme="minorEastAsia" w:hAnsiTheme="minorEastAsia"/>
        </w:rPr>
        <w:t>DNA</w:t>
      </w:r>
      <w:r>
        <w:rPr>
          <w:rFonts w:asciiTheme="minorEastAsia" w:hAnsiTheme="minorEastAsia" w:hint="eastAsia"/>
        </w:rPr>
        <w:t>量仅需</w:t>
      </w:r>
      <w:r>
        <w:rPr>
          <w:rFonts w:asciiTheme="minorEastAsia" w:hAnsiTheme="minorEastAsia"/>
        </w:rPr>
        <w:t>10ng</w:t>
      </w:r>
    </w:p>
    <w:p w:rsidR="00A10BAA" w:rsidRDefault="00117E25">
      <w:pPr>
        <w:pStyle w:val="21"/>
        <w:widowControl/>
        <w:numPr>
          <w:ilvl w:val="2"/>
          <w:numId w:val="4"/>
        </w:numPr>
        <w:autoSpaceDE w:val="0"/>
        <w:autoSpaceDN w:val="0"/>
        <w:adjustRightInd w:val="0"/>
        <w:spacing w:line="360" w:lineRule="auto"/>
        <w:ind w:firstLineChars="0"/>
        <w:rPr>
          <w:rFonts w:asciiTheme="minorEastAsia" w:hAnsiTheme="minorEastAsia" w:cs="Arial"/>
        </w:rPr>
      </w:pPr>
      <w:r>
        <w:rPr>
          <w:rFonts w:asciiTheme="minorEastAsia" w:hAnsiTheme="minorEastAsia" w:hint="eastAsia"/>
        </w:rPr>
        <w:t>*</w:t>
      </w:r>
      <w:r>
        <w:rPr>
          <w:rFonts w:asciiTheme="minorEastAsia" w:hAnsiTheme="minorEastAsia"/>
        </w:rPr>
        <w:t>2</w:t>
      </w:r>
      <w:r>
        <w:rPr>
          <w:rFonts w:asciiTheme="minorEastAsia" w:hAnsiTheme="minorEastAsia" w:hint="eastAsia"/>
        </w:rPr>
        <w:t>小时内可以完成读长为</w:t>
      </w:r>
      <w:r>
        <w:rPr>
          <w:rFonts w:asciiTheme="minorEastAsia" w:hAnsiTheme="minorEastAsia"/>
        </w:rPr>
        <w:t>200bp</w:t>
      </w:r>
      <w:r>
        <w:rPr>
          <w:rFonts w:asciiTheme="minorEastAsia" w:hAnsiTheme="minorEastAsia" w:hint="eastAsia"/>
        </w:rPr>
        <w:t>的测序反应</w:t>
      </w:r>
    </w:p>
    <w:p w:rsidR="00A10BAA" w:rsidRDefault="00117E25">
      <w:pPr>
        <w:pStyle w:val="21"/>
        <w:numPr>
          <w:ilvl w:val="1"/>
          <w:numId w:val="4"/>
        </w:numPr>
        <w:spacing w:line="360" w:lineRule="auto"/>
        <w:ind w:firstLineChars="0"/>
        <w:rPr>
          <w:rFonts w:asciiTheme="minorEastAsia" w:hAnsiTheme="minorEastAsia"/>
        </w:rPr>
      </w:pPr>
      <w:r>
        <w:rPr>
          <w:rFonts w:asciiTheme="minorEastAsia" w:hAnsiTheme="minorEastAsia" w:hint="eastAsia"/>
        </w:rPr>
        <w:t xml:space="preserve"> 肿瘤与疾病的检测</w:t>
      </w:r>
    </w:p>
    <w:p w:rsidR="00A10BAA" w:rsidRDefault="00117E25">
      <w:pPr>
        <w:pStyle w:val="21"/>
        <w:widowControl/>
        <w:numPr>
          <w:ilvl w:val="2"/>
          <w:numId w:val="4"/>
        </w:numPr>
        <w:autoSpaceDE w:val="0"/>
        <w:autoSpaceDN w:val="0"/>
        <w:adjustRightInd w:val="0"/>
        <w:spacing w:line="360" w:lineRule="auto"/>
        <w:ind w:firstLineChars="0"/>
        <w:rPr>
          <w:rFonts w:asciiTheme="minorEastAsia" w:hAnsiTheme="minorEastAsia"/>
        </w:rPr>
      </w:pPr>
      <w:r>
        <w:rPr>
          <w:rFonts w:asciiTheme="minorEastAsia" w:hAnsiTheme="minorEastAsia"/>
        </w:rPr>
        <w:t>*</w:t>
      </w:r>
      <w:r>
        <w:rPr>
          <w:rFonts w:asciiTheme="minorEastAsia" w:hAnsiTheme="minorEastAsia" w:hint="eastAsia"/>
        </w:rPr>
        <w:t>厂家有能力提供可同时检测16</w:t>
      </w:r>
      <w:r>
        <w:rPr>
          <w:rFonts w:asciiTheme="minorEastAsia" w:hAnsiTheme="minorEastAsia"/>
        </w:rPr>
        <w:t>, 000多对引物</w:t>
      </w:r>
      <w:r>
        <w:rPr>
          <w:rFonts w:asciiTheme="minorEastAsia" w:hAnsiTheme="minorEastAsia" w:hint="eastAsia"/>
        </w:rPr>
        <w:t>肿瘤检测试剂盒，测序反应仅需4.5个小时</w:t>
      </w:r>
    </w:p>
    <w:p w:rsidR="00A10BAA" w:rsidRDefault="00117E25">
      <w:pPr>
        <w:pStyle w:val="21"/>
        <w:widowControl/>
        <w:numPr>
          <w:ilvl w:val="2"/>
          <w:numId w:val="4"/>
        </w:numPr>
        <w:autoSpaceDE w:val="0"/>
        <w:autoSpaceDN w:val="0"/>
        <w:adjustRightInd w:val="0"/>
        <w:spacing w:line="360" w:lineRule="auto"/>
        <w:ind w:firstLineChars="0"/>
        <w:rPr>
          <w:rFonts w:asciiTheme="minorEastAsia" w:hAnsiTheme="minorEastAsia"/>
        </w:rPr>
      </w:pPr>
      <w:r>
        <w:rPr>
          <w:rFonts w:asciiTheme="minorEastAsia" w:hAnsiTheme="minorEastAsia"/>
        </w:rPr>
        <w:t>*</w:t>
      </w:r>
      <w:r>
        <w:rPr>
          <w:rFonts w:asciiTheme="minorEastAsia" w:hAnsiTheme="minorEastAsia" w:hint="eastAsia"/>
        </w:rPr>
        <w:t>厂家有能力提供可同时检测10</w:t>
      </w:r>
      <w:r>
        <w:rPr>
          <w:rFonts w:asciiTheme="minorEastAsia" w:hAnsiTheme="minorEastAsia"/>
        </w:rPr>
        <w:t>, 000多对引物</w:t>
      </w:r>
      <w:r>
        <w:rPr>
          <w:rFonts w:asciiTheme="minorEastAsia" w:hAnsiTheme="minorEastAsia" w:hint="eastAsia"/>
        </w:rPr>
        <w:t>的疾病检测试剂盒，其中包括：神经肌肉疾病</w:t>
      </w:r>
      <w:r>
        <w:rPr>
          <w:rFonts w:asciiTheme="minorEastAsia" w:hAnsiTheme="minorEastAsia"/>
        </w:rPr>
        <w:t>237</w:t>
      </w:r>
      <w:r>
        <w:rPr>
          <w:rFonts w:asciiTheme="minorEastAsia" w:hAnsiTheme="minorEastAsia" w:hint="eastAsia"/>
        </w:rPr>
        <w:t>种疾病，</w:t>
      </w:r>
      <w:r>
        <w:rPr>
          <w:rFonts w:asciiTheme="minorEastAsia" w:hAnsiTheme="minorEastAsia"/>
        </w:rPr>
        <w:t>88</w:t>
      </w:r>
      <w:r>
        <w:rPr>
          <w:rFonts w:asciiTheme="minorEastAsia" w:hAnsiTheme="minorEastAsia" w:hint="eastAsia"/>
        </w:rPr>
        <w:t>个基因；心脏病</w:t>
      </w:r>
      <w:r>
        <w:rPr>
          <w:rFonts w:asciiTheme="minorEastAsia" w:hAnsiTheme="minorEastAsia"/>
        </w:rPr>
        <w:t>143</w:t>
      </w:r>
      <w:r>
        <w:rPr>
          <w:rFonts w:asciiTheme="minorEastAsia" w:hAnsiTheme="minorEastAsia" w:hint="eastAsia"/>
        </w:rPr>
        <w:t>种疾病，</w:t>
      </w:r>
      <w:r>
        <w:rPr>
          <w:rFonts w:asciiTheme="minorEastAsia" w:hAnsiTheme="minorEastAsia"/>
        </w:rPr>
        <w:t>61</w:t>
      </w:r>
      <w:r>
        <w:rPr>
          <w:rFonts w:asciiTheme="minorEastAsia" w:hAnsiTheme="minorEastAsia" w:hint="eastAsia"/>
        </w:rPr>
        <w:t>个基因；发育疾病</w:t>
      </w:r>
      <w:r>
        <w:rPr>
          <w:rFonts w:asciiTheme="minorEastAsia" w:hAnsiTheme="minorEastAsia"/>
        </w:rPr>
        <w:t>143</w:t>
      </w:r>
      <w:r>
        <w:rPr>
          <w:rFonts w:asciiTheme="minorEastAsia" w:hAnsiTheme="minorEastAsia" w:hint="eastAsia"/>
        </w:rPr>
        <w:t>种疾病，</w:t>
      </w:r>
      <w:r>
        <w:rPr>
          <w:rFonts w:asciiTheme="minorEastAsia" w:hAnsiTheme="minorEastAsia"/>
        </w:rPr>
        <w:t>61</w:t>
      </w:r>
      <w:r>
        <w:rPr>
          <w:rFonts w:asciiTheme="minorEastAsia" w:hAnsiTheme="minorEastAsia" w:hint="eastAsia"/>
        </w:rPr>
        <w:t>个基因；代谢疾病</w:t>
      </w:r>
      <w:r>
        <w:rPr>
          <w:rFonts w:asciiTheme="minorEastAsia" w:hAnsiTheme="minorEastAsia"/>
        </w:rPr>
        <w:t>44</w:t>
      </w:r>
      <w:r>
        <w:rPr>
          <w:rFonts w:asciiTheme="minorEastAsia" w:hAnsiTheme="minorEastAsia" w:hint="eastAsia"/>
        </w:rPr>
        <w:t>种疾病，</w:t>
      </w:r>
      <w:r>
        <w:rPr>
          <w:rFonts w:asciiTheme="minorEastAsia" w:hAnsiTheme="minorEastAsia"/>
        </w:rPr>
        <w:t>28</w:t>
      </w:r>
      <w:r>
        <w:rPr>
          <w:rFonts w:asciiTheme="minorEastAsia" w:hAnsiTheme="minorEastAsia" w:hint="eastAsia"/>
        </w:rPr>
        <w:t>个基因；其他</w:t>
      </w:r>
      <w:r>
        <w:rPr>
          <w:rFonts w:asciiTheme="minorEastAsia" w:hAnsiTheme="minorEastAsia"/>
        </w:rPr>
        <w:t>(</w:t>
      </w:r>
      <w:r>
        <w:rPr>
          <w:rFonts w:asciiTheme="minorEastAsia" w:hAnsiTheme="minorEastAsia" w:hint="eastAsia"/>
        </w:rPr>
        <w:t>遗传性癌症、失明等</w:t>
      </w:r>
      <w:r>
        <w:rPr>
          <w:rFonts w:asciiTheme="minorEastAsia" w:hAnsiTheme="minorEastAsia"/>
        </w:rPr>
        <w:t>)196</w:t>
      </w:r>
      <w:r>
        <w:rPr>
          <w:rFonts w:asciiTheme="minorEastAsia" w:hAnsiTheme="minorEastAsia" w:hint="eastAsia"/>
        </w:rPr>
        <w:t>种疾病，</w:t>
      </w:r>
      <w:r>
        <w:rPr>
          <w:rFonts w:asciiTheme="minorEastAsia" w:hAnsiTheme="minorEastAsia"/>
        </w:rPr>
        <w:t>75</w:t>
      </w:r>
      <w:r>
        <w:rPr>
          <w:rFonts w:asciiTheme="minorEastAsia" w:hAnsiTheme="minorEastAsia" w:hint="eastAsia"/>
        </w:rPr>
        <w:t>个基因。测序反应仅需3个小时。</w:t>
      </w:r>
    </w:p>
    <w:p w:rsidR="00A10BAA" w:rsidRDefault="00117E25">
      <w:pPr>
        <w:pStyle w:val="21"/>
        <w:widowControl/>
        <w:numPr>
          <w:ilvl w:val="0"/>
          <w:numId w:val="4"/>
        </w:numPr>
        <w:autoSpaceDE w:val="0"/>
        <w:autoSpaceDN w:val="0"/>
        <w:adjustRightInd w:val="0"/>
        <w:spacing w:line="360" w:lineRule="auto"/>
        <w:ind w:left="0" w:firstLineChars="0" w:firstLine="0"/>
        <w:rPr>
          <w:rFonts w:asciiTheme="minorEastAsia" w:hAnsiTheme="minorEastAsia" w:cs="Songti SC Regular"/>
          <w:bCs/>
          <w:kern w:val="0"/>
        </w:rPr>
      </w:pPr>
      <w:r>
        <w:rPr>
          <w:rFonts w:asciiTheme="minorEastAsia" w:hAnsiTheme="minorEastAsia" w:cs="Songti SC Regular"/>
          <w:bCs/>
          <w:kern w:val="0"/>
        </w:rPr>
        <w:t>配备定制服务器</w:t>
      </w:r>
      <w:r>
        <w:rPr>
          <w:rFonts w:asciiTheme="minorEastAsia" w:hAnsiTheme="minorEastAsia" w:cs="Songti SC Regular" w:hint="eastAsia"/>
          <w:bCs/>
          <w:kern w:val="0"/>
        </w:rPr>
        <w:t>及软件</w:t>
      </w:r>
      <w:r>
        <w:rPr>
          <w:rFonts w:asciiTheme="minorEastAsia" w:hAnsiTheme="minorEastAsia" w:cs="Songti SC Regular"/>
          <w:bCs/>
          <w:kern w:val="0"/>
        </w:rPr>
        <w:t>：</w:t>
      </w:r>
    </w:p>
    <w:p w:rsidR="00A10BAA" w:rsidRDefault="00117E25">
      <w:pPr>
        <w:pStyle w:val="21"/>
        <w:widowControl/>
        <w:autoSpaceDE w:val="0"/>
        <w:autoSpaceDN w:val="0"/>
        <w:adjustRightInd w:val="0"/>
        <w:spacing w:line="360" w:lineRule="auto"/>
        <w:ind w:left="905" w:firstLineChars="0" w:firstLine="0"/>
        <w:rPr>
          <w:rFonts w:asciiTheme="minorEastAsia" w:hAnsiTheme="minorEastAsia" w:cs="Songti SC Regular"/>
          <w:kern w:val="0"/>
        </w:rPr>
      </w:pPr>
      <w:r>
        <w:rPr>
          <w:rFonts w:asciiTheme="minorEastAsia" w:hAnsiTheme="minorEastAsia" w:cs="Songti SC Regular"/>
          <w:kern w:val="0"/>
        </w:rPr>
        <w:lastRenderedPageBreak/>
        <w:t>预装主机操作软件</w:t>
      </w:r>
    </w:p>
    <w:p w:rsidR="00A10BAA" w:rsidRDefault="00117E25">
      <w:pPr>
        <w:pStyle w:val="21"/>
        <w:widowControl/>
        <w:autoSpaceDE w:val="0"/>
        <w:autoSpaceDN w:val="0"/>
        <w:adjustRightInd w:val="0"/>
        <w:spacing w:line="360" w:lineRule="auto"/>
        <w:ind w:left="905" w:firstLineChars="0" w:firstLine="0"/>
        <w:rPr>
          <w:rFonts w:asciiTheme="minorEastAsia" w:hAnsiTheme="minorEastAsia" w:cs="Songti SC Regular"/>
          <w:kern w:val="0"/>
        </w:rPr>
      </w:pPr>
      <w:r>
        <w:rPr>
          <w:rFonts w:asciiTheme="minorEastAsia" w:hAnsiTheme="minorEastAsia" w:cs="Songti SC Regular"/>
          <w:kern w:val="0"/>
        </w:rPr>
        <w:t>芯片：双</w:t>
      </w:r>
      <w:proofErr w:type="gramStart"/>
      <w:r>
        <w:rPr>
          <w:rFonts w:asciiTheme="minorEastAsia" w:hAnsiTheme="minorEastAsia" w:cs="Songti SC Regular"/>
          <w:kern w:val="0"/>
        </w:rPr>
        <w:t>路六核处理器</w:t>
      </w:r>
      <w:proofErr w:type="gramEnd"/>
    </w:p>
    <w:p w:rsidR="00A10BAA" w:rsidRDefault="00117E25">
      <w:pPr>
        <w:pStyle w:val="21"/>
        <w:widowControl/>
        <w:autoSpaceDE w:val="0"/>
        <w:autoSpaceDN w:val="0"/>
        <w:adjustRightInd w:val="0"/>
        <w:spacing w:line="360" w:lineRule="auto"/>
        <w:ind w:left="905" w:firstLineChars="0" w:firstLine="0"/>
        <w:rPr>
          <w:rFonts w:asciiTheme="minorEastAsia" w:hAnsiTheme="minorEastAsia" w:cs="Songti SC Regular"/>
          <w:kern w:val="0"/>
        </w:rPr>
      </w:pPr>
      <w:r>
        <w:rPr>
          <w:rFonts w:asciiTheme="minorEastAsia" w:hAnsiTheme="minorEastAsia" w:cs="Songti SC Regular"/>
          <w:kern w:val="0"/>
        </w:rPr>
        <w:t xml:space="preserve">内存：≥48GB </w:t>
      </w:r>
    </w:p>
    <w:p w:rsidR="00A10BAA" w:rsidRDefault="00117E25">
      <w:pPr>
        <w:pStyle w:val="21"/>
        <w:widowControl/>
        <w:autoSpaceDE w:val="0"/>
        <w:autoSpaceDN w:val="0"/>
        <w:adjustRightInd w:val="0"/>
        <w:spacing w:line="360" w:lineRule="auto"/>
        <w:ind w:left="905" w:firstLineChars="0" w:firstLine="0"/>
        <w:rPr>
          <w:rFonts w:asciiTheme="minorEastAsia" w:hAnsiTheme="minorEastAsia" w:cs="Songti SC Regular"/>
          <w:kern w:val="0"/>
        </w:rPr>
      </w:pPr>
      <w:r>
        <w:rPr>
          <w:rFonts w:asciiTheme="minorEastAsia" w:hAnsiTheme="minorEastAsia" w:cs="Songti SC Regular"/>
          <w:kern w:val="0"/>
        </w:rPr>
        <w:t>储存：≥8个2TB硬盘构成的RAID5阵列（1</w:t>
      </w:r>
      <w:r>
        <w:rPr>
          <w:rFonts w:asciiTheme="minorEastAsia" w:hAnsiTheme="minorEastAsia" w:cs="Songti SC Regular" w:hint="eastAsia"/>
          <w:kern w:val="0"/>
        </w:rPr>
        <w:t>6</w:t>
      </w:r>
      <w:r>
        <w:rPr>
          <w:rFonts w:asciiTheme="minorEastAsia" w:hAnsiTheme="minorEastAsia" w:cs="Songti SC Regular"/>
          <w:kern w:val="0"/>
        </w:rPr>
        <w:t>TB可用容量）配套的服务器可以支持上千</w:t>
      </w:r>
      <w:proofErr w:type="gramStart"/>
      <w:r>
        <w:rPr>
          <w:rFonts w:asciiTheme="minorEastAsia" w:hAnsiTheme="minorEastAsia" w:cs="Songti SC Regular"/>
          <w:kern w:val="0"/>
        </w:rPr>
        <w:t>个</w:t>
      </w:r>
      <w:proofErr w:type="gramEnd"/>
      <w:r>
        <w:rPr>
          <w:rFonts w:asciiTheme="minorEastAsia" w:hAnsiTheme="minorEastAsia" w:cs="Songti SC Regular"/>
          <w:kern w:val="0"/>
        </w:rPr>
        <w:t>RUN的数据存储</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网络：四端口前兆网卡</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Arial"/>
        </w:rPr>
        <w:t>*软件：预装与定制服务器之上，要求包括：</w:t>
      </w:r>
    </w:p>
    <w:p w:rsidR="00A10BAA" w:rsidRDefault="00117E25">
      <w:pPr>
        <w:pStyle w:val="21"/>
        <w:widowControl/>
        <w:autoSpaceDE w:val="0"/>
        <w:autoSpaceDN w:val="0"/>
        <w:adjustRightInd w:val="0"/>
        <w:spacing w:line="360" w:lineRule="auto"/>
        <w:ind w:left="1570" w:firstLineChars="0" w:firstLine="0"/>
        <w:rPr>
          <w:rFonts w:asciiTheme="minorEastAsia" w:hAnsiTheme="minorEastAsia"/>
        </w:rPr>
      </w:pPr>
      <w:r>
        <w:rPr>
          <w:rFonts w:asciiTheme="minorEastAsia" w:hAnsiTheme="minorEastAsia"/>
        </w:rPr>
        <w:t>Ubuntu operating系统软件、</w:t>
      </w:r>
    </w:p>
    <w:p w:rsidR="00A10BAA" w:rsidRDefault="00117E25">
      <w:pPr>
        <w:pStyle w:val="21"/>
        <w:widowControl/>
        <w:autoSpaceDE w:val="0"/>
        <w:autoSpaceDN w:val="0"/>
        <w:adjustRightInd w:val="0"/>
        <w:spacing w:line="360" w:lineRule="auto"/>
        <w:ind w:left="1570" w:firstLineChars="0" w:firstLine="0"/>
        <w:rPr>
          <w:rFonts w:asciiTheme="minorEastAsia" w:hAnsiTheme="minorEastAsia"/>
        </w:rPr>
      </w:pPr>
      <w:r>
        <w:rPr>
          <w:rFonts w:asciiTheme="minorEastAsia" w:hAnsiTheme="minorEastAsia"/>
        </w:rPr>
        <w:t>PostgreSQL数据库软件、</w:t>
      </w:r>
    </w:p>
    <w:p w:rsidR="00A10BAA" w:rsidRDefault="00117E25">
      <w:pPr>
        <w:pStyle w:val="21"/>
        <w:widowControl/>
        <w:autoSpaceDE w:val="0"/>
        <w:autoSpaceDN w:val="0"/>
        <w:adjustRightInd w:val="0"/>
        <w:spacing w:line="360" w:lineRule="auto"/>
        <w:ind w:left="1570" w:firstLineChars="0" w:firstLine="0"/>
        <w:rPr>
          <w:rFonts w:asciiTheme="minorEastAsia" w:hAnsiTheme="minorEastAsia"/>
        </w:rPr>
      </w:pPr>
      <w:r>
        <w:rPr>
          <w:rFonts w:asciiTheme="minorEastAsia" w:hAnsiTheme="minorEastAsia"/>
        </w:rPr>
        <w:t>Apache网络服务软件、</w:t>
      </w:r>
    </w:p>
    <w:p w:rsidR="00A10BAA" w:rsidRDefault="00117E25">
      <w:pPr>
        <w:pStyle w:val="21"/>
        <w:widowControl/>
        <w:autoSpaceDE w:val="0"/>
        <w:autoSpaceDN w:val="0"/>
        <w:adjustRightInd w:val="0"/>
        <w:spacing w:line="360" w:lineRule="auto"/>
        <w:ind w:left="1570" w:firstLineChars="0" w:firstLine="0"/>
        <w:rPr>
          <w:rFonts w:asciiTheme="minorEastAsia" w:hAnsiTheme="minorEastAsia"/>
        </w:rPr>
      </w:pPr>
      <w:r>
        <w:rPr>
          <w:rFonts w:asciiTheme="minorEastAsia" w:hAnsiTheme="minorEastAsia"/>
        </w:rPr>
        <w:t>PHP网络脚本语言软件、</w:t>
      </w:r>
    </w:p>
    <w:p w:rsidR="00A10BAA" w:rsidRDefault="00117E25">
      <w:pPr>
        <w:pStyle w:val="21"/>
        <w:widowControl/>
        <w:autoSpaceDE w:val="0"/>
        <w:autoSpaceDN w:val="0"/>
        <w:adjustRightInd w:val="0"/>
        <w:spacing w:line="360" w:lineRule="auto"/>
        <w:ind w:left="1570" w:firstLineChars="0" w:firstLine="0"/>
        <w:rPr>
          <w:rFonts w:asciiTheme="minorEastAsia" w:hAnsiTheme="minorEastAsia"/>
        </w:rPr>
      </w:pPr>
      <w:r>
        <w:rPr>
          <w:rFonts w:asciiTheme="minorEastAsia" w:hAnsiTheme="minorEastAsia"/>
        </w:rPr>
        <w:t>Python编程语言软件、</w:t>
      </w:r>
    </w:p>
    <w:p w:rsidR="00A10BAA" w:rsidRDefault="00117E25">
      <w:pPr>
        <w:pStyle w:val="21"/>
        <w:widowControl/>
        <w:autoSpaceDE w:val="0"/>
        <w:autoSpaceDN w:val="0"/>
        <w:adjustRightInd w:val="0"/>
        <w:spacing w:line="360" w:lineRule="auto"/>
        <w:ind w:left="1570" w:firstLineChars="0" w:firstLine="0"/>
        <w:rPr>
          <w:rFonts w:asciiTheme="minorEastAsia" w:hAnsiTheme="minorEastAsia"/>
        </w:rPr>
      </w:pPr>
      <w:r>
        <w:rPr>
          <w:rFonts w:asciiTheme="minorEastAsia" w:hAnsiTheme="minorEastAsia"/>
        </w:rPr>
        <w:t>Sun GridEngine软件。</w:t>
      </w:r>
    </w:p>
    <w:p w:rsidR="00A10BAA" w:rsidRDefault="00117E25">
      <w:pPr>
        <w:widowControl/>
        <w:autoSpaceDE w:val="0"/>
        <w:autoSpaceDN w:val="0"/>
        <w:adjustRightInd w:val="0"/>
        <w:spacing w:line="360" w:lineRule="auto"/>
        <w:rPr>
          <w:rFonts w:asciiTheme="minorEastAsia" w:hAnsiTheme="minorEastAsia"/>
        </w:rPr>
      </w:pPr>
      <w:r>
        <w:rPr>
          <w:rFonts w:asciiTheme="minorEastAsia" w:hAnsiTheme="minorEastAsia"/>
        </w:rPr>
        <w:t xml:space="preserve">     4.3 </w:t>
      </w:r>
      <w:r>
        <w:rPr>
          <w:rFonts w:asciiTheme="minorEastAsia" w:hAnsiTheme="minorEastAsia"/>
          <w:color w:val="000000"/>
        </w:rPr>
        <w:t>测序数据处理：数据处理服务器可以完成拼接、比对等生物信息学处理，并附带相应的软件；</w:t>
      </w:r>
    </w:p>
    <w:p w:rsidR="00A10BAA" w:rsidRDefault="00117E25">
      <w:pPr>
        <w:pStyle w:val="21"/>
        <w:widowControl/>
        <w:numPr>
          <w:ilvl w:val="0"/>
          <w:numId w:val="4"/>
        </w:numPr>
        <w:autoSpaceDE w:val="0"/>
        <w:autoSpaceDN w:val="0"/>
        <w:adjustRightInd w:val="0"/>
        <w:spacing w:line="360" w:lineRule="auto"/>
        <w:ind w:left="0" w:firstLineChars="0" w:firstLine="0"/>
        <w:rPr>
          <w:rFonts w:asciiTheme="minorEastAsia" w:hAnsiTheme="minorEastAsia" w:cs="Songti SC Regular"/>
          <w:bCs/>
          <w:kern w:val="0"/>
        </w:rPr>
      </w:pPr>
      <w:r>
        <w:rPr>
          <w:rFonts w:asciiTheme="minorEastAsia" w:hAnsiTheme="minorEastAsia" w:cs="Songti SC Regular"/>
          <w:bCs/>
          <w:kern w:val="0"/>
        </w:rPr>
        <w:t>配置要求</w:t>
      </w:r>
      <w:r>
        <w:rPr>
          <w:rFonts w:asciiTheme="minorEastAsia" w:hAnsiTheme="minorEastAsia" w:cs="Songti SC Regular" w:hint="eastAsia"/>
          <w:bCs/>
          <w:kern w:val="0"/>
        </w:rPr>
        <w:t>：</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测序系统主机      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数据处理服务器（预装软件）                       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自动模板生成系统1套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氮气钢瓶及配套减压阀和管道                      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测序芯片离心机  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hint="eastAsia"/>
          <w:color w:val="000000"/>
        </w:rPr>
        <w:t xml:space="preserve">磁力架                                           </w:t>
      </w:r>
      <w:r>
        <w:rPr>
          <w:rFonts w:asciiTheme="minorEastAsia" w:hAnsiTheme="minorEastAsia"/>
          <w:color w:val="000000"/>
        </w:rPr>
        <w:t>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安装试剂盒 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hint="eastAsia"/>
          <w:color w:val="000000"/>
        </w:rPr>
        <w:t xml:space="preserve">质控试剂盒  </w:t>
      </w:r>
      <w:r>
        <w:rPr>
          <w:rFonts w:asciiTheme="minorEastAsia" w:hAnsiTheme="minorEastAsia"/>
          <w:color w:val="000000"/>
        </w:rPr>
        <w:t xml:space="preserve"> 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单次测序通量≥1G测序芯片8片</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hint="eastAsia"/>
          <w:color w:val="000000"/>
        </w:rPr>
        <w:t xml:space="preserve">文库片段化试剂盒                                 </w:t>
      </w:r>
      <w:r>
        <w:rPr>
          <w:rFonts w:asciiTheme="minorEastAsia" w:hAnsiTheme="minorEastAsia"/>
          <w:color w:val="000000"/>
        </w:rPr>
        <w:t>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hint="eastAsia"/>
          <w:color w:val="000000"/>
        </w:rPr>
        <w:t xml:space="preserve">文库接头试剂盒                                   </w:t>
      </w:r>
      <w:r>
        <w:rPr>
          <w:rFonts w:asciiTheme="minorEastAsia" w:hAnsiTheme="minorEastAsia"/>
          <w:color w:val="000000"/>
        </w:rPr>
        <w:t>1套</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olor w:val="000000"/>
        </w:rPr>
        <w:t>配套模板生成及测序</w:t>
      </w:r>
      <w:r>
        <w:rPr>
          <w:rFonts w:asciiTheme="minorEastAsia" w:hAnsiTheme="minorEastAsia" w:hint="eastAsia"/>
          <w:color w:val="000000"/>
        </w:rPr>
        <w:t>试剂</w:t>
      </w:r>
      <w:r>
        <w:rPr>
          <w:rFonts w:asciiTheme="minorEastAsia" w:hAnsiTheme="minorEastAsia"/>
          <w:color w:val="000000"/>
        </w:rPr>
        <w:t xml:space="preserve">                           8 runs</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Arial"/>
        </w:rPr>
      </w:pPr>
      <w:r>
        <w:rPr>
          <w:rFonts w:asciiTheme="minorEastAsia" w:hAnsiTheme="minorEastAsia" w:cs="Songti SC Regular"/>
          <w:kern w:val="0"/>
        </w:rPr>
        <w:t xml:space="preserve">提供仪器维护的有关资料  </w:t>
      </w:r>
      <w:r>
        <w:rPr>
          <w:rFonts w:asciiTheme="minorEastAsia" w:hAnsiTheme="minorEastAsia" w:cs="Arial"/>
        </w:rPr>
        <w:tab/>
        <w:t>一套</w:t>
      </w:r>
    </w:p>
    <w:p w:rsidR="00A10BAA" w:rsidRDefault="00A10BAA">
      <w:pPr>
        <w:autoSpaceDE w:val="0"/>
        <w:autoSpaceDN w:val="0"/>
        <w:spacing w:line="360" w:lineRule="auto"/>
        <w:textAlignment w:val="bottom"/>
        <w:rPr>
          <w:rFonts w:asciiTheme="minorEastAsia" w:hAnsiTheme="minorEastAsia" w:cs="Arial"/>
          <w:color w:val="000000"/>
        </w:rPr>
      </w:pPr>
    </w:p>
    <w:p w:rsidR="00A10BAA" w:rsidRDefault="00117E25">
      <w:pPr>
        <w:pStyle w:val="21"/>
        <w:widowControl/>
        <w:numPr>
          <w:ilvl w:val="0"/>
          <w:numId w:val="4"/>
        </w:numPr>
        <w:autoSpaceDE w:val="0"/>
        <w:autoSpaceDN w:val="0"/>
        <w:adjustRightInd w:val="0"/>
        <w:spacing w:line="360" w:lineRule="auto"/>
        <w:ind w:left="0" w:firstLineChars="0" w:firstLine="0"/>
        <w:rPr>
          <w:rFonts w:asciiTheme="minorEastAsia" w:hAnsiTheme="minorEastAsia" w:cs="Songti SC Regular"/>
          <w:bCs/>
          <w:kern w:val="0"/>
        </w:rPr>
      </w:pPr>
      <w:r>
        <w:rPr>
          <w:rFonts w:asciiTheme="minorEastAsia" w:hAnsiTheme="minorEastAsia" w:cs="Songti SC Regular"/>
          <w:bCs/>
          <w:kern w:val="0"/>
        </w:rPr>
        <w:t>其他条款</w:t>
      </w:r>
      <w:r>
        <w:rPr>
          <w:rFonts w:asciiTheme="minorEastAsia" w:hAnsiTheme="minorEastAsia" w:cs="Songti SC Regular" w:hint="eastAsia"/>
          <w:bCs/>
          <w:kern w:val="0"/>
        </w:rPr>
        <w:t>：</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服务响应： 厂家直接提供技术服务，设备出现故障时保证24小时内服务维修响应，并于48小时以内派技术人员到达现场维修设备。</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提供800/400技术服务专线.</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lastRenderedPageBreak/>
        <w:t>厂家在国内有专门的生物信息团队。</w:t>
      </w:r>
    </w:p>
    <w:p w:rsidR="00A10BAA" w:rsidRDefault="00117E25">
      <w:pPr>
        <w:pStyle w:val="21"/>
        <w:widowControl/>
        <w:numPr>
          <w:ilvl w:val="1"/>
          <w:numId w:val="4"/>
        </w:numPr>
        <w:autoSpaceDE w:val="0"/>
        <w:autoSpaceDN w:val="0"/>
        <w:adjustRightInd w:val="0"/>
        <w:spacing w:line="360" w:lineRule="auto"/>
        <w:ind w:firstLineChars="0"/>
        <w:rPr>
          <w:rFonts w:asciiTheme="minorEastAsia" w:hAnsiTheme="minorEastAsia" w:cs="Songti SC Regular"/>
          <w:kern w:val="0"/>
        </w:rPr>
      </w:pPr>
      <w:r>
        <w:rPr>
          <w:rFonts w:asciiTheme="minorEastAsia" w:hAnsiTheme="minorEastAsia" w:cs="Songti SC Regular"/>
          <w:kern w:val="0"/>
        </w:rPr>
        <w:t>质量保证： 设备的质保期2年。</w:t>
      </w:r>
    </w:p>
    <w:p w:rsidR="00A10BAA" w:rsidRDefault="00117E25">
      <w:pPr>
        <w:widowControl/>
        <w:jc w:val="left"/>
        <w:rPr>
          <w:rFonts w:asciiTheme="minorEastAsia" w:hAnsiTheme="minorEastAsia" w:cs="Times New Roman"/>
          <w:sz w:val="24"/>
        </w:rPr>
      </w:pPr>
      <w:r>
        <w:rPr>
          <w:rFonts w:asciiTheme="minorEastAsia" w:hAnsiTheme="minorEastAsia"/>
          <w:sz w:val="24"/>
        </w:rPr>
        <w:br w:type="page"/>
      </w:r>
    </w:p>
    <w:p w:rsidR="00A10BAA" w:rsidRDefault="00117E25">
      <w:pPr>
        <w:spacing w:line="360" w:lineRule="auto"/>
        <w:jc w:val="left"/>
        <w:rPr>
          <w:rFonts w:asciiTheme="minorEastAsia" w:hAnsiTheme="minorEastAsia" w:cs="Arial"/>
          <w:b/>
          <w:color w:val="000000" w:themeColor="text1"/>
          <w:sz w:val="28"/>
          <w:szCs w:val="28"/>
        </w:rPr>
      </w:pPr>
      <w:r>
        <w:rPr>
          <w:rFonts w:asciiTheme="minorEastAsia" w:hAnsiTheme="minorEastAsia" w:cs="Arial" w:hint="eastAsia"/>
          <w:b/>
          <w:color w:val="000000" w:themeColor="text1"/>
          <w:sz w:val="28"/>
          <w:szCs w:val="28"/>
        </w:rPr>
        <w:lastRenderedPageBreak/>
        <w:t>附件4:</w:t>
      </w:r>
    </w:p>
    <w:p w:rsidR="00A10BAA" w:rsidRDefault="00117E25">
      <w:pPr>
        <w:spacing w:line="360" w:lineRule="auto"/>
        <w:jc w:val="center"/>
        <w:rPr>
          <w:rFonts w:asciiTheme="minorEastAsia" w:hAnsiTheme="minorEastAsia" w:cs="Arial"/>
          <w:b/>
          <w:color w:val="000000" w:themeColor="text1"/>
          <w:sz w:val="28"/>
          <w:szCs w:val="28"/>
        </w:rPr>
      </w:pPr>
      <w:r>
        <w:rPr>
          <w:rFonts w:asciiTheme="minorEastAsia" w:hAnsiTheme="minorEastAsia" w:cs="Arial" w:hint="eastAsia"/>
          <w:b/>
          <w:color w:val="000000" w:themeColor="text1"/>
          <w:sz w:val="28"/>
          <w:szCs w:val="28"/>
        </w:rPr>
        <w:t>酶标仪</w:t>
      </w:r>
    </w:p>
    <w:p w:rsidR="00A10BAA" w:rsidRDefault="00117E25">
      <w:pPr>
        <w:autoSpaceDE w:val="0"/>
        <w:autoSpaceDN w:val="0"/>
        <w:adjustRightInd w:val="0"/>
        <w:spacing w:line="360" w:lineRule="auto"/>
        <w:rPr>
          <w:rFonts w:asciiTheme="minorEastAsia" w:hAnsiTheme="minorEastAsia" w:cs="Arial"/>
          <w:color w:val="000000" w:themeColor="text1"/>
          <w:kern w:val="0"/>
          <w:sz w:val="24"/>
        </w:rPr>
      </w:pPr>
      <w:r>
        <w:rPr>
          <w:rFonts w:asciiTheme="minorEastAsia" w:hAnsiTheme="minorEastAsia" w:cs="Arial"/>
          <w:color w:val="000000" w:themeColor="text1"/>
          <w:kern w:val="0"/>
          <w:sz w:val="24"/>
        </w:rPr>
        <w:t>一、技术指标</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1、</w:t>
      </w:r>
      <w:r>
        <w:rPr>
          <w:rFonts w:asciiTheme="minorEastAsia" w:hAnsiTheme="minorEastAsia" w:cs="Arial"/>
          <w:color w:val="000000" w:themeColor="text1"/>
          <w:sz w:val="24"/>
        </w:rPr>
        <w:t>光源：闪烁式氙灯</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2、</w:t>
      </w:r>
      <w:r>
        <w:rPr>
          <w:rFonts w:asciiTheme="minorEastAsia" w:hAnsiTheme="minorEastAsia" w:cs="Arial"/>
          <w:color w:val="000000" w:themeColor="text1"/>
          <w:sz w:val="24"/>
        </w:rPr>
        <w:t>适用板型：96和384孔板，</w:t>
      </w:r>
      <w:r>
        <w:rPr>
          <w:rFonts w:asciiTheme="minorEastAsia" w:hAnsiTheme="minorEastAsia" w:cs="Arial" w:hint="eastAsia"/>
          <w:color w:val="000000" w:themeColor="text1"/>
          <w:sz w:val="24"/>
        </w:rPr>
        <w:t>以及微量检测板</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*3、</w:t>
      </w:r>
      <w:r>
        <w:rPr>
          <w:rFonts w:asciiTheme="minorEastAsia" w:hAnsiTheme="minorEastAsia" w:cs="Arial"/>
          <w:color w:val="000000" w:themeColor="text1"/>
          <w:sz w:val="24"/>
        </w:rPr>
        <w:t>波长范围：200-1000nm，1nm步进</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*4、</w:t>
      </w:r>
      <w:r>
        <w:rPr>
          <w:rFonts w:asciiTheme="minorEastAsia" w:hAnsiTheme="minorEastAsia" w:cs="Arial"/>
          <w:color w:val="000000" w:themeColor="text1"/>
          <w:sz w:val="24"/>
        </w:rPr>
        <w:t>带宽&lt; 2.5nm</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5、</w:t>
      </w:r>
      <w:r>
        <w:rPr>
          <w:rFonts w:asciiTheme="minorEastAsia" w:hAnsiTheme="minorEastAsia" w:cs="Arial"/>
          <w:color w:val="000000" w:themeColor="text1"/>
          <w:sz w:val="24"/>
        </w:rPr>
        <w:t>读数范围：0-4.0</w:t>
      </w:r>
      <w:r>
        <w:rPr>
          <w:rFonts w:asciiTheme="minorEastAsia" w:hAnsiTheme="minorEastAsia" w:cs="Arial" w:hint="eastAsia"/>
          <w:color w:val="000000" w:themeColor="text1"/>
          <w:sz w:val="24"/>
        </w:rPr>
        <w:t>Abs</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6、</w:t>
      </w:r>
      <w:r>
        <w:rPr>
          <w:rFonts w:asciiTheme="minorEastAsia" w:hAnsiTheme="minorEastAsia" w:cs="Arial"/>
          <w:color w:val="000000" w:themeColor="text1"/>
          <w:sz w:val="24"/>
        </w:rPr>
        <w:t>准确性@450nm：1.0% + 0.003 OD (0-2.0Abs)</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7、</w:t>
      </w:r>
      <w:r>
        <w:rPr>
          <w:rFonts w:asciiTheme="minorEastAsia" w:hAnsiTheme="minorEastAsia" w:cs="Arial"/>
          <w:color w:val="000000" w:themeColor="text1"/>
          <w:sz w:val="24"/>
        </w:rPr>
        <w:t>精确性@450nm：SD &lt; 0.003 OD 或 CV &lt; 0.5%</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8、具有</w:t>
      </w:r>
      <w:r>
        <w:rPr>
          <w:rFonts w:asciiTheme="minorEastAsia" w:hAnsiTheme="minorEastAsia" w:cs="Arial"/>
          <w:color w:val="000000" w:themeColor="text1"/>
          <w:sz w:val="24"/>
        </w:rPr>
        <w:t>光程校准功能</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*9、4.5英寸</w:t>
      </w:r>
      <w:r>
        <w:rPr>
          <w:rFonts w:asciiTheme="minorEastAsia" w:hAnsiTheme="minorEastAsia" w:cs="Arial"/>
          <w:color w:val="000000" w:themeColor="text1"/>
          <w:sz w:val="24"/>
        </w:rPr>
        <w:t>图形化</w:t>
      </w:r>
      <w:r>
        <w:rPr>
          <w:rFonts w:asciiTheme="minorEastAsia" w:hAnsiTheme="minorEastAsia" w:cs="Arial" w:hint="eastAsia"/>
          <w:color w:val="000000" w:themeColor="text1"/>
          <w:sz w:val="24"/>
        </w:rPr>
        <w:t>控制面板，仪器可独立操作控制，</w:t>
      </w:r>
      <w:r>
        <w:rPr>
          <w:rFonts w:asciiTheme="minorEastAsia" w:hAnsiTheme="minorEastAsia" w:cs="Arial"/>
          <w:color w:val="000000" w:themeColor="text1"/>
          <w:sz w:val="24"/>
        </w:rPr>
        <w:t>彩色中文液晶显示，支持数据U盘导出</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*10、提供中文</w:t>
      </w:r>
      <w:r>
        <w:rPr>
          <w:rFonts w:asciiTheme="minorEastAsia" w:hAnsiTheme="minorEastAsia" w:cs="Arial"/>
          <w:color w:val="000000" w:themeColor="text1"/>
          <w:sz w:val="24"/>
        </w:rPr>
        <w:t>软件，包括曲线拟合、质控分析、定性分类，平行线分析等功能</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11、整板</w:t>
      </w:r>
      <w:r>
        <w:rPr>
          <w:rFonts w:asciiTheme="minorEastAsia" w:hAnsiTheme="minorEastAsia" w:cs="Arial"/>
          <w:color w:val="000000" w:themeColor="text1"/>
          <w:sz w:val="24"/>
        </w:rPr>
        <w:t>测量速度：6s</w:t>
      </w:r>
      <w:r>
        <w:rPr>
          <w:rFonts w:asciiTheme="minorEastAsia" w:hAnsiTheme="minorEastAsia" w:cs="Arial" w:hint="eastAsia"/>
          <w:color w:val="000000" w:themeColor="text1"/>
          <w:sz w:val="24"/>
        </w:rPr>
        <w:t>，96孔板</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*12、</w:t>
      </w:r>
      <w:r>
        <w:rPr>
          <w:rFonts w:asciiTheme="minorEastAsia" w:hAnsiTheme="minorEastAsia" w:cs="Arial"/>
          <w:color w:val="000000" w:themeColor="text1"/>
          <w:sz w:val="24"/>
        </w:rPr>
        <w:t>波长扫描</w:t>
      </w:r>
      <w:r>
        <w:rPr>
          <w:rFonts w:asciiTheme="minorEastAsia" w:hAnsiTheme="minorEastAsia" w:cs="Arial" w:hint="eastAsia"/>
          <w:color w:val="000000" w:themeColor="text1"/>
          <w:sz w:val="24"/>
        </w:rPr>
        <w:t>速度：</w:t>
      </w:r>
      <w:r>
        <w:rPr>
          <w:rFonts w:asciiTheme="minorEastAsia" w:hAnsiTheme="minorEastAsia" w:cs="Arial"/>
          <w:color w:val="000000" w:themeColor="text1"/>
          <w:sz w:val="24"/>
        </w:rPr>
        <w:t>10s</w:t>
      </w:r>
      <w:r>
        <w:rPr>
          <w:rFonts w:asciiTheme="minorEastAsia" w:hAnsiTheme="minorEastAsia" w:cs="Arial" w:hint="eastAsia"/>
          <w:color w:val="000000" w:themeColor="text1"/>
          <w:sz w:val="24"/>
        </w:rPr>
        <w:t>，</w:t>
      </w:r>
      <w:r>
        <w:rPr>
          <w:rFonts w:asciiTheme="minorEastAsia" w:hAnsiTheme="minorEastAsia" w:cs="Arial"/>
          <w:color w:val="000000" w:themeColor="text1"/>
          <w:sz w:val="24"/>
        </w:rPr>
        <w:t>200-1000nm1nm</w:t>
      </w:r>
      <w:r>
        <w:rPr>
          <w:rFonts w:asciiTheme="minorEastAsia" w:hAnsiTheme="minorEastAsia" w:cs="Arial" w:hint="eastAsia"/>
          <w:color w:val="000000" w:themeColor="text1"/>
          <w:sz w:val="24"/>
        </w:rPr>
        <w:t>间隔</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*13、</w:t>
      </w:r>
      <w:r>
        <w:rPr>
          <w:rFonts w:asciiTheme="minorEastAsia" w:hAnsiTheme="minorEastAsia" w:cs="Arial"/>
          <w:color w:val="000000" w:themeColor="text1"/>
          <w:sz w:val="24"/>
        </w:rPr>
        <w:t>孵育器：室温+</w:t>
      </w:r>
      <w:r>
        <w:rPr>
          <w:rFonts w:asciiTheme="minorEastAsia" w:hAnsiTheme="minorEastAsia" w:cs="Arial" w:hint="eastAsia"/>
          <w:color w:val="000000" w:themeColor="text1"/>
          <w:sz w:val="24"/>
        </w:rPr>
        <w:t>2</w:t>
      </w:r>
      <w:r>
        <w:rPr>
          <w:rFonts w:asciiTheme="minorEastAsia" w:hAnsiTheme="minorEastAsia" w:cs="Arial"/>
          <w:color w:val="000000" w:themeColor="text1"/>
          <w:sz w:val="24"/>
        </w:rPr>
        <w:t>℃至45℃；专门的顶部加热设计，减少孔内液体蒸发</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*14、</w:t>
      </w:r>
      <w:r>
        <w:rPr>
          <w:rFonts w:asciiTheme="minorEastAsia" w:hAnsiTheme="minorEastAsia" w:cs="Arial"/>
          <w:color w:val="000000" w:themeColor="text1"/>
          <w:sz w:val="24"/>
        </w:rPr>
        <w:t>振荡器：线性振荡，三档速度可调</w:t>
      </w:r>
    </w:p>
    <w:p w:rsidR="00A10BAA" w:rsidRDefault="00117E25">
      <w:pPr>
        <w:spacing w:line="360" w:lineRule="auto"/>
        <w:rPr>
          <w:rFonts w:asciiTheme="minorEastAsia" w:hAnsiTheme="minorEastAsia" w:cs="Arial"/>
          <w:color w:val="000000" w:themeColor="text1"/>
          <w:sz w:val="24"/>
        </w:rPr>
      </w:pPr>
      <w:r>
        <w:rPr>
          <w:rFonts w:asciiTheme="minorEastAsia" w:hAnsiTheme="minorEastAsia" w:cs="Arial" w:hint="eastAsia"/>
          <w:color w:val="000000" w:themeColor="text1"/>
          <w:sz w:val="24"/>
        </w:rPr>
        <w:t>*15、原装进口</w:t>
      </w:r>
    </w:p>
    <w:p w:rsidR="00A10BAA" w:rsidRDefault="00117E25">
      <w:pPr>
        <w:autoSpaceDE w:val="0"/>
        <w:autoSpaceDN w:val="0"/>
        <w:adjustRightInd w:val="0"/>
        <w:spacing w:line="360" w:lineRule="auto"/>
        <w:rPr>
          <w:rFonts w:asciiTheme="minorEastAsia" w:hAnsiTheme="minorEastAsia" w:cs="Arial"/>
          <w:bCs/>
          <w:color w:val="000000" w:themeColor="text1"/>
          <w:kern w:val="0"/>
          <w:sz w:val="24"/>
        </w:rPr>
      </w:pPr>
      <w:r>
        <w:rPr>
          <w:rFonts w:asciiTheme="minorEastAsia" w:hAnsiTheme="minorEastAsia" w:cs="Arial"/>
          <w:color w:val="000000" w:themeColor="text1"/>
          <w:kern w:val="0"/>
          <w:sz w:val="24"/>
        </w:rPr>
        <w:t>二、</w:t>
      </w:r>
      <w:r>
        <w:rPr>
          <w:rFonts w:asciiTheme="minorEastAsia" w:hAnsiTheme="minorEastAsia" w:cs="Arial"/>
          <w:color w:val="000000" w:themeColor="text1"/>
          <w:sz w:val="24"/>
        </w:rPr>
        <w:t>配置清单</w:t>
      </w:r>
    </w:p>
    <w:p w:rsidR="00A10BAA" w:rsidRDefault="00117E25">
      <w:pPr>
        <w:pStyle w:val="21"/>
        <w:numPr>
          <w:ilvl w:val="0"/>
          <w:numId w:val="5"/>
        </w:numPr>
        <w:autoSpaceDE w:val="0"/>
        <w:autoSpaceDN w:val="0"/>
        <w:adjustRightInd w:val="0"/>
        <w:spacing w:line="360" w:lineRule="auto"/>
        <w:ind w:leftChars="100" w:left="630" w:firstLineChars="0"/>
        <w:rPr>
          <w:rFonts w:asciiTheme="minorEastAsia" w:hAnsiTheme="minorEastAsia" w:cs="Arial"/>
          <w:color w:val="000000" w:themeColor="text1"/>
          <w:sz w:val="24"/>
        </w:rPr>
      </w:pPr>
      <w:r>
        <w:rPr>
          <w:rFonts w:asciiTheme="minorEastAsia" w:hAnsiTheme="minorEastAsia" w:cs="Arial" w:hint="eastAsia"/>
          <w:color w:val="000000" w:themeColor="text1"/>
          <w:sz w:val="24"/>
        </w:rPr>
        <w:t>每套配置</w:t>
      </w:r>
      <w:r>
        <w:rPr>
          <w:rFonts w:asciiTheme="minorEastAsia" w:hAnsiTheme="minorEastAsia" w:cs="Arial"/>
          <w:color w:val="000000" w:themeColor="text1"/>
          <w:sz w:val="24"/>
        </w:rPr>
        <w:t>全波长酶标仪主机</w:t>
      </w:r>
      <w:r>
        <w:rPr>
          <w:rFonts w:asciiTheme="minorEastAsia" w:hAnsiTheme="minorEastAsia" w:cs="Arial" w:hint="eastAsia"/>
          <w:color w:val="000000" w:themeColor="text1"/>
          <w:sz w:val="24"/>
        </w:rPr>
        <w:t>2</w:t>
      </w:r>
      <w:r>
        <w:rPr>
          <w:rFonts w:asciiTheme="minorEastAsia" w:hAnsiTheme="minorEastAsia" w:cs="Arial"/>
          <w:color w:val="000000" w:themeColor="text1"/>
          <w:sz w:val="24"/>
        </w:rPr>
        <w:t>台</w:t>
      </w:r>
    </w:p>
    <w:p w:rsidR="00A10BAA" w:rsidRDefault="00117E25">
      <w:pPr>
        <w:pStyle w:val="21"/>
        <w:numPr>
          <w:ilvl w:val="0"/>
          <w:numId w:val="5"/>
        </w:numPr>
        <w:autoSpaceDE w:val="0"/>
        <w:autoSpaceDN w:val="0"/>
        <w:adjustRightInd w:val="0"/>
        <w:spacing w:line="360" w:lineRule="auto"/>
        <w:ind w:leftChars="100" w:left="630" w:firstLineChars="0"/>
        <w:rPr>
          <w:rFonts w:asciiTheme="minorEastAsia" w:hAnsiTheme="minorEastAsia" w:cs="Arial"/>
          <w:color w:val="000000" w:themeColor="text1"/>
          <w:sz w:val="24"/>
        </w:rPr>
      </w:pPr>
      <w:r>
        <w:rPr>
          <w:rFonts w:asciiTheme="minorEastAsia" w:hAnsiTheme="minorEastAsia" w:cs="Arial" w:hint="eastAsia"/>
          <w:color w:val="000000" w:themeColor="text1"/>
          <w:sz w:val="24"/>
        </w:rPr>
        <w:t>每套配置中文</w:t>
      </w:r>
      <w:r>
        <w:rPr>
          <w:rFonts w:asciiTheme="minorEastAsia" w:hAnsiTheme="minorEastAsia" w:cs="Arial"/>
          <w:color w:val="000000" w:themeColor="text1"/>
          <w:sz w:val="24"/>
        </w:rPr>
        <w:t>软件</w:t>
      </w:r>
      <w:r>
        <w:rPr>
          <w:rFonts w:asciiTheme="minorEastAsia" w:hAnsiTheme="minorEastAsia" w:cs="Arial" w:hint="eastAsia"/>
          <w:color w:val="000000" w:themeColor="text1"/>
          <w:sz w:val="24"/>
        </w:rPr>
        <w:t>2套</w:t>
      </w:r>
    </w:p>
    <w:p w:rsidR="00A10BAA" w:rsidRDefault="00117E25">
      <w:pPr>
        <w:pStyle w:val="21"/>
        <w:numPr>
          <w:ilvl w:val="0"/>
          <w:numId w:val="5"/>
        </w:numPr>
        <w:autoSpaceDE w:val="0"/>
        <w:autoSpaceDN w:val="0"/>
        <w:adjustRightInd w:val="0"/>
        <w:spacing w:line="360" w:lineRule="auto"/>
        <w:ind w:leftChars="100" w:left="630" w:firstLineChars="0"/>
        <w:rPr>
          <w:rFonts w:asciiTheme="minorEastAsia" w:hAnsiTheme="minorEastAsia" w:cs="Arial"/>
          <w:color w:val="000000" w:themeColor="text1"/>
          <w:sz w:val="24"/>
        </w:rPr>
      </w:pPr>
      <w:r>
        <w:rPr>
          <w:rFonts w:asciiTheme="minorEastAsia" w:hAnsiTheme="minorEastAsia" w:cs="Arial" w:hint="eastAsia"/>
          <w:color w:val="000000" w:themeColor="text1"/>
          <w:sz w:val="24"/>
        </w:rPr>
        <w:t>进口酶标板2箱（每箱60块）</w:t>
      </w:r>
    </w:p>
    <w:p w:rsidR="00A10BAA" w:rsidRDefault="00117E25">
      <w:pPr>
        <w:pStyle w:val="21"/>
        <w:numPr>
          <w:ilvl w:val="0"/>
          <w:numId w:val="5"/>
        </w:numPr>
        <w:autoSpaceDE w:val="0"/>
        <w:autoSpaceDN w:val="0"/>
        <w:adjustRightInd w:val="0"/>
        <w:spacing w:line="360" w:lineRule="auto"/>
        <w:ind w:leftChars="100" w:left="630" w:firstLineChars="0"/>
        <w:rPr>
          <w:rFonts w:asciiTheme="minorEastAsia" w:hAnsiTheme="minorEastAsia" w:cs="Arial"/>
          <w:color w:val="000000" w:themeColor="text1"/>
          <w:sz w:val="24"/>
        </w:rPr>
      </w:pPr>
      <w:r>
        <w:rPr>
          <w:rFonts w:asciiTheme="minorEastAsia" w:hAnsiTheme="minorEastAsia" w:cs="Arial" w:hint="eastAsia"/>
          <w:color w:val="000000" w:themeColor="text1"/>
          <w:sz w:val="24"/>
        </w:rPr>
        <w:t>配套电脑1台，</w:t>
      </w:r>
      <w:r>
        <w:rPr>
          <w:rFonts w:asciiTheme="minorEastAsia" w:hAnsiTheme="minorEastAsia" w:cs="Arial"/>
          <w:color w:val="000000" w:themeColor="text1"/>
          <w:sz w:val="24"/>
        </w:rPr>
        <w:t>i5</w:t>
      </w:r>
      <w:r>
        <w:rPr>
          <w:rFonts w:asciiTheme="minorEastAsia" w:hAnsiTheme="minorEastAsia" w:cs="Arial" w:hint="eastAsia"/>
          <w:color w:val="000000" w:themeColor="text1"/>
          <w:sz w:val="24"/>
        </w:rPr>
        <w:t>以上处理器，</w:t>
      </w:r>
      <w:r>
        <w:rPr>
          <w:rFonts w:asciiTheme="minorEastAsia" w:hAnsiTheme="minorEastAsia" w:cs="Arial"/>
          <w:color w:val="000000" w:themeColor="text1"/>
          <w:sz w:val="24"/>
        </w:rPr>
        <w:t>500G</w:t>
      </w:r>
      <w:r>
        <w:rPr>
          <w:rFonts w:asciiTheme="minorEastAsia" w:hAnsiTheme="minorEastAsia" w:cs="Arial" w:hint="eastAsia"/>
          <w:color w:val="000000" w:themeColor="text1"/>
          <w:sz w:val="24"/>
        </w:rPr>
        <w:t>硬盘，</w:t>
      </w:r>
      <w:r>
        <w:rPr>
          <w:rFonts w:asciiTheme="minorEastAsia" w:hAnsiTheme="minorEastAsia" w:cs="Arial"/>
          <w:color w:val="000000" w:themeColor="text1"/>
          <w:sz w:val="24"/>
        </w:rPr>
        <w:t>4G</w:t>
      </w:r>
      <w:r>
        <w:rPr>
          <w:rFonts w:asciiTheme="minorEastAsia" w:hAnsiTheme="minorEastAsia" w:cs="Arial" w:hint="eastAsia"/>
          <w:color w:val="000000" w:themeColor="text1"/>
          <w:sz w:val="24"/>
        </w:rPr>
        <w:t>内存，</w:t>
      </w:r>
      <w:r>
        <w:rPr>
          <w:rFonts w:asciiTheme="minorEastAsia" w:hAnsiTheme="minorEastAsia" w:cs="Arial"/>
          <w:color w:val="000000" w:themeColor="text1"/>
          <w:sz w:val="24"/>
        </w:rPr>
        <w:t>1G</w:t>
      </w:r>
      <w:r>
        <w:rPr>
          <w:rFonts w:asciiTheme="minorEastAsia" w:hAnsiTheme="minorEastAsia" w:cs="Arial" w:hint="eastAsia"/>
          <w:color w:val="000000" w:themeColor="text1"/>
          <w:sz w:val="24"/>
        </w:rPr>
        <w:t>显卡，</w:t>
      </w:r>
      <w:r>
        <w:rPr>
          <w:rFonts w:asciiTheme="minorEastAsia" w:hAnsiTheme="minorEastAsia" w:cs="Arial"/>
          <w:color w:val="000000" w:themeColor="text1"/>
          <w:sz w:val="24"/>
        </w:rPr>
        <w:t>20</w:t>
      </w:r>
      <w:r>
        <w:rPr>
          <w:rFonts w:asciiTheme="minorEastAsia" w:hAnsiTheme="minorEastAsia" w:cs="Arial" w:hint="eastAsia"/>
          <w:color w:val="000000" w:themeColor="text1"/>
          <w:sz w:val="24"/>
        </w:rPr>
        <w:t>寸以上显示器</w:t>
      </w:r>
    </w:p>
    <w:p w:rsidR="00A10BAA" w:rsidRDefault="00117E25">
      <w:pPr>
        <w:widowControl/>
        <w:jc w:val="left"/>
        <w:rPr>
          <w:rFonts w:asciiTheme="minorEastAsia" w:hAnsiTheme="minorEastAsia" w:cs="Times New Roman"/>
          <w:sz w:val="24"/>
        </w:rPr>
      </w:pPr>
      <w:r>
        <w:rPr>
          <w:rFonts w:asciiTheme="minorEastAsia" w:hAnsiTheme="minorEastAsia"/>
          <w:sz w:val="24"/>
        </w:rPr>
        <w:br w:type="page"/>
      </w:r>
    </w:p>
    <w:p w:rsidR="00A10BAA" w:rsidRDefault="00117E25">
      <w:pPr>
        <w:adjustRightInd w:val="0"/>
        <w:snapToGrid w:val="0"/>
        <w:spacing w:line="480" w:lineRule="atLeast"/>
        <w:rPr>
          <w:rFonts w:asciiTheme="minorEastAsia" w:hAnsiTheme="minorEastAsia"/>
          <w:b/>
          <w:bCs/>
          <w:sz w:val="28"/>
          <w:szCs w:val="28"/>
        </w:rPr>
      </w:pPr>
      <w:r>
        <w:rPr>
          <w:rFonts w:asciiTheme="minorEastAsia" w:hAnsiTheme="minorEastAsia" w:hint="eastAsia"/>
          <w:b/>
          <w:bCs/>
          <w:sz w:val="28"/>
          <w:szCs w:val="28"/>
        </w:rPr>
        <w:lastRenderedPageBreak/>
        <w:t>附件5:</w:t>
      </w:r>
    </w:p>
    <w:p w:rsidR="00A10BAA" w:rsidRDefault="00117E25">
      <w:pPr>
        <w:adjustRightInd w:val="0"/>
        <w:snapToGrid w:val="0"/>
        <w:spacing w:line="480" w:lineRule="atLeast"/>
        <w:jc w:val="center"/>
        <w:rPr>
          <w:rFonts w:asciiTheme="minorEastAsia" w:hAnsiTheme="minorEastAsia"/>
          <w:b/>
          <w:bCs/>
          <w:sz w:val="28"/>
          <w:szCs w:val="28"/>
        </w:rPr>
      </w:pPr>
      <w:r>
        <w:rPr>
          <w:rFonts w:asciiTheme="minorEastAsia" w:hAnsiTheme="minorEastAsia"/>
          <w:b/>
          <w:bCs/>
          <w:sz w:val="28"/>
          <w:szCs w:val="28"/>
        </w:rPr>
        <w:t>紫外</w:t>
      </w:r>
      <w:r>
        <w:rPr>
          <w:rFonts w:asciiTheme="minorEastAsia" w:hAnsiTheme="minorEastAsia" w:hint="eastAsia"/>
          <w:b/>
          <w:bCs/>
          <w:sz w:val="28"/>
          <w:szCs w:val="28"/>
        </w:rPr>
        <w:t>分光光度计</w:t>
      </w:r>
    </w:p>
    <w:p w:rsidR="00A10BAA" w:rsidRDefault="00117E25">
      <w:pPr>
        <w:adjustRightInd w:val="0"/>
        <w:snapToGrid w:val="0"/>
        <w:spacing w:line="480" w:lineRule="atLeast"/>
        <w:rPr>
          <w:rFonts w:asciiTheme="minorEastAsia" w:hAnsiTheme="minorEastAsia"/>
          <w:b/>
          <w:sz w:val="24"/>
        </w:rPr>
      </w:pPr>
      <w:r>
        <w:rPr>
          <w:rFonts w:asciiTheme="minorEastAsia" w:hAnsiTheme="minorEastAsia"/>
          <w:b/>
          <w:sz w:val="24"/>
        </w:rPr>
        <w:t>1 工作条件</w:t>
      </w:r>
      <w:r>
        <w:rPr>
          <w:rFonts w:asciiTheme="minorEastAsia" w:hAnsiTheme="minorEastAsia" w:hint="eastAsia"/>
          <w:b/>
          <w:sz w:val="24"/>
        </w:rPr>
        <w:t>：</w:t>
      </w:r>
    </w:p>
    <w:p w:rsidR="00A10BAA" w:rsidRDefault="00117E25">
      <w:pPr>
        <w:tabs>
          <w:tab w:val="left" w:pos="1410"/>
        </w:tabs>
        <w:adjustRightInd w:val="0"/>
        <w:snapToGrid w:val="0"/>
        <w:spacing w:line="480" w:lineRule="atLeast"/>
        <w:ind w:firstLineChars="200" w:firstLine="480"/>
        <w:rPr>
          <w:rFonts w:asciiTheme="minorEastAsia" w:hAnsiTheme="minorEastAsia"/>
          <w:sz w:val="24"/>
        </w:rPr>
      </w:pPr>
      <w:r>
        <w:rPr>
          <w:rFonts w:asciiTheme="minorEastAsia" w:hAnsiTheme="minorEastAsia"/>
          <w:sz w:val="24"/>
        </w:rPr>
        <w:t xml:space="preserve">1.1湿度: </w:t>
      </w:r>
      <w:r>
        <w:rPr>
          <w:rFonts w:asciiTheme="minorEastAsia" w:hAnsiTheme="minorEastAsia"/>
          <w:sz w:val="24"/>
        </w:rPr>
        <w:sym w:font="Symbol" w:char="F0A3"/>
      </w:r>
      <w:r>
        <w:rPr>
          <w:rFonts w:asciiTheme="minorEastAsia" w:hAnsiTheme="minorEastAsia" w:hint="eastAsia"/>
          <w:sz w:val="24"/>
        </w:rPr>
        <w:t>7</w:t>
      </w:r>
      <w:r>
        <w:rPr>
          <w:rFonts w:asciiTheme="minorEastAsia" w:hAnsiTheme="minorEastAsia"/>
          <w:sz w:val="24"/>
        </w:rPr>
        <w:t xml:space="preserve">0% </w:t>
      </w:r>
    </w:p>
    <w:p w:rsidR="00A10BAA" w:rsidRDefault="00117E25">
      <w:pPr>
        <w:tabs>
          <w:tab w:val="left" w:pos="1410"/>
        </w:tabs>
        <w:adjustRightInd w:val="0"/>
        <w:snapToGrid w:val="0"/>
        <w:spacing w:line="480" w:lineRule="atLeast"/>
        <w:ind w:firstLineChars="200" w:firstLine="480"/>
        <w:rPr>
          <w:rFonts w:asciiTheme="minorEastAsia" w:hAnsiTheme="minorEastAsia"/>
          <w:sz w:val="24"/>
        </w:rPr>
      </w:pPr>
      <w:r>
        <w:rPr>
          <w:rFonts w:asciiTheme="minorEastAsia" w:hAnsiTheme="minorEastAsia"/>
          <w:sz w:val="24"/>
        </w:rPr>
        <w:t xml:space="preserve">1.2温度: 15 - 30 </w:t>
      </w:r>
      <w:r>
        <w:rPr>
          <w:rFonts w:asciiTheme="minorEastAsia" w:hAnsiTheme="minorEastAsia"/>
          <w:sz w:val="24"/>
        </w:rPr>
        <w:sym w:font="Symbol" w:char="F0B0"/>
      </w:r>
      <w:r>
        <w:rPr>
          <w:rFonts w:asciiTheme="minorEastAsia" w:hAnsiTheme="minorEastAsia"/>
          <w:sz w:val="24"/>
        </w:rPr>
        <w:t xml:space="preserve"> C</w:t>
      </w:r>
    </w:p>
    <w:p w:rsidR="00A10BAA" w:rsidRDefault="00117E25">
      <w:pPr>
        <w:tabs>
          <w:tab w:val="left" w:pos="1410"/>
        </w:tabs>
        <w:adjustRightInd w:val="0"/>
        <w:snapToGrid w:val="0"/>
        <w:spacing w:line="480" w:lineRule="atLeast"/>
        <w:ind w:firstLineChars="200" w:firstLine="480"/>
        <w:rPr>
          <w:rFonts w:asciiTheme="minorEastAsia" w:hAnsiTheme="minorEastAsia"/>
          <w:sz w:val="24"/>
        </w:rPr>
      </w:pPr>
      <w:r>
        <w:rPr>
          <w:rFonts w:asciiTheme="minorEastAsia" w:hAnsiTheme="minorEastAsia"/>
          <w:sz w:val="24"/>
        </w:rPr>
        <w:t>1.3电源: 100</w:t>
      </w:r>
      <w:r>
        <w:rPr>
          <w:rFonts w:asciiTheme="minorEastAsia" w:hAnsiTheme="minorEastAsia" w:hint="eastAsia"/>
          <w:sz w:val="24"/>
        </w:rPr>
        <w:t xml:space="preserve">－240V; </w:t>
      </w:r>
      <w:r>
        <w:rPr>
          <w:rFonts w:asciiTheme="minorEastAsia" w:hAnsiTheme="minorEastAsia"/>
          <w:sz w:val="24"/>
        </w:rPr>
        <w:t>50</w:t>
      </w:r>
      <w:r>
        <w:rPr>
          <w:rFonts w:asciiTheme="minorEastAsia" w:hAnsiTheme="minorEastAsia" w:hint="eastAsia"/>
          <w:sz w:val="24"/>
        </w:rPr>
        <w:t>－60</w:t>
      </w:r>
      <w:r>
        <w:rPr>
          <w:rFonts w:asciiTheme="minorEastAsia" w:hAnsiTheme="minorEastAsia"/>
          <w:sz w:val="24"/>
        </w:rPr>
        <w:t xml:space="preserve"> Hz </w:t>
      </w:r>
    </w:p>
    <w:p w:rsidR="00A10BAA" w:rsidRDefault="00117E25">
      <w:pPr>
        <w:adjustRightInd w:val="0"/>
        <w:snapToGrid w:val="0"/>
        <w:spacing w:line="480" w:lineRule="atLeast"/>
        <w:jc w:val="left"/>
        <w:rPr>
          <w:rFonts w:asciiTheme="minorEastAsia" w:hAnsiTheme="minorEastAsia"/>
          <w:b/>
          <w:bCs/>
          <w:sz w:val="24"/>
        </w:rPr>
      </w:pPr>
      <w:r>
        <w:rPr>
          <w:rFonts w:asciiTheme="minorEastAsia" w:hAnsiTheme="minorEastAsia" w:hint="eastAsia"/>
          <w:b/>
          <w:bCs/>
          <w:sz w:val="24"/>
        </w:rPr>
        <w:t>2详细技术参数：</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2.1*光学系统：分光束，光栅，双检测器，本机控制</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2.2*光源：氙灯光源（免费保修3年）,一般使用7-10年无需更换光源。</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2.3</w:t>
      </w:r>
      <w:r>
        <w:rPr>
          <w:rFonts w:asciiTheme="minorEastAsia" w:hAnsiTheme="minorEastAsia"/>
          <w:bCs/>
          <w:sz w:val="24"/>
        </w:rPr>
        <w:t>*</w:t>
      </w:r>
      <w:r>
        <w:rPr>
          <w:rFonts w:asciiTheme="minorEastAsia" w:hAnsiTheme="minorEastAsia" w:hint="eastAsia"/>
          <w:bCs/>
          <w:sz w:val="24"/>
        </w:rPr>
        <w:t>带宽：</w:t>
      </w:r>
      <w:r>
        <w:rPr>
          <w:rFonts w:asciiTheme="minorEastAsia" w:hAnsiTheme="minorEastAsia"/>
          <w:bCs/>
          <w:sz w:val="24"/>
        </w:rPr>
        <w:t>1.8</w:t>
      </w:r>
      <w:r>
        <w:rPr>
          <w:rFonts w:asciiTheme="minorEastAsia" w:hAnsiTheme="minorEastAsia" w:hint="eastAsia"/>
          <w:bCs/>
          <w:sz w:val="24"/>
        </w:rPr>
        <w:t>nm</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 xml:space="preserve">2.4波长范围：190nm－1100nm    </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2.5波长精度：±1.0nm</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2.6波长重复性：±0.5nm</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2.7吸光度范围：</w:t>
      </w:r>
      <w:r>
        <w:rPr>
          <w:rFonts w:asciiTheme="minorEastAsia" w:hAnsiTheme="minorEastAsia"/>
          <w:bCs/>
          <w:sz w:val="24"/>
        </w:rPr>
        <w:t>-</w:t>
      </w:r>
      <w:r>
        <w:rPr>
          <w:rFonts w:asciiTheme="minorEastAsia" w:hAnsiTheme="minorEastAsia" w:hint="eastAsia"/>
          <w:bCs/>
          <w:sz w:val="24"/>
        </w:rPr>
        <w:t>0.</w:t>
      </w:r>
      <w:r>
        <w:rPr>
          <w:rFonts w:asciiTheme="minorEastAsia" w:hAnsiTheme="minorEastAsia"/>
          <w:bCs/>
          <w:sz w:val="24"/>
        </w:rPr>
        <w:t>5</w:t>
      </w:r>
      <w:r>
        <w:rPr>
          <w:rFonts w:asciiTheme="minorEastAsia" w:hAnsiTheme="minorEastAsia" w:hint="eastAsia"/>
          <w:bCs/>
          <w:sz w:val="24"/>
        </w:rPr>
        <w:t>～3.5A</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2.8*显示器：仪器本身带LCD液晶屏幕</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2.9吸光度精度：±0.005A(1Abs)</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2.10*稳定性：&lt;0.00</w:t>
      </w:r>
      <w:r>
        <w:rPr>
          <w:rFonts w:asciiTheme="minorEastAsia" w:hAnsiTheme="minorEastAsia"/>
          <w:bCs/>
          <w:sz w:val="24"/>
        </w:rPr>
        <w:t>05</w:t>
      </w:r>
      <w:r>
        <w:rPr>
          <w:rFonts w:asciiTheme="minorEastAsia" w:hAnsiTheme="minorEastAsia" w:hint="eastAsia"/>
          <w:bCs/>
          <w:sz w:val="24"/>
        </w:rPr>
        <w:t>A/hr</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2.11*噪音：&lt;0.</w:t>
      </w:r>
      <w:r>
        <w:rPr>
          <w:rFonts w:asciiTheme="minorEastAsia" w:hAnsiTheme="minorEastAsia"/>
          <w:bCs/>
          <w:sz w:val="24"/>
        </w:rPr>
        <w:t>00025</w:t>
      </w:r>
      <w:r>
        <w:rPr>
          <w:rFonts w:asciiTheme="minorEastAsia" w:hAnsiTheme="minorEastAsia" w:hint="eastAsia"/>
          <w:bCs/>
          <w:sz w:val="24"/>
        </w:rPr>
        <w:t>A</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2.12*杂散光：&lt;0.</w:t>
      </w:r>
      <w:r>
        <w:rPr>
          <w:rFonts w:asciiTheme="minorEastAsia" w:hAnsiTheme="minorEastAsia"/>
          <w:bCs/>
          <w:sz w:val="24"/>
        </w:rPr>
        <w:t>08</w:t>
      </w:r>
      <w:r>
        <w:rPr>
          <w:rFonts w:asciiTheme="minorEastAsia" w:hAnsiTheme="minorEastAsia" w:hint="eastAsia"/>
          <w:bCs/>
          <w:sz w:val="24"/>
        </w:rPr>
        <w:t>％（220nm&amp;340nm）</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2.13触摸键盘：密封防腐蚀键盘</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Cs/>
          <w:sz w:val="24"/>
        </w:rPr>
        <w:t>2.14*打印：可直接连接HP打印机</w:t>
      </w:r>
    </w:p>
    <w:p w:rsidR="00A10BAA" w:rsidRDefault="00117E25">
      <w:pPr>
        <w:adjustRightInd w:val="0"/>
        <w:snapToGrid w:val="0"/>
        <w:spacing w:line="480" w:lineRule="atLeast"/>
        <w:ind w:left="420"/>
        <w:rPr>
          <w:rFonts w:asciiTheme="minorEastAsia" w:hAnsiTheme="minorEastAsia"/>
          <w:bCs/>
          <w:sz w:val="24"/>
        </w:rPr>
      </w:pPr>
      <w:r>
        <w:rPr>
          <w:rFonts w:asciiTheme="minorEastAsia" w:hAnsiTheme="minorEastAsia" w:hint="eastAsia"/>
          <w:b/>
          <w:sz w:val="24"/>
        </w:rPr>
        <w:t>3、配件：</w:t>
      </w:r>
      <w:r>
        <w:rPr>
          <w:rFonts w:asciiTheme="minorEastAsia" w:hAnsiTheme="minorEastAsia" w:hint="eastAsia"/>
          <w:bCs/>
          <w:sz w:val="24"/>
        </w:rPr>
        <w:t>智能6</w:t>
      </w:r>
      <w:proofErr w:type="gramStart"/>
      <w:r>
        <w:rPr>
          <w:rFonts w:asciiTheme="minorEastAsia" w:hAnsiTheme="minorEastAsia" w:hint="eastAsia"/>
          <w:bCs/>
          <w:sz w:val="24"/>
        </w:rPr>
        <w:t>联池旋转池架</w:t>
      </w:r>
      <w:proofErr w:type="gramEnd"/>
      <w:r>
        <w:rPr>
          <w:rFonts w:asciiTheme="minorEastAsia" w:hAnsiTheme="minorEastAsia" w:hint="eastAsia"/>
          <w:bCs/>
          <w:sz w:val="24"/>
        </w:rPr>
        <w:t>一个、单池支架1个。比色</w:t>
      </w:r>
      <w:proofErr w:type="gramStart"/>
      <w:r>
        <w:rPr>
          <w:rFonts w:asciiTheme="minorEastAsia" w:hAnsiTheme="minorEastAsia" w:hint="eastAsia"/>
          <w:bCs/>
          <w:sz w:val="24"/>
        </w:rPr>
        <w:t>皿</w:t>
      </w:r>
      <w:proofErr w:type="gramEnd"/>
      <w:r>
        <w:rPr>
          <w:rFonts w:asciiTheme="minorEastAsia" w:hAnsiTheme="minorEastAsia" w:hint="eastAsia"/>
          <w:bCs/>
          <w:sz w:val="24"/>
        </w:rPr>
        <w:t>7个</w:t>
      </w:r>
    </w:p>
    <w:p w:rsidR="00A10BAA" w:rsidRDefault="00117E25">
      <w:pPr>
        <w:tabs>
          <w:tab w:val="left" w:pos="1410"/>
        </w:tabs>
        <w:adjustRightInd w:val="0"/>
        <w:snapToGrid w:val="0"/>
        <w:spacing w:line="480" w:lineRule="atLeast"/>
        <w:ind w:firstLineChars="200" w:firstLine="482"/>
        <w:rPr>
          <w:rFonts w:asciiTheme="minorEastAsia" w:hAnsiTheme="minorEastAsia"/>
          <w:b/>
          <w:sz w:val="24"/>
        </w:rPr>
      </w:pPr>
      <w:r>
        <w:rPr>
          <w:rFonts w:asciiTheme="minorEastAsia" w:hAnsiTheme="minorEastAsia" w:hint="eastAsia"/>
          <w:b/>
          <w:sz w:val="24"/>
        </w:rPr>
        <w:t>4、</w:t>
      </w:r>
      <w:r>
        <w:rPr>
          <w:rFonts w:asciiTheme="minorEastAsia" w:hAnsiTheme="minorEastAsia"/>
          <w:b/>
          <w:sz w:val="24"/>
        </w:rPr>
        <w:t>技术服务：</w:t>
      </w:r>
    </w:p>
    <w:p w:rsidR="00A10BAA" w:rsidRDefault="00117E25">
      <w:pPr>
        <w:tabs>
          <w:tab w:val="left" w:pos="1410"/>
        </w:tabs>
        <w:adjustRightInd w:val="0"/>
        <w:snapToGrid w:val="0"/>
        <w:spacing w:line="480" w:lineRule="atLeast"/>
        <w:ind w:firstLineChars="200" w:firstLine="482"/>
        <w:rPr>
          <w:rFonts w:asciiTheme="minorEastAsia" w:hAnsiTheme="minorEastAsia"/>
          <w:b/>
          <w:sz w:val="24"/>
        </w:rPr>
      </w:pPr>
      <w:r>
        <w:rPr>
          <w:rFonts w:asciiTheme="minorEastAsia" w:hAnsiTheme="minorEastAsia" w:hint="eastAsia"/>
          <w:b/>
          <w:sz w:val="24"/>
        </w:rPr>
        <w:t>4</w:t>
      </w:r>
      <w:r>
        <w:rPr>
          <w:rFonts w:asciiTheme="minorEastAsia" w:hAnsiTheme="minorEastAsia"/>
          <w:b/>
          <w:sz w:val="24"/>
        </w:rPr>
        <w:t>.1仪器安装、验收：</w:t>
      </w:r>
    </w:p>
    <w:p w:rsidR="00A10BAA" w:rsidRDefault="00117E25">
      <w:pPr>
        <w:tabs>
          <w:tab w:val="left" w:pos="1410"/>
        </w:tabs>
        <w:adjustRightInd w:val="0"/>
        <w:snapToGrid w:val="0"/>
        <w:spacing w:line="480" w:lineRule="atLeast"/>
        <w:ind w:firstLineChars="200" w:firstLine="480"/>
        <w:rPr>
          <w:rFonts w:asciiTheme="minorEastAsia" w:hAnsiTheme="minorEastAsia"/>
          <w:sz w:val="24"/>
        </w:rPr>
      </w:pPr>
      <w:r>
        <w:rPr>
          <w:rFonts w:asciiTheme="minorEastAsia" w:hAnsiTheme="minorEastAsia"/>
          <w:sz w:val="24"/>
        </w:rPr>
        <w:t>必须由仪器制造厂技术人员到现场安装仪器</w:t>
      </w:r>
      <w:r>
        <w:rPr>
          <w:rFonts w:asciiTheme="minorEastAsia" w:hAnsiTheme="minorEastAsia" w:hint="eastAsia"/>
          <w:sz w:val="24"/>
        </w:rPr>
        <w:t>，</w:t>
      </w:r>
      <w:r>
        <w:rPr>
          <w:rFonts w:asciiTheme="minorEastAsia" w:hAnsiTheme="minorEastAsia"/>
          <w:sz w:val="24"/>
        </w:rPr>
        <w:t>并在用户实验室人员在场的情况下完成仪器设备性能的证明文件。</w:t>
      </w:r>
    </w:p>
    <w:p w:rsidR="00A10BAA" w:rsidRDefault="00117E25">
      <w:pPr>
        <w:tabs>
          <w:tab w:val="left" w:pos="1410"/>
        </w:tabs>
        <w:adjustRightInd w:val="0"/>
        <w:snapToGrid w:val="0"/>
        <w:spacing w:line="480" w:lineRule="atLeast"/>
        <w:ind w:firstLineChars="200" w:firstLine="482"/>
        <w:rPr>
          <w:rFonts w:asciiTheme="minorEastAsia" w:hAnsiTheme="minorEastAsia"/>
          <w:b/>
          <w:sz w:val="24"/>
        </w:rPr>
      </w:pPr>
      <w:r>
        <w:rPr>
          <w:rFonts w:asciiTheme="minorEastAsia" w:hAnsiTheme="minorEastAsia" w:hint="eastAsia"/>
          <w:b/>
          <w:sz w:val="24"/>
        </w:rPr>
        <w:t>4.2用户培训：</w:t>
      </w:r>
    </w:p>
    <w:p w:rsidR="00A10BAA" w:rsidRDefault="00117E25">
      <w:pPr>
        <w:tabs>
          <w:tab w:val="left" w:pos="1410"/>
        </w:tabs>
        <w:adjustRightInd w:val="0"/>
        <w:snapToGrid w:val="0"/>
        <w:spacing w:line="480" w:lineRule="atLeast"/>
        <w:ind w:firstLineChars="200" w:firstLine="480"/>
        <w:rPr>
          <w:rFonts w:asciiTheme="minorEastAsia" w:hAnsiTheme="minorEastAsia"/>
          <w:sz w:val="24"/>
        </w:rPr>
      </w:pPr>
      <w:r>
        <w:rPr>
          <w:rFonts w:asciiTheme="minorEastAsia" w:hAnsiTheme="minorEastAsia" w:hint="eastAsia"/>
          <w:sz w:val="24"/>
        </w:rPr>
        <w:t>4.2.1卖方提供现场培训；</w:t>
      </w:r>
    </w:p>
    <w:p w:rsidR="00A10BAA" w:rsidRDefault="00117E25">
      <w:pPr>
        <w:tabs>
          <w:tab w:val="left" w:pos="1410"/>
        </w:tabs>
        <w:adjustRightInd w:val="0"/>
        <w:snapToGrid w:val="0"/>
        <w:spacing w:line="480" w:lineRule="atLeast"/>
        <w:ind w:firstLineChars="200" w:firstLine="480"/>
        <w:rPr>
          <w:rFonts w:asciiTheme="minorEastAsia" w:hAnsiTheme="minorEastAsia"/>
          <w:sz w:val="24"/>
        </w:rPr>
      </w:pPr>
      <w:r>
        <w:rPr>
          <w:rFonts w:asciiTheme="minorEastAsia" w:hAnsiTheme="minorEastAsia" w:hint="eastAsia"/>
          <w:sz w:val="24"/>
        </w:rPr>
        <w:t xml:space="preserve"> 4.2.2卖方提供快速响应的维修服务体系。</w:t>
      </w:r>
    </w:p>
    <w:p w:rsidR="00A10BAA" w:rsidRDefault="00117E25">
      <w:pPr>
        <w:adjustRightInd w:val="0"/>
        <w:snapToGrid w:val="0"/>
        <w:spacing w:line="480" w:lineRule="atLeast"/>
        <w:ind w:firstLineChars="160" w:firstLine="385"/>
        <w:jc w:val="left"/>
        <w:rPr>
          <w:rFonts w:asciiTheme="minorEastAsia" w:hAnsiTheme="minorEastAsia"/>
          <w:b/>
          <w:bCs/>
          <w:sz w:val="24"/>
        </w:rPr>
      </w:pPr>
      <w:r>
        <w:rPr>
          <w:rFonts w:asciiTheme="minorEastAsia" w:hAnsiTheme="minorEastAsia" w:hint="eastAsia"/>
          <w:b/>
          <w:sz w:val="24"/>
        </w:rPr>
        <w:lastRenderedPageBreak/>
        <w:t>4.3保修期：</w:t>
      </w:r>
      <w:r>
        <w:rPr>
          <w:rFonts w:asciiTheme="minorEastAsia" w:hAnsiTheme="minorEastAsia" w:hint="eastAsia"/>
          <w:sz w:val="24"/>
        </w:rPr>
        <w:t>主机保修一年，氙灯光源3年保修。</w:t>
      </w:r>
    </w:p>
    <w:p w:rsidR="00A10BAA" w:rsidRDefault="00A10BAA">
      <w:pPr>
        <w:adjustRightInd w:val="0"/>
        <w:snapToGrid w:val="0"/>
        <w:spacing w:line="480" w:lineRule="atLeast"/>
        <w:ind w:left="420"/>
        <w:rPr>
          <w:rFonts w:asciiTheme="minorEastAsia" w:hAnsiTheme="minorEastAsia"/>
          <w:bCs/>
          <w:sz w:val="24"/>
        </w:rPr>
      </w:pPr>
    </w:p>
    <w:p w:rsidR="00A10BAA" w:rsidRDefault="00117E25">
      <w:pPr>
        <w:widowControl/>
        <w:jc w:val="left"/>
        <w:rPr>
          <w:rFonts w:asciiTheme="minorEastAsia" w:hAnsiTheme="minorEastAsia"/>
          <w:sz w:val="24"/>
        </w:rPr>
      </w:pPr>
      <w:r>
        <w:rPr>
          <w:rFonts w:asciiTheme="minorEastAsia" w:hAnsiTheme="minorEastAsia"/>
          <w:sz w:val="24"/>
        </w:rPr>
        <w:br w:type="page"/>
      </w:r>
    </w:p>
    <w:p w:rsidR="00A10BAA" w:rsidRDefault="00117E25">
      <w:pPr>
        <w:spacing w:line="360" w:lineRule="auto"/>
        <w:rPr>
          <w:rFonts w:asciiTheme="minorEastAsia" w:hAnsiTheme="minorEastAsia"/>
          <w:b/>
          <w:sz w:val="28"/>
          <w:szCs w:val="28"/>
        </w:rPr>
      </w:pPr>
      <w:r>
        <w:rPr>
          <w:rFonts w:asciiTheme="minorEastAsia" w:hAnsiTheme="minorEastAsia" w:hint="eastAsia"/>
          <w:b/>
          <w:sz w:val="28"/>
          <w:szCs w:val="28"/>
        </w:rPr>
        <w:lastRenderedPageBreak/>
        <w:t xml:space="preserve">附件6: </w:t>
      </w:r>
    </w:p>
    <w:p w:rsidR="00A10BAA" w:rsidRDefault="00117E25">
      <w:pPr>
        <w:spacing w:line="360" w:lineRule="auto"/>
        <w:jc w:val="center"/>
        <w:rPr>
          <w:rFonts w:asciiTheme="minorEastAsia" w:hAnsiTheme="minorEastAsia"/>
          <w:b/>
          <w:sz w:val="28"/>
          <w:szCs w:val="28"/>
        </w:rPr>
      </w:pPr>
      <w:r>
        <w:rPr>
          <w:rFonts w:asciiTheme="minorEastAsia" w:hAnsiTheme="minorEastAsia" w:hint="eastAsia"/>
          <w:b/>
          <w:sz w:val="28"/>
          <w:szCs w:val="28"/>
        </w:rPr>
        <w:t>生物安全柜</w:t>
      </w:r>
    </w:p>
    <w:p w:rsidR="00A10BAA" w:rsidRDefault="00117E25">
      <w:pPr>
        <w:spacing w:line="360" w:lineRule="auto"/>
        <w:rPr>
          <w:rFonts w:asciiTheme="minorEastAsia" w:hAnsiTheme="minorEastAsia"/>
          <w:b/>
          <w:sz w:val="24"/>
        </w:rPr>
      </w:pPr>
      <w:r>
        <w:rPr>
          <w:rFonts w:asciiTheme="minorEastAsia" w:hAnsiTheme="minorEastAsia" w:hint="eastAsia"/>
          <w:b/>
          <w:sz w:val="24"/>
        </w:rPr>
        <w:t>技术参数</w:t>
      </w:r>
    </w:p>
    <w:p w:rsidR="00A10BAA" w:rsidRDefault="00117E25">
      <w:pPr>
        <w:spacing w:line="360" w:lineRule="auto"/>
        <w:rPr>
          <w:rFonts w:asciiTheme="minorEastAsia" w:hAnsiTheme="minorEastAsia"/>
          <w:sz w:val="24"/>
        </w:rPr>
      </w:pPr>
      <w:r>
        <w:rPr>
          <w:rFonts w:asciiTheme="minorEastAsia" w:hAnsiTheme="minorEastAsia" w:hint="eastAsia"/>
          <w:sz w:val="24"/>
        </w:rPr>
        <w:t>1.气流模式：30%外排，70%循环</w:t>
      </w:r>
    </w:p>
    <w:p w:rsidR="00A10BAA" w:rsidRDefault="00117E25">
      <w:pPr>
        <w:spacing w:line="360" w:lineRule="auto"/>
        <w:rPr>
          <w:rFonts w:asciiTheme="minorEastAsia" w:hAnsiTheme="minorEastAsia"/>
          <w:sz w:val="24"/>
        </w:rPr>
      </w:pPr>
      <w:r>
        <w:rPr>
          <w:rFonts w:asciiTheme="minorEastAsia" w:hAnsiTheme="minorEastAsia" w:hint="eastAsia"/>
          <w:sz w:val="24"/>
        </w:rPr>
        <w:t>2.工作台面宽度：1.2m</w:t>
      </w:r>
    </w:p>
    <w:p w:rsidR="00A10BAA" w:rsidRDefault="00117E25">
      <w:pPr>
        <w:spacing w:line="360" w:lineRule="auto"/>
        <w:rPr>
          <w:rFonts w:asciiTheme="minorEastAsia" w:hAnsiTheme="minorEastAsia"/>
          <w:sz w:val="24"/>
        </w:rPr>
      </w:pPr>
      <w:r>
        <w:rPr>
          <w:rFonts w:asciiTheme="minorEastAsia" w:hAnsiTheme="minorEastAsia" w:hint="eastAsia"/>
          <w:sz w:val="24"/>
        </w:rPr>
        <w:t>*3.HEPA 过滤效率：直径0.3 μm的颗粒过滤效率高于 99.995%</w:t>
      </w:r>
    </w:p>
    <w:p w:rsidR="00A10BAA" w:rsidRDefault="00117E25">
      <w:pPr>
        <w:spacing w:line="360" w:lineRule="auto"/>
        <w:rPr>
          <w:rFonts w:asciiTheme="minorEastAsia" w:hAnsiTheme="minorEastAsia"/>
          <w:sz w:val="24"/>
        </w:rPr>
      </w:pPr>
      <w:r>
        <w:rPr>
          <w:rFonts w:asciiTheme="minorEastAsia" w:hAnsiTheme="minorEastAsia" w:hint="eastAsia"/>
          <w:sz w:val="24"/>
        </w:rPr>
        <w:t>4.工作台面材料：304不锈钢</w:t>
      </w:r>
    </w:p>
    <w:p w:rsidR="00A10BAA" w:rsidRDefault="00117E25">
      <w:pPr>
        <w:spacing w:line="360" w:lineRule="auto"/>
        <w:rPr>
          <w:rFonts w:asciiTheme="minorEastAsia" w:hAnsiTheme="minorEastAsia"/>
          <w:sz w:val="24"/>
        </w:rPr>
      </w:pPr>
      <w:r>
        <w:rPr>
          <w:rFonts w:asciiTheme="minorEastAsia" w:hAnsiTheme="minorEastAsia" w:hint="eastAsia"/>
          <w:sz w:val="24"/>
        </w:rPr>
        <w:t>5.噪音：低于 67dB</w:t>
      </w:r>
    </w:p>
    <w:p w:rsidR="00A10BAA" w:rsidRDefault="00117E25">
      <w:pPr>
        <w:spacing w:line="360" w:lineRule="auto"/>
        <w:rPr>
          <w:rFonts w:asciiTheme="minorEastAsia" w:hAnsiTheme="minorEastAsia"/>
          <w:sz w:val="24"/>
        </w:rPr>
      </w:pPr>
      <w:r>
        <w:rPr>
          <w:rFonts w:asciiTheme="minorEastAsia" w:hAnsiTheme="minorEastAsia" w:hint="eastAsia"/>
          <w:sz w:val="24"/>
        </w:rPr>
        <w:t>6.前窗工作开口高度：250mm</w:t>
      </w:r>
    </w:p>
    <w:p w:rsidR="00A10BAA" w:rsidRDefault="00117E25">
      <w:pPr>
        <w:spacing w:line="360" w:lineRule="auto"/>
        <w:rPr>
          <w:rFonts w:asciiTheme="minorEastAsia" w:hAnsiTheme="minorEastAsia"/>
          <w:sz w:val="24"/>
        </w:rPr>
      </w:pPr>
      <w:r>
        <w:rPr>
          <w:rFonts w:asciiTheme="minorEastAsia" w:hAnsiTheme="minorEastAsia" w:hint="eastAsia"/>
          <w:sz w:val="24"/>
        </w:rPr>
        <w:t>7.排气量：330CFM</w:t>
      </w:r>
    </w:p>
    <w:p w:rsidR="00A10BAA" w:rsidRDefault="00117E25">
      <w:pPr>
        <w:spacing w:line="360" w:lineRule="auto"/>
        <w:rPr>
          <w:rFonts w:asciiTheme="minorEastAsia" w:hAnsiTheme="minorEastAsia"/>
          <w:sz w:val="24"/>
        </w:rPr>
      </w:pPr>
      <w:r>
        <w:rPr>
          <w:rFonts w:asciiTheme="minorEastAsia" w:hAnsiTheme="minorEastAsia" w:hint="eastAsia"/>
          <w:sz w:val="24"/>
        </w:rPr>
        <w:t>*8.气流控制模式：直流无碳刷电机驱动风机，双风机主动独立控制进气/排气风机</w:t>
      </w:r>
    </w:p>
    <w:p w:rsidR="00A10BAA" w:rsidRDefault="00117E25">
      <w:pPr>
        <w:spacing w:line="360" w:lineRule="auto"/>
        <w:rPr>
          <w:rFonts w:asciiTheme="minorEastAsia" w:hAnsiTheme="minorEastAsia"/>
          <w:sz w:val="24"/>
        </w:rPr>
      </w:pPr>
      <w:r>
        <w:rPr>
          <w:rFonts w:asciiTheme="minorEastAsia" w:hAnsiTheme="minorEastAsia" w:hint="eastAsia"/>
          <w:sz w:val="24"/>
        </w:rPr>
        <w:t>*9.风速测定：根据风压来测定风速，准确全面地反应安全柜进气和排气风速</w:t>
      </w:r>
    </w:p>
    <w:p w:rsidR="00A10BAA" w:rsidRDefault="00117E25">
      <w:pPr>
        <w:spacing w:line="360" w:lineRule="auto"/>
        <w:rPr>
          <w:rFonts w:asciiTheme="minorEastAsia" w:hAnsiTheme="minorEastAsia"/>
          <w:sz w:val="24"/>
        </w:rPr>
      </w:pPr>
      <w:r>
        <w:rPr>
          <w:rFonts w:asciiTheme="minorEastAsia" w:hAnsiTheme="minorEastAsia" w:hint="eastAsia"/>
          <w:sz w:val="24"/>
        </w:rPr>
        <w:t>*10.前窗完全关闭后，风机可继续工作，并自动降低下降风速，方便当日再次使用同时节约11能源：前窗完全关闭后，风机可继续工作，下降风速自动变为30%，方便当日再次使用同时节约能源</w:t>
      </w:r>
    </w:p>
    <w:p w:rsidR="00A10BAA" w:rsidRDefault="00117E25">
      <w:pPr>
        <w:spacing w:line="360" w:lineRule="auto"/>
        <w:rPr>
          <w:rFonts w:asciiTheme="minorEastAsia" w:hAnsiTheme="minorEastAsia"/>
          <w:sz w:val="24"/>
        </w:rPr>
      </w:pPr>
      <w:r>
        <w:rPr>
          <w:rFonts w:asciiTheme="minorEastAsia" w:hAnsiTheme="minorEastAsia" w:hint="eastAsia"/>
          <w:sz w:val="24"/>
        </w:rPr>
        <w:t>*12.UV灯管可定时：UV灯管可定时操作，方便用户</w:t>
      </w:r>
    </w:p>
    <w:p w:rsidR="00A10BAA" w:rsidRDefault="00117E25">
      <w:pPr>
        <w:spacing w:line="360" w:lineRule="auto"/>
        <w:rPr>
          <w:rFonts w:asciiTheme="minorEastAsia" w:hAnsiTheme="minorEastAsia"/>
          <w:sz w:val="24"/>
        </w:rPr>
      </w:pPr>
      <w:r>
        <w:rPr>
          <w:rFonts w:asciiTheme="minorEastAsia" w:hAnsiTheme="minorEastAsia" w:hint="eastAsia"/>
          <w:sz w:val="24"/>
        </w:rPr>
        <w:t>13.自动报警：可对不正常气流报警及玻璃门位置报警</w:t>
      </w:r>
    </w:p>
    <w:p w:rsidR="00A10BAA" w:rsidRDefault="00117E25">
      <w:pPr>
        <w:spacing w:line="360" w:lineRule="auto"/>
        <w:rPr>
          <w:rFonts w:asciiTheme="minorEastAsia" w:hAnsiTheme="minorEastAsia"/>
          <w:sz w:val="24"/>
        </w:rPr>
      </w:pPr>
      <w:r>
        <w:rPr>
          <w:rFonts w:asciiTheme="minorEastAsia" w:hAnsiTheme="minorEastAsia" w:hint="eastAsia"/>
          <w:sz w:val="24"/>
        </w:rPr>
        <w:t>14.能耗和热量输出：降低60%</w:t>
      </w:r>
    </w:p>
    <w:p w:rsidR="00A10BAA" w:rsidRDefault="00117E25">
      <w:pPr>
        <w:spacing w:line="360" w:lineRule="auto"/>
        <w:rPr>
          <w:rFonts w:asciiTheme="minorEastAsia" w:hAnsiTheme="minorEastAsia"/>
          <w:sz w:val="24"/>
        </w:rPr>
      </w:pPr>
      <w:r>
        <w:rPr>
          <w:rFonts w:asciiTheme="minorEastAsia" w:hAnsiTheme="minorEastAsia" w:hint="eastAsia"/>
          <w:sz w:val="24"/>
        </w:rPr>
        <w:t>15.适用电压：230V</w:t>
      </w:r>
    </w:p>
    <w:p w:rsidR="00A10BAA" w:rsidRDefault="00117E25">
      <w:pPr>
        <w:spacing w:line="360" w:lineRule="auto"/>
        <w:rPr>
          <w:rFonts w:asciiTheme="minorEastAsia" w:hAnsiTheme="minorEastAsia"/>
          <w:sz w:val="24"/>
        </w:rPr>
      </w:pPr>
      <w:r>
        <w:rPr>
          <w:rFonts w:asciiTheme="minorEastAsia" w:hAnsiTheme="minorEastAsia" w:hint="eastAsia"/>
          <w:sz w:val="24"/>
        </w:rPr>
        <w:t>16.25℃下热量输出：150W</w:t>
      </w:r>
    </w:p>
    <w:p w:rsidR="00A10BAA" w:rsidRDefault="00117E25">
      <w:pPr>
        <w:spacing w:line="360" w:lineRule="auto"/>
        <w:rPr>
          <w:rFonts w:asciiTheme="minorEastAsia" w:hAnsiTheme="minorEastAsia"/>
          <w:sz w:val="24"/>
        </w:rPr>
      </w:pPr>
      <w:r>
        <w:rPr>
          <w:rFonts w:asciiTheme="minorEastAsia" w:hAnsiTheme="minorEastAsia" w:hint="eastAsia"/>
          <w:sz w:val="24"/>
        </w:rPr>
        <w:t>17.功率：200W</w:t>
      </w:r>
    </w:p>
    <w:p w:rsidR="00A10BAA" w:rsidRDefault="00117E25">
      <w:pPr>
        <w:spacing w:line="360" w:lineRule="auto"/>
        <w:rPr>
          <w:rFonts w:asciiTheme="minorEastAsia" w:hAnsiTheme="minorEastAsia"/>
          <w:sz w:val="24"/>
        </w:rPr>
      </w:pPr>
      <w:r>
        <w:rPr>
          <w:rFonts w:asciiTheme="minorEastAsia" w:hAnsiTheme="minorEastAsia" w:hint="eastAsia"/>
          <w:sz w:val="24"/>
        </w:rPr>
        <w:t>*18.前窗玻璃材料：采用双层贴膜高强度安全防紫外线防爆玻璃，即使发生破裂，玻璃碎片将吸附在贴膜上不会发生飞溅，防止人身伤害</w:t>
      </w:r>
    </w:p>
    <w:p w:rsidR="00A10BAA" w:rsidRDefault="00117E25">
      <w:pPr>
        <w:spacing w:line="360" w:lineRule="auto"/>
        <w:rPr>
          <w:rFonts w:asciiTheme="minorEastAsia" w:hAnsiTheme="minorEastAsia"/>
          <w:sz w:val="24"/>
        </w:rPr>
      </w:pPr>
      <w:r>
        <w:rPr>
          <w:rFonts w:asciiTheme="minorEastAsia" w:hAnsiTheme="minorEastAsia" w:hint="eastAsia"/>
          <w:sz w:val="24"/>
        </w:rPr>
        <w:t>*19.侧壁采用真空设计：侧壁采用真空设计，无开孔。即使侧壁由于碰撞发生破裂，也不会造成外泄和污染</w:t>
      </w:r>
    </w:p>
    <w:p w:rsidR="00A10BAA" w:rsidRDefault="00117E25">
      <w:pPr>
        <w:spacing w:line="360" w:lineRule="auto"/>
        <w:rPr>
          <w:rFonts w:asciiTheme="minorEastAsia" w:hAnsiTheme="minorEastAsia"/>
          <w:sz w:val="24"/>
        </w:rPr>
      </w:pPr>
      <w:r>
        <w:rPr>
          <w:rFonts w:asciiTheme="minorEastAsia" w:hAnsiTheme="minorEastAsia" w:hint="eastAsia"/>
          <w:sz w:val="24"/>
        </w:rPr>
        <w:t>*20.前窗开口探头：采用双探头设计，即使一个探头发生故障，也确保安全柜前窗开口处于安全位置</w:t>
      </w:r>
    </w:p>
    <w:p w:rsidR="00A10BAA" w:rsidRDefault="00117E25">
      <w:pPr>
        <w:spacing w:line="360" w:lineRule="auto"/>
        <w:rPr>
          <w:rFonts w:asciiTheme="minorEastAsia" w:hAnsiTheme="minorEastAsia"/>
          <w:sz w:val="24"/>
        </w:rPr>
      </w:pPr>
      <w:r>
        <w:rPr>
          <w:rFonts w:asciiTheme="minorEastAsia" w:hAnsiTheme="minorEastAsia" w:hint="eastAsia"/>
          <w:sz w:val="24"/>
        </w:rPr>
        <w:t>21.控制面板信息：时间显示，风速显示，总工作时间显示，定时器，UV灯工作时间，错误报告，性能参数-PER</w:t>
      </w:r>
    </w:p>
    <w:p w:rsidR="00A10BAA" w:rsidRDefault="00117E25">
      <w:pPr>
        <w:spacing w:line="360" w:lineRule="auto"/>
        <w:rPr>
          <w:rFonts w:asciiTheme="minorEastAsia" w:hAnsiTheme="minorEastAsia"/>
          <w:sz w:val="24"/>
        </w:rPr>
      </w:pPr>
      <w:r>
        <w:rPr>
          <w:rFonts w:asciiTheme="minorEastAsia" w:hAnsiTheme="minorEastAsia" w:hint="eastAsia"/>
          <w:sz w:val="24"/>
        </w:rPr>
        <w:lastRenderedPageBreak/>
        <w:t>22.电源插座：2个</w:t>
      </w:r>
    </w:p>
    <w:p w:rsidR="00A10BAA" w:rsidRDefault="00117E25">
      <w:pPr>
        <w:spacing w:line="360" w:lineRule="auto"/>
        <w:rPr>
          <w:rFonts w:asciiTheme="minorEastAsia" w:hAnsiTheme="minorEastAsia"/>
          <w:sz w:val="24"/>
        </w:rPr>
      </w:pPr>
      <w:r>
        <w:rPr>
          <w:rFonts w:asciiTheme="minorEastAsia" w:hAnsiTheme="minorEastAsia" w:hint="eastAsia"/>
          <w:sz w:val="24"/>
        </w:rPr>
        <w:t>23.维修阀门：4个</w:t>
      </w:r>
    </w:p>
    <w:p w:rsidR="00A10BAA" w:rsidRDefault="00117E25">
      <w:pPr>
        <w:spacing w:line="360" w:lineRule="auto"/>
        <w:rPr>
          <w:rFonts w:asciiTheme="minorEastAsia" w:hAnsiTheme="minorEastAsia"/>
          <w:sz w:val="24"/>
        </w:rPr>
      </w:pPr>
      <w:r>
        <w:rPr>
          <w:rFonts w:asciiTheme="minorEastAsia" w:hAnsiTheme="minorEastAsia" w:hint="eastAsia"/>
          <w:sz w:val="24"/>
        </w:rPr>
        <w:t>24.搁手架：</w:t>
      </w:r>
      <w:proofErr w:type="gramStart"/>
      <w:r>
        <w:rPr>
          <w:rFonts w:asciiTheme="minorEastAsia" w:hAnsiTheme="minorEastAsia" w:hint="eastAsia"/>
          <w:sz w:val="24"/>
        </w:rPr>
        <w:t>标配2个</w:t>
      </w:r>
      <w:proofErr w:type="gramEnd"/>
      <w:r>
        <w:rPr>
          <w:rFonts w:asciiTheme="minorEastAsia" w:hAnsiTheme="minorEastAsia" w:hint="eastAsia"/>
          <w:sz w:val="24"/>
        </w:rPr>
        <w:t>，防止操作疲劳</w:t>
      </w:r>
    </w:p>
    <w:p w:rsidR="00A10BAA" w:rsidRDefault="00117E25">
      <w:pPr>
        <w:spacing w:line="360" w:lineRule="auto"/>
        <w:rPr>
          <w:rFonts w:asciiTheme="minorEastAsia" w:hAnsiTheme="minorEastAsia"/>
          <w:sz w:val="24"/>
        </w:rPr>
      </w:pPr>
      <w:r>
        <w:rPr>
          <w:rFonts w:asciiTheme="minorEastAsia" w:hAnsiTheme="minorEastAsia" w:hint="eastAsia"/>
          <w:sz w:val="24"/>
        </w:rPr>
        <w:t>25.支架：可调高度支架</w:t>
      </w:r>
    </w:p>
    <w:p w:rsidR="00A10BAA" w:rsidRDefault="00117E25">
      <w:pPr>
        <w:spacing w:line="360" w:lineRule="auto"/>
        <w:rPr>
          <w:rFonts w:asciiTheme="minorEastAsia" w:hAnsiTheme="minorEastAsia"/>
          <w:sz w:val="24"/>
        </w:rPr>
      </w:pPr>
      <w:r>
        <w:rPr>
          <w:rFonts w:asciiTheme="minorEastAsia" w:hAnsiTheme="minorEastAsia" w:hint="eastAsia"/>
          <w:sz w:val="24"/>
        </w:rPr>
        <w:t>26.相关认证：NSF 49</w:t>
      </w:r>
      <w:proofErr w:type="gramStart"/>
      <w:r>
        <w:rPr>
          <w:rFonts w:asciiTheme="minorEastAsia" w:hAnsiTheme="minorEastAsia" w:hint="eastAsia"/>
          <w:sz w:val="24"/>
        </w:rPr>
        <w:t>;UL</w:t>
      </w:r>
      <w:proofErr w:type="gramEnd"/>
    </w:p>
    <w:p w:rsidR="00A10BAA" w:rsidRDefault="00117E25">
      <w:pPr>
        <w:spacing w:line="360" w:lineRule="auto"/>
        <w:rPr>
          <w:rFonts w:asciiTheme="minorEastAsia" w:hAnsiTheme="minorEastAsia"/>
          <w:sz w:val="24"/>
        </w:rPr>
      </w:pPr>
      <w:r>
        <w:rPr>
          <w:rFonts w:asciiTheme="minorEastAsia" w:hAnsiTheme="minorEastAsia" w:hint="eastAsia"/>
          <w:sz w:val="24"/>
        </w:rPr>
        <w:t>27.符合NSF 49认证的型号能在中国常规实验室正常工作：是</w:t>
      </w:r>
    </w:p>
    <w:p w:rsidR="00A10BAA" w:rsidRDefault="00117E25">
      <w:pPr>
        <w:widowControl/>
        <w:jc w:val="left"/>
        <w:rPr>
          <w:rFonts w:asciiTheme="minorEastAsia" w:hAnsiTheme="minorEastAsia"/>
          <w:sz w:val="24"/>
        </w:rPr>
      </w:pPr>
      <w:r>
        <w:rPr>
          <w:rFonts w:asciiTheme="minorEastAsia" w:hAnsiTheme="minorEastAsia"/>
          <w:sz w:val="24"/>
        </w:rPr>
        <w:br w:type="page"/>
      </w:r>
    </w:p>
    <w:p w:rsidR="00A10BAA" w:rsidRDefault="00117E25">
      <w:pPr>
        <w:spacing w:line="360" w:lineRule="auto"/>
        <w:rPr>
          <w:rFonts w:asciiTheme="minorEastAsia" w:hAnsiTheme="minorEastAsia"/>
          <w:b/>
          <w:sz w:val="28"/>
          <w:szCs w:val="28"/>
        </w:rPr>
      </w:pPr>
      <w:r>
        <w:rPr>
          <w:rFonts w:asciiTheme="minorEastAsia" w:hAnsiTheme="minorEastAsia" w:hint="eastAsia"/>
          <w:b/>
          <w:sz w:val="28"/>
          <w:szCs w:val="28"/>
        </w:rPr>
        <w:lastRenderedPageBreak/>
        <w:t>附件7</w:t>
      </w:r>
    </w:p>
    <w:p w:rsidR="00A10BAA" w:rsidRDefault="00117E25">
      <w:pPr>
        <w:spacing w:line="360" w:lineRule="auto"/>
        <w:jc w:val="center"/>
        <w:rPr>
          <w:rFonts w:asciiTheme="minorEastAsia" w:hAnsiTheme="minorEastAsia"/>
          <w:b/>
          <w:sz w:val="28"/>
          <w:szCs w:val="28"/>
        </w:rPr>
      </w:pPr>
      <w:r>
        <w:rPr>
          <w:rFonts w:asciiTheme="minorEastAsia" w:hAnsiTheme="minorEastAsia" w:hint="eastAsia"/>
          <w:b/>
          <w:sz w:val="28"/>
          <w:szCs w:val="28"/>
        </w:rPr>
        <w:t>便携式pH计参数</w:t>
      </w:r>
    </w:p>
    <w:p w:rsidR="00A10BAA" w:rsidRDefault="00117E25">
      <w:pPr>
        <w:spacing w:line="360" w:lineRule="auto"/>
        <w:rPr>
          <w:rFonts w:asciiTheme="minorEastAsia" w:hAnsiTheme="minorEastAsia"/>
          <w:sz w:val="24"/>
        </w:rPr>
      </w:pPr>
      <w:r>
        <w:rPr>
          <w:rFonts w:asciiTheme="minorEastAsia" w:hAnsiTheme="minorEastAsia" w:hint="eastAsia"/>
          <w:sz w:val="24"/>
        </w:rPr>
        <w:t>技术指标参数：</w:t>
      </w:r>
    </w:p>
    <w:p w:rsidR="00A10BAA" w:rsidRDefault="00117E25">
      <w:pPr>
        <w:spacing w:line="360" w:lineRule="auto"/>
        <w:rPr>
          <w:rFonts w:asciiTheme="minorEastAsia" w:hAnsiTheme="minorEastAsia"/>
          <w:sz w:val="24"/>
        </w:rPr>
      </w:pPr>
      <w:r>
        <w:rPr>
          <w:rFonts w:asciiTheme="minorEastAsia" w:hAnsiTheme="minorEastAsia" w:hint="eastAsia"/>
          <w:sz w:val="24"/>
        </w:rPr>
        <w:t>1.工作条件：</w:t>
      </w:r>
    </w:p>
    <w:p w:rsidR="00A10BAA" w:rsidRDefault="00117E25">
      <w:pPr>
        <w:spacing w:line="360" w:lineRule="auto"/>
        <w:rPr>
          <w:rFonts w:asciiTheme="minorEastAsia" w:hAnsiTheme="minorEastAsia"/>
          <w:sz w:val="24"/>
        </w:rPr>
      </w:pPr>
      <w:r>
        <w:rPr>
          <w:rFonts w:asciiTheme="minorEastAsia" w:hAnsiTheme="minorEastAsia" w:hint="eastAsia"/>
          <w:sz w:val="24"/>
        </w:rPr>
        <w:t>环境温度：5--40℃；相对空气湿度：最大80％。</w:t>
      </w:r>
    </w:p>
    <w:p w:rsidR="00A10BAA" w:rsidRDefault="00117E25">
      <w:pPr>
        <w:spacing w:line="360" w:lineRule="auto"/>
        <w:rPr>
          <w:rFonts w:asciiTheme="minorEastAsia" w:hAnsiTheme="minorEastAsia"/>
          <w:sz w:val="24"/>
        </w:rPr>
      </w:pPr>
      <w:r>
        <w:rPr>
          <w:rFonts w:asciiTheme="minorEastAsia" w:hAnsiTheme="minorEastAsia" w:hint="eastAsia"/>
          <w:sz w:val="24"/>
        </w:rPr>
        <w:t>用途：用于PH值测定。</w:t>
      </w:r>
    </w:p>
    <w:p w:rsidR="00A10BAA" w:rsidRDefault="00117E25">
      <w:pPr>
        <w:spacing w:line="360" w:lineRule="auto"/>
        <w:rPr>
          <w:rFonts w:asciiTheme="minorEastAsia" w:hAnsiTheme="minorEastAsia"/>
          <w:sz w:val="24"/>
        </w:rPr>
      </w:pPr>
      <w:r>
        <w:rPr>
          <w:rFonts w:asciiTheme="minorEastAsia" w:hAnsiTheme="minorEastAsia" w:hint="eastAsia"/>
          <w:sz w:val="24"/>
        </w:rPr>
        <w:t>2.技术指标：</w:t>
      </w:r>
    </w:p>
    <w:p w:rsidR="00A10BAA" w:rsidRDefault="00117E25">
      <w:pPr>
        <w:spacing w:line="360" w:lineRule="auto"/>
        <w:rPr>
          <w:rFonts w:asciiTheme="minorEastAsia" w:hAnsiTheme="minorEastAsia"/>
          <w:sz w:val="24"/>
        </w:rPr>
      </w:pPr>
      <w:r>
        <w:rPr>
          <w:rFonts w:asciiTheme="minorEastAsia" w:hAnsiTheme="minorEastAsia" w:hint="eastAsia"/>
          <w:sz w:val="24"/>
        </w:rPr>
        <w:t>*2.1测量范围及精度： pH:0.00～14.00，分辨率0.01PH,精度:±0.01pH;mV:-1999～1999，精度：±1mV;温度:-5.0～105℃，精度：±0.1℃；</w:t>
      </w:r>
    </w:p>
    <w:p w:rsidR="00A10BAA" w:rsidRDefault="00117E25">
      <w:pPr>
        <w:spacing w:line="360" w:lineRule="auto"/>
        <w:rPr>
          <w:rFonts w:asciiTheme="minorEastAsia" w:hAnsiTheme="minorEastAsia"/>
          <w:sz w:val="24"/>
        </w:rPr>
      </w:pPr>
      <w:r>
        <w:rPr>
          <w:rFonts w:asciiTheme="minorEastAsia" w:hAnsiTheme="minorEastAsia" w:hint="eastAsia"/>
          <w:sz w:val="24"/>
        </w:rPr>
        <w:t>2.2 具备PH和mV两种测量模式；</w:t>
      </w:r>
    </w:p>
    <w:p w:rsidR="00A10BAA" w:rsidRDefault="00117E25">
      <w:pPr>
        <w:spacing w:line="360" w:lineRule="auto"/>
        <w:rPr>
          <w:rFonts w:asciiTheme="minorEastAsia" w:hAnsiTheme="minorEastAsia"/>
          <w:sz w:val="24"/>
        </w:rPr>
      </w:pPr>
      <w:r>
        <w:rPr>
          <w:rFonts w:asciiTheme="minorEastAsia" w:hAnsiTheme="minorEastAsia" w:hint="eastAsia"/>
          <w:sz w:val="24"/>
        </w:rPr>
        <w:t>2.3具备自动和手动两种温度补偿模式；</w:t>
      </w:r>
    </w:p>
    <w:p w:rsidR="00A10BAA" w:rsidRDefault="00117E25">
      <w:pPr>
        <w:spacing w:line="360" w:lineRule="auto"/>
        <w:rPr>
          <w:rFonts w:asciiTheme="minorEastAsia" w:hAnsiTheme="minorEastAsia"/>
          <w:sz w:val="24"/>
        </w:rPr>
      </w:pPr>
      <w:r>
        <w:rPr>
          <w:rFonts w:asciiTheme="minorEastAsia" w:hAnsiTheme="minorEastAsia" w:hint="eastAsia"/>
          <w:sz w:val="24"/>
        </w:rPr>
        <w:t>*2.4 四组内置缓冲液，1组用户自定义缓冲液，用户可自定义缓冲液进行校准。全自动识别缓冲溶液，校准时显示采用的缓冲液组，最多3点PH校正；</w:t>
      </w:r>
    </w:p>
    <w:p w:rsidR="00A10BAA" w:rsidRDefault="00117E25">
      <w:pPr>
        <w:spacing w:line="360" w:lineRule="auto"/>
        <w:rPr>
          <w:rFonts w:asciiTheme="minorEastAsia" w:hAnsiTheme="minorEastAsia"/>
          <w:sz w:val="24"/>
        </w:rPr>
      </w:pPr>
      <w:r>
        <w:rPr>
          <w:rFonts w:asciiTheme="minorEastAsia" w:hAnsiTheme="minorEastAsia" w:hint="eastAsia"/>
          <w:sz w:val="24"/>
        </w:rPr>
        <w:t>2.5具备全自动及手动两种终点判定功能，并可显示终点稳定图标；</w:t>
      </w:r>
    </w:p>
    <w:p w:rsidR="00A10BAA" w:rsidRDefault="00117E25">
      <w:pPr>
        <w:spacing w:line="360" w:lineRule="auto"/>
        <w:rPr>
          <w:rFonts w:asciiTheme="minorEastAsia" w:hAnsiTheme="minorEastAsia"/>
          <w:sz w:val="24"/>
        </w:rPr>
      </w:pPr>
      <w:r>
        <w:rPr>
          <w:rFonts w:asciiTheme="minorEastAsia" w:hAnsiTheme="minorEastAsia" w:hint="eastAsia"/>
          <w:sz w:val="24"/>
        </w:rPr>
        <w:t>*2.6 校准后显示电极斜率和零电位及电极状态图标，便于直观判断电极状态；</w:t>
      </w:r>
    </w:p>
    <w:p w:rsidR="00A10BAA" w:rsidRDefault="00117E25">
      <w:pPr>
        <w:spacing w:line="360" w:lineRule="auto"/>
        <w:rPr>
          <w:rFonts w:asciiTheme="minorEastAsia" w:hAnsiTheme="minorEastAsia"/>
          <w:sz w:val="24"/>
        </w:rPr>
      </w:pPr>
      <w:r>
        <w:rPr>
          <w:rFonts w:asciiTheme="minorEastAsia" w:hAnsiTheme="minorEastAsia" w:hint="eastAsia"/>
          <w:sz w:val="24"/>
        </w:rPr>
        <w:t>*2.7 超大液晶显示屏，主机至少能储存30个测量数据；</w:t>
      </w:r>
    </w:p>
    <w:p w:rsidR="00A10BAA" w:rsidRDefault="00117E25">
      <w:pPr>
        <w:spacing w:line="360" w:lineRule="auto"/>
        <w:rPr>
          <w:rFonts w:asciiTheme="minorEastAsia" w:hAnsiTheme="minorEastAsia"/>
          <w:sz w:val="24"/>
        </w:rPr>
      </w:pPr>
      <w:r>
        <w:rPr>
          <w:rFonts w:asciiTheme="minorEastAsia" w:hAnsiTheme="minorEastAsia" w:hint="eastAsia"/>
          <w:sz w:val="24"/>
        </w:rPr>
        <w:t>*2.8 主机和连接电极后均能到达IP67防尘防水标准；</w:t>
      </w:r>
    </w:p>
    <w:p w:rsidR="00A10BAA" w:rsidRDefault="00117E25">
      <w:pPr>
        <w:spacing w:line="360" w:lineRule="auto"/>
        <w:rPr>
          <w:rFonts w:asciiTheme="minorEastAsia" w:hAnsiTheme="minorEastAsia"/>
          <w:sz w:val="24"/>
        </w:rPr>
      </w:pPr>
      <w:r>
        <w:rPr>
          <w:rFonts w:asciiTheme="minorEastAsia" w:hAnsiTheme="minorEastAsia" w:hint="eastAsia"/>
          <w:sz w:val="24"/>
        </w:rPr>
        <w:t>2.9 采用普通电池供电，可显示电池电量图标，开机可实现仪表自检。</w:t>
      </w:r>
    </w:p>
    <w:p w:rsidR="00A10BAA" w:rsidRDefault="00117E25">
      <w:pPr>
        <w:spacing w:line="360" w:lineRule="auto"/>
        <w:rPr>
          <w:rFonts w:asciiTheme="minorEastAsia" w:hAnsiTheme="minorEastAsia"/>
          <w:sz w:val="24"/>
        </w:rPr>
      </w:pPr>
      <w:r>
        <w:rPr>
          <w:rFonts w:asciiTheme="minorEastAsia" w:hAnsiTheme="minorEastAsia" w:hint="eastAsia"/>
          <w:sz w:val="24"/>
        </w:rPr>
        <w:t>*3、配置：</w:t>
      </w:r>
    </w:p>
    <w:p w:rsidR="00A10BAA" w:rsidRDefault="00117E25">
      <w:pPr>
        <w:spacing w:line="360" w:lineRule="auto"/>
        <w:rPr>
          <w:rFonts w:asciiTheme="minorEastAsia" w:hAnsiTheme="minorEastAsia"/>
          <w:sz w:val="24"/>
        </w:rPr>
      </w:pPr>
      <w:r>
        <w:rPr>
          <w:rFonts w:asciiTheme="minorEastAsia" w:hAnsiTheme="minorEastAsia" w:hint="eastAsia"/>
          <w:sz w:val="24"/>
        </w:rPr>
        <w:t>3.1  便携式酸度计主机一只和保证仪器正常运转的相应配件一套；</w:t>
      </w:r>
    </w:p>
    <w:p w:rsidR="00A10BAA" w:rsidRDefault="00117E25">
      <w:pPr>
        <w:spacing w:line="360" w:lineRule="auto"/>
        <w:rPr>
          <w:rFonts w:asciiTheme="minorEastAsia" w:hAnsiTheme="minorEastAsia"/>
          <w:sz w:val="24"/>
        </w:rPr>
      </w:pPr>
      <w:r>
        <w:rPr>
          <w:rFonts w:asciiTheme="minorEastAsia" w:hAnsiTheme="minorEastAsia" w:hint="eastAsia"/>
          <w:sz w:val="24"/>
        </w:rPr>
        <w:t>3.2  三合一复合PH电极一支（具备IP67防水标准）；</w:t>
      </w:r>
    </w:p>
    <w:p w:rsidR="00A10BAA" w:rsidRDefault="00117E25">
      <w:pPr>
        <w:spacing w:line="360" w:lineRule="auto"/>
        <w:rPr>
          <w:rFonts w:asciiTheme="minorEastAsia" w:hAnsiTheme="minorEastAsia"/>
          <w:sz w:val="24"/>
        </w:rPr>
      </w:pPr>
      <w:r>
        <w:rPr>
          <w:rFonts w:asciiTheme="minorEastAsia" w:hAnsiTheme="minorEastAsia" w:hint="eastAsia"/>
          <w:sz w:val="24"/>
        </w:rPr>
        <w:t>3.3  电极支架、腕带、电极夹、</w:t>
      </w:r>
      <w:proofErr w:type="gramStart"/>
      <w:r>
        <w:rPr>
          <w:rFonts w:asciiTheme="minorEastAsia" w:hAnsiTheme="minorEastAsia" w:hint="eastAsia"/>
          <w:sz w:val="24"/>
        </w:rPr>
        <w:t>取样瓶各一个</w:t>
      </w:r>
      <w:proofErr w:type="gramEnd"/>
      <w:r>
        <w:rPr>
          <w:rFonts w:asciiTheme="minorEastAsia" w:hAnsiTheme="minorEastAsia" w:hint="eastAsia"/>
          <w:sz w:val="24"/>
        </w:rPr>
        <w:t>；</w:t>
      </w:r>
    </w:p>
    <w:p w:rsidR="00A10BAA" w:rsidRDefault="00117E25">
      <w:pPr>
        <w:spacing w:line="360" w:lineRule="auto"/>
        <w:rPr>
          <w:rFonts w:asciiTheme="minorEastAsia" w:hAnsiTheme="minorEastAsia"/>
          <w:sz w:val="24"/>
        </w:rPr>
      </w:pPr>
      <w:r>
        <w:rPr>
          <w:rFonts w:asciiTheme="minorEastAsia" w:hAnsiTheme="minorEastAsia" w:hint="eastAsia"/>
          <w:sz w:val="24"/>
        </w:rPr>
        <w:t>3.4   野外测量助手ErGo、户外便携箱各一个。</w:t>
      </w:r>
    </w:p>
    <w:p w:rsidR="00A10BAA" w:rsidRDefault="00117E25">
      <w:pPr>
        <w:spacing w:line="360" w:lineRule="auto"/>
        <w:rPr>
          <w:rFonts w:asciiTheme="minorEastAsia" w:hAnsiTheme="minorEastAsia"/>
          <w:sz w:val="24"/>
        </w:rPr>
      </w:pPr>
      <w:r>
        <w:rPr>
          <w:rFonts w:asciiTheme="minorEastAsia" w:hAnsiTheme="minorEastAsia" w:hint="eastAsia"/>
          <w:sz w:val="24"/>
        </w:rPr>
        <w:t>3.5  4.01、7.00、9.21缓冲液各一瓶；</w:t>
      </w:r>
    </w:p>
    <w:p w:rsidR="00A10BAA" w:rsidRDefault="00117E25">
      <w:pPr>
        <w:spacing w:line="360" w:lineRule="auto"/>
        <w:rPr>
          <w:rFonts w:asciiTheme="minorEastAsia" w:hAnsiTheme="minorEastAsia"/>
          <w:sz w:val="24"/>
        </w:rPr>
      </w:pPr>
      <w:r>
        <w:rPr>
          <w:rFonts w:asciiTheme="minorEastAsia" w:hAnsiTheme="minorEastAsia" w:hint="eastAsia"/>
          <w:sz w:val="24"/>
        </w:rPr>
        <w:t>备注：主机需三年质保，电极需与主机品牌一致。</w:t>
      </w:r>
    </w:p>
    <w:p w:rsidR="00A10BAA" w:rsidRDefault="00A10BAA">
      <w:pPr>
        <w:rPr>
          <w:rFonts w:asciiTheme="minorEastAsia" w:hAnsiTheme="minorEastAsia"/>
          <w:sz w:val="24"/>
        </w:rPr>
      </w:pPr>
    </w:p>
    <w:p w:rsidR="00A10BAA" w:rsidRDefault="00A10BAA">
      <w:pPr>
        <w:pStyle w:val="21"/>
        <w:spacing w:line="360" w:lineRule="auto"/>
        <w:ind w:left="360" w:firstLineChars="0" w:firstLine="0"/>
        <w:rPr>
          <w:rFonts w:asciiTheme="minorEastAsia" w:hAnsiTheme="minorEastAsia"/>
          <w:sz w:val="24"/>
        </w:rPr>
      </w:pPr>
    </w:p>
    <w:p w:rsidR="00A10BAA" w:rsidRDefault="00117E25">
      <w:pPr>
        <w:widowControl/>
        <w:jc w:val="left"/>
        <w:rPr>
          <w:rFonts w:ascii="宋体" w:hAnsi="宋体"/>
          <w:b/>
          <w:bCs/>
          <w:color w:val="000000"/>
          <w:sz w:val="30"/>
          <w:szCs w:val="30"/>
        </w:rPr>
      </w:pPr>
      <w:r>
        <w:rPr>
          <w:rFonts w:ascii="宋体" w:hAnsi="宋体"/>
          <w:b/>
          <w:bCs/>
          <w:color w:val="000000"/>
          <w:sz w:val="30"/>
          <w:szCs w:val="30"/>
        </w:rPr>
        <w:br w:type="page"/>
      </w:r>
    </w:p>
    <w:p w:rsidR="00A10BAA" w:rsidRDefault="00117E25">
      <w:pPr>
        <w:spacing w:line="360" w:lineRule="auto"/>
        <w:rPr>
          <w:rFonts w:ascii="宋体" w:eastAsia="宋体" w:hAnsi="宋体"/>
          <w:b/>
          <w:sz w:val="28"/>
          <w:szCs w:val="28"/>
        </w:rPr>
      </w:pPr>
      <w:r>
        <w:rPr>
          <w:rFonts w:ascii="宋体" w:eastAsia="宋体" w:hAnsi="宋体" w:hint="eastAsia"/>
          <w:b/>
          <w:sz w:val="28"/>
          <w:szCs w:val="28"/>
        </w:rPr>
        <w:lastRenderedPageBreak/>
        <w:t>附件8:</w:t>
      </w:r>
    </w:p>
    <w:p w:rsidR="00A10BAA" w:rsidRDefault="00117E25">
      <w:pPr>
        <w:spacing w:line="360" w:lineRule="auto"/>
        <w:jc w:val="center"/>
        <w:rPr>
          <w:rFonts w:ascii="宋体" w:eastAsia="宋体" w:hAnsi="宋体" w:cs="Lucida Grande"/>
          <w:b/>
          <w:sz w:val="28"/>
          <w:szCs w:val="28"/>
        </w:rPr>
      </w:pPr>
      <w:r>
        <w:rPr>
          <w:rFonts w:ascii="宋体" w:eastAsia="宋体" w:hAnsi="宋体" w:hint="eastAsia"/>
          <w:b/>
          <w:sz w:val="28"/>
          <w:szCs w:val="28"/>
        </w:rPr>
        <w:t>等电聚焦电泳</w:t>
      </w:r>
      <w:proofErr w:type="gramStart"/>
      <w:r>
        <w:rPr>
          <w:rFonts w:ascii="宋体" w:eastAsia="宋体" w:hAnsi="宋体" w:hint="eastAsia"/>
          <w:b/>
          <w:sz w:val="28"/>
          <w:szCs w:val="28"/>
        </w:rPr>
        <w:t>仪技</w:t>
      </w:r>
      <w:r>
        <w:rPr>
          <w:rFonts w:ascii="宋体" w:eastAsia="宋体" w:hAnsi="宋体" w:cs="宋体" w:hint="eastAsia"/>
          <w:b/>
          <w:sz w:val="28"/>
          <w:szCs w:val="28"/>
        </w:rPr>
        <w:t>术</w:t>
      </w:r>
      <w:proofErr w:type="gramEnd"/>
      <w:r>
        <w:rPr>
          <w:rFonts w:ascii="宋体" w:eastAsia="宋体" w:hAnsi="宋体" w:hint="eastAsia"/>
          <w:b/>
          <w:sz w:val="28"/>
          <w:szCs w:val="28"/>
        </w:rPr>
        <w:t>参数</w:t>
      </w:r>
    </w:p>
    <w:p w:rsidR="00A10BAA" w:rsidRDefault="00A10BAA">
      <w:pPr>
        <w:spacing w:line="360" w:lineRule="auto"/>
        <w:jc w:val="center"/>
        <w:rPr>
          <w:rFonts w:ascii="宋体" w:eastAsia="宋体" w:hAnsi="宋体" w:cs="Lucida Grande"/>
        </w:rPr>
      </w:pPr>
    </w:p>
    <w:p w:rsidR="00A10BAA" w:rsidRDefault="00117E25">
      <w:pPr>
        <w:spacing w:line="360" w:lineRule="auto"/>
        <w:rPr>
          <w:rFonts w:ascii="宋体" w:eastAsia="宋体" w:hAnsi="宋体"/>
          <w:b/>
        </w:rPr>
      </w:pPr>
      <w:r>
        <w:rPr>
          <w:rFonts w:ascii="宋体" w:eastAsia="宋体" w:hAnsi="宋体" w:hint="eastAsia"/>
          <w:b/>
        </w:rPr>
        <w:t>第一向：等电聚焦仪</w:t>
      </w:r>
    </w:p>
    <w:p w:rsidR="00A10BAA" w:rsidRDefault="00117E25">
      <w:pPr>
        <w:spacing w:line="360" w:lineRule="auto"/>
        <w:rPr>
          <w:rFonts w:ascii="宋体" w:eastAsia="宋体" w:hAnsi="宋体"/>
        </w:rPr>
      </w:pPr>
      <w:r>
        <w:rPr>
          <w:rFonts w:ascii="宋体" w:eastAsia="宋体" w:hAnsi="宋体"/>
        </w:rPr>
        <w:t xml:space="preserve">1. </w:t>
      </w:r>
      <w:r>
        <w:rPr>
          <w:rFonts w:ascii="宋体" w:eastAsia="宋体" w:hAnsi="宋体" w:hint="eastAsia"/>
        </w:rPr>
        <w:t>用途</w:t>
      </w:r>
    </w:p>
    <w:p w:rsidR="00A10BAA" w:rsidRDefault="00117E25">
      <w:pPr>
        <w:spacing w:line="360" w:lineRule="auto"/>
        <w:rPr>
          <w:rFonts w:ascii="宋体" w:eastAsia="宋体" w:hAnsi="宋体"/>
        </w:rPr>
      </w:pPr>
      <w:r>
        <w:rPr>
          <w:rFonts w:ascii="宋体" w:eastAsia="宋体" w:hAnsi="宋体" w:hint="eastAsia"/>
        </w:rPr>
        <w:t>双向电泳第一向等电聚焦蛋白分离（高通量、</w:t>
      </w:r>
      <w:r>
        <w:rPr>
          <w:rFonts w:ascii="宋体" w:eastAsia="宋体" w:hAnsi="宋体"/>
        </w:rPr>
        <w:t>12</w:t>
      </w:r>
      <w:r>
        <w:rPr>
          <w:rFonts w:ascii="宋体" w:eastAsia="宋体" w:hAnsi="宋体" w:hint="eastAsia"/>
        </w:rPr>
        <w:t>泳道独立控制）</w:t>
      </w:r>
    </w:p>
    <w:p w:rsidR="00A10BAA" w:rsidRDefault="00117E25">
      <w:pPr>
        <w:spacing w:line="360" w:lineRule="auto"/>
        <w:rPr>
          <w:rFonts w:ascii="宋体" w:eastAsia="宋体" w:hAnsi="宋体"/>
        </w:rPr>
      </w:pPr>
      <w:r>
        <w:rPr>
          <w:rFonts w:ascii="宋体" w:eastAsia="宋体" w:hAnsi="宋体"/>
        </w:rPr>
        <w:t xml:space="preserve">2 </w:t>
      </w:r>
      <w:r>
        <w:rPr>
          <w:rFonts w:ascii="宋体" w:eastAsia="宋体" w:hAnsi="宋体" w:hint="eastAsia"/>
        </w:rPr>
        <w:t>性能与技术要求（</w:t>
      </w:r>
      <w:r>
        <w:rPr>
          <w:rFonts w:ascii="宋体" w:eastAsia="宋体" w:hAnsi="宋体"/>
        </w:rPr>
        <w:t>*</w:t>
      </w:r>
      <w:r>
        <w:rPr>
          <w:rFonts w:ascii="宋体" w:eastAsia="宋体" w:hAnsi="宋体" w:hint="eastAsia"/>
        </w:rPr>
        <w:t>为必须满足的指标）</w:t>
      </w:r>
    </w:p>
    <w:p w:rsidR="00A10BAA" w:rsidRDefault="00117E25">
      <w:pPr>
        <w:spacing w:line="360" w:lineRule="auto"/>
        <w:rPr>
          <w:rFonts w:ascii="宋体" w:eastAsia="宋体" w:hAnsi="宋体"/>
        </w:rPr>
      </w:pPr>
      <w:r>
        <w:rPr>
          <w:rFonts w:ascii="宋体" w:eastAsia="宋体" w:hAnsi="宋体"/>
        </w:rPr>
        <w:t xml:space="preserve">2.1 * </w:t>
      </w:r>
      <w:r>
        <w:rPr>
          <w:rFonts w:ascii="宋体" w:eastAsia="宋体" w:hAnsi="宋体" w:hint="eastAsia"/>
        </w:rPr>
        <w:t>工作电压</w:t>
      </w:r>
      <w:r>
        <w:rPr>
          <w:rFonts w:ascii="宋体" w:eastAsia="宋体" w:hAnsi="宋体"/>
        </w:rPr>
        <w:t>: 12</w:t>
      </w:r>
      <w:r>
        <w:rPr>
          <w:rFonts w:ascii="宋体" w:eastAsia="宋体" w:hAnsi="宋体" w:hint="eastAsia"/>
        </w:rPr>
        <w:t>个独立控制电源，电压</w:t>
      </w:r>
      <w:r>
        <w:rPr>
          <w:rFonts w:ascii="宋体" w:eastAsia="宋体" w:hAnsi="宋体"/>
        </w:rPr>
        <w:t>50-10,000 V</w:t>
      </w:r>
      <w:r>
        <w:rPr>
          <w:rFonts w:ascii="宋体" w:eastAsia="宋体" w:hAnsi="宋体" w:hint="eastAsia"/>
        </w:rPr>
        <w:t>，最高电压需达</w:t>
      </w:r>
      <w:r>
        <w:rPr>
          <w:rFonts w:ascii="宋体" w:eastAsia="宋体" w:hAnsi="宋体"/>
        </w:rPr>
        <w:t>10,000V</w:t>
      </w:r>
      <w:r>
        <w:rPr>
          <w:rFonts w:ascii="宋体" w:eastAsia="宋体" w:hAnsi="宋体" w:hint="eastAsia"/>
        </w:rPr>
        <w:t>。</w:t>
      </w:r>
    </w:p>
    <w:p w:rsidR="00A10BAA" w:rsidRDefault="00117E25">
      <w:pPr>
        <w:spacing w:line="360" w:lineRule="auto"/>
        <w:rPr>
          <w:rFonts w:ascii="宋体" w:eastAsia="宋体" w:hAnsi="宋体"/>
        </w:rPr>
      </w:pPr>
      <w:r>
        <w:rPr>
          <w:rFonts w:ascii="宋体" w:eastAsia="宋体" w:hAnsi="宋体"/>
        </w:rPr>
        <w:t xml:space="preserve">2.2* </w:t>
      </w:r>
      <w:r>
        <w:rPr>
          <w:rFonts w:ascii="宋体" w:eastAsia="宋体" w:hAnsi="宋体" w:hint="eastAsia"/>
        </w:rPr>
        <w:t>在同一次实验中可同时运行</w:t>
      </w:r>
      <w:r>
        <w:rPr>
          <w:rFonts w:ascii="宋体" w:eastAsia="宋体" w:hAnsi="宋体"/>
        </w:rPr>
        <w:t>12</w:t>
      </w:r>
      <w:r>
        <w:rPr>
          <w:rFonts w:ascii="宋体" w:eastAsia="宋体" w:hAnsi="宋体" w:hint="eastAsia"/>
        </w:rPr>
        <w:t>个不同的</w:t>
      </w:r>
      <w:r>
        <w:rPr>
          <w:rFonts w:ascii="宋体" w:eastAsia="宋体" w:hAnsi="宋体"/>
        </w:rPr>
        <w:t>pH</w:t>
      </w:r>
      <w:r>
        <w:rPr>
          <w:rFonts w:ascii="宋体" w:eastAsia="宋体" w:hAnsi="宋体" w:hint="eastAsia"/>
        </w:rPr>
        <w:t>胶条。</w:t>
      </w:r>
    </w:p>
    <w:p w:rsidR="00A10BAA" w:rsidRDefault="00117E25">
      <w:pPr>
        <w:spacing w:line="360" w:lineRule="auto"/>
        <w:rPr>
          <w:rFonts w:ascii="宋体" w:eastAsia="宋体" w:hAnsi="宋体"/>
        </w:rPr>
      </w:pPr>
      <w:r>
        <w:rPr>
          <w:rFonts w:ascii="宋体" w:eastAsia="宋体" w:hAnsi="宋体"/>
        </w:rPr>
        <w:t xml:space="preserve">2.3 * </w:t>
      </w:r>
      <w:r>
        <w:rPr>
          <w:rFonts w:ascii="宋体" w:eastAsia="宋体" w:hAnsi="宋体" w:hint="eastAsia"/>
        </w:rPr>
        <w:t>在同一次实验中可同时运行</w:t>
      </w:r>
      <w:r>
        <w:rPr>
          <w:rFonts w:ascii="宋体" w:eastAsia="宋体" w:hAnsi="宋体"/>
        </w:rPr>
        <w:t>12</w:t>
      </w:r>
      <w:r>
        <w:rPr>
          <w:rFonts w:ascii="宋体" w:eastAsia="宋体" w:hAnsi="宋体" w:hint="eastAsia"/>
        </w:rPr>
        <w:t>个不同的样品。</w:t>
      </w:r>
    </w:p>
    <w:p w:rsidR="00A10BAA" w:rsidRDefault="00117E25">
      <w:pPr>
        <w:spacing w:line="360" w:lineRule="auto"/>
        <w:rPr>
          <w:rFonts w:ascii="宋体" w:eastAsia="宋体" w:hAnsi="宋体"/>
        </w:rPr>
      </w:pPr>
      <w:r>
        <w:rPr>
          <w:rFonts w:ascii="宋体" w:eastAsia="宋体" w:hAnsi="宋体"/>
        </w:rPr>
        <w:t xml:space="preserve">2.4 </w:t>
      </w:r>
      <w:r>
        <w:rPr>
          <w:rFonts w:ascii="宋体" w:eastAsia="宋体" w:hAnsi="宋体" w:hint="eastAsia"/>
        </w:rPr>
        <w:t>*双层盖设计，可根据实验的需求不同选择透明盖或不透光盖。</w:t>
      </w:r>
    </w:p>
    <w:p w:rsidR="00A10BAA" w:rsidRDefault="00117E25">
      <w:pPr>
        <w:spacing w:line="360" w:lineRule="auto"/>
        <w:rPr>
          <w:rFonts w:ascii="宋体" w:eastAsia="宋体" w:hAnsi="宋体"/>
        </w:rPr>
      </w:pPr>
      <w:r>
        <w:rPr>
          <w:rFonts w:ascii="宋体" w:eastAsia="宋体" w:hAnsi="宋体"/>
        </w:rPr>
        <w:t xml:space="preserve">2.5 * </w:t>
      </w:r>
      <w:r>
        <w:rPr>
          <w:rFonts w:ascii="宋体" w:eastAsia="宋体" w:hAnsi="宋体" w:hint="eastAsia"/>
        </w:rPr>
        <w:t>可根据实验</w:t>
      </w:r>
      <w:r>
        <w:rPr>
          <w:rFonts w:ascii="宋体" w:eastAsia="宋体" w:hAnsi="宋体"/>
        </w:rPr>
        <w:t>pH</w:t>
      </w:r>
      <w:r>
        <w:rPr>
          <w:rFonts w:ascii="宋体" w:eastAsia="宋体" w:hAnsi="宋体" w:hint="eastAsia"/>
        </w:rPr>
        <w:t>及胶条长短不同，快速选择预设程序（</w:t>
      </w:r>
      <w:r>
        <w:rPr>
          <w:rFonts w:ascii="宋体" w:eastAsia="宋体" w:hAnsi="宋体"/>
        </w:rPr>
        <w:t>80</w:t>
      </w:r>
      <w:r>
        <w:rPr>
          <w:rFonts w:ascii="宋体" w:eastAsia="宋体" w:hAnsi="宋体" w:hint="eastAsia"/>
        </w:rPr>
        <w:t>个）或自行设定。</w:t>
      </w:r>
    </w:p>
    <w:p w:rsidR="00A10BAA" w:rsidRDefault="00117E25">
      <w:pPr>
        <w:spacing w:line="360" w:lineRule="auto"/>
        <w:rPr>
          <w:rFonts w:ascii="宋体" w:eastAsia="宋体" w:hAnsi="宋体"/>
        </w:rPr>
      </w:pPr>
      <w:r>
        <w:rPr>
          <w:rFonts w:ascii="宋体" w:eastAsia="宋体" w:hAnsi="宋体"/>
        </w:rPr>
        <w:t xml:space="preserve">2.6 * </w:t>
      </w:r>
      <w:r>
        <w:rPr>
          <w:rFonts w:ascii="宋体" w:eastAsia="宋体" w:hAnsi="宋体" w:hint="eastAsia"/>
        </w:rPr>
        <w:t>在同一次实验中，胶面可根据实验需求向上或向下放置，并可同时运行不同朝向的胶条</w:t>
      </w:r>
    </w:p>
    <w:p w:rsidR="00A10BAA" w:rsidRDefault="00117E25">
      <w:pPr>
        <w:spacing w:line="360" w:lineRule="auto"/>
        <w:rPr>
          <w:rFonts w:ascii="宋体" w:eastAsia="宋体" w:hAnsi="宋体"/>
        </w:rPr>
      </w:pPr>
      <w:r>
        <w:rPr>
          <w:rFonts w:ascii="宋体" w:eastAsia="宋体" w:hAnsi="宋体"/>
        </w:rPr>
        <w:t>2.7 * 3</w:t>
      </w:r>
      <w:r>
        <w:rPr>
          <w:rFonts w:ascii="宋体" w:eastAsia="宋体" w:hAnsi="宋体" w:hint="eastAsia"/>
        </w:rPr>
        <w:t>个</w:t>
      </w:r>
      <w:r>
        <w:rPr>
          <w:rFonts w:ascii="宋体" w:eastAsia="宋体" w:hAnsi="宋体"/>
        </w:rPr>
        <w:t>USB</w:t>
      </w:r>
      <w:r>
        <w:rPr>
          <w:rFonts w:ascii="宋体" w:eastAsia="宋体" w:hAnsi="宋体" w:hint="eastAsia"/>
        </w:rPr>
        <w:t>接口，方便实验数据输出及外接程序输入。</w:t>
      </w:r>
    </w:p>
    <w:p w:rsidR="00A10BAA" w:rsidRDefault="00117E25">
      <w:pPr>
        <w:spacing w:line="360" w:lineRule="auto"/>
        <w:rPr>
          <w:rFonts w:ascii="宋体" w:eastAsia="宋体" w:hAnsi="宋体"/>
        </w:rPr>
      </w:pPr>
      <w:r>
        <w:rPr>
          <w:rFonts w:ascii="宋体" w:eastAsia="宋体" w:hAnsi="宋体"/>
        </w:rPr>
        <w:t xml:space="preserve">2.8 * </w:t>
      </w:r>
      <w:r>
        <w:rPr>
          <w:rFonts w:ascii="宋体" w:eastAsia="宋体" w:hAnsi="宋体" w:hint="eastAsia"/>
        </w:rPr>
        <w:t>电流控制范围：可对每条泳道单独设置最大电流</w:t>
      </w:r>
      <w:r>
        <w:rPr>
          <w:rFonts w:ascii="宋体" w:eastAsia="宋体" w:hAnsi="宋体"/>
        </w:rPr>
        <w:t>=100µA</w:t>
      </w:r>
      <w:r>
        <w:rPr>
          <w:rFonts w:ascii="宋体" w:eastAsia="宋体" w:hAnsi="宋体" w:hint="eastAsia"/>
        </w:rPr>
        <w:t>。</w:t>
      </w:r>
    </w:p>
    <w:p w:rsidR="00A10BAA" w:rsidRDefault="00117E25">
      <w:pPr>
        <w:spacing w:line="360" w:lineRule="auto"/>
        <w:rPr>
          <w:rFonts w:ascii="宋体" w:eastAsia="宋体" w:hAnsi="宋体"/>
        </w:rPr>
      </w:pPr>
      <w:r>
        <w:rPr>
          <w:rFonts w:ascii="宋体" w:eastAsia="宋体" w:hAnsi="宋体"/>
        </w:rPr>
        <w:t xml:space="preserve">2.9 </w:t>
      </w:r>
      <w:r>
        <w:rPr>
          <w:rFonts w:ascii="宋体" w:eastAsia="宋体" w:hAnsi="宋体" w:hint="eastAsia"/>
        </w:rPr>
        <w:t>*电流范围：</w:t>
      </w:r>
      <w:r>
        <w:rPr>
          <w:rFonts w:ascii="宋体" w:eastAsia="宋体" w:hAnsi="宋体"/>
        </w:rPr>
        <w:t>2.4mA</w:t>
      </w:r>
    </w:p>
    <w:p w:rsidR="00A10BAA" w:rsidRDefault="00117E25">
      <w:pPr>
        <w:spacing w:line="360" w:lineRule="auto"/>
        <w:rPr>
          <w:rFonts w:ascii="宋体" w:eastAsia="宋体" w:hAnsi="宋体"/>
        </w:rPr>
      </w:pPr>
      <w:r>
        <w:rPr>
          <w:rFonts w:ascii="宋体" w:eastAsia="宋体" w:hAnsi="宋体"/>
        </w:rPr>
        <w:t xml:space="preserve">2.10 </w:t>
      </w:r>
      <w:r>
        <w:rPr>
          <w:rFonts w:ascii="宋体" w:eastAsia="宋体" w:hAnsi="宋体" w:hint="eastAsia"/>
        </w:rPr>
        <w:t>*温控范围：</w:t>
      </w:r>
      <w:r>
        <w:rPr>
          <w:rFonts w:ascii="宋体" w:eastAsia="宋体" w:hAnsi="宋体"/>
        </w:rPr>
        <w:t>10-25</w:t>
      </w:r>
      <w:r>
        <w:rPr>
          <w:rFonts w:ascii="宋体" w:eastAsia="宋体" w:hAnsi="宋体" w:hint="eastAsia"/>
        </w:rPr>
        <w:t>℃，半导体制冷，精确控温。</w:t>
      </w:r>
    </w:p>
    <w:p w:rsidR="00A10BAA" w:rsidRDefault="00117E25">
      <w:pPr>
        <w:spacing w:line="360" w:lineRule="auto"/>
        <w:rPr>
          <w:rFonts w:ascii="宋体" w:eastAsia="宋体" w:hAnsi="宋体"/>
        </w:rPr>
      </w:pPr>
      <w:r>
        <w:rPr>
          <w:rFonts w:ascii="宋体" w:eastAsia="宋体" w:hAnsi="宋体"/>
        </w:rPr>
        <w:t>2.11 *</w:t>
      </w:r>
      <w:r>
        <w:rPr>
          <w:rFonts w:ascii="宋体" w:eastAsia="宋体" w:hAnsi="宋体" w:hint="eastAsia"/>
        </w:rPr>
        <w:t>聚焦槽</w:t>
      </w:r>
      <w:r>
        <w:rPr>
          <w:rFonts w:ascii="宋体" w:eastAsia="宋体" w:hAnsi="宋体"/>
        </w:rPr>
        <w:t xml:space="preserve">: </w:t>
      </w:r>
      <w:r>
        <w:rPr>
          <w:rFonts w:ascii="宋体" w:eastAsia="宋体" w:hAnsi="宋体" w:hint="eastAsia"/>
        </w:rPr>
        <w:t>聚碳酸</w:t>
      </w:r>
      <w:proofErr w:type="gramStart"/>
      <w:r>
        <w:rPr>
          <w:rFonts w:ascii="宋体" w:eastAsia="宋体" w:hAnsi="宋体" w:hint="eastAsia"/>
        </w:rPr>
        <w:t>脂材料</w:t>
      </w:r>
      <w:proofErr w:type="gramEnd"/>
      <w:r>
        <w:rPr>
          <w:rFonts w:ascii="宋体" w:eastAsia="宋体" w:hAnsi="宋体" w:hint="eastAsia"/>
        </w:rPr>
        <w:t>需避免蛋白样品吸附，防止污染并保证实验的重复性，且不易敲碎，非常容易清洗，无需特殊清洗液</w:t>
      </w:r>
    </w:p>
    <w:p w:rsidR="00A10BAA" w:rsidRDefault="00117E25">
      <w:pPr>
        <w:spacing w:line="360" w:lineRule="auto"/>
        <w:rPr>
          <w:rFonts w:ascii="宋体" w:eastAsia="宋体" w:hAnsi="宋体"/>
        </w:rPr>
      </w:pPr>
      <w:r>
        <w:rPr>
          <w:rFonts w:ascii="宋体" w:eastAsia="宋体" w:hAnsi="宋体"/>
        </w:rPr>
        <w:t>2.12 *</w:t>
      </w:r>
      <w:proofErr w:type="gramStart"/>
      <w:r>
        <w:rPr>
          <w:rFonts w:ascii="宋体" w:eastAsia="宋体" w:hAnsi="宋体" w:hint="eastAsia"/>
        </w:rPr>
        <w:t>标配</w:t>
      </w:r>
      <w:r>
        <w:rPr>
          <w:rFonts w:ascii="宋体" w:eastAsia="宋体" w:hAnsi="宋体"/>
        </w:rPr>
        <w:t>3</w:t>
      </w:r>
      <w:r>
        <w:rPr>
          <w:rFonts w:ascii="宋体" w:eastAsia="宋体" w:hAnsi="宋体" w:hint="eastAsia"/>
        </w:rPr>
        <w:t>根</w:t>
      </w:r>
      <w:proofErr w:type="gramEnd"/>
      <w:r>
        <w:rPr>
          <w:rFonts w:ascii="宋体" w:eastAsia="宋体" w:hAnsi="宋体" w:hint="eastAsia"/>
        </w:rPr>
        <w:t>触屏笔，方便使用者直观的编写设计程序，亦可使用鼠标控制。</w:t>
      </w:r>
    </w:p>
    <w:p w:rsidR="00A10BAA" w:rsidRDefault="00117E25">
      <w:pPr>
        <w:spacing w:line="360" w:lineRule="auto"/>
        <w:rPr>
          <w:rFonts w:ascii="宋体" w:eastAsia="宋体" w:hAnsi="宋体"/>
        </w:rPr>
      </w:pPr>
      <w:r>
        <w:rPr>
          <w:rFonts w:ascii="宋体" w:eastAsia="宋体" w:hAnsi="宋体"/>
        </w:rPr>
        <w:t xml:space="preserve">2.13 </w:t>
      </w:r>
      <w:r>
        <w:rPr>
          <w:rFonts w:ascii="宋体" w:eastAsia="宋体" w:hAnsi="宋体" w:hint="eastAsia"/>
        </w:rPr>
        <w:t>用户界面</w:t>
      </w:r>
    </w:p>
    <w:p w:rsidR="00A10BAA" w:rsidRDefault="00117E25">
      <w:pPr>
        <w:spacing w:line="360" w:lineRule="auto"/>
        <w:rPr>
          <w:rFonts w:ascii="宋体" w:eastAsia="宋体" w:hAnsi="宋体"/>
        </w:rPr>
      </w:pPr>
      <w:r>
        <w:rPr>
          <w:rFonts w:ascii="宋体" w:eastAsia="宋体" w:hAnsi="宋体"/>
        </w:rPr>
        <w:t>a. *</w:t>
      </w:r>
      <w:r>
        <w:rPr>
          <w:rFonts w:ascii="宋体" w:eastAsia="宋体" w:hAnsi="宋体" w:hint="eastAsia"/>
        </w:rPr>
        <w:t>超大现代触摸屏设计，主屏幕编辑程序时，全步骤显示。</w:t>
      </w:r>
    </w:p>
    <w:p w:rsidR="00A10BAA" w:rsidRDefault="00117E25">
      <w:pPr>
        <w:spacing w:line="360" w:lineRule="auto"/>
        <w:rPr>
          <w:rFonts w:ascii="宋体" w:eastAsia="宋体" w:hAnsi="宋体"/>
        </w:rPr>
      </w:pPr>
      <w:r>
        <w:rPr>
          <w:rFonts w:ascii="宋体" w:eastAsia="宋体" w:hAnsi="宋体"/>
        </w:rPr>
        <w:t xml:space="preserve">b. </w:t>
      </w:r>
      <w:r>
        <w:rPr>
          <w:rFonts w:ascii="宋体" w:eastAsia="宋体" w:hAnsi="宋体" w:hint="eastAsia"/>
        </w:rPr>
        <w:t>运行参数：含水合和聚焦时间，电泳槽温度，每条泳道的电流限制，电压和每步电压的跃升的方式。</w:t>
      </w:r>
    </w:p>
    <w:p w:rsidR="00A10BAA" w:rsidRDefault="00117E25">
      <w:pPr>
        <w:spacing w:line="360" w:lineRule="auto"/>
        <w:rPr>
          <w:rFonts w:ascii="宋体" w:eastAsia="宋体" w:hAnsi="宋体"/>
        </w:rPr>
      </w:pPr>
      <w:r>
        <w:rPr>
          <w:rFonts w:ascii="宋体" w:eastAsia="宋体" w:hAnsi="宋体"/>
        </w:rPr>
        <w:t xml:space="preserve">c. </w:t>
      </w:r>
      <w:r>
        <w:rPr>
          <w:rFonts w:ascii="宋体" w:eastAsia="宋体" w:hAnsi="宋体" w:hint="eastAsia"/>
        </w:rPr>
        <w:t>电压跃升：快速，线形，慢速三种升温方式。</w:t>
      </w:r>
    </w:p>
    <w:p w:rsidR="00A10BAA" w:rsidRDefault="00117E25">
      <w:pPr>
        <w:spacing w:line="360" w:lineRule="auto"/>
        <w:rPr>
          <w:rFonts w:ascii="宋体" w:eastAsia="宋体" w:hAnsi="宋体"/>
        </w:rPr>
      </w:pPr>
      <w:r>
        <w:rPr>
          <w:rFonts w:ascii="宋体" w:eastAsia="宋体" w:hAnsi="宋体"/>
        </w:rPr>
        <w:t>d. *</w:t>
      </w:r>
      <w:r>
        <w:rPr>
          <w:rFonts w:ascii="宋体" w:eastAsia="宋体" w:hAnsi="宋体" w:hint="eastAsia"/>
        </w:rPr>
        <w:t>编程方式：</w:t>
      </w:r>
      <w:r>
        <w:rPr>
          <w:rFonts w:ascii="宋体" w:eastAsia="宋体" w:hAnsi="宋体"/>
        </w:rPr>
        <w:t>80</w:t>
      </w:r>
      <w:r>
        <w:rPr>
          <w:rFonts w:ascii="宋体" w:eastAsia="宋体" w:hAnsi="宋体" w:hint="eastAsia"/>
        </w:rPr>
        <w:t>个标准程序，可存储</w:t>
      </w:r>
      <w:r>
        <w:rPr>
          <w:rFonts w:ascii="宋体" w:eastAsia="宋体" w:hAnsi="宋体"/>
        </w:rPr>
        <w:t>10926</w:t>
      </w:r>
      <w:r>
        <w:rPr>
          <w:rFonts w:ascii="宋体" w:eastAsia="宋体" w:hAnsi="宋体" w:hint="eastAsia"/>
        </w:rPr>
        <w:t>种不同的程序。</w:t>
      </w:r>
    </w:p>
    <w:p w:rsidR="00A10BAA" w:rsidRDefault="00117E25">
      <w:pPr>
        <w:spacing w:line="360" w:lineRule="auto"/>
        <w:rPr>
          <w:rFonts w:ascii="宋体" w:eastAsia="宋体" w:hAnsi="宋体"/>
        </w:rPr>
      </w:pPr>
      <w:r>
        <w:rPr>
          <w:rFonts w:ascii="宋体" w:eastAsia="宋体" w:hAnsi="宋体"/>
        </w:rPr>
        <w:t xml:space="preserve">2.14  </w:t>
      </w:r>
      <w:r>
        <w:rPr>
          <w:rFonts w:ascii="宋体" w:eastAsia="宋体" w:hAnsi="宋体" w:hint="eastAsia"/>
        </w:rPr>
        <w:t>主机系统免费升级。</w:t>
      </w:r>
    </w:p>
    <w:p w:rsidR="00A10BAA" w:rsidRDefault="00117E25">
      <w:pPr>
        <w:spacing w:line="360" w:lineRule="auto"/>
        <w:rPr>
          <w:rFonts w:ascii="宋体" w:eastAsia="宋体" w:hAnsi="宋体"/>
        </w:rPr>
      </w:pPr>
      <w:r>
        <w:rPr>
          <w:rFonts w:ascii="宋体" w:eastAsia="宋体" w:hAnsi="宋体"/>
        </w:rPr>
        <w:t xml:space="preserve">2.15* </w:t>
      </w:r>
      <w:r>
        <w:rPr>
          <w:rFonts w:ascii="宋体" w:eastAsia="宋体" w:hAnsi="宋体" w:hint="eastAsia"/>
        </w:rPr>
        <w:t>提供</w:t>
      </w:r>
      <w:r>
        <w:rPr>
          <w:rFonts w:ascii="宋体" w:eastAsia="宋体" w:hAnsi="宋体"/>
        </w:rPr>
        <w:t>i12reporter</w:t>
      </w:r>
      <w:r>
        <w:rPr>
          <w:rFonts w:ascii="宋体" w:eastAsia="宋体" w:hAnsi="宋体" w:hint="eastAsia"/>
        </w:rPr>
        <w:t>支持，可根据实验数据记录生成不同图像比较。</w:t>
      </w:r>
    </w:p>
    <w:p w:rsidR="00A10BAA" w:rsidRDefault="00117E25">
      <w:pPr>
        <w:spacing w:line="360" w:lineRule="auto"/>
        <w:rPr>
          <w:rFonts w:ascii="宋体" w:eastAsia="宋体" w:hAnsi="宋体"/>
        </w:rPr>
      </w:pPr>
      <w:r>
        <w:rPr>
          <w:rFonts w:ascii="宋体" w:eastAsia="宋体" w:hAnsi="宋体"/>
        </w:rPr>
        <w:t xml:space="preserve">2.16* </w:t>
      </w:r>
      <w:r>
        <w:rPr>
          <w:rFonts w:ascii="宋体" w:eastAsia="宋体" w:hAnsi="宋体" w:hint="eastAsia"/>
        </w:rPr>
        <w:t>可选配广范围</w:t>
      </w:r>
      <w:r>
        <w:rPr>
          <w:rFonts w:ascii="宋体" w:eastAsia="宋体" w:hAnsi="宋体"/>
        </w:rPr>
        <w:t>pH</w:t>
      </w:r>
      <w:r>
        <w:rPr>
          <w:rFonts w:ascii="宋体" w:eastAsia="宋体" w:hAnsi="宋体" w:hint="eastAsia"/>
        </w:rPr>
        <w:t>胶条（</w:t>
      </w:r>
      <w:r>
        <w:rPr>
          <w:rFonts w:ascii="宋体" w:eastAsia="宋体" w:hAnsi="宋体"/>
        </w:rPr>
        <w:t>pH 3-10</w:t>
      </w:r>
      <w:r>
        <w:rPr>
          <w:rFonts w:ascii="宋体" w:eastAsia="宋体" w:hAnsi="宋体" w:hint="eastAsia"/>
        </w:rPr>
        <w:t>）和</w:t>
      </w:r>
      <w:proofErr w:type="gramStart"/>
      <w:r>
        <w:rPr>
          <w:rFonts w:ascii="宋体" w:eastAsia="宋体" w:hAnsi="宋体" w:hint="eastAsia"/>
        </w:rPr>
        <w:t>窄范围</w:t>
      </w:r>
      <w:proofErr w:type="gramEnd"/>
      <w:r>
        <w:rPr>
          <w:rFonts w:ascii="宋体" w:eastAsia="宋体" w:hAnsi="宋体"/>
        </w:rPr>
        <w:t>pH</w:t>
      </w:r>
      <w:r>
        <w:rPr>
          <w:rFonts w:ascii="宋体" w:eastAsia="宋体" w:hAnsi="宋体" w:hint="eastAsia"/>
        </w:rPr>
        <w:t>胶条（</w:t>
      </w:r>
      <w:r>
        <w:rPr>
          <w:rFonts w:ascii="宋体" w:eastAsia="宋体" w:hAnsi="宋体"/>
        </w:rPr>
        <w:t>pH 3.9-5.1 / pH 4.7-5.9 / pH 5.5-6.7 / pH 6.3-8.3</w:t>
      </w:r>
      <w:r>
        <w:rPr>
          <w:rFonts w:ascii="宋体" w:eastAsia="宋体" w:hAnsi="宋体" w:hint="eastAsia"/>
        </w:rPr>
        <w:t>）</w:t>
      </w:r>
    </w:p>
    <w:p w:rsidR="00A10BAA" w:rsidRDefault="00117E25">
      <w:pPr>
        <w:spacing w:line="360" w:lineRule="auto"/>
        <w:rPr>
          <w:rFonts w:ascii="宋体" w:eastAsia="宋体" w:hAnsi="宋体"/>
          <w:b/>
        </w:rPr>
      </w:pPr>
      <w:r>
        <w:rPr>
          <w:rFonts w:ascii="宋体" w:eastAsia="宋体" w:hAnsi="宋体" w:hint="eastAsia"/>
          <w:b/>
        </w:rPr>
        <w:t>第二向</w:t>
      </w:r>
      <w:r>
        <w:rPr>
          <w:rFonts w:ascii="宋体" w:eastAsia="宋体" w:hAnsi="宋体"/>
          <w:b/>
        </w:rPr>
        <w:t>SDS-PAGE</w:t>
      </w:r>
      <w:r>
        <w:rPr>
          <w:rFonts w:ascii="宋体" w:eastAsia="宋体" w:hAnsi="宋体" w:hint="eastAsia"/>
          <w:b/>
        </w:rPr>
        <w:t>系统</w:t>
      </w:r>
    </w:p>
    <w:p w:rsidR="00A10BAA" w:rsidRDefault="00117E25">
      <w:pPr>
        <w:spacing w:line="360" w:lineRule="auto"/>
        <w:rPr>
          <w:rFonts w:ascii="宋体" w:eastAsia="宋体" w:hAnsi="宋体"/>
          <w:b/>
        </w:rPr>
      </w:pPr>
      <w:r>
        <w:rPr>
          <w:rFonts w:ascii="宋体" w:eastAsia="宋体" w:hAnsi="宋体" w:hint="eastAsia"/>
          <w:b/>
        </w:rPr>
        <w:t>大型垂直电泳槽</w:t>
      </w:r>
    </w:p>
    <w:p w:rsidR="00A10BAA" w:rsidRDefault="00117E25">
      <w:pPr>
        <w:spacing w:line="360" w:lineRule="auto"/>
        <w:rPr>
          <w:rFonts w:ascii="宋体" w:eastAsia="宋体" w:hAnsi="宋体"/>
        </w:rPr>
      </w:pPr>
      <w:r>
        <w:rPr>
          <w:rFonts w:ascii="宋体" w:eastAsia="宋体" w:hAnsi="宋体"/>
        </w:rPr>
        <w:t xml:space="preserve">1. </w:t>
      </w:r>
      <w:r>
        <w:rPr>
          <w:rFonts w:ascii="宋体" w:eastAsia="宋体" w:hAnsi="宋体" w:hint="eastAsia"/>
        </w:rPr>
        <w:t>用途：用于蛋白质聚丙烯酰胺凝胶垂直电泳实验，可适应变性凝胶电泳和天然凝胶电泳。</w:t>
      </w:r>
    </w:p>
    <w:p w:rsidR="00A10BAA" w:rsidRDefault="00117E25">
      <w:pPr>
        <w:spacing w:line="360" w:lineRule="auto"/>
        <w:rPr>
          <w:rFonts w:ascii="宋体" w:eastAsia="宋体" w:hAnsi="宋体"/>
        </w:rPr>
      </w:pPr>
      <w:r>
        <w:rPr>
          <w:rFonts w:ascii="宋体" w:eastAsia="宋体" w:hAnsi="宋体"/>
        </w:rPr>
        <w:lastRenderedPageBreak/>
        <w:t xml:space="preserve">2 </w:t>
      </w:r>
      <w:r>
        <w:rPr>
          <w:rFonts w:ascii="宋体" w:eastAsia="宋体" w:hAnsi="宋体" w:hint="eastAsia"/>
        </w:rPr>
        <w:t>性能与技术要求（</w:t>
      </w:r>
      <w:r>
        <w:rPr>
          <w:rFonts w:ascii="宋体" w:eastAsia="宋体" w:hAnsi="宋体"/>
        </w:rPr>
        <w:t>*</w:t>
      </w:r>
      <w:r>
        <w:rPr>
          <w:rFonts w:ascii="宋体" w:eastAsia="宋体" w:hAnsi="宋体" w:hint="eastAsia"/>
        </w:rPr>
        <w:t>为必须满足的指标）</w:t>
      </w:r>
    </w:p>
    <w:p w:rsidR="00A10BAA" w:rsidRDefault="00117E25">
      <w:pPr>
        <w:spacing w:line="360" w:lineRule="auto"/>
        <w:rPr>
          <w:rFonts w:ascii="宋体" w:eastAsia="宋体" w:hAnsi="宋体"/>
        </w:rPr>
      </w:pPr>
      <w:r>
        <w:rPr>
          <w:rFonts w:ascii="宋体" w:eastAsia="宋体" w:hAnsi="宋体"/>
        </w:rPr>
        <w:t xml:space="preserve">2.1 </w:t>
      </w:r>
      <w:r>
        <w:rPr>
          <w:rFonts w:ascii="宋体" w:eastAsia="宋体" w:hAnsi="宋体" w:hint="eastAsia"/>
        </w:rPr>
        <w:t>运行数目：</w:t>
      </w:r>
      <w:r>
        <w:rPr>
          <w:rFonts w:ascii="宋体" w:eastAsia="宋体" w:hAnsi="宋体"/>
        </w:rPr>
        <w:t>1-4</w:t>
      </w:r>
      <w:r>
        <w:rPr>
          <w:rFonts w:ascii="宋体" w:eastAsia="宋体" w:hAnsi="宋体" w:hint="eastAsia"/>
        </w:rPr>
        <w:t>块胶（可同时运行）</w:t>
      </w:r>
    </w:p>
    <w:p w:rsidR="00A10BAA" w:rsidRDefault="00117E25">
      <w:pPr>
        <w:spacing w:line="360" w:lineRule="auto"/>
        <w:rPr>
          <w:rFonts w:ascii="宋体" w:eastAsia="宋体" w:hAnsi="宋体"/>
        </w:rPr>
      </w:pPr>
      <w:r>
        <w:rPr>
          <w:rFonts w:ascii="宋体" w:eastAsia="宋体" w:hAnsi="宋体"/>
        </w:rPr>
        <w:t xml:space="preserve">2.2 </w:t>
      </w:r>
      <w:r>
        <w:rPr>
          <w:rFonts w:ascii="宋体" w:eastAsia="宋体" w:hAnsi="宋体" w:hint="eastAsia"/>
        </w:rPr>
        <w:t>*凝胶规格：</w:t>
      </w:r>
      <w:r>
        <w:rPr>
          <w:rFonts w:ascii="宋体" w:eastAsia="宋体" w:hAnsi="宋体"/>
        </w:rPr>
        <w:t>16</w:t>
      </w:r>
      <w:r>
        <w:rPr>
          <w:rFonts w:ascii="宋体" w:eastAsia="宋体" w:hAnsi="宋体" w:hint="eastAsia"/>
        </w:rPr>
        <w:t>×</w:t>
      </w:r>
      <w:r>
        <w:rPr>
          <w:rFonts w:ascii="宋体" w:eastAsia="宋体" w:hAnsi="宋体"/>
        </w:rPr>
        <w:t>20cm</w:t>
      </w:r>
      <w:r>
        <w:rPr>
          <w:rFonts w:ascii="宋体" w:eastAsia="宋体" w:hAnsi="宋体" w:hint="eastAsia"/>
        </w:rPr>
        <w:t>，</w:t>
      </w:r>
      <w:r>
        <w:rPr>
          <w:rFonts w:ascii="宋体" w:eastAsia="宋体" w:hAnsi="宋体"/>
        </w:rPr>
        <w:t>18.5</w:t>
      </w:r>
      <w:r>
        <w:rPr>
          <w:rFonts w:ascii="宋体" w:eastAsia="宋体" w:hAnsi="宋体" w:hint="eastAsia"/>
        </w:rPr>
        <w:t>×</w:t>
      </w:r>
      <w:r>
        <w:rPr>
          <w:rFonts w:ascii="宋体" w:eastAsia="宋体" w:hAnsi="宋体"/>
        </w:rPr>
        <w:t>20cm</w:t>
      </w:r>
    </w:p>
    <w:p w:rsidR="00A10BAA" w:rsidRDefault="00117E25">
      <w:pPr>
        <w:spacing w:line="360" w:lineRule="auto"/>
        <w:rPr>
          <w:rFonts w:ascii="宋体" w:eastAsia="宋体" w:hAnsi="宋体"/>
        </w:rPr>
      </w:pPr>
      <w:r>
        <w:rPr>
          <w:rFonts w:ascii="宋体" w:eastAsia="宋体" w:hAnsi="宋体"/>
        </w:rPr>
        <w:t xml:space="preserve">2.3 </w:t>
      </w:r>
      <w:r>
        <w:rPr>
          <w:rFonts w:ascii="宋体" w:eastAsia="宋体" w:hAnsi="宋体" w:hint="eastAsia"/>
        </w:rPr>
        <w:t>凝胶厚度：可选</w:t>
      </w:r>
      <w:r>
        <w:rPr>
          <w:rFonts w:ascii="宋体" w:eastAsia="宋体" w:hAnsi="宋体"/>
        </w:rPr>
        <w:t>0.75mm</w:t>
      </w:r>
      <w:r>
        <w:rPr>
          <w:rFonts w:ascii="宋体" w:eastAsia="宋体" w:hAnsi="宋体" w:hint="eastAsia"/>
        </w:rPr>
        <w:t>、</w:t>
      </w:r>
      <w:r>
        <w:rPr>
          <w:rFonts w:ascii="宋体" w:eastAsia="宋体" w:hAnsi="宋体"/>
        </w:rPr>
        <w:t>1.0mm</w:t>
      </w:r>
      <w:r>
        <w:rPr>
          <w:rFonts w:ascii="宋体" w:eastAsia="宋体" w:hAnsi="宋体" w:hint="eastAsia"/>
        </w:rPr>
        <w:t>或</w:t>
      </w:r>
      <w:r>
        <w:rPr>
          <w:rFonts w:ascii="宋体" w:eastAsia="宋体" w:hAnsi="宋体"/>
        </w:rPr>
        <w:t>1.5mm</w:t>
      </w:r>
    </w:p>
    <w:p w:rsidR="00A10BAA" w:rsidRDefault="00117E25">
      <w:pPr>
        <w:spacing w:line="360" w:lineRule="auto"/>
        <w:rPr>
          <w:rFonts w:ascii="宋体" w:eastAsia="宋体" w:hAnsi="宋体"/>
        </w:rPr>
      </w:pPr>
      <w:r>
        <w:rPr>
          <w:rFonts w:ascii="宋体" w:eastAsia="宋体" w:hAnsi="宋体"/>
        </w:rPr>
        <w:t xml:space="preserve">2.4 </w:t>
      </w:r>
      <w:r>
        <w:rPr>
          <w:rFonts w:ascii="宋体" w:eastAsia="宋体" w:hAnsi="宋体" w:hint="eastAsia"/>
        </w:rPr>
        <w:t>制胶方式：自灌胶、</w:t>
      </w:r>
      <w:proofErr w:type="gramStart"/>
      <w:r>
        <w:rPr>
          <w:rFonts w:ascii="宋体" w:eastAsia="宋体" w:hAnsi="宋体" w:hint="eastAsia"/>
        </w:rPr>
        <w:t>预制胶均可以</w:t>
      </w:r>
      <w:proofErr w:type="gramEnd"/>
    </w:p>
    <w:p w:rsidR="00A10BAA" w:rsidRDefault="00117E25">
      <w:pPr>
        <w:spacing w:line="360" w:lineRule="auto"/>
        <w:rPr>
          <w:rFonts w:ascii="宋体" w:eastAsia="宋体" w:hAnsi="宋体"/>
        </w:rPr>
      </w:pPr>
      <w:r>
        <w:rPr>
          <w:rFonts w:ascii="宋体" w:eastAsia="宋体" w:hAnsi="宋体"/>
        </w:rPr>
        <w:t xml:space="preserve">2.5 </w:t>
      </w:r>
      <w:r>
        <w:rPr>
          <w:rFonts w:ascii="宋体" w:eastAsia="宋体" w:hAnsi="宋体" w:hint="eastAsia"/>
        </w:rPr>
        <w:t>*双向电泳胶条规格：</w:t>
      </w:r>
      <w:r>
        <w:rPr>
          <w:rFonts w:ascii="宋体" w:eastAsia="宋体" w:hAnsi="宋体"/>
        </w:rPr>
        <w:t>17cm</w:t>
      </w:r>
      <w:r>
        <w:rPr>
          <w:rFonts w:ascii="宋体" w:eastAsia="宋体" w:hAnsi="宋体" w:hint="eastAsia"/>
        </w:rPr>
        <w:t>，</w:t>
      </w:r>
      <w:r>
        <w:rPr>
          <w:rFonts w:ascii="宋体" w:eastAsia="宋体" w:hAnsi="宋体"/>
        </w:rPr>
        <w:t>18cm</w:t>
      </w:r>
    </w:p>
    <w:p w:rsidR="00A10BAA" w:rsidRDefault="00117E25">
      <w:pPr>
        <w:spacing w:line="360" w:lineRule="auto"/>
        <w:rPr>
          <w:rFonts w:ascii="宋体" w:eastAsia="宋体" w:hAnsi="宋体"/>
        </w:rPr>
      </w:pPr>
      <w:r>
        <w:rPr>
          <w:rFonts w:ascii="宋体" w:eastAsia="宋体" w:hAnsi="宋体"/>
        </w:rPr>
        <w:t>2.6 *</w:t>
      </w:r>
      <w:r>
        <w:rPr>
          <w:rFonts w:ascii="宋体" w:eastAsia="宋体" w:hAnsi="宋体" w:hint="eastAsia"/>
        </w:rPr>
        <w:t>采用单螺纹</w:t>
      </w:r>
      <w:proofErr w:type="gramStart"/>
      <w:r>
        <w:rPr>
          <w:rFonts w:ascii="宋体" w:eastAsia="宋体" w:hAnsi="宋体" w:hint="eastAsia"/>
        </w:rPr>
        <w:t>夹结构的灌胶</w:t>
      </w:r>
      <w:proofErr w:type="gramEnd"/>
      <w:r>
        <w:rPr>
          <w:rFonts w:ascii="宋体" w:eastAsia="宋体" w:hAnsi="宋体" w:hint="eastAsia"/>
        </w:rPr>
        <w:t>架，可在全长</w:t>
      </w:r>
      <w:proofErr w:type="gramStart"/>
      <w:r>
        <w:rPr>
          <w:rFonts w:ascii="宋体" w:eastAsia="宋体" w:hAnsi="宋体" w:hint="eastAsia"/>
        </w:rPr>
        <w:t>玻</w:t>
      </w:r>
      <w:proofErr w:type="gramEnd"/>
      <w:r>
        <w:rPr>
          <w:rFonts w:ascii="宋体" w:eastAsia="宋体" w:hAnsi="宋体" w:hint="eastAsia"/>
        </w:rPr>
        <w:t>板上均匀施加压力，防漏密封设计，无需封脂类或琼脂糖</w:t>
      </w:r>
    </w:p>
    <w:p w:rsidR="00A10BAA" w:rsidRDefault="00117E25">
      <w:pPr>
        <w:spacing w:line="360" w:lineRule="auto"/>
        <w:rPr>
          <w:rFonts w:ascii="宋体" w:eastAsia="宋体" w:hAnsi="宋体"/>
        </w:rPr>
      </w:pPr>
      <w:r>
        <w:rPr>
          <w:rFonts w:ascii="宋体" w:eastAsia="宋体" w:hAnsi="宋体"/>
        </w:rPr>
        <w:t xml:space="preserve">2.7 </w:t>
      </w:r>
      <w:r>
        <w:rPr>
          <w:rFonts w:ascii="宋体" w:eastAsia="宋体" w:hAnsi="宋体" w:hint="eastAsia"/>
        </w:rPr>
        <w:t>中央</w:t>
      </w:r>
      <w:proofErr w:type="gramStart"/>
      <w:r>
        <w:rPr>
          <w:rFonts w:ascii="宋体" w:eastAsia="宋体" w:hAnsi="宋体" w:hint="eastAsia"/>
        </w:rPr>
        <w:t>制冷芯可外接</w:t>
      </w:r>
      <w:proofErr w:type="gramEnd"/>
      <w:r>
        <w:rPr>
          <w:rFonts w:ascii="宋体" w:eastAsia="宋体" w:hAnsi="宋体" w:hint="eastAsia"/>
        </w:rPr>
        <w:t>水循环或一个冷却再循环水浴，或灌装冷却剂作为散热器使用。</w:t>
      </w:r>
    </w:p>
    <w:p w:rsidR="00A10BAA" w:rsidRDefault="00117E25">
      <w:pPr>
        <w:spacing w:line="360" w:lineRule="auto"/>
        <w:rPr>
          <w:rFonts w:ascii="宋体" w:eastAsia="宋体" w:hAnsi="宋体"/>
          <w:b/>
        </w:rPr>
      </w:pPr>
      <w:r>
        <w:rPr>
          <w:rFonts w:ascii="宋体" w:eastAsia="宋体" w:hAnsi="宋体" w:hint="eastAsia"/>
          <w:b/>
        </w:rPr>
        <w:t>小型垂直电泳槽</w:t>
      </w:r>
    </w:p>
    <w:p w:rsidR="00A10BAA" w:rsidRDefault="00117E25">
      <w:pPr>
        <w:spacing w:line="360" w:lineRule="auto"/>
        <w:rPr>
          <w:rFonts w:ascii="宋体" w:eastAsia="宋体" w:hAnsi="宋体"/>
        </w:rPr>
      </w:pPr>
      <w:r>
        <w:rPr>
          <w:rFonts w:ascii="宋体" w:eastAsia="宋体" w:hAnsi="宋体"/>
        </w:rPr>
        <w:t xml:space="preserve">1. </w:t>
      </w:r>
      <w:r>
        <w:rPr>
          <w:rFonts w:ascii="宋体" w:eastAsia="宋体" w:hAnsi="宋体" w:hint="eastAsia"/>
        </w:rPr>
        <w:t>用途：用于蛋白质聚丙烯酰胺凝胶垂直电泳实验，可适应变性凝胶电泳和天然凝胶电泳。</w:t>
      </w:r>
    </w:p>
    <w:p w:rsidR="00A10BAA" w:rsidRDefault="00117E25">
      <w:pPr>
        <w:spacing w:line="360" w:lineRule="auto"/>
        <w:rPr>
          <w:rFonts w:ascii="宋体" w:eastAsia="宋体" w:hAnsi="宋体"/>
        </w:rPr>
      </w:pPr>
      <w:r>
        <w:rPr>
          <w:rFonts w:ascii="宋体" w:eastAsia="宋体" w:hAnsi="宋体"/>
        </w:rPr>
        <w:t xml:space="preserve">2 </w:t>
      </w:r>
      <w:r>
        <w:rPr>
          <w:rFonts w:ascii="宋体" w:eastAsia="宋体" w:hAnsi="宋体" w:hint="eastAsia"/>
        </w:rPr>
        <w:t>性能指标：</w:t>
      </w:r>
    </w:p>
    <w:p w:rsidR="00A10BAA" w:rsidRDefault="00117E25">
      <w:pPr>
        <w:spacing w:line="360" w:lineRule="auto"/>
        <w:rPr>
          <w:rFonts w:ascii="宋体" w:eastAsia="宋体" w:hAnsi="宋体"/>
        </w:rPr>
      </w:pPr>
      <w:r>
        <w:rPr>
          <w:rFonts w:ascii="宋体" w:eastAsia="宋体" w:hAnsi="宋体"/>
        </w:rPr>
        <w:t>2.1 *</w:t>
      </w:r>
      <w:r>
        <w:rPr>
          <w:rFonts w:ascii="宋体" w:eastAsia="宋体" w:hAnsi="宋体" w:hint="eastAsia"/>
        </w:rPr>
        <w:t>同一槽内可同时进行</w:t>
      </w:r>
      <w:r>
        <w:rPr>
          <w:rFonts w:ascii="宋体" w:eastAsia="宋体" w:hAnsi="宋体"/>
        </w:rPr>
        <w:t>4</w:t>
      </w:r>
      <w:r>
        <w:rPr>
          <w:rFonts w:ascii="宋体" w:eastAsia="宋体" w:hAnsi="宋体" w:hint="eastAsia"/>
        </w:rPr>
        <w:t>块</w:t>
      </w:r>
      <w:r>
        <w:rPr>
          <w:rFonts w:ascii="宋体" w:eastAsia="宋体" w:hAnsi="宋体"/>
        </w:rPr>
        <w:t>SDS-PAGE</w:t>
      </w:r>
      <w:r>
        <w:rPr>
          <w:rFonts w:ascii="宋体" w:eastAsia="宋体" w:hAnsi="宋体" w:hint="eastAsia"/>
        </w:rPr>
        <w:t>凝胶的电泳实验</w:t>
      </w:r>
    </w:p>
    <w:p w:rsidR="00A10BAA" w:rsidRDefault="00117E25">
      <w:pPr>
        <w:spacing w:line="360" w:lineRule="auto"/>
        <w:rPr>
          <w:rFonts w:ascii="宋体" w:eastAsia="宋体" w:hAnsi="宋体"/>
        </w:rPr>
      </w:pPr>
      <w:r>
        <w:rPr>
          <w:rFonts w:ascii="宋体" w:eastAsia="宋体" w:hAnsi="宋体"/>
        </w:rPr>
        <w:t xml:space="preserve">2.2 </w:t>
      </w:r>
      <w:r>
        <w:rPr>
          <w:rFonts w:ascii="宋体" w:eastAsia="宋体" w:hAnsi="宋体" w:hint="eastAsia"/>
        </w:rPr>
        <w:t>胶面积：</w:t>
      </w:r>
      <w:r>
        <w:rPr>
          <w:rFonts w:ascii="宋体" w:eastAsia="宋体" w:hAnsi="宋体"/>
        </w:rPr>
        <w:t>8.3 x 7.3 cm</w:t>
      </w:r>
      <w:r>
        <w:rPr>
          <w:rFonts w:ascii="宋体" w:eastAsia="宋体" w:hAnsi="宋体" w:hint="eastAsia"/>
        </w:rPr>
        <w:t>；短玻璃板：</w:t>
      </w:r>
      <w:r>
        <w:rPr>
          <w:rFonts w:ascii="宋体" w:eastAsia="宋体" w:hAnsi="宋体"/>
        </w:rPr>
        <w:t>10.1 x 7.3 cm</w:t>
      </w:r>
      <w:r>
        <w:rPr>
          <w:rFonts w:ascii="宋体" w:eastAsia="宋体" w:hAnsi="宋体" w:hint="eastAsia"/>
        </w:rPr>
        <w:t>；长玻璃板：</w:t>
      </w:r>
      <w:r>
        <w:rPr>
          <w:rFonts w:ascii="宋体" w:eastAsia="宋体" w:hAnsi="宋体"/>
        </w:rPr>
        <w:t>10.1 x 8.2 cm</w:t>
      </w:r>
    </w:p>
    <w:p w:rsidR="00A10BAA" w:rsidRDefault="00117E25">
      <w:pPr>
        <w:spacing w:line="360" w:lineRule="auto"/>
        <w:rPr>
          <w:rFonts w:ascii="宋体" w:eastAsia="宋体" w:hAnsi="宋体"/>
        </w:rPr>
      </w:pPr>
      <w:r>
        <w:rPr>
          <w:rFonts w:ascii="宋体" w:eastAsia="宋体" w:hAnsi="宋体"/>
        </w:rPr>
        <w:t xml:space="preserve">2.3 </w:t>
      </w:r>
      <w:r>
        <w:rPr>
          <w:rFonts w:ascii="宋体" w:eastAsia="宋体" w:hAnsi="宋体" w:hint="eastAsia"/>
        </w:rPr>
        <w:t>*玻璃板：</w:t>
      </w:r>
      <w:proofErr w:type="gramStart"/>
      <w:r>
        <w:rPr>
          <w:rFonts w:ascii="宋体" w:eastAsia="宋体" w:hAnsi="宋体" w:hint="eastAsia"/>
        </w:rPr>
        <w:t>封边垫</w:t>
      </w:r>
      <w:proofErr w:type="gramEnd"/>
      <w:r>
        <w:rPr>
          <w:rFonts w:ascii="宋体" w:eastAsia="宋体" w:hAnsi="宋体" w:hint="eastAsia"/>
        </w:rPr>
        <w:t>条永久性地固定在长</w:t>
      </w:r>
      <w:proofErr w:type="gramStart"/>
      <w:r>
        <w:rPr>
          <w:rFonts w:ascii="宋体" w:eastAsia="宋体" w:hAnsi="宋体" w:hint="eastAsia"/>
        </w:rPr>
        <w:t>玻</w:t>
      </w:r>
      <w:proofErr w:type="gramEnd"/>
      <w:r>
        <w:rPr>
          <w:rFonts w:ascii="宋体" w:eastAsia="宋体" w:hAnsi="宋体" w:hint="eastAsia"/>
        </w:rPr>
        <w:t>板上，保证</w:t>
      </w:r>
      <w:proofErr w:type="gramStart"/>
      <w:r>
        <w:rPr>
          <w:rFonts w:ascii="宋体" w:eastAsia="宋体" w:hAnsi="宋体" w:hint="eastAsia"/>
        </w:rPr>
        <w:t>玻</w:t>
      </w:r>
      <w:proofErr w:type="gramEnd"/>
      <w:r>
        <w:rPr>
          <w:rFonts w:ascii="宋体" w:eastAsia="宋体" w:hAnsi="宋体" w:hint="eastAsia"/>
        </w:rPr>
        <w:t>板精确对齐，防止漏胶</w:t>
      </w:r>
    </w:p>
    <w:p w:rsidR="00A10BAA" w:rsidRDefault="00117E25">
      <w:pPr>
        <w:spacing w:line="360" w:lineRule="auto"/>
        <w:rPr>
          <w:rFonts w:ascii="宋体" w:eastAsia="宋体" w:hAnsi="宋体"/>
        </w:rPr>
      </w:pPr>
      <w:r>
        <w:rPr>
          <w:rFonts w:ascii="宋体" w:eastAsia="宋体" w:hAnsi="宋体"/>
        </w:rPr>
        <w:t xml:space="preserve">2.4 </w:t>
      </w:r>
      <w:r>
        <w:rPr>
          <w:rFonts w:ascii="宋体" w:eastAsia="宋体" w:hAnsi="宋体" w:hint="eastAsia"/>
        </w:rPr>
        <w:t>*</w:t>
      </w:r>
      <w:proofErr w:type="gramStart"/>
      <w:r>
        <w:rPr>
          <w:rFonts w:ascii="宋体" w:eastAsia="宋体" w:hAnsi="宋体" w:hint="eastAsia"/>
        </w:rPr>
        <w:t>灌胶系统</w:t>
      </w:r>
      <w:proofErr w:type="gramEnd"/>
      <w:r>
        <w:rPr>
          <w:rFonts w:ascii="宋体" w:eastAsia="宋体" w:hAnsi="宋体" w:hint="eastAsia"/>
        </w:rPr>
        <w:t>：平行排列的设计能同时看到正在灌制的两块凝胶，弹簧杠杆设计使得软橡胶衬垫产生良好的密封性</w:t>
      </w:r>
    </w:p>
    <w:p w:rsidR="00A10BAA" w:rsidRDefault="00117E25">
      <w:pPr>
        <w:spacing w:line="360" w:lineRule="auto"/>
        <w:rPr>
          <w:rFonts w:ascii="宋体" w:eastAsia="宋体" w:hAnsi="宋体"/>
        </w:rPr>
      </w:pPr>
      <w:r>
        <w:rPr>
          <w:rFonts w:ascii="宋体" w:eastAsia="宋体" w:hAnsi="宋体"/>
        </w:rPr>
        <w:t xml:space="preserve">2.5 </w:t>
      </w:r>
      <w:r>
        <w:rPr>
          <w:rFonts w:ascii="宋体" w:eastAsia="宋体" w:hAnsi="宋体" w:hint="eastAsia"/>
        </w:rPr>
        <w:t>*</w:t>
      </w:r>
      <w:proofErr w:type="gramStart"/>
      <w:r>
        <w:rPr>
          <w:rFonts w:ascii="宋体" w:eastAsia="宋体" w:hAnsi="宋体" w:hint="eastAsia"/>
        </w:rPr>
        <w:t>上样引导</w:t>
      </w:r>
      <w:proofErr w:type="gramEnd"/>
      <w:r>
        <w:rPr>
          <w:rFonts w:ascii="宋体" w:eastAsia="宋体" w:hAnsi="宋体" w:hint="eastAsia"/>
        </w:rPr>
        <w:t>装置：防止泳道的</w:t>
      </w:r>
      <w:proofErr w:type="gramStart"/>
      <w:r>
        <w:rPr>
          <w:rFonts w:ascii="宋体" w:eastAsia="宋体" w:hAnsi="宋体" w:hint="eastAsia"/>
        </w:rPr>
        <w:t>遗漏上样或</w:t>
      </w:r>
      <w:proofErr w:type="gramEnd"/>
      <w:r>
        <w:rPr>
          <w:rFonts w:ascii="宋体" w:eastAsia="宋体" w:hAnsi="宋体" w:hint="eastAsia"/>
        </w:rPr>
        <w:t>重复上样</w:t>
      </w:r>
    </w:p>
    <w:p w:rsidR="00A10BAA" w:rsidRDefault="00117E25">
      <w:pPr>
        <w:spacing w:line="360" w:lineRule="auto"/>
        <w:rPr>
          <w:rFonts w:ascii="宋体" w:eastAsia="宋体" w:hAnsi="宋体"/>
        </w:rPr>
      </w:pPr>
      <w:r>
        <w:rPr>
          <w:rFonts w:ascii="宋体" w:eastAsia="宋体" w:hAnsi="宋体"/>
        </w:rPr>
        <w:t xml:space="preserve">2.6 </w:t>
      </w:r>
      <w:r>
        <w:rPr>
          <w:rFonts w:ascii="宋体" w:eastAsia="宋体" w:hAnsi="宋体" w:hint="eastAsia"/>
        </w:rPr>
        <w:t>电泳梳：特殊的塑料电泳</w:t>
      </w:r>
      <w:proofErr w:type="gramStart"/>
      <w:r>
        <w:rPr>
          <w:rFonts w:ascii="宋体" w:eastAsia="宋体" w:hAnsi="宋体" w:hint="eastAsia"/>
        </w:rPr>
        <w:t>梳不会</w:t>
      </w:r>
      <w:proofErr w:type="gramEnd"/>
      <w:r>
        <w:rPr>
          <w:rFonts w:ascii="宋体" w:eastAsia="宋体" w:hAnsi="宋体" w:hint="eastAsia"/>
        </w:rPr>
        <w:t>抑制凝胶聚合反应，制胶过程中，内置</w:t>
      </w:r>
      <w:proofErr w:type="gramStart"/>
      <w:r>
        <w:rPr>
          <w:rFonts w:ascii="宋体" w:eastAsia="宋体" w:hAnsi="宋体" w:hint="eastAsia"/>
        </w:rPr>
        <w:t>的脊可避免</w:t>
      </w:r>
      <w:proofErr w:type="gramEnd"/>
      <w:r>
        <w:rPr>
          <w:rFonts w:ascii="宋体" w:eastAsia="宋体" w:hAnsi="宋体" w:hint="eastAsia"/>
        </w:rPr>
        <w:t>在</w:t>
      </w:r>
      <w:proofErr w:type="gramStart"/>
      <w:r>
        <w:rPr>
          <w:rFonts w:ascii="宋体" w:eastAsia="宋体" w:hAnsi="宋体" w:hint="eastAsia"/>
        </w:rPr>
        <w:t>灌胶过程</w:t>
      </w:r>
      <w:proofErr w:type="gramEnd"/>
      <w:r>
        <w:rPr>
          <w:rFonts w:ascii="宋体" w:eastAsia="宋体" w:hAnsi="宋体" w:hint="eastAsia"/>
        </w:rPr>
        <w:t>时的空气接触，保证均</w:t>
      </w:r>
      <w:proofErr w:type="gramStart"/>
      <w:r>
        <w:rPr>
          <w:rFonts w:ascii="宋体" w:eastAsia="宋体" w:hAnsi="宋体" w:hint="eastAsia"/>
        </w:rPr>
        <w:t>一</w:t>
      </w:r>
      <w:proofErr w:type="gramEnd"/>
      <w:r>
        <w:rPr>
          <w:rFonts w:ascii="宋体" w:eastAsia="宋体" w:hAnsi="宋体" w:hint="eastAsia"/>
        </w:rPr>
        <w:t>的凝胶聚合</w:t>
      </w:r>
    </w:p>
    <w:p w:rsidR="00A10BAA" w:rsidRDefault="00117E25">
      <w:pPr>
        <w:autoSpaceDE w:val="0"/>
        <w:autoSpaceDN w:val="0"/>
        <w:adjustRightInd w:val="0"/>
        <w:spacing w:line="360" w:lineRule="auto"/>
        <w:jc w:val="left"/>
        <w:rPr>
          <w:rFonts w:ascii="宋体" w:eastAsia="宋体" w:hAnsi="宋体"/>
        </w:rPr>
      </w:pPr>
      <w:r>
        <w:rPr>
          <w:rFonts w:ascii="宋体" w:eastAsia="宋体" w:hAnsi="宋体"/>
        </w:rPr>
        <w:t>2.7 *</w:t>
      </w:r>
      <w:r>
        <w:rPr>
          <w:rFonts w:ascii="宋体" w:eastAsia="宋体" w:hAnsi="宋体" w:hint="eastAsia"/>
        </w:rPr>
        <w:t>模块化：可</w:t>
      </w:r>
      <w:proofErr w:type="gramStart"/>
      <w:r>
        <w:rPr>
          <w:rFonts w:ascii="宋体" w:eastAsia="宋体" w:hAnsi="宋体" w:hint="eastAsia"/>
        </w:rPr>
        <w:t>换置转印模</w:t>
      </w:r>
      <w:proofErr w:type="gramEnd"/>
      <w:r>
        <w:rPr>
          <w:rFonts w:ascii="宋体" w:eastAsia="宋体" w:hAnsi="宋体" w:hint="eastAsia"/>
        </w:rPr>
        <w:t>块，参数设置灵活。可以200V电压转移，仅需1个小时，也可以30V过夜转移。具有超冷却芯和水循环装置，</w:t>
      </w:r>
      <w:proofErr w:type="gramStart"/>
      <w:r>
        <w:rPr>
          <w:rFonts w:ascii="宋体" w:eastAsia="宋体" w:hAnsi="宋体" w:hint="eastAsia"/>
        </w:rPr>
        <w:t>可用于酶</w:t>
      </w:r>
      <w:proofErr w:type="gramEnd"/>
      <w:r>
        <w:rPr>
          <w:rFonts w:ascii="宋体" w:eastAsia="宋体" w:hAnsi="宋体"/>
        </w:rPr>
        <w:t>(4</w:t>
      </w:r>
      <w:r>
        <w:rPr>
          <w:rFonts w:ascii="宋体" w:eastAsia="宋体" w:hAnsi="宋体" w:hint="eastAsia"/>
        </w:rPr>
        <w:t>℃</w:t>
      </w:r>
      <w:r>
        <w:rPr>
          <w:rFonts w:ascii="宋体" w:eastAsia="宋体" w:hAnsi="宋体"/>
        </w:rPr>
        <w:t>)</w:t>
      </w:r>
      <w:r>
        <w:rPr>
          <w:rFonts w:ascii="宋体" w:eastAsia="宋体" w:hAnsi="宋体" w:hint="eastAsia"/>
        </w:rPr>
        <w:t>或高强度转移，即使进行24小时的转移也不存在缓冲液消耗的问题，阴极用涂有铂的钛</w:t>
      </w:r>
      <w:proofErr w:type="gramStart"/>
      <w:r>
        <w:rPr>
          <w:rFonts w:ascii="宋体" w:eastAsia="宋体" w:hAnsi="宋体" w:hint="eastAsia"/>
        </w:rPr>
        <w:t>作成</w:t>
      </w:r>
      <w:proofErr w:type="gramEnd"/>
      <w:r>
        <w:rPr>
          <w:rFonts w:ascii="宋体" w:eastAsia="宋体" w:hAnsi="宋体" w:hint="eastAsia"/>
        </w:rPr>
        <w:t>，阳极采用不锈钢，能比其它电极产生更高强度的电场。</w:t>
      </w:r>
    </w:p>
    <w:p w:rsidR="00A10BAA" w:rsidRDefault="00A10BAA">
      <w:pPr>
        <w:spacing w:line="360" w:lineRule="auto"/>
        <w:rPr>
          <w:rFonts w:ascii="宋体" w:eastAsia="宋体" w:hAnsi="宋体"/>
        </w:rPr>
      </w:pPr>
    </w:p>
    <w:p w:rsidR="00A10BAA" w:rsidRDefault="00117E25">
      <w:pPr>
        <w:spacing w:line="360" w:lineRule="auto"/>
        <w:rPr>
          <w:rFonts w:ascii="宋体" w:eastAsia="宋体" w:hAnsi="宋体"/>
          <w:b/>
        </w:rPr>
      </w:pPr>
      <w:r>
        <w:rPr>
          <w:rFonts w:ascii="宋体" w:eastAsia="宋体" w:hAnsi="宋体" w:hint="eastAsia"/>
          <w:b/>
        </w:rPr>
        <w:t>通用电泳仪</w:t>
      </w:r>
    </w:p>
    <w:p w:rsidR="00A10BAA" w:rsidRDefault="00117E25">
      <w:pPr>
        <w:spacing w:line="360" w:lineRule="auto"/>
        <w:rPr>
          <w:rFonts w:ascii="宋体" w:eastAsia="宋体" w:hAnsi="宋体"/>
        </w:rPr>
      </w:pPr>
      <w:r>
        <w:rPr>
          <w:rFonts w:ascii="宋体" w:eastAsia="宋体" w:hAnsi="宋体"/>
        </w:rPr>
        <w:t xml:space="preserve">1. </w:t>
      </w:r>
      <w:r>
        <w:rPr>
          <w:rFonts w:ascii="宋体" w:eastAsia="宋体" w:hAnsi="宋体" w:hint="eastAsia"/>
        </w:rPr>
        <w:t>用途：提供电泳实验的稳定电压、电流、功率及时间控制。</w:t>
      </w:r>
    </w:p>
    <w:p w:rsidR="00A10BAA" w:rsidRDefault="00117E25">
      <w:pPr>
        <w:spacing w:line="360" w:lineRule="auto"/>
        <w:rPr>
          <w:rFonts w:ascii="宋体" w:eastAsia="宋体" w:hAnsi="宋体"/>
        </w:rPr>
      </w:pPr>
      <w:r>
        <w:rPr>
          <w:rFonts w:ascii="宋体" w:eastAsia="宋体" w:hAnsi="宋体"/>
        </w:rPr>
        <w:t xml:space="preserve">2 </w:t>
      </w:r>
      <w:r>
        <w:rPr>
          <w:rFonts w:ascii="宋体" w:eastAsia="宋体" w:hAnsi="宋体" w:hint="eastAsia"/>
        </w:rPr>
        <w:t>性能与技术要求（</w:t>
      </w:r>
      <w:r>
        <w:rPr>
          <w:rFonts w:ascii="宋体" w:eastAsia="宋体" w:hAnsi="宋体"/>
        </w:rPr>
        <w:t>*</w:t>
      </w:r>
      <w:r>
        <w:rPr>
          <w:rFonts w:ascii="宋体" w:eastAsia="宋体" w:hAnsi="宋体" w:hint="eastAsia"/>
        </w:rPr>
        <w:t>为必须满足的指标）</w:t>
      </w:r>
    </w:p>
    <w:p w:rsidR="00A10BAA" w:rsidRDefault="00117E25">
      <w:pPr>
        <w:spacing w:line="360" w:lineRule="auto"/>
        <w:rPr>
          <w:rFonts w:ascii="宋体" w:eastAsia="宋体" w:hAnsi="宋体"/>
        </w:rPr>
      </w:pPr>
      <w:r>
        <w:rPr>
          <w:rFonts w:ascii="宋体" w:eastAsia="宋体" w:hAnsi="宋体"/>
        </w:rPr>
        <w:t xml:space="preserve">*2.1 </w:t>
      </w:r>
      <w:r>
        <w:rPr>
          <w:rFonts w:ascii="宋体" w:eastAsia="宋体" w:hAnsi="宋体" w:hint="eastAsia"/>
        </w:rPr>
        <w:t>输出范围：电压</w:t>
      </w:r>
      <w:r>
        <w:rPr>
          <w:rFonts w:ascii="宋体" w:eastAsia="宋体" w:hAnsi="宋体"/>
        </w:rPr>
        <w:t>10</w:t>
      </w:r>
      <w:r>
        <w:rPr>
          <w:rFonts w:ascii="宋体" w:eastAsia="宋体" w:hAnsi="宋体" w:hint="eastAsia"/>
        </w:rPr>
        <w:t>–</w:t>
      </w:r>
      <w:r>
        <w:rPr>
          <w:rFonts w:ascii="宋体" w:eastAsia="宋体" w:hAnsi="宋体"/>
        </w:rPr>
        <w:t>500 V</w:t>
      </w:r>
      <w:r>
        <w:rPr>
          <w:rFonts w:ascii="宋体" w:eastAsia="宋体" w:hAnsi="宋体" w:hint="eastAsia"/>
        </w:rPr>
        <w:t>；电流</w:t>
      </w:r>
      <w:r>
        <w:rPr>
          <w:rFonts w:ascii="宋体" w:eastAsia="宋体" w:hAnsi="宋体"/>
        </w:rPr>
        <w:t>0.01</w:t>
      </w:r>
      <w:r>
        <w:rPr>
          <w:rFonts w:ascii="宋体" w:eastAsia="宋体" w:hAnsi="宋体" w:hint="eastAsia"/>
        </w:rPr>
        <w:t>–</w:t>
      </w:r>
      <w:r>
        <w:rPr>
          <w:rFonts w:ascii="宋体" w:eastAsia="宋体" w:hAnsi="宋体"/>
        </w:rPr>
        <w:t>2.5 A</w:t>
      </w:r>
      <w:r>
        <w:rPr>
          <w:rFonts w:ascii="宋体" w:eastAsia="宋体" w:hAnsi="宋体" w:hint="eastAsia"/>
        </w:rPr>
        <w:t>；功率</w:t>
      </w:r>
      <w:r>
        <w:rPr>
          <w:rFonts w:ascii="宋体" w:eastAsia="宋体" w:hAnsi="宋体"/>
        </w:rPr>
        <w:t>1</w:t>
      </w:r>
      <w:r>
        <w:rPr>
          <w:rFonts w:ascii="宋体" w:eastAsia="宋体" w:hAnsi="宋体" w:hint="eastAsia"/>
        </w:rPr>
        <w:t>–</w:t>
      </w:r>
      <w:r>
        <w:rPr>
          <w:rFonts w:ascii="宋体" w:eastAsia="宋体" w:hAnsi="宋体"/>
        </w:rPr>
        <w:t>500 W</w:t>
      </w:r>
    </w:p>
    <w:p w:rsidR="00A10BAA" w:rsidRDefault="00117E25">
      <w:pPr>
        <w:spacing w:line="360" w:lineRule="auto"/>
        <w:rPr>
          <w:rFonts w:ascii="宋体" w:eastAsia="宋体" w:hAnsi="宋体"/>
        </w:rPr>
      </w:pPr>
      <w:r>
        <w:rPr>
          <w:rFonts w:ascii="宋体" w:eastAsia="宋体" w:hAnsi="宋体"/>
        </w:rPr>
        <w:t xml:space="preserve">2.2 </w:t>
      </w:r>
      <w:r>
        <w:rPr>
          <w:rFonts w:ascii="宋体" w:eastAsia="宋体" w:hAnsi="宋体" w:hint="eastAsia"/>
        </w:rPr>
        <w:t>输出类型：恒流、恒压、恒功率、伏特小时控制（</w:t>
      </w:r>
      <w:r>
        <w:rPr>
          <w:rFonts w:ascii="宋体" w:eastAsia="宋体" w:hAnsi="宋体"/>
        </w:rPr>
        <w:t>99000 V-hr</w:t>
      </w:r>
      <w:r>
        <w:rPr>
          <w:rFonts w:ascii="宋体" w:eastAsia="宋体" w:hAnsi="宋体" w:hint="eastAsia"/>
        </w:rPr>
        <w:t>）</w:t>
      </w:r>
    </w:p>
    <w:p w:rsidR="00A10BAA" w:rsidRDefault="00117E25">
      <w:pPr>
        <w:spacing w:line="360" w:lineRule="auto"/>
        <w:rPr>
          <w:rFonts w:ascii="宋体" w:eastAsia="宋体" w:hAnsi="宋体"/>
        </w:rPr>
      </w:pPr>
      <w:r>
        <w:rPr>
          <w:rFonts w:ascii="宋体" w:eastAsia="宋体" w:hAnsi="宋体"/>
        </w:rPr>
        <w:t xml:space="preserve">2.3 </w:t>
      </w:r>
      <w:r>
        <w:rPr>
          <w:rFonts w:ascii="宋体" w:eastAsia="宋体" w:hAnsi="宋体" w:hint="eastAsia"/>
        </w:rPr>
        <w:t>定时器：可定时</w:t>
      </w:r>
      <w:r>
        <w:rPr>
          <w:rFonts w:ascii="宋体" w:eastAsia="宋体" w:hAnsi="宋体"/>
        </w:rPr>
        <w:t>1</w:t>
      </w:r>
      <w:r>
        <w:rPr>
          <w:rFonts w:ascii="宋体" w:eastAsia="宋体" w:hAnsi="宋体" w:hint="eastAsia"/>
        </w:rPr>
        <w:t>分钟到</w:t>
      </w:r>
      <w:r>
        <w:rPr>
          <w:rFonts w:ascii="宋体" w:eastAsia="宋体" w:hAnsi="宋体"/>
        </w:rPr>
        <w:t>99</w:t>
      </w:r>
      <w:r>
        <w:rPr>
          <w:rFonts w:ascii="宋体" w:eastAsia="宋体" w:hAnsi="宋体" w:hint="eastAsia"/>
        </w:rPr>
        <w:t>小时</w:t>
      </w:r>
      <w:r>
        <w:rPr>
          <w:rFonts w:ascii="宋体" w:eastAsia="宋体" w:hAnsi="宋体"/>
        </w:rPr>
        <w:t>59</w:t>
      </w:r>
      <w:r>
        <w:rPr>
          <w:rFonts w:ascii="宋体" w:eastAsia="宋体" w:hAnsi="宋体" w:hint="eastAsia"/>
        </w:rPr>
        <w:t>分钟</w:t>
      </w:r>
    </w:p>
    <w:p w:rsidR="00A10BAA" w:rsidRDefault="00117E25">
      <w:pPr>
        <w:spacing w:line="360" w:lineRule="auto"/>
        <w:rPr>
          <w:rFonts w:ascii="宋体" w:eastAsia="宋体" w:hAnsi="宋体"/>
        </w:rPr>
      </w:pPr>
      <w:r>
        <w:rPr>
          <w:rFonts w:ascii="宋体" w:eastAsia="宋体" w:hAnsi="宋体"/>
        </w:rPr>
        <w:t xml:space="preserve">2.4 </w:t>
      </w:r>
      <w:r>
        <w:rPr>
          <w:rFonts w:ascii="宋体" w:eastAsia="宋体" w:hAnsi="宋体" w:hint="eastAsia"/>
        </w:rPr>
        <w:t>暂停</w:t>
      </w:r>
      <w:r>
        <w:rPr>
          <w:rFonts w:ascii="宋体" w:eastAsia="宋体" w:hAnsi="宋体"/>
        </w:rPr>
        <w:t>/</w:t>
      </w:r>
      <w:r>
        <w:rPr>
          <w:rFonts w:ascii="宋体" w:eastAsia="宋体" w:hAnsi="宋体" w:hint="eastAsia"/>
        </w:rPr>
        <w:t>继续功能：有</w:t>
      </w:r>
    </w:p>
    <w:p w:rsidR="00A10BAA" w:rsidRDefault="00117E25">
      <w:pPr>
        <w:spacing w:line="360" w:lineRule="auto"/>
        <w:rPr>
          <w:rFonts w:ascii="宋体" w:eastAsia="宋体" w:hAnsi="宋体"/>
        </w:rPr>
      </w:pPr>
      <w:r>
        <w:rPr>
          <w:rFonts w:ascii="宋体" w:eastAsia="宋体" w:hAnsi="宋体"/>
        </w:rPr>
        <w:t xml:space="preserve">2.5 </w:t>
      </w:r>
      <w:r>
        <w:rPr>
          <w:rFonts w:ascii="宋体" w:eastAsia="宋体" w:hAnsi="宋体" w:hint="eastAsia"/>
        </w:rPr>
        <w:t>屏幕显示：</w:t>
      </w:r>
      <w:r>
        <w:rPr>
          <w:rFonts w:ascii="宋体" w:eastAsia="宋体" w:hAnsi="宋体"/>
        </w:rPr>
        <w:t>128 x 64</w:t>
      </w:r>
      <w:r>
        <w:rPr>
          <w:rFonts w:ascii="宋体" w:eastAsia="宋体" w:hAnsi="宋体" w:hint="eastAsia"/>
        </w:rPr>
        <w:t>像素，亮背景，图形液晶显示</w:t>
      </w:r>
    </w:p>
    <w:p w:rsidR="00A10BAA" w:rsidRDefault="00117E25">
      <w:pPr>
        <w:spacing w:line="360" w:lineRule="auto"/>
        <w:rPr>
          <w:rFonts w:ascii="宋体" w:eastAsia="宋体" w:hAnsi="宋体"/>
        </w:rPr>
      </w:pPr>
      <w:r>
        <w:rPr>
          <w:rFonts w:ascii="宋体" w:eastAsia="宋体" w:hAnsi="宋体" w:hint="eastAsia"/>
        </w:rPr>
        <w:t>*</w:t>
      </w:r>
      <w:r>
        <w:rPr>
          <w:rFonts w:ascii="宋体" w:eastAsia="宋体" w:hAnsi="宋体"/>
        </w:rPr>
        <w:t xml:space="preserve">2.6 </w:t>
      </w:r>
      <w:r>
        <w:rPr>
          <w:rFonts w:ascii="宋体" w:eastAsia="宋体" w:hAnsi="宋体" w:hint="eastAsia"/>
        </w:rPr>
        <w:t>可编程方法：储存</w:t>
      </w:r>
      <w:r>
        <w:rPr>
          <w:rFonts w:ascii="宋体" w:eastAsia="宋体" w:hAnsi="宋体"/>
        </w:rPr>
        <w:t>9</w:t>
      </w:r>
      <w:r>
        <w:rPr>
          <w:rFonts w:ascii="宋体" w:eastAsia="宋体" w:hAnsi="宋体" w:hint="eastAsia"/>
        </w:rPr>
        <w:t>个方法，每个最多</w:t>
      </w:r>
      <w:r>
        <w:rPr>
          <w:rFonts w:ascii="宋体" w:eastAsia="宋体" w:hAnsi="宋体"/>
        </w:rPr>
        <w:t>9</w:t>
      </w:r>
      <w:r>
        <w:rPr>
          <w:rFonts w:ascii="宋体" w:eastAsia="宋体" w:hAnsi="宋体" w:hint="eastAsia"/>
        </w:rPr>
        <w:t>个步骤</w:t>
      </w:r>
    </w:p>
    <w:p w:rsidR="00A10BAA" w:rsidRDefault="00117E25">
      <w:pPr>
        <w:spacing w:line="360" w:lineRule="auto"/>
        <w:rPr>
          <w:rFonts w:ascii="宋体" w:eastAsia="宋体" w:hAnsi="宋体"/>
        </w:rPr>
      </w:pPr>
      <w:r>
        <w:rPr>
          <w:rFonts w:ascii="宋体" w:eastAsia="宋体" w:hAnsi="宋体"/>
        </w:rPr>
        <w:lastRenderedPageBreak/>
        <w:t xml:space="preserve">2.7 </w:t>
      </w:r>
      <w:r>
        <w:rPr>
          <w:rFonts w:ascii="宋体" w:eastAsia="宋体" w:hAnsi="宋体" w:hint="eastAsia"/>
        </w:rPr>
        <w:t>断电后自动恢复：有</w:t>
      </w:r>
    </w:p>
    <w:p w:rsidR="00A10BAA" w:rsidRDefault="00117E25">
      <w:pPr>
        <w:spacing w:line="360" w:lineRule="auto"/>
        <w:rPr>
          <w:rFonts w:ascii="宋体" w:eastAsia="宋体" w:hAnsi="宋体"/>
        </w:rPr>
      </w:pPr>
      <w:r>
        <w:rPr>
          <w:rFonts w:ascii="宋体" w:eastAsia="宋体" w:hAnsi="宋体"/>
        </w:rPr>
        <w:t xml:space="preserve">2.8 </w:t>
      </w:r>
      <w:r>
        <w:rPr>
          <w:rFonts w:ascii="宋体" w:eastAsia="宋体" w:hAnsi="宋体" w:hint="eastAsia"/>
        </w:rPr>
        <w:t>安全性能：空载监测；荷载突变监测；过载</w:t>
      </w:r>
      <w:r>
        <w:rPr>
          <w:rFonts w:ascii="宋体" w:eastAsia="宋体" w:hAnsi="宋体"/>
        </w:rPr>
        <w:t>/</w:t>
      </w:r>
      <w:r>
        <w:rPr>
          <w:rFonts w:ascii="宋体" w:eastAsia="宋体" w:hAnsi="宋体" w:hint="eastAsia"/>
        </w:rPr>
        <w:t>短路监测；地面漏电保护；过压保护过载</w:t>
      </w:r>
      <w:r>
        <w:rPr>
          <w:rFonts w:ascii="宋体" w:eastAsia="宋体" w:hAnsi="宋体"/>
        </w:rPr>
        <w:t>/</w:t>
      </w:r>
      <w:r>
        <w:rPr>
          <w:rFonts w:ascii="宋体" w:eastAsia="宋体" w:hAnsi="宋体" w:hint="eastAsia"/>
        </w:rPr>
        <w:t>短路监测；</w:t>
      </w:r>
    </w:p>
    <w:p w:rsidR="00A10BAA" w:rsidRDefault="00117E25">
      <w:pPr>
        <w:spacing w:line="360" w:lineRule="auto"/>
        <w:rPr>
          <w:rFonts w:ascii="宋体" w:eastAsia="宋体" w:hAnsi="宋体"/>
        </w:rPr>
      </w:pPr>
      <w:r>
        <w:rPr>
          <w:rFonts w:ascii="宋体" w:eastAsia="宋体" w:hAnsi="宋体"/>
        </w:rPr>
        <w:t xml:space="preserve">2.9 </w:t>
      </w:r>
      <w:r>
        <w:rPr>
          <w:rFonts w:ascii="宋体" w:eastAsia="宋体" w:hAnsi="宋体" w:hint="eastAsia"/>
        </w:rPr>
        <w:t>可叠放：可以，节省实验室空间</w:t>
      </w:r>
    </w:p>
    <w:p w:rsidR="00A10BAA" w:rsidRDefault="00117E25">
      <w:pPr>
        <w:spacing w:line="360" w:lineRule="auto"/>
        <w:rPr>
          <w:rFonts w:ascii="宋体" w:eastAsia="宋体" w:hAnsi="宋体"/>
        </w:rPr>
      </w:pPr>
      <w:r>
        <w:rPr>
          <w:rFonts w:ascii="宋体" w:eastAsia="宋体" w:hAnsi="宋体"/>
        </w:rPr>
        <w:t xml:space="preserve">2.10 </w:t>
      </w:r>
      <w:r>
        <w:rPr>
          <w:rFonts w:ascii="宋体" w:eastAsia="宋体" w:hAnsi="宋体" w:hint="eastAsia"/>
        </w:rPr>
        <w:t>输出插孔：</w:t>
      </w:r>
      <w:r>
        <w:rPr>
          <w:rFonts w:ascii="宋体" w:eastAsia="宋体" w:hAnsi="宋体"/>
        </w:rPr>
        <w:t>4</w:t>
      </w:r>
      <w:r>
        <w:rPr>
          <w:rFonts w:ascii="宋体" w:eastAsia="宋体" w:hAnsi="宋体" w:hint="eastAsia"/>
        </w:rPr>
        <w:t>对并联</w:t>
      </w:r>
    </w:p>
    <w:p w:rsidR="00A10BAA" w:rsidRDefault="00117E25">
      <w:pPr>
        <w:spacing w:line="360" w:lineRule="auto"/>
        <w:rPr>
          <w:rFonts w:ascii="宋体" w:eastAsia="宋体" w:hAnsi="宋体"/>
        </w:rPr>
      </w:pPr>
      <w:r>
        <w:rPr>
          <w:rFonts w:ascii="宋体" w:eastAsia="宋体" w:hAnsi="宋体" w:hint="eastAsia"/>
        </w:rPr>
        <w:t>*</w:t>
      </w:r>
      <w:r>
        <w:rPr>
          <w:rFonts w:ascii="宋体" w:eastAsia="宋体" w:hAnsi="宋体"/>
        </w:rPr>
        <w:t xml:space="preserve">2.11 </w:t>
      </w:r>
      <w:r>
        <w:rPr>
          <w:rFonts w:ascii="宋体" w:eastAsia="宋体" w:hAnsi="宋体" w:hint="eastAsia"/>
        </w:rPr>
        <w:t>安全标准：</w:t>
      </w:r>
      <w:r>
        <w:rPr>
          <w:rFonts w:ascii="宋体" w:eastAsia="宋体" w:hAnsi="宋体"/>
        </w:rPr>
        <w:t>CE</w:t>
      </w:r>
      <w:r>
        <w:rPr>
          <w:rFonts w:ascii="宋体" w:eastAsia="宋体" w:hAnsi="宋体" w:hint="eastAsia"/>
        </w:rPr>
        <w:t>，</w:t>
      </w:r>
      <w:r>
        <w:rPr>
          <w:rFonts w:ascii="宋体" w:eastAsia="宋体" w:hAnsi="宋体"/>
        </w:rPr>
        <w:t>EN-61010</w:t>
      </w:r>
    </w:p>
    <w:p w:rsidR="00A10BAA" w:rsidRDefault="00117E25">
      <w:pPr>
        <w:spacing w:line="360" w:lineRule="auto"/>
        <w:rPr>
          <w:rFonts w:ascii="宋体" w:eastAsia="宋体" w:hAnsi="宋体"/>
          <w:b/>
        </w:rPr>
      </w:pPr>
      <w:proofErr w:type="gramStart"/>
      <w:r>
        <w:rPr>
          <w:rFonts w:ascii="宋体" w:eastAsia="宋体" w:hAnsi="宋体" w:hint="eastAsia"/>
          <w:b/>
        </w:rPr>
        <w:t>校准型光密度</w:t>
      </w:r>
      <w:proofErr w:type="gramEnd"/>
      <w:r>
        <w:rPr>
          <w:rFonts w:ascii="宋体" w:eastAsia="宋体" w:hAnsi="宋体" w:hint="eastAsia"/>
          <w:b/>
        </w:rPr>
        <w:t>仪</w:t>
      </w:r>
    </w:p>
    <w:p w:rsidR="00A10BAA" w:rsidRDefault="00117E25">
      <w:pPr>
        <w:spacing w:line="360" w:lineRule="auto"/>
        <w:rPr>
          <w:rFonts w:ascii="宋体" w:eastAsia="宋体" w:hAnsi="宋体"/>
        </w:rPr>
      </w:pPr>
      <w:r>
        <w:rPr>
          <w:rFonts w:ascii="宋体" w:eastAsia="宋体" w:hAnsi="宋体"/>
        </w:rPr>
        <w:t xml:space="preserve">1. </w:t>
      </w:r>
      <w:r>
        <w:rPr>
          <w:rFonts w:ascii="宋体" w:eastAsia="宋体" w:hAnsi="宋体" w:hint="eastAsia"/>
        </w:rPr>
        <w:t>用途：用于凝胶的扫描及定量分析，特有的校正系统确保精确定量分析。</w:t>
      </w:r>
    </w:p>
    <w:p w:rsidR="00A10BAA" w:rsidRDefault="00117E25">
      <w:pPr>
        <w:spacing w:line="360" w:lineRule="auto"/>
        <w:rPr>
          <w:rFonts w:ascii="宋体" w:eastAsia="宋体" w:hAnsi="宋体"/>
        </w:rPr>
      </w:pPr>
      <w:r>
        <w:rPr>
          <w:rFonts w:ascii="宋体" w:eastAsia="宋体" w:hAnsi="宋体"/>
        </w:rPr>
        <w:t xml:space="preserve">2 </w:t>
      </w:r>
      <w:r>
        <w:rPr>
          <w:rFonts w:ascii="宋体" w:eastAsia="宋体" w:hAnsi="宋体" w:hint="eastAsia"/>
        </w:rPr>
        <w:t>性能与技术要求（</w:t>
      </w:r>
      <w:r>
        <w:rPr>
          <w:rFonts w:ascii="宋体" w:eastAsia="宋体" w:hAnsi="宋体"/>
        </w:rPr>
        <w:t>*</w:t>
      </w:r>
      <w:r>
        <w:rPr>
          <w:rFonts w:ascii="宋体" w:eastAsia="宋体" w:hAnsi="宋体" w:hint="eastAsia"/>
        </w:rPr>
        <w:t>为必须满足的指标）</w:t>
      </w:r>
    </w:p>
    <w:p w:rsidR="00A10BAA" w:rsidRDefault="00117E25">
      <w:pPr>
        <w:spacing w:line="360" w:lineRule="auto"/>
        <w:rPr>
          <w:rFonts w:ascii="宋体" w:eastAsia="宋体" w:hAnsi="宋体"/>
        </w:rPr>
      </w:pPr>
      <w:r>
        <w:rPr>
          <w:rFonts w:ascii="宋体" w:eastAsia="宋体" w:hAnsi="宋体"/>
        </w:rPr>
        <w:t xml:space="preserve">2.1. </w:t>
      </w:r>
      <w:r>
        <w:rPr>
          <w:rFonts w:ascii="宋体" w:eastAsia="宋体" w:hAnsi="宋体" w:hint="eastAsia"/>
        </w:rPr>
        <w:t>光源：白色荧光光源，能以理想的波长扫描任何样品（单向和双向凝胶、比色斑点和</w:t>
      </w:r>
      <w:proofErr w:type="gramStart"/>
      <w:r>
        <w:rPr>
          <w:rFonts w:ascii="宋体" w:eastAsia="宋体" w:hAnsi="宋体" w:hint="eastAsia"/>
        </w:rPr>
        <w:t>狭线</w:t>
      </w:r>
      <w:proofErr w:type="gramEnd"/>
      <w:r>
        <w:rPr>
          <w:rFonts w:ascii="宋体" w:eastAsia="宋体" w:hAnsi="宋体" w:hint="eastAsia"/>
        </w:rPr>
        <w:t>印迹膜、以感光片为基础的化学发光印迹膜、放射自显影、幻灯片和照片）以获得最佳的灵敏度及精确度。</w:t>
      </w:r>
    </w:p>
    <w:p w:rsidR="00A10BAA" w:rsidRDefault="00117E25">
      <w:pPr>
        <w:spacing w:line="360" w:lineRule="auto"/>
        <w:rPr>
          <w:rFonts w:ascii="宋体" w:eastAsia="宋体" w:hAnsi="宋体"/>
        </w:rPr>
      </w:pPr>
      <w:r>
        <w:rPr>
          <w:rFonts w:ascii="宋体" w:eastAsia="宋体" w:hAnsi="宋体"/>
        </w:rPr>
        <w:t xml:space="preserve">2.2. </w:t>
      </w:r>
      <w:r>
        <w:rPr>
          <w:rFonts w:ascii="宋体" w:eastAsia="宋体" w:hAnsi="宋体" w:hint="eastAsia"/>
        </w:rPr>
        <w:t>波长：</w:t>
      </w:r>
      <w:r>
        <w:rPr>
          <w:rFonts w:ascii="宋体" w:eastAsia="宋体" w:hAnsi="宋体"/>
        </w:rPr>
        <w:t>400-750nm</w:t>
      </w:r>
    </w:p>
    <w:p w:rsidR="00A10BAA" w:rsidRDefault="00117E25">
      <w:pPr>
        <w:spacing w:line="360" w:lineRule="auto"/>
        <w:rPr>
          <w:rFonts w:ascii="宋体" w:eastAsia="宋体" w:hAnsi="宋体"/>
        </w:rPr>
      </w:pPr>
      <w:r>
        <w:rPr>
          <w:rFonts w:ascii="宋体" w:eastAsia="宋体" w:hAnsi="宋体"/>
        </w:rPr>
        <w:t xml:space="preserve">2.3. </w:t>
      </w:r>
      <w:r>
        <w:rPr>
          <w:rFonts w:ascii="宋体" w:eastAsia="宋体" w:hAnsi="宋体" w:hint="eastAsia"/>
        </w:rPr>
        <w:t>*成像方式：透射</w:t>
      </w:r>
      <w:r>
        <w:rPr>
          <w:rFonts w:ascii="宋体" w:eastAsia="宋体" w:hAnsi="宋体"/>
        </w:rPr>
        <w:t>&amp;</w:t>
      </w:r>
      <w:r>
        <w:rPr>
          <w:rFonts w:ascii="宋体" w:eastAsia="宋体" w:hAnsi="宋体" w:hint="eastAsia"/>
        </w:rPr>
        <w:t>反射成像。与激光</w:t>
      </w:r>
      <w:proofErr w:type="gramStart"/>
      <w:r>
        <w:rPr>
          <w:rFonts w:ascii="宋体" w:eastAsia="宋体" w:hAnsi="宋体" w:hint="eastAsia"/>
        </w:rPr>
        <w:t>光</w:t>
      </w:r>
      <w:proofErr w:type="gramEnd"/>
      <w:r>
        <w:rPr>
          <w:rFonts w:ascii="宋体" w:eastAsia="宋体" w:hAnsi="宋体" w:hint="eastAsia"/>
        </w:rPr>
        <w:t>密度</w:t>
      </w:r>
      <w:proofErr w:type="gramStart"/>
      <w:r>
        <w:rPr>
          <w:rFonts w:ascii="宋体" w:eastAsia="宋体" w:hAnsi="宋体" w:hint="eastAsia"/>
        </w:rPr>
        <w:t>仪系统</w:t>
      </w:r>
      <w:proofErr w:type="gramEnd"/>
      <w:r>
        <w:rPr>
          <w:rFonts w:ascii="宋体" w:eastAsia="宋体" w:hAnsi="宋体" w:hint="eastAsia"/>
        </w:rPr>
        <w:t>不一样，它同时具有透射和真反射功能，可精确扫描透明或不透明样品。真反射的优点在于能精确检测和分析膜表面的分子，而不是</w:t>
      </w:r>
      <w:proofErr w:type="gramStart"/>
      <w:r>
        <w:rPr>
          <w:rFonts w:ascii="宋体" w:eastAsia="宋体" w:hAnsi="宋体" w:hint="eastAsia"/>
        </w:rPr>
        <w:t>分布于膜基质</w:t>
      </w:r>
      <w:proofErr w:type="gramEnd"/>
      <w:r>
        <w:rPr>
          <w:rFonts w:ascii="宋体" w:eastAsia="宋体" w:hAnsi="宋体" w:hint="eastAsia"/>
        </w:rPr>
        <w:t>内部的分子。真反射能最精确地检测和分析斑点印迹膜、</w:t>
      </w:r>
      <w:proofErr w:type="gramStart"/>
      <w:r>
        <w:rPr>
          <w:rFonts w:ascii="宋体" w:eastAsia="宋体" w:hAnsi="宋体" w:hint="eastAsia"/>
        </w:rPr>
        <w:t>狭线印迹膜及其</w:t>
      </w:r>
      <w:proofErr w:type="gramEnd"/>
      <w:r>
        <w:rPr>
          <w:rFonts w:ascii="宋体" w:eastAsia="宋体" w:hAnsi="宋体" w:hint="eastAsia"/>
        </w:rPr>
        <w:t>它电泳印迹膜，无定量误差。</w:t>
      </w:r>
    </w:p>
    <w:p w:rsidR="00A10BAA" w:rsidRDefault="00117E25">
      <w:pPr>
        <w:spacing w:line="360" w:lineRule="auto"/>
        <w:rPr>
          <w:rFonts w:ascii="宋体" w:eastAsia="宋体" w:hAnsi="宋体"/>
        </w:rPr>
      </w:pPr>
      <w:r>
        <w:rPr>
          <w:rFonts w:ascii="宋体" w:eastAsia="宋体" w:hAnsi="宋体"/>
        </w:rPr>
        <w:t xml:space="preserve">2.4. </w:t>
      </w:r>
      <w:r>
        <w:rPr>
          <w:rFonts w:ascii="宋体" w:eastAsia="宋体" w:hAnsi="宋体" w:hint="eastAsia"/>
        </w:rPr>
        <w:t>*分辨率：</w:t>
      </w:r>
      <w:r>
        <w:rPr>
          <w:rFonts w:ascii="宋体" w:eastAsia="宋体" w:hAnsi="宋体"/>
        </w:rPr>
        <w:t>36.3</w:t>
      </w:r>
      <w:r>
        <w:rPr>
          <w:rFonts w:ascii="宋体" w:eastAsia="宋体" w:hAnsi="宋体" w:hint="eastAsia"/>
        </w:rPr>
        <w:t>微米。具有可调节的最高达</w:t>
      </w:r>
      <w:r>
        <w:rPr>
          <w:rFonts w:ascii="宋体" w:eastAsia="宋体" w:hAnsi="宋体"/>
        </w:rPr>
        <w:t>36.3 um</w:t>
      </w:r>
      <w:r>
        <w:rPr>
          <w:rFonts w:ascii="宋体" w:eastAsia="宋体" w:hAnsi="宋体" w:hint="eastAsia"/>
        </w:rPr>
        <w:t>的扫描分辨率，能在数秒内预览和扫描样品。可调节的分辨率可以控制扫描时间和图像文件的大小。</w:t>
      </w:r>
    </w:p>
    <w:p w:rsidR="00A10BAA" w:rsidRDefault="00117E25">
      <w:pPr>
        <w:spacing w:line="360" w:lineRule="auto"/>
        <w:rPr>
          <w:rFonts w:ascii="宋体" w:eastAsia="宋体" w:hAnsi="宋体"/>
        </w:rPr>
      </w:pPr>
      <w:r>
        <w:rPr>
          <w:rFonts w:ascii="宋体" w:eastAsia="宋体" w:hAnsi="宋体"/>
        </w:rPr>
        <w:t xml:space="preserve">2.5. </w:t>
      </w:r>
      <w:r>
        <w:rPr>
          <w:rFonts w:ascii="宋体" w:eastAsia="宋体" w:hAnsi="宋体" w:hint="eastAsia"/>
        </w:rPr>
        <w:t>色深：</w:t>
      </w:r>
      <w:r>
        <w:rPr>
          <w:rFonts w:ascii="宋体" w:eastAsia="宋体" w:hAnsi="宋体"/>
        </w:rPr>
        <w:t>12</w:t>
      </w:r>
      <w:r>
        <w:rPr>
          <w:rFonts w:ascii="宋体" w:eastAsia="宋体" w:hAnsi="宋体" w:hint="eastAsia"/>
        </w:rPr>
        <w:t>位</w:t>
      </w:r>
    </w:p>
    <w:p w:rsidR="00A10BAA" w:rsidRDefault="00117E25">
      <w:pPr>
        <w:spacing w:line="360" w:lineRule="auto"/>
        <w:rPr>
          <w:rFonts w:ascii="宋体" w:eastAsia="宋体" w:hAnsi="宋体"/>
        </w:rPr>
      </w:pPr>
      <w:r>
        <w:rPr>
          <w:rFonts w:ascii="宋体" w:eastAsia="宋体" w:hAnsi="宋体"/>
        </w:rPr>
        <w:t xml:space="preserve">2.6. </w:t>
      </w:r>
      <w:r>
        <w:rPr>
          <w:rFonts w:ascii="宋体" w:eastAsia="宋体" w:hAnsi="宋体" w:hint="eastAsia"/>
        </w:rPr>
        <w:t>线性范围：</w:t>
      </w:r>
      <w:r>
        <w:rPr>
          <w:rFonts w:ascii="宋体" w:eastAsia="宋体" w:hAnsi="宋体"/>
        </w:rPr>
        <w:t>0-3.0OD</w:t>
      </w:r>
    </w:p>
    <w:p w:rsidR="00A10BAA" w:rsidRDefault="00117E25">
      <w:pPr>
        <w:spacing w:line="360" w:lineRule="auto"/>
        <w:rPr>
          <w:rFonts w:ascii="宋体" w:eastAsia="宋体" w:hAnsi="宋体"/>
        </w:rPr>
      </w:pPr>
      <w:r>
        <w:rPr>
          <w:rFonts w:ascii="宋体" w:eastAsia="宋体" w:hAnsi="宋体"/>
        </w:rPr>
        <w:t xml:space="preserve">2.7. </w:t>
      </w:r>
      <w:r>
        <w:rPr>
          <w:rFonts w:ascii="宋体" w:eastAsia="宋体" w:hAnsi="宋体" w:hint="eastAsia"/>
        </w:rPr>
        <w:t>扫描机制：特有自动校正功能，保证了蛋白质或</w:t>
      </w:r>
      <w:r>
        <w:rPr>
          <w:rFonts w:ascii="宋体" w:eastAsia="宋体" w:hAnsi="宋体"/>
        </w:rPr>
        <w:t>DNA</w:t>
      </w:r>
      <w:r>
        <w:rPr>
          <w:rFonts w:ascii="宋体" w:eastAsia="宋体" w:hAnsi="宋体" w:hint="eastAsia"/>
        </w:rPr>
        <w:t>等定量的准确性。与一般市场上家用或商用的扫描仪不同，含</w:t>
      </w:r>
      <w:proofErr w:type="gramStart"/>
      <w:r>
        <w:rPr>
          <w:rFonts w:ascii="宋体" w:eastAsia="宋体" w:hAnsi="宋体" w:hint="eastAsia"/>
        </w:rPr>
        <w:t>内置光</w:t>
      </w:r>
      <w:proofErr w:type="gramEnd"/>
      <w:r>
        <w:rPr>
          <w:rFonts w:ascii="宋体" w:eastAsia="宋体" w:hAnsi="宋体" w:hint="eastAsia"/>
        </w:rPr>
        <w:t>密度校正系统，能校正由于凝胶不同厚度，不同染色方法，不同样品浓度等造成的光学偏差，保证精确定量以及高重复性。</w:t>
      </w:r>
    </w:p>
    <w:p w:rsidR="00A10BAA" w:rsidRDefault="00117E25">
      <w:pPr>
        <w:spacing w:line="360" w:lineRule="auto"/>
        <w:rPr>
          <w:rFonts w:ascii="宋体" w:eastAsia="宋体" w:hAnsi="宋体"/>
        </w:rPr>
      </w:pPr>
      <w:r>
        <w:rPr>
          <w:rFonts w:ascii="宋体" w:eastAsia="宋体" w:hAnsi="宋体"/>
        </w:rPr>
        <w:t>2.8.</w:t>
      </w:r>
      <w:r>
        <w:rPr>
          <w:rFonts w:ascii="宋体" w:eastAsia="宋体" w:hAnsi="宋体" w:hint="eastAsia"/>
        </w:rPr>
        <w:t>*成像面积：透射：</w:t>
      </w:r>
      <w:r>
        <w:rPr>
          <w:rFonts w:ascii="宋体" w:eastAsia="宋体" w:hAnsi="宋体"/>
        </w:rPr>
        <w:t>29x40cm</w:t>
      </w:r>
      <w:r>
        <w:rPr>
          <w:rFonts w:ascii="宋体" w:eastAsia="宋体" w:hAnsi="宋体" w:hint="eastAsia"/>
        </w:rPr>
        <w:t>；反射：</w:t>
      </w:r>
      <w:r>
        <w:rPr>
          <w:rFonts w:ascii="宋体" w:eastAsia="宋体" w:hAnsi="宋体"/>
        </w:rPr>
        <w:t>39x40cm</w:t>
      </w:r>
    </w:p>
    <w:p w:rsidR="00A10BAA" w:rsidRDefault="00117E25">
      <w:pPr>
        <w:spacing w:line="360" w:lineRule="auto"/>
        <w:rPr>
          <w:rFonts w:ascii="宋体" w:eastAsia="宋体" w:hAnsi="宋体"/>
        </w:rPr>
      </w:pPr>
      <w:r>
        <w:rPr>
          <w:rFonts w:ascii="宋体" w:eastAsia="宋体" w:hAnsi="宋体"/>
        </w:rPr>
        <w:t xml:space="preserve">2.9. </w:t>
      </w:r>
      <w:r>
        <w:rPr>
          <w:rFonts w:ascii="宋体" w:eastAsia="宋体" w:hAnsi="宋体" w:hint="eastAsia"/>
        </w:rPr>
        <w:t>提供</w:t>
      </w:r>
      <w:r>
        <w:rPr>
          <w:rFonts w:ascii="宋体" w:eastAsia="宋体" w:hAnsi="宋体"/>
        </w:rPr>
        <w:t>IQ/OQ</w:t>
      </w:r>
      <w:r>
        <w:rPr>
          <w:rFonts w:ascii="宋体" w:eastAsia="宋体" w:hAnsi="宋体" w:hint="eastAsia"/>
        </w:rPr>
        <w:t>保障。</w:t>
      </w:r>
    </w:p>
    <w:p w:rsidR="00A10BAA" w:rsidRDefault="00117E25">
      <w:pPr>
        <w:spacing w:line="360" w:lineRule="auto"/>
        <w:rPr>
          <w:rFonts w:ascii="宋体" w:eastAsia="宋体" w:hAnsi="宋体"/>
        </w:rPr>
      </w:pPr>
      <w:r>
        <w:rPr>
          <w:rFonts w:ascii="宋体" w:eastAsia="宋体" w:hAnsi="宋体"/>
        </w:rPr>
        <w:t xml:space="preserve">2.10 </w:t>
      </w:r>
      <w:r>
        <w:rPr>
          <w:rFonts w:ascii="宋体" w:eastAsia="宋体" w:hAnsi="宋体" w:hint="eastAsia"/>
        </w:rPr>
        <w:t>软件功能</w:t>
      </w:r>
    </w:p>
    <w:p w:rsidR="00A10BAA" w:rsidRDefault="00117E25">
      <w:pPr>
        <w:spacing w:line="360" w:lineRule="auto"/>
        <w:rPr>
          <w:rFonts w:ascii="宋体" w:eastAsia="宋体" w:hAnsi="宋体"/>
        </w:rPr>
      </w:pPr>
      <w:r>
        <w:rPr>
          <w:rFonts w:ascii="宋体" w:eastAsia="宋体" w:hAnsi="宋体"/>
        </w:rPr>
        <w:t xml:space="preserve">2.10.1. </w:t>
      </w:r>
      <w:r>
        <w:rPr>
          <w:rFonts w:ascii="宋体" w:eastAsia="宋体" w:hAnsi="宋体" w:hint="eastAsia"/>
        </w:rPr>
        <w:t>对系统进行自动控制，可成像和分析一维电泳凝胶、斑点印迹、</w:t>
      </w:r>
      <w:proofErr w:type="gramStart"/>
      <w:r>
        <w:rPr>
          <w:rFonts w:ascii="宋体" w:eastAsia="宋体" w:hAnsi="宋体" w:hint="eastAsia"/>
        </w:rPr>
        <w:t>狭线印迹</w:t>
      </w:r>
      <w:proofErr w:type="gramEnd"/>
      <w:r>
        <w:rPr>
          <w:rFonts w:ascii="宋体" w:eastAsia="宋体" w:hAnsi="宋体" w:hint="eastAsia"/>
        </w:rPr>
        <w:t>和菌落计数。</w:t>
      </w:r>
    </w:p>
    <w:p w:rsidR="00A10BAA" w:rsidRDefault="00117E25">
      <w:pPr>
        <w:spacing w:line="360" w:lineRule="auto"/>
        <w:rPr>
          <w:rFonts w:ascii="宋体" w:eastAsia="宋体" w:hAnsi="宋体"/>
        </w:rPr>
      </w:pPr>
      <w:r>
        <w:rPr>
          <w:rFonts w:ascii="宋体" w:eastAsia="宋体" w:hAnsi="宋体"/>
        </w:rPr>
        <w:t xml:space="preserve">2.10.2. </w:t>
      </w:r>
      <w:r>
        <w:rPr>
          <w:rFonts w:ascii="宋体" w:eastAsia="宋体" w:hAnsi="宋体" w:hint="eastAsia"/>
        </w:rPr>
        <w:t>图像优化</w:t>
      </w:r>
      <w:r>
        <w:rPr>
          <w:rFonts w:ascii="宋体" w:eastAsia="宋体" w:hAnsi="宋体"/>
        </w:rPr>
        <w:t xml:space="preserve">, </w:t>
      </w:r>
      <w:r>
        <w:rPr>
          <w:rFonts w:ascii="宋体" w:eastAsia="宋体" w:hAnsi="宋体" w:hint="eastAsia"/>
        </w:rPr>
        <w:t>调节亮度、对比和图像过滤</w:t>
      </w:r>
    </w:p>
    <w:p w:rsidR="00A10BAA" w:rsidRDefault="00117E25">
      <w:pPr>
        <w:spacing w:line="360" w:lineRule="auto"/>
        <w:rPr>
          <w:rFonts w:ascii="宋体" w:eastAsia="宋体" w:hAnsi="宋体"/>
        </w:rPr>
      </w:pPr>
      <w:r>
        <w:rPr>
          <w:rFonts w:ascii="宋体" w:eastAsia="宋体" w:hAnsi="宋体"/>
        </w:rPr>
        <w:t xml:space="preserve">2.10.3. </w:t>
      </w:r>
      <w:r>
        <w:rPr>
          <w:rFonts w:ascii="宋体" w:eastAsia="宋体" w:hAnsi="宋体" w:hint="eastAsia"/>
        </w:rPr>
        <w:t>三维观察模式能以三维模式观察任何用户选定的凝胶区域</w:t>
      </w:r>
    </w:p>
    <w:p w:rsidR="00A10BAA" w:rsidRDefault="00117E25">
      <w:pPr>
        <w:spacing w:line="360" w:lineRule="auto"/>
        <w:rPr>
          <w:rFonts w:ascii="宋体" w:eastAsia="宋体" w:hAnsi="宋体"/>
        </w:rPr>
      </w:pPr>
      <w:r>
        <w:rPr>
          <w:rFonts w:ascii="宋体" w:eastAsia="宋体" w:hAnsi="宋体"/>
        </w:rPr>
        <w:t xml:space="preserve">2.10.4*. </w:t>
      </w:r>
      <w:r>
        <w:rPr>
          <w:rFonts w:ascii="宋体" w:eastAsia="宋体" w:hAnsi="宋体" w:hint="eastAsia"/>
        </w:rPr>
        <w:t>数据安全性符合美国</w:t>
      </w:r>
      <w:r>
        <w:rPr>
          <w:rFonts w:ascii="宋体" w:eastAsia="宋体" w:hAnsi="宋体"/>
        </w:rPr>
        <w:t>FDA 21 CFR 11</w:t>
      </w:r>
      <w:r>
        <w:rPr>
          <w:rFonts w:ascii="宋体" w:eastAsia="宋体" w:hAnsi="宋体" w:hint="eastAsia"/>
        </w:rPr>
        <w:t>章的规章</w:t>
      </w:r>
    </w:p>
    <w:p w:rsidR="00A10BAA" w:rsidRDefault="00117E25">
      <w:pPr>
        <w:spacing w:line="360" w:lineRule="auto"/>
        <w:rPr>
          <w:rFonts w:ascii="宋体" w:eastAsia="宋体" w:hAnsi="宋体"/>
        </w:rPr>
      </w:pPr>
      <w:r>
        <w:rPr>
          <w:rFonts w:ascii="宋体" w:eastAsia="宋体" w:hAnsi="宋体"/>
        </w:rPr>
        <w:t xml:space="preserve">2.10.5. </w:t>
      </w:r>
      <w:r>
        <w:rPr>
          <w:rFonts w:ascii="宋体" w:eastAsia="宋体" w:hAnsi="宋体" w:hint="eastAsia"/>
        </w:rPr>
        <w:t>能泳道和条带分析，可进行自动的泳道与条带检测，快速分子量确定，并有多种回归计算模式可选</w:t>
      </w:r>
    </w:p>
    <w:p w:rsidR="00A10BAA" w:rsidRDefault="00117E25">
      <w:pPr>
        <w:spacing w:line="360" w:lineRule="auto"/>
        <w:rPr>
          <w:rFonts w:ascii="宋体" w:eastAsia="宋体" w:hAnsi="宋体"/>
        </w:rPr>
      </w:pPr>
      <w:r>
        <w:rPr>
          <w:rFonts w:ascii="宋体" w:eastAsia="宋体" w:hAnsi="宋体"/>
        </w:rPr>
        <w:t xml:space="preserve">2.10.6*. </w:t>
      </w:r>
      <w:r>
        <w:rPr>
          <w:rFonts w:ascii="宋体" w:eastAsia="宋体" w:hAnsi="宋体" w:hint="eastAsia"/>
        </w:rPr>
        <w:t>能进行条带</w:t>
      </w:r>
      <w:r>
        <w:rPr>
          <w:rFonts w:ascii="宋体" w:eastAsia="宋体" w:hAnsi="宋体"/>
        </w:rPr>
        <w:t>/</w:t>
      </w:r>
      <w:r>
        <w:rPr>
          <w:rFonts w:ascii="宋体" w:eastAsia="宋体" w:hAnsi="宋体" w:hint="eastAsia"/>
        </w:rPr>
        <w:t>泳道匹配分析，产生比较树状图，梯度胶的背景消减校正</w:t>
      </w:r>
    </w:p>
    <w:p w:rsidR="00A10BAA" w:rsidRDefault="00117E25">
      <w:pPr>
        <w:spacing w:line="360" w:lineRule="auto"/>
        <w:rPr>
          <w:rFonts w:ascii="宋体" w:eastAsia="宋体" w:hAnsi="宋体"/>
        </w:rPr>
      </w:pPr>
      <w:r>
        <w:rPr>
          <w:rFonts w:ascii="宋体" w:eastAsia="宋体" w:hAnsi="宋体"/>
        </w:rPr>
        <w:lastRenderedPageBreak/>
        <w:t xml:space="preserve">2.10.7*. </w:t>
      </w:r>
      <w:r>
        <w:rPr>
          <w:rFonts w:ascii="宋体" w:eastAsia="宋体" w:hAnsi="宋体" w:hint="eastAsia"/>
        </w:rPr>
        <w:t>高斯模型精确定量部分重叠的斑点</w:t>
      </w:r>
    </w:p>
    <w:p w:rsidR="00A10BAA" w:rsidRDefault="00117E25">
      <w:pPr>
        <w:spacing w:line="360" w:lineRule="auto"/>
        <w:rPr>
          <w:rFonts w:ascii="宋体" w:eastAsia="宋体" w:hAnsi="宋体"/>
        </w:rPr>
      </w:pPr>
      <w:r>
        <w:rPr>
          <w:rFonts w:ascii="宋体" w:eastAsia="宋体" w:hAnsi="宋体"/>
        </w:rPr>
        <w:t xml:space="preserve">2.10.8. </w:t>
      </w:r>
      <w:r>
        <w:rPr>
          <w:rFonts w:ascii="宋体" w:eastAsia="宋体" w:hAnsi="宋体" w:hint="eastAsia"/>
        </w:rPr>
        <w:t>可对记忆泳道和样品位置，分子量确定，定量区域标记，文字与箭头标记</w:t>
      </w:r>
    </w:p>
    <w:p w:rsidR="00A10BAA" w:rsidRDefault="00117E25">
      <w:pPr>
        <w:spacing w:line="360" w:lineRule="auto"/>
        <w:rPr>
          <w:rFonts w:ascii="宋体" w:eastAsia="宋体" w:hAnsi="宋体"/>
        </w:rPr>
      </w:pPr>
      <w:r>
        <w:rPr>
          <w:rFonts w:ascii="宋体" w:eastAsia="宋体" w:hAnsi="宋体"/>
        </w:rPr>
        <w:t xml:space="preserve">2.10.9. </w:t>
      </w:r>
      <w:r>
        <w:rPr>
          <w:rFonts w:ascii="宋体" w:eastAsia="宋体" w:hAnsi="宋体" w:hint="eastAsia"/>
        </w:rPr>
        <w:t>具有</w:t>
      </w:r>
      <w:r>
        <w:rPr>
          <w:rFonts w:ascii="宋体" w:eastAsia="宋体" w:hAnsi="宋体"/>
        </w:rPr>
        <w:t>3</w:t>
      </w:r>
      <w:r>
        <w:rPr>
          <w:rFonts w:ascii="宋体" w:eastAsia="宋体" w:hAnsi="宋体" w:hint="eastAsia"/>
        </w:rPr>
        <w:t>个不同颜色通道的图像的组合和显示</w:t>
      </w:r>
    </w:p>
    <w:p w:rsidR="00A10BAA" w:rsidRDefault="00117E25">
      <w:pPr>
        <w:spacing w:line="360" w:lineRule="auto"/>
        <w:rPr>
          <w:rFonts w:ascii="宋体" w:eastAsia="宋体" w:hAnsi="宋体"/>
        </w:rPr>
      </w:pPr>
      <w:r>
        <w:rPr>
          <w:rFonts w:ascii="宋体" w:eastAsia="宋体" w:hAnsi="宋体"/>
        </w:rPr>
        <w:t xml:space="preserve">2.10.10. </w:t>
      </w:r>
      <w:r>
        <w:rPr>
          <w:rFonts w:ascii="宋体" w:eastAsia="宋体" w:hAnsi="宋体" w:hint="eastAsia"/>
        </w:rPr>
        <w:t>有自动化管理器功能，可自动保存和运行下列常用功能的模板，无需用户干预</w:t>
      </w:r>
    </w:p>
    <w:p w:rsidR="00A10BAA" w:rsidRDefault="00117E25">
      <w:pPr>
        <w:spacing w:line="360" w:lineRule="auto"/>
        <w:rPr>
          <w:rFonts w:ascii="宋体" w:eastAsia="宋体" w:hAnsi="宋体"/>
        </w:rPr>
      </w:pPr>
      <w:r>
        <w:rPr>
          <w:rFonts w:ascii="宋体" w:eastAsia="宋体" w:hAnsi="宋体"/>
        </w:rPr>
        <w:t xml:space="preserve">2.10.11. </w:t>
      </w:r>
      <w:r>
        <w:rPr>
          <w:rFonts w:ascii="宋体" w:eastAsia="宋体" w:hAnsi="宋体" w:hint="eastAsia"/>
        </w:rPr>
        <w:t>要求配备有中文教学演示光盘</w:t>
      </w:r>
    </w:p>
    <w:p w:rsidR="00A10BAA" w:rsidRDefault="00A10BAA">
      <w:pPr>
        <w:spacing w:line="360" w:lineRule="auto"/>
        <w:rPr>
          <w:rFonts w:ascii="宋体" w:eastAsia="宋体" w:hAnsi="宋体"/>
          <w:b/>
        </w:rPr>
      </w:pPr>
    </w:p>
    <w:p w:rsidR="00A10BAA" w:rsidRDefault="00117E25">
      <w:pPr>
        <w:spacing w:line="360" w:lineRule="auto"/>
        <w:rPr>
          <w:rFonts w:ascii="宋体" w:eastAsia="宋体" w:hAnsi="宋体"/>
          <w:b/>
        </w:rPr>
      </w:pPr>
      <w:r>
        <w:rPr>
          <w:rFonts w:ascii="宋体" w:eastAsia="宋体" w:hAnsi="宋体" w:hint="eastAsia"/>
          <w:b/>
        </w:rPr>
        <w:t>产品配置清单：</w:t>
      </w:r>
    </w:p>
    <w:p w:rsidR="00A10BAA" w:rsidRDefault="00117E25">
      <w:pPr>
        <w:spacing w:line="360" w:lineRule="auto"/>
        <w:rPr>
          <w:rFonts w:ascii="宋体" w:eastAsia="宋体" w:hAnsi="宋体"/>
          <w:b/>
        </w:rPr>
      </w:pPr>
      <w:r>
        <w:rPr>
          <w:rFonts w:ascii="宋体" w:eastAsia="宋体" w:hAnsi="宋体" w:hint="eastAsia"/>
          <w:b/>
        </w:rPr>
        <w:t>第一向：等电聚焦电泳</w:t>
      </w:r>
    </w:p>
    <w:p w:rsidR="00A10BAA" w:rsidRDefault="00117E25">
      <w:pPr>
        <w:spacing w:line="360" w:lineRule="auto"/>
        <w:rPr>
          <w:rFonts w:ascii="宋体" w:eastAsia="宋体" w:hAnsi="宋体"/>
        </w:rPr>
      </w:pPr>
      <w:r>
        <w:rPr>
          <w:rFonts w:ascii="宋体" w:eastAsia="宋体" w:hAnsi="宋体"/>
        </w:rPr>
        <w:t>*1</w:t>
      </w:r>
      <w:r>
        <w:rPr>
          <w:rFonts w:ascii="宋体" w:eastAsia="宋体" w:hAnsi="宋体" w:hint="eastAsia"/>
        </w:rPr>
        <w:t>、等电聚焦仪，</w:t>
      </w:r>
      <w:r>
        <w:rPr>
          <w:rFonts w:ascii="宋体" w:eastAsia="宋体" w:hAnsi="宋体"/>
        </w:rPr>
        <w:t>12</w:t>
      </w:r>
      <w:r>
        <w:rPr>
          <w:rFonts w:ascii="宋体" w:eastAsia="宋体" w:hAnsi="宋体" w:hint="eastAsia"/>
        </w:rPr>
        <w:t>泳道独立控制：</w:t>
      </w:r>
      <w:r>
        <w:rPr>
          <w:rFonts w:ascii="宋体" w:eastAsia="宋体" w:hAnsi="宋体"/>
        </w:rPr>
        <w:t>12</w:t>
      </w:r>
      <w:r>
        <w:rPr>
          <w:rFonts w:ascii="宋体" w:eastAsia="宋体" w:hAnsi="宋体" w:hint="eastAsia"/>
        </w:rPr>
        <w:t>泳道独立控制等电聚焦电泳仪主机，可在一次实验中同时运行</w:t>
      </w:r>
      <w:r>
        <w:rPr>
          <w:rFonts w:ascii="宋体" w:eastAsia="宋体" w:hAnsi="宋体"/>
        </w:rPr>
        <w:t>12</w:t>
      </w:r>
      <w:r>
        <w:rPr>
          <w:rFonts w:ascii="宋体" w:eastAsia="宋体" w:hAnsi="宋体" w:hint="eastAsia"/>
        </w:rPr>
        <w:t>种不同样品；</w:t>
      </w:r>
    </w:p>
    <w:p w:rsidR="00A10BAA" w:rsidRDefault="00117E25">
      <w:pPr>
        <w:spacing w:line="360" w:lineRule="auto"/>
        <w:rPr>
          <w:rFonts w:ascii="宋体" w:eastAsia="宋体" w:hAnsi="宋体"/>
        </w:rPr>
      </w:pPr>
      <w:r>
        <w:rPr>
          <w:rFonts w:ascii="宋体" w:eastAsia="宋体" w:hAnsi="宋体"/>
        </w:rPr>
        <w:t>2</w:t>
      </w:r>
      <w:r>
        <w:rPr>
          <w:rFonts w:ascii="宋体" w:eastAsia="宋体" w:hAnsi="宋体" w:hint="eastAsia"/>
        </w:rPr>
        <w:t>、</w:t>
      </w:r>
      <w:r>
        <w:rPr>
          <w:rFonts w:ascii="宋体" w:eastAsia="宋体" w:hAnsi="宋体"/>
        </w:rPr>
        <w:t xml:space="preserve">17cm </w:t>
      </w:r>
      <w:proofErr w:type="gramStart"/>
      <w:r>
        <w:rPr>
          <w:rFonts w:ascii="宋体" w:eastAsia="宋体" w:hAnsi="宋体" w:hint="eastAsia"/>
        </w:rPr>
        <w:t>聚焦盘</w:t>
      </w:r>
      <w:proofErr w:type="gramEnd"/>
      <w:r>
        <w:rPr>
          <w:rFonts w:ascii="宋体" w:eastAsia="宋体" w:hAnsi="宋体" w:hint="eastAsia"/>
        </w:rPr>
        <w:t>可以对</w:t>
      </w:r>
      <w:r>
        <w:rPr>
          <w:rFonts w:ascii="宋体" w:eastAsia="宋体" w:hAnsi="宋体"/>
        </w:rPr>
        <w:t>1-12</w:t>
      </w:r>
      <w:r>
        <w:rPr>
          <w:rFonts w:ascii="宋体" w:eastAsia="宋体" w:hAnsi="宋体" w:hint="eastAsia"/>
        </w:rPr>
        <w:t>根</w:t>
      </w:r>
      <w:r>
        <w:rPr>
          <w:rFonts w:ascii="宋体" w:eastAsia="宋体" w:hAnsi="宋体"/>
        </w:rPr>
        <w:t>17cm</w:t>
      </w:r>
      <w:r>
        <w:rPr>
          <w:rFonts w:ascii="宋体" w:eastAsia="宋体" w:hAnsi="宋体" w:hint="eastAsia"/>
        </w:rPr>
        <w:t>胶条等电聚焦；</w:t>
      </w:r>
    </w:p>
    <w:p w:rsidR="00A10BAA" w:rsidRDefault="00117E25">
      <w:pPr>
        <w:spacing w:line="360" w:lineRule="auto"/>
        <w:rPr>
          <w:rFonts w:ascii="宋体" w:eastAsia="宋体" w:hAnsi="宋体"/>
        </w:rPr>
      </w:pPr>
      <w:r>
        <w:rPr>
          <w:rFonts w:ascii="宋体" w:eastAsia="宋体" w:hAnsi="宋体"/>
        </w:rPr>
        <w:t>3</w:t>
      </w:r>
      <w:r>
        <w:rPr>
          <w:rFonts w:ascii="宋体" w:eastAsia="宋体" w:hAnsi="宋体" w:hint="eastAsia"/>
        </w:rPr>
        <w:t>、</w:t>
      </w:r>
      <w:r>
        <w:rPr>
          <w:rFonts w:ascii="宋体" w:eastAsia="宋体" w:hAnsi="宋体"/>
        </w:rPr>
        <w:t xml:space="preserve">11cm </w:t>
      </w:r>
      <w:proofErr w:type="gramStart"/>
      <w:r>
        <w:rPr>
          <w:rFonts w:ascii="宋体" w:eastAsia="宋体" w:hAnsi="宋体" w:hint="eastAsia"/>
        </w:rPr>
        <w:t>聚焦盘</w:t>
      </w:r>
      <w:proofErr w:type="gramEnd"/>
      <w:r>
        <w:rPr>
          <w:rFonts w:ascii="宋体" w:eastAsia="宋体" w:hAnsi="宋体" w:hint="eastAsia"/>
        </w:rPr>
        <w:t>可以对</w:t>
      </w:r>
      <w:r>
        <w:rPr>
          <w:rFonts w:ascii="宋体" w:eastAsia="宋体" w:hAnsi="宋体"/>
        </w:rPr>
        <w:t>1-12</w:t>
      </w:r>
      <w:r>
        <w:rPr>
          <w:rFonts w:ascii="宋体" w:eastAsia="宋体" w:hAnsi="宋体" w:hint="eastAsia"/>
        </w:rPr>
        <w:t>根</w:t>
      </w:r>
      <w:r>
        <w:rPr>
          <w:rFonts w:ascii="宋体" w:eastAsia="宋体" w:hAnsi="宋体"/>
        </w:rPr>
        <w:t>11cm</w:t>
      </w:r>
      <w:r>
        <w:rPr>
          <w:rFonts w:ascii="宋体" w:eastAsia="宋体" w:hAnsi="宋体" w:hint="eastAsia"/>
        </w:rPr>
        <w:t>胶条等电聚焦</w:t>
      </w:r>
    </w:p>
    <w:p w:rsidR="00A10BAA" w:rsidRDefault="00117E25">
      <w:pPr>
        <w:spacing w:line="360" w:lineRule="auto"/>
        <w:rPr>
          <w:rFonts w:ascii="宋体" w:eastAsia="宋体" w:hAnsi="宋体"/>
        </w:rPr>
      </w:pPr>
      <w:r>
        <w:rPr>
          <w:rFonts w:ascii="宋体" w:eastAsia="宋体" w:hAnsi="宋体"/>
        </w:rPr>
        <w:t>4</w:t>
      </w:r>
      <w:r>
        <w:rPr>
          <w:rFonts w:ascii="宋体" w:eastAsia="宋体" w:hAnsi="宋体" w:hint="eastAsia"/>
        </w:rPr>
        <w:t>、</w:t>
      </w:r>
      <w:r>
        <w:rPr>
          <w:rFonts w:ascii="宋体" w:eastAsia="宋体" w:hAnsi="宋体"/>
        </w:rPr>
        <w:t xml:space="preserve">7cm </w:t>
      </w:r>
      <w:proofErr w:type="gramStart"/>
      <w:r>
        <w:rPr>
          <w:rFonts w:ascii="宋体" w:eastAsia="宋体" w:hAnsi="宋体" w:hint="eastAsia"/>
        </w:rPr>
        <w:t>聚焦盘</w:t>
      </w:r>
      <w:proofErr w:type="gramEnd"/>
      <w:r>
        <w:rPr>
          <w:rFonts w:ascii="宋体" w:eastAsia="宋体" w:hAnsi="宋体" w:hint="eastAsia"/>
        </w:rPr>
        <w:t>可以对</w:t>
      </w:r>
      <w:r>
        <w:rPr>
          <w:rFonts w:ascii="宋体" w:eastAsia="宋体" w:hAnsi="宋体"/>
        </w:rPr>
        <w:t>1-12</w:t>
      </w:r>
      <w:r>
        <w:rPr>
          <w:rFonts w:ascii="宋体" w:eastAsia="宋体" w:hAnsi="宋体" w:hint="eastAsia"/>
        </w:rPr>
        <w:t>根</w:t>
      </w:r>
      <w:r>
        <w:rPr>
          <w:rFonts w:ascii="宋体" w:eastAsia="宋体" w:hAnsi="宋体"/>
        </w:rPr>
        <w:t xml:space="preserve"> 7cm</w:t>
      </w:r>
      <w:r>
        <w:rPr>
          <w:rFonts w:ascii="宋体" w:eastAsia="宋体" w:hAnsi="宋体" w:hint="eastAsia"/>
        </w:rPr>
        <w:t>胶条等电聚焦</w:t>
      </w:r>
    </w:p>
    <w:p w:rsidR="00A10BAA" w:rsidRDefault="00117E25">
      <w:pPr>
        <w:spacing w:line="360" w:lineRule="auto"/>
        <w:rPr>
          <w:rFonts w:ascii="宋体" w:eastAsia="宋体" w:hAnsi="宋体"/>
        </w:rPr>
      </w:pPr>
      <w:r>
        <w:rPr>
          <w:rFonts w:ascii="宋体" w:eastAsia="宋体" w:hAnsi="宋体"/>
        </w:rPr>
        <w:t>5</w:t>
      </w:r>
      <w:r>
        <w:rPr>
          <w:rFonts w:ascii="宋体" w:eastAsia="宋体" w:hAnsi="宋体" w:hint="eastAsia"/>
        </w:rPr>
        <w:t>、</w:t>
      </w:r>
      <w:r>
        <w:rPr>
          <w:rFonts w:ascii="宋体" w:eastAsia="宋体" w:hAnsi="宋体"/>
        </w:rPr>
        <w:t>17, 11 and 7cm</w:t>
      </w:r>
      <w:r>
        <w:rPr>
          <w:rFonts w:ascii="宋体" w:eastAsia="宋体" w:hAnsi="宋体" w:hint="eastAsia"/>
        </w:rPr>
        <w:t>的</w:t>
      </w:r>
      <w:proofErr w:type="gramStart"/>
      <w:r>
        <w:rPr>
          <w:rFonts w:ascii="宋体" w:eastAsia="宋体" w:hAnsi="宋体" w:hint="eastAsia"/>
        </w:rPr>
        <w:t>水化盘</w:t>
      </w:r>
      <w:proofErr w:type="gramEnd"/>
      <w:r>
        <w:rPr>
          <w:rFonts w:ascii="宋体" w:eastAsia="宋体" w:hAnsi="宋体" w:hint="eastAsia"/>
        </w:rPr>
        <w:t>各一套</w:t>
      </w:r>
      <w:r>
        <w:rPr>
          <w:rFonts w:ascii="宋体" w:eastAsia="宋体" w:hAnsi="宋体"/>
        </w:rPr>
        <w:t>,</w:t>
      </w:r>
      <w:r>
        <w:rPr>
          <w:rFonts w:ascii="宋体" w:eastAsia="宋体" w:hAnsi="宋体" w:hint="eastAsia"/>
        </w:rPr>
        <w:t>每套各</w:t>
      </w:r>
      <w:proofErr w:type="gramStart"/>
      <w:r>
        <w:rPr>
          <w:rFonts w:ascii="宋体" w:eastAsia="宋体" w:hAnsi="宋体" w:hint="eastAsia"/>
        </w:rPr>
        <w:t>含水化盘</w:t>
      </w:r>
      <w:proofErr w:type="gramEnd"/>
      <w:r>
        <w:rPr>
          <w:rFonts w:ascii="宋体" w:eastAsia="宋体" w:hAnsi="宋体"/>
        </w:rPr>
        <w:t>25</w:t>
      </w:r>
      <w:r>
        <w:rPr>
          <w:rFonts w:ascii="宋体" w:eastAsia="宋体" w:hAnsi="宋体" w:hint="eastAsia"/>
        </w:rPr>
        <w:t>个，每个</w:t>
      </w:r>
      <w:proofErr w:type="gramStart"/>
      <w:r>
        <w:rPr>
          <w:rFonts w:ascii="宋体" w:eastAsia="宋体" w:hAnsi="宋体" w:hint="eastAsia"/>
        </w:rPr>
        <w:t>水化盘</w:t>
      </w:r>
      <w:proofErr w:type="gramEnd"/>
      <w:r>
        <w:rPr>
          <w:rFonts w:ascii="宋体" w:eastAsia="宋体" w:hAnsi="宋体" w:hint="eastAsia"/>
        </w:rPr>
        <w:t>可对</w:t>
      </w:r>
      <w:r>
        <w:rPr>
          <w:rFonts w:ascii="宋体" w:eastAsia="宋体" w:hAnsi="宋体"/>
        </w:rPr>
        <w:t>1-12</w:t>
      </w:r>
      <w:r>
        <w:rPr>
          <w:rFonts w:ascii="宋体" w:eastAsia="宋体" w:hAnsi="宋体" w:hint="eastAsia"/>
        </w:rPr>
        <w:t>相应胶条平衡水化</w:t>
      </w:r>
    </w:p>
    <w:p w:rsidR="00A10BAA" w:rsidRDefault="00117E25">
      <w:pPr>
        <w:spacing w:line="360" w:lineRule="auto"/>
        <w:rPr>
          <w:rFonts w:ascii="宋体" w:eastAsia="宋体" w:hAnsi="宋体"/>
        </w:rPr>
      </w:pPr>
      <w:r>
        <w:rPr>
          <w:rFonts w:ascii="宋体" w:eastAsia="宋体" w:hAnsi="宋体"/>
        </w:rPr>
        <w:t>6</w:t>
      </w:r>
      <w:r>
        <w:rPr>
          <w:rFonts w:ascii="宋体" w:eastAsia="宋体" w:hAnsi="宋体" w:hint="eastAsia"/>
        </w:rPr>
        <w:t>、</w:t>
      </w:r>
      <w:r>
        <w:rPr>
          <w:rFonts w:ascii="宋体" w:eastAsia="宋体" w:hAnsi="宋体"/>
        </w:rPr>
        <w:t>2</w:t>
      </w:r>
      <w:r>
        <w:rPr>
          <w:rFonts w:ascii="宋体" w:eastAsia="宋体" w:hAnsi="宋体" w:hint="eastAsia"/>
        </w:rPr>
        <w:t>个镊子</w:t>
      </w:r>
    </w:p>
    <w:p w:rsidR="00A10BAA" w:rsidRDefault="00117E25">
      <w:pPr>
        <w:spacing w:line="360" w:lineRule="auto"/>
        <w:rPr>
          <w:rFonts w:ascii="宋体" w:eastAsia="宋体" w:hAnsi="宋体"/>
        </w:rPr>
      </w:pPr>
      <w:r>
        <w:rPr>
          <w:rFonts w:ascii="宋体" w:eastAsia="宋体" w:hAnsi="宋体"/>
        </w:rPr>
        <w:t>7</w:t>
      </w:r>
      <w:r>
        <w:rPr>
          <w:rFonts w:ascii="宋体" w:eastAsia="宋体" w:hAnsi="宋体" w:hint="eastAsia"/>
        </w:rPr>
        <w:t>、阳极、阴极滤纸各</w:t>
      </w:r>
      <w:r>
        <w:rPr>
          <w:rFonts w:ascii="宋体" w:eastAsia="宋体" w:hAnsi="宋体"/>
        </w:rPr>
        <w:t>1</w:t>
      </w:r>
      <w:r>
        <w:rPr>
          <w:rFonts w:ascii="宋体" w:eastAsia="宋体" w:hAnsi="宋体" w:hint="eastAsia"/>
        </w:rPr>
        <w:t>包</w:t>
      </w:r>
    </w:p>
    <w:p w:rsidR="00A10BAA" w:rsidRDefault="00117E25">
      <w:pPr>
        <w:spacing w:line="360" w:lineRule="auto"/>
        <w:rPr>
          <w:rFonts w:ascii="宋体" w:eastAsia="宋体" w:hAnsi="宋体"/>
        </w:rPr>
      </w:pPr>
      <w:r>
        <w:rPr>
          <w:rFonts w:ascii="宋体" w:eastAsia="宋体" w:hAnsi="宋体"/>
        </w:rPr>
        <w:t>8</w:t>
      </w:r>
      <w:r>
        <w:rPr>
          <w:rFonts w:ascii="宋体" w:eastAsia="宋体" w:hAnsi="宋体" w:hint="eastAsia"/>
        </w:rPr>
        <w:t>、矿物油一瓶</w:t>
      </w:r>
      <w:r>
        <w:rPr>
          <w:rFonts w:ascii="宋体" w:eastAsia="宋体" w:hAnsi="宋体"/>
        </w:rPr>
        <w:t>(500ml)</w:t>
      </w:r>
    </w:p>
    <w:p w:rsidR="00A10BAA" w:rsidRDefault="00117E25">
      <w:pPr>
        <w:spacing w:line="360" w:lineRule="auto"/>
        <w:rPr>
          <w:rFonts w:ascii="宋体" w:eastAsia="宋体" w:hAnsi="宋体"/>
        </w:rPr>
      </w:pPr>
      <w:r>
        <w:rPr>
          <w:rFonts w:ascii="宋体" w:eastAsia="宋体" w:hAnsi="宋体"/>
        </w:rPr>
        <w:t>9</w:t>
      </w:r>
      <w:r>
        <w:rPr>
          <w:rFonts w:ascii="宋体" w:eastAsia="宋体" w:hAnsi="宋体" w:hint="eastAsia"/>
        </w:rPr>
        <w:t>、清洗刷</w:t>
      </w:r>
      <w:r>
        <w:rPr>
          <w:rFonts w:ascii="宋体" w:eastAsia="宋体" w:hAnsi="宋体"/>
        </w:rPr>
        <w:t>2</w:t>
      </w:r>
      <w:r>
        <w:rPr>
          <w:rFonts w:ascii="宋体" w:eastAsia="宋体" w:hAnsi="宋体" w:hint="eastAsia"/>
        </w:rPr>
        <w:t>把</w:t>
      </w:r>
    </w:p>
    <w:p w:rsidR="00A10BAA" w:rsidRDefault="00117E25">
      <w:pPr>
        <w:spacing w:line="360" w:lineRule="auto"/>
        <w:rPr>
          <w:rFonts w:ascii="宋体" w:eastAsia="宋体" w:hAnsi="宋体"/>
        </w:rPr>
      </w:pPr>
      <w:r>
        <w:rPr>
          <w:rFonts w:ascii="宋体" w:eastAsia="宋体" w:hAnsi="宋体"/>
        </w:rPr>
        <w:t>10</w:t>
      </w:r>
      <w:r>
        <w:rPr>
          <w:rFonts w:ascii="宋体" w:eastAsia="宋体" w:hAnsi="宋体" w:hint="eastAsia"/>
        </w:rPr>
        <w:t>、数据盘</w:t>
      </w:r>
      <w:r>
        <w:rPr>
          <w:rFonts w:ascii="宋体" w:eastAsia="宋体" w:hAnsi="宋体"/>
        </w:rPr>
        <w:t>2</w:t>
      </w:r>
      <w:r>
        <w:rPr>
          <w:rFonts w:ascii="宋体" w:eastAsia="宋体" w:hAnsi="宋体" w:hint="eastAsia"/>
        </w:rPr>
        <w:t>个</w:t>
      </w:r>
    </w:p>
    <w:p w:rsidR="00A10BAA" w:rsidRDefault="00117E25">
      <w:pPr>
        <w:spacing w:line="360" w:lineRule="auto"/>
        <w:rPr>
          <w:rFonts w:ascii="宋体" w:eastAsia="宋体" w:hAnsi="宋体"/>
        </w:rPr>
      </w:pPr>
      <w:r>
        <w:rPr>
          <w:rFonts w:ascii="宋体" w:eastAsia="宋体" w:hAnsi="宋体"/>
        </w:rPr>
        <w:t>11</w:t>
      </w:r>
      <w:r>
        <w:rPr>
          <w:rFonts w:ascii="宋体" w:eastAsia="宋体" w:hAnsi="宋体" w:hint="eastAsia"/>
        </w:rPr>
        <w:t>、触屏笔</w:t>
      </w:r>
      <w:r>
        <w:rPr>
          <w:rFonts w:ascii="宋体" w:eastAsia="宋体" w:hAnsi="宋体"/>
        </w:rPr>
        <w:t>3</w:t>
      </w:r>
      <w:r>
        <w:rPr>
          <w:rFonts w:ascii="宋体" w:eastAsia="宋体" w:hAnsi="宋体" w:hint="eastAsia"/>
        </w:rPr>
        <w:t>支</w:t>
      </w:r>
    </w:p>
    <w:p w:rsidR="00A10BAA" w:rsidRDefault="00117E25">
      <w:pPr>
        <w:spacing w:line="360" w:lineRule="auto"/>
        <w:rPr>
          <w:rFonts w:ascii="宋体" w:eastAsia="宋体" w:hAnsi="宋体"/>
        </w:rPr>
      </w:pPr>
      <w:r>
        <w:rPr>
          <w:rFonts w:ascii="宋体" w:eastAsia="宋体" w:hAnsi="宋体" w:hint="eastAsia"/>
        </w:rPr>
        <w:t>12、胶条2盒</w:t>
      </w:r>
    </w:p>
    <w:p w:rsidR="00A10BAA" w:rsidRDefault="00117E25">
      <w:pPr>
        <w:spacing w:line="360" w:lineRule="auto"/>
        <w:rPr>
          <w:rFonts w:ascii="宋体" w:eastAsia="宋体" w:hAnsi="宋体"/>
          <w:b/>
        </w:rPr>
      </w:pPr>
      <w:r>
        <w:rPr>
          <w:rFonts w:ascii="宋体" w:eastAsia="宋体" w:hAnsi="宋体" w:hint="eastAsia"/>
          <w:b/>
        </w:rPr>
        <w:t>第二向：垂直电泳系统</w:t>
      </w:r>
    </w:p>
    <w:p w:rsidR="00A10BAA" w:rsidRDefault="00117E25">
      <w:pPr>
        <w:spacing w:line="360" w:lineRule="auto"/>
        <w:rPr>
          <w:rFonts w:ascii="宋体" w:eastAsia="宋体" w:hAnsi="宋体"/>
        </w:rPr>
      </w:pPr>
      <w:r>
        <w:rPr>
          <w:rFonts w:ascii="宋体" w:eastAsia="宋体" w:hAnsi="宋体"/>
          <w:b/>
        </w:rPr>
        <w:t>1</w:t>
      </w:r>
      <w:r>
        <w:rPr>
          <w:rFonts w:ascii="宋体" w:eastAsia="宋体" w:hAnsi="宋体" w:hint="eastAsia"/>
          <w:b/>
        </w:rPr>
        <w:t>、小型垂直电泳系统2套</w:t>
      </w:r>
      <w:r>
        <w:rPr>
          <w:rFonts w:ascii="宋体" w:eastAsia="宋体" w:hAnsi="宋体" w:hint="eastAsia"/>
        </w:rPr>
        <w:t>（</w:t>
      </w:r>
      <w:r>
        <w:rPr>
          <w:rFonts w:ascii="宋体" w:eastAsia="宋体" w:hAnsi="宋体"/>
        </w:rPr>
        <w:t>7cm IPG  8.3</w:t>
      </w:r>
      <w:r>
        <w:rPr>
          <w:rFonts w:ascii="宋体" w:eastAsia="宋体" w:hAnsi="宋体" w:hint="eastAsia"/>
        </w:rPr>
        <w:t>×</w:t>
      </w:r>
      <w:r>
        <w:rPr>
          <w:rFonts w:ascii="宋体" w:eastAsia="宋体" w:hAnsi="宋体"/>
        </w:rPr>
        <w:t>7.3cm 4</w:t>
      </w:r>
      <w:r>
        <w:rPr>
          <w:rFonts w:ascii="宋体" w:eastAsia="宋体" w:hAnsi="宋体" w:hint="eastAsia"/>
        </w:rPr>
        <w:t>块凝胶，单口梳子2个）：每套包含2个带有密封垫条的中央制冷芯、一个下层缓冲液槽、带电缆的盖、1</w:t>
      </w:r>
      <w:r>
        <w:rPr>
          <w:rFonts w:ascii="宋体" w:eastAsia="宋体" w:hAnsi="宋体"/>
        </w:rPr>
        <w:t>5</w:t>
      </w:r>
      <w:r>
        <w:rPr>
          <w:rFonts w:ascii="宋体" w:eastAsia="宋体" w:hAnsi="宋体" w:hint="eastAsia"/>
        </w:rPr>
        <w:t>套玻璃板、</w:t>
      </w:r>
      <w:r>
        <w:rPr>
          <w:rFonts w:ascii="宋体" w:eastAsia="宋体" w:hAnsi="宋体"/>
        </w:rPr>
        <w:t>1</w:t>
      </w:r>
      <w:r>
        <w:rPr>
          <w:rFonts w:ascii="宋体" w:eastAsia="宋体" w:hAnsi="宋体" w:hint="eastAsia"/>
        </w:rPr>
        <w:t>个凸轮卡锁的制胶框、厚度</w:t>
      </w:r>
      <w:r>
        <w:rPr>
          <w:rFonts w:ascii="宋体" w:eastAsia="宋体" w:hAnsi="宋体"/>
        </w:rPr>
        <w:t>1.0mm</w:t>
      </w:r>
      <w:r>
        <w:rPr>
          <w:rFonts w:ascii="宋体" w:eastAsia="宋体" w:hAnsi="宋体" w:hint="eastAsia"/>
        </w:rPr>
        <w:t>、</w:t>
      </w:r>
      <w:r>
        <w:rPr>
          <w:rFonts w:ascii="宋体" w:eastAsia="宋体" w:hAnsi="宋体"/>
        </w:rPr>
        <w:t>10</w:t>
      </w:r>
      <w:r>
        <w:rPr>
          <w:rFonts w:ascii="宋体" w:eastAsia="宋体" w:hAnsi="宋体" w:hint="eastAsia"/>
        </w:rPr>
        <w:t>孔和15孔的电泳梳2套、</w:t>
      </w:r>
      <w:r>
        <w:rPr>
          <w:rFonts w:ascii="宋体" w:eastAsia="宋体" w:hAnsi="宋体"/>
        </w:rPr>
        <w:t xml:space="preserve">2 </w:t>
      </w:r>
      <w:proofErr w:type="gramStart"/>
      <w:r>
        <w:rPr>
          <w:rFonts w:ascii="宋体" w:eastAsia="宋体" w:hAnsi="宋体" w:hint="eastAsia"/>
        </w:rPr>
        <w:t>个封边垫</w:t>
      </w:r>
      <w:proofErr w:type="gramEnd"/>
      <w:r>
        <w:rPr>
          <w:rFonts w:ascii="宋体" w:eastAsia="宋体" w:hAnsi="宋体" w:hint="eastAsia"/>
        </w:rPr>
        <w:t>条、2个上层缓冲液挡板、</w:t>
      </w:r>
      <w:r>
        <w:rPr>
          <w:rFonts w:ascii="宋体" w:eastAsia="宋体" w:hAnsi="宋体"/>
        </w:rPr>
        <w:t>2</w:t>
      </w:r>
      <w:r>
        <w:rPr>
          <w:rFonts w:ascii="宋体" w:eastAsia="宋体" w:hAnsi="宋体" w:hint="eastAsia"/>
        </w:rPr>
        <w:t>个弹簧杠杆设计</w:t>
      </w:r>
      <w:proofErr w:type="gramStart"/>
      <w:r>
        <w:rPr>
          <w:rFonts w:ascii="宋体" w:eastAsia="宋体" w:hAnsi="宋体" w:hint="eastAsia"/>
        </w:rPr>
        <w:t>的灌胶架</w:t>
      </w:r>
      <w:proofErr w:type="gramEnd"/>
      <w:r>
        <w:rPr>
          <w:rFonts w:ascii="宋体" w:eastAsia="宋体" w:hAnsi="宋体" w:hint="eastAsia"/>
        </w:rPr>
        <w:t>、2个</w:t>
      </w:r>
      <w:proofErr w:type="gramStart"/>
      <w:r>
        <w:rPr>
          <w:rFonts w:ascii="宋体" w:eastAsia="宋体" w:hAnsi="宋体" w:hint="eastAsia"/>
        </w:rPr>
        <w:t>上样引导</w:t>
      </w:r>
      <w:proofErr w:type="gramEnd"/>
      <w:r>
        <w:rPr>
          <w:rFonts w:ascii="宋体" w:eastAsia="宋体" w:hAnsi="宋体" w:hint="eastAsia"/>
        </w:rPr>
        <w:t>装置，</w:t>
      </w:r>
    </w:p>
    <w:p w:rsidR="00A10BAA" w:rsidRDefault="00117E25">
      <w:pPr>
        <w:spacing w:line="360" w:lineRule="auto"/>
        <w:rPr>
          <w:rFonts w:ascii="宋体" w:eastAsia="宋体" w:hAnsi="宋体"/>
        </w:rPr>
      </w:pPr>
      <w:r>
        <w:rPr>
          <w:rFonts w:ascii="宋体" w:eastAsia="宋体" w:hAnsi="宋体"/>
        </w:rPr>
        <w:t>2</w:t>
      </w:r>
      <w:r>
        <w:rPr>
          <w:rFonts w:ascii="宋体" w:eastAsia="宋体" w:hAnsi="宋体" w:hint="eastAsia"/>
        </w:rPr>
        <w:t>、转印模块1套（包括转印芯，制冷芯，海绵垫）</w:t>
      </w:r>
    </w:p>
    <w:p w:rsidR="00A10BAA" w:rsidRDefault="00117E25">
      <w:pPr>
        <w:spacing w:line="360" w:lineRule="auto"/>
        <w:rPr>
          <w:rFonts w:ascii="宋体" w:eastAsia="宋体" w:hAnsi="宋体"/>
        </w:rPr>
      </w:pPr>
      <w:r>
        <w:rPr>
          <w:rFonts w:ascii="宋体" w:eastAsia="宋体" w:hAnsi="宋体"/>
        </w:rPr>
        <w:t>3</w:t>
      </w:r>
      <w:r>
        <w:rPr>
          <w:rFonts w:ascii="宋体" w:eastAsia="宋体" w:hAnsi="宋体" w:hint="eastAsia"/>
        </w:rPr>
        <w:t>、</w:t>
      </w:r>
      <w:r>
        <w:rPr>
          <w:rFonts w:ascii="宋体" w:eastAsia="宋体" w:hAnsi="宋体" w:hint="eastAsia"/>
          <w:b/>
        </w:rPr>
        <w:t>大型垂直电泳系统一套</w:t>
      </w:r>
      <w:r>
        <w:rPr>
          <w:rFonts w:ascii="宋体" w:eastAsia="宋体" w:hAnsi="宋体" w:hint="eastAsia"/>
        </w:rPr>
        <w:t>（</w:t>
      </w:r>
      <w:r>
        <w:rPr>
          <w:rFonts w:ascii="宋体" w:eastAsia="宋体" w:hAnsi="宋体"/>
        </w:rPr>
        <w:t>17cm IPG 18.3</w:t>
      </w:r>
      <w:r>
        <w:rPr>
          <w:rFonts w:ascii="宋体" w:eastAsia="宋体" w:hAnsi="宋体" w:hint="eastAsia"/>
        </w:rPr>
        <w:t>×</w:t>
      </w:r>
      <w:r>
        <w:rPr>
          <w:rFonts w:ascii="宋体" w:eastAsia="宋体" w:hAnsi="宋体"/>
        </w:rPr>
        <w:t>20cm 2</w:t>
      </w:r>
      <w:r>
        <w:rPr>
          <w:rFonts w:ascii="宋体" w:eastAsia="宋体" w:hAnsi="宋体" w:hint="eastAsia"/>
        </w:rPr>
        <w:t>块凝胶）；包含一个带有密封垫条的中央制冷芯、下层缓冲液槽、带电缆的盖、</w:t>
      </w:r>
      <w:r>
        <w:rPr>
          <w:rFonts w:ascii="宋体" w:eastAsia="宋体" w:hAnsi="宋体"/>
        </w:rPr>
        <w:t>4</w:t>
      </w:r>
      <w:r>
        <w:rPr>
          <w:rFonts w:ascii="宋体" w:eastAsia="宋体" w:hAnsi="宋体" w:hint="eastAsia"/>
        </w:rPr>
        <w:t>套玻璃板（带斜角的内板）、</w:t>
      </w:r>
      <w:r>
        <w:rPr>
          <w:rFonts w:ascii="宋体" w:eastAsia="宋体" w:hAnsi="宋体"/>
        </w:rPr>
        <w:t xml:space="preserve">4 </w:t>
      </w:r>
      <w:proofErr w:type="gramStart"/>
      <w:r>
        <w:rPr>
          <w:rFonts w:ascii="宋体" w:eastAsia="宋体" w:hAnsi="宋体" w:hint="eastAsia"/>
        </w:rPr>
        <w:t>个</w:t>
      </w:r>
      <w:proofErr w:type="gramEnd"/>
      <w:r>
        <w:rPr>
          <w:rFonts w:ascii="宋体" w:eastAsia="宋体" w:hAnsi="宋体" w:hint="eastAsia"/>
        </w:rPr>
        <w:t>三明治夹、</w:t>
      </w:r>
      <w:r>
        <w:rPr>
          <w:rFonts w:ascii="宋体" w:eastAsia="宋体" w:hAnsi="宋体"/>
        </w:rPr>
        <w:t xml:space="preserve">2 </w:t>
      </w:r>
      <w:proofErr w:type="gramStart"/>
      <w:r>
        <w:rPr>
          <w:rFonts w:ascii="宋体" w:eastAsia="宋体" w:hAnsi="宋体" w:hint="eastAsia"/>
        </w:rPr>
        <w:t>个</w:t>
      </w:r>
      <w:proofErr w:type="gramEnd"/>
      <w:r>
        <w:rPr>
          <w:rFonts w:ascii="宋体" w:eastAsia="宋体" w:hAnsi="宋体"/>
        </w:rPr>
        <w:t xml:space="preserve">2-D </w:t>
      </w:r>
      <w:r>
        <w:rPr>
          <w:rFonts w:ascii="宋体" w:eastAsia="宋体" w:hAnsi="宋体" w:hint="eastAsia"/>
        </w:rPr>
        <w:t>电泳梳、</w:t>
      </w:r>
      <w:r>
        <w:rPr>
          <w:rFonts w:ascii="宋体" w:eastAsia="宋体" w:hAnsi="宋体"/>
        </w:rPr>
        <w:t xml:space="preserve">4 </w:t>
      </w:r>
      <w:proofErr w:type="gramStart"/>
      <w:r>
        <w:rPr>
          <w:rFonts w:ascii="宋体" w:eastAsia="宋体" w:hAnsi="宋体" w:hint="eastAsia"/>
        </w:rPr>
        <w:t>个封边垫</w:t>
      </w:r>
      <w:proofErr w:type="gramEnd"/>
      <w:r>
        <w:rPr>
          <w:rFonts w:ascii="宋体" w:eastAsia="宋体" w:hAnsi="宋体" w:hint="eastAsia"/>
        </w:rPr>
        <w:t>条、上层缓冲液挡板、带衬垫</w:t>
      </w:r>
      <w:proofErr w:type="gramStart"/>
      <w:r>
        <w:rPr>
          <w:rFonts w:ascii="宋体" w:eastAsia="宋体" w:hAnsi="宋体" w:hint="eastAsia"/>
        </w:rPr>
        <w:t>的灌胶架</w:t>
      </w:r>
      <w:proofErr w:type="gramEnd"/>
      <w:r>
        <w:rPr>
          <w:rFonts w:ascii="宋体" w:eastAsia="宋体" w:hAnsi="宋体" w:hint="eastAsia"/>
        </w:rPr>
        <w:t>、气泡式水平仪。</w:t>
      </w:r>
    </w:p>
    <w:p w:rsidR="00A10BAA" w:rsidRDefault="00117E25">
      <w:pPr>
        <w:spacing w:line="360" w:lineRule="auto"/>
        <w:rPr>
          <w:rFonts w:ascii="宋体" w:eastAsia="宋体" w:hAnsi="宋体"/>
          <w:b/>
        </w:rPr>
      </w:pPr>
      <w:r>
        <w:rPr>
          <w:rFonts w:ascii="宋体" w:eastAsia="宋体" w:hAnsi="宋体"/>
        </w:rPr>
        <w:t>4</w:t>
      </w:r>
      <w:r>
        <w:rPr>
          <w:rFonts w:ascii="宋体" w:eastAsia="宋体" w:hAnsi="宋体" w:hint="eastAsia"/>
        </w:rPr>
        <w:t>、</w:t>
      </w:r>
      <w:r>
        <w:rPr>
          <w:rFonts w:ascii="宋体" w:eastAsia="宋体" w:hAnsi="宋体" w:hint="eastAsia"/>
          <w:b/>
        </w:rPr>
        <w:t>通用电泳仪一台</w:t>
      </w:r>
    </w:p>
    <w:p w:rsidR="00A10BAA" w:rsidRDefault="00117E25">
      <w:pPr>
        <w:spacing w:line="360" w:lineRule="auto"/>
        <w:rPr>
          <w:rFonts w:ascii="宋体" w:eastAsia="宋体" w:hAnsi="宋体"/>
        </w:rPr>
      </w:pPr>
      <w:r>
        <w:rPr>
          <w:rFonts w:ascii="宋体" w:eastAsia="宋体" w:hAnsi="宋体"/>
        </w:rPr>
        <w:t>5</w:t>
      </w:r>
      <w:r>
        <w:rPr>
          <w:rFonts w:ascii="宋体" w:eastAsia="宋体" w:hAnsi="宋体" w:hint="eastAsia"/>
        </w:rPr>
        <w:t>、</w:t>
      </w:r>
      <w:r>
        <w:rPr>
          <w:rFonts w:ascii="宋体" w:eastAsia="宋体" w:hAnsi="宋体" w:hint="eastAsia"/>
          <w:b/>
        </w:rPr>
        <w:t>冷却循环水一台</w:t>
      </w:r>
      <w:r>
        <w:rPr>
          <w:rFonts w:ascii="宋体" w:eastAsia="宋体" w:hAnsi="宋体" w:hint="eastAsia"/>
        </w:rPr>
        <w:t>：体积</w:t>
      </w:r>
      <w:r>
        <w:rPr>
          <w:rFonts w:ascii="宋体" w:eastAsia="宋体" w:hAnsi="宋体"/>
        </w:rPr>
        <w:t>10L</w:t>
      </w:r>
      <w:r>
        <w:rPr>
          <w:rFonts w:ascii="宋体" w:eastAsia="宋体" w:hAnsi="宋体" w:hint="eastAsia"/>
        </w:rPr>
        <w:t>；最低温度：</w:t>
      </w:r>
      <w:r>
        <w:rPr>
          <w:rFonts w:ascii="宋体" w:eastAsia="宋体" w:hAnsi="宋体"/>
        </w:rPr>
        <w:t>-5</w:t>
      </w:r>
      <w:r>
        <w:rPr>
          <w:rFonts w:ascii="宋体" w:eastAsia="宋体" w:hAnsi="宋体" w:hint="eastAsia"/>
        </w:rPr>
        <w:t>℃；泵流速10L。</w:t>
      </w:r>
    </w:p>
    <w:p w:rsidR="00A10BAA" w:rsidRDefault="00117E25">
      <w:pPr>
        <w:spacing w:line="360" w:lineRule="auto"/>
        <w:rPr>
          <w:rFonts w:ascii="宋体" w:eastAsia="宋体" w:hAnsi="宋体"/>
          <w:b/>
        </w:rPr>
      </w:pPr>
      <w:r>
        <w:rPr>
          <w:rFonts w:ascii="宋体" w:eastAsia="宋体" w:hAnsi="宋体"/>
          <w:b/>
        </w:rPr>
        <w:t>6</w:t>
      </w:r>
      <w:r>
        <w:rPr>
          <w:rFonts w:ascii="宋体" w:eastAsia="宋体" w:hAnsi="宋体" w:hint="eastAsia"/>
          <w:b/>
        </w:rPr>
        <w:t>成像分析系统</w:t>
      </w:r>
    </w:p>
    <w:p w:rsidR="00A10BAA" w:rsidRDefault="00117E25">
      <w:pPr>
        <w:spacing w:line="360" w:lineRule="auto"/>
        <w:rPr>
          <w:rFonts w:ascii="宋体" w:eastAsia="宋体" w:hAnsi="宋体"/>
        </w:rPr>
      </w:pPr>
      <w:r>
        <w:rPr>
          <w:rFonts w:ascii="宋体" w:eastAsia="宋体" w:hAnsi="宋体"/>
        </w:rPr>
        <w:lastRenderedPageBreak/>
        <w:t>*6.1</w:t>
      </w:r>
      <w:r>
        <w:rPr>
          <w:rFonts w:ascii="宋体" w:eastAsia="宋体" w:hAnsi="宋体" w:hint="eastAsia"/>
        </w:rPr>
        <w:t>、</w:t>
      </w:r>
      <w:proofErr w:type="gramStart"/>
      <w:r>
        <w:rPr>
          <w:rFonts w:ascii="宋体" w:eastAsia="宋体" w:hAnsi="宋体" w:hint="eastAsia"/>
        </w:rPr>
        <w:t>校正型光密度</w:t>
      </w:r>
      <w:proofErr w:type="gramEnd"/>
      <w:r>
        <w:rPr>
          <w:rFonts w:ascii="宋体" w:eastAsia="宋体" w:hAnsi="宋体" w:hint="eastAsia"/>
        </w:rPr>
        <w:t>仪一台；光密度控制及分析软件；</w:t>
      </w:r>
    </w:p>
    <w:p w:rsidR="00A10BAA" w:rsidRDefault="00117E25">
      <w:pPr>
        <w:spacing w:line="360" w:lineRule="auto"/>
        <w:rPr>
          <w:rFonts w:ascii="宋体" w:eastAsia="宋体" w:hAnsi="宋体"/>
        </w:rPr>
      </w:pPr>
      <w:r>
        <w:rPr>
          <w:rFonts w:ascii="宋体" w:eastAsia="宋体" w:hAnsi="宋体"/>
        </w:rPr>
        <w:t xml:space="preserve">*6.2 </w:t>
      </w:r>
      <w:r>
        <w:rPr>
          <w:rFonts w:ascii="宋体" w:eastAsia="宋体" w:hAnsi="宋体" w:hint="eastAsia"/>
        </w:rPr>
        <w:t>双向电泳专用二维分析软件；</w:t>
      </w:r>
    </w:p>
    <w:p w:rsidR="00A10BAA" w:rsidRDefault="00117E25">
      <w:pPr>
        <w:spacing w:line="360" w:lineRule="auto"/>
        <w:rPr>
          <w:rFonts w:ascii="宋体" w:eastAsia="宋体" w:hAnsi="宋体"/>
        </w:rPr>
      </w:pPr>
      <w:r>
        <w:rPr>
          <w:rFonts w:ascii="宋体" w:eastAsia="宋体" w:hAnsi="宋体"/>
        </w:rPr>
        <w:t>6.3</w:t>
      </w:r>
      <w:r>
        <w:rPr>
          <w:rFonts w:ascii="宋体" w:eastAsia="宋体" w:hAnsi="宋体" w:hint="eastAsia"/>
        </w:rPr>
        <w:t>品牌电脑一台：</w:t>
      </w:r>
      <w:r>
        <w:rPr>
          <w:rFonts w:ascii="宋体" w:eastAsia="宋体" w:hAnsi="宋体"/>
        </w:rPr>
        <w:t>i5</w:t>
      </w:r>
      <w:r>
        <w:rPr>
          <w:rFonts w:ascii="宋体" w:eastAsia="宋体" w:hAnsi="宋体" w:hint="eastAsia"/>
        </w:rPr>
        <w:t>以上处理器，</w:t>
      </w:r>
      <w:r>
        <w:rPr>
          <w:rFonts w:ascii="宋体" w:eastAsia="宋体" w:hAnsi="宋体"/>
        </w:rPr>
        <w:t>500G</w:t>
      </w:r>
      <w:r>
        <w:rPr>
          <w:rFonts w:ascii="宋体" w:eastAsia="宋体" w:hAnsi="宋体" w:hint="eastAsia"/>
        </w:rPr>
        <w:t>硬盘，</w:t>
      </w:r>
      <w:r>
        <w:rPr>
          <w:rFonts w:ascii="宋体" w:eastAsia="宋体" w:hAnsi="宋体"/>
        </w:rPr>
        <w:t>4G</w:t>
      </w:r>
      <w:r>
        <w:rPr>
          <w:rFonts w:ascii="宋体" w:eastAsia="宋体" w:hAnsi="宋体" w:hint="eastAsia"/>
        </w:rPr>
        <w:t>内存，</w:t>
      </w:r>
      <w:r>
        <w:rPr>
          <w:rFonts w:ascii="宋体" w:eastAsia="宋体" w:hAnsi="宋体"/>
        </w:rPr>
        <w:t>1G</w:t>
      </w:r>
      <w:r>
        <w:rPr>
          <w:rFonts w:ascii="宋体" w:eastAsia="宋体" w:hAnsi="宋体" w:hint="eastAsia"/>
        </w:rPr>
        <w:t>显卡，</w:t>
      </w:r>
      <w:r>
        <w:rPr>
          <w:rFonts w:ascii="宋体" w:eastAsia="宋体" w:hAnsi="宋体"/>
        </w:rPr>
        <w:t>20</w:t>
      </w:r>
      <w:r>
        <w:rPr>
          <w:rFonts w:ascii="宋体" w:eastAsia="宋体" w:hAnsi="宋体" w:hint="eastAsia"/>
        </w:rPr>
        <w:t>寸以上显示器；</w:t>
      </w:r>
    </w:p>
    <w:p w:rsidR="00A10BAA" w:rsidRDefault="00117E25">
      <w:pPr>
        <w:widowControl/>
        <w:jc w:val="left"/>
        <w:rPr>
          <w:rFonts w:ascii="宋体" w:eastAsia="宋体" w:hAnsi="宋体"/>
        </w:rPr>
      </w:pPr>
      <w:r>
        <w:rPr>
          <w:rFonts w:ascii="宋体" w:eastAsia="宋体" w:hAnsi="宋体"/>
        </w:rPr>
        <w:br w:type="page"/>
      </w:r>
    </w:p>
    <w:p w:rsidR="00A10BAA" w:rsidRDefault="00117E25">
      <w:pPr>
        <w:spacing w:line="360" w:lineRule="auto"/>
        <w:rPr>
          <w:rFonts w:ascii="宋体" w:eastAsia="宋体" w:hAnsi="宋体"/>
          <w:b/>
          <w:sz w:val="28"/>
          <w:szCs w:val="28"/>
        </w:rPr>
      </w:pPr>
      <w:r>
        <w:rPr>
          <w:rFonts w:ascii="宋体" w:eastAsia="宋体" w:hAnsi="宋体" w:hint="eastAsia"/>
          <w:b/>
          <w:sz w:val="28"/>
          <w:szCs w:val="28"/>
        </w:rPr>
        <w:lastRenderedPageBreak/>
        <w:t>附件9:</w:t>
      </w:r>
    </w:p>
    <w:p w:rsidR="00A10BAA" w:rsidRDefault="00117E25">
      <w:pPr>
        <w:spacing w:line="360" w:lineRule="auto"/>
        <w:jc w:val="center"/>
        <w:rPr>
          <w:rFonts w:ascii="宋体" w:eastAsia="宋体" w:hAnsi="宋体"/>
          <w:b/>
          <w:sz w:val="28"/>
          <w:szCs w:val="28"/>
        </w:rPr>
      </w:pPr>
      <w:r>
        <w:rPr>
          <w:rFonts w:ascii="宋体" w:eastAsia="宋体" w:hAnsi="宋体" w:hint="eastAsia"/>
          <w:b/>
          <w:sz w:val="28"/>
          <w:szCs w:val="28"/>
        </w:rPr>
        <w:t>蛋白印迹免染检测分析系统</w:t>
      </w:r>
    </w:p>
    <w:p w:rsidR="00A10BAA" w:rsidRDefault="00117E25">
      <w:pPr>
        <w:spacing w:line="360" w:lineRule="auto"/>
        <w:rPr>
          <w:rFonts w:ascii="宋体" w:eastAsia="宋体" w:hAnsi="宋体"/>
          <w:sz w:val="24"/>
        </w:rPr>
      </w:pPr>
      <w:r>
        <w:rPr>
          <w:rFonts w:ascii="宋体" w:eastAsia="宋体" w:hAnsi="宋体"/>
          <w:sz w:val="24"/>
        </w:rPr>
        <w:t>1.</w:t>
      </w:r>
      <w:r>
        <w:rPr>
          <w:rFonts w:ascii="宋体" w:eastAsia="宋体" w:hAnsi="宋体"/>
          <w:sz w:val="24"/>
        </w:rPr>
        <w:tab/>
        <w:t>工作环境</w:t>
      </w:r>
    </w:p>
    <w:p w:rsidR="00A10BAA" w:rsidRDefault="00117E25">
      <w:pPr>
        <w:spacing w:line="360" w:lineRule="auto"/>
        <w:rPr>
          <w:rFonts w:ascii="宋体" w:eastAsia="宋体" w:hAnsi="宋体"/>
          <w:sz w:val="24"/>
        </w:rPr>
      </w:pPr>
      <w:r>
        <w:rPr>
          <w:rFonts w:ascii="宋体" w:eastAsia="宋体" w:hAnsi="宋体"/>
          <w:sz w:val="24"/>
        </w:rPr>
        <w:t>1.1</w:t>
      </w:r>
      <w:r>
        <w:rPr>
          <w:rFonts w:ascii="宋体" w:eastAsia="宋体" w:hAnsi="宋体"/>
          <w:sz w:val="24"/>
        </w:rPr>
        <w:tab/>
        <w:t>工作温度</w:t>
      </w:r>
      <w:r>
        <w:rPr>
          <w:rFonts w:ascii="宋体" w:eastAsia="宋体" w:hAnsi="宋体"/>
          <w:sz w:val="24"/>
        </w:rPr>
        <w:tab/>
      </w:r>
      <w:r>
        <w:rPr>
          <w:rFonts w:ascii="宋体" w:eastAsia="宋体" w:hAnsi="宋体"/>
          <w:sz w:val="24"/>
        </w:rPr>
        <w:tab/>
      </w:r>
      <w:r>
        <w:rPr>
          <w:rFonts w:ascii="宋体" w:eastAsia="宋体" w:hAnsi="宋体"/>
          <w:sz w:val="24"/>
        </w:rPr>
        <w:tab/>
        <w:t>10-28°C</w:t>
      </w:r>
    </w:p>
    <w:p w:rsidR="00A10BAA" w:rsidRDefault="00117E25">
      <w:pPr>
        <w:spacing w:line="360" w:lineRule="auto"/>
        <w:rPr>
          <w:rFonts w:ascii="宋体" w:eastAsia="宋体" w:hAnsi="宋体"/>
          <w:sz w:val="24"/>
        </w:rPr>
      </w:pPr>
      <w:r>
        <w:rPr>
          <w:rFonts w:ascii="宋体" w:eastAsia="宋体" w:hAnsi="宋体"/>
          <w:sz w:val="24"/>
        </w:rPr>
        <w:t>1.2</w:t>
      </w:r>
      <w:r>
        <w:rPr>
          <w:rFonts w:ascii="宋体" w:eastAsia="宋体" w:hAnsi="宋体"/>
          <w:sz w:val="24"/>
        </w:rPr>
        <w:tab/>
        <w:t>工作和存储湿度</w:t>
      </w:r>
      <w:r>
        <w:rPr>
          <w:rFonts w:ascii="宋体" w:eastAsia="宋体" w:hAnsi="宋体"/>
          <w:sz w:val="24"/>
        </w:rPr>
        <w:tab/>
        <w:t>10-85%</w:t>
      </w:r>
    </w:p>
    <w:p w:rsidR="00A10BAA" w:rsidRDefault="00117E25">
      <w:pPr>
        <w:spacing w:line="360" w:lineRule="auto"/>
        <w:rPr>
          <w:rFonts w:ascii="宋体" w:eastAsia="宋体" w:hAnsi="宋体"/>
          <w:sz w:val="24"/>
        </w:rPr>
      </w:pPr>
      <w:r>
        <w:rPr>
          <w:rFonts w:ascii="宋体" w:eastAsia="宋体" w:hAnsi="宋体"/>
          <w:sz w:val="24"/>
        </w:rPr>
        <w:t>1.3</w:t>
      </w:r>
      <w:r>
        <w:rPr>
          <w:rFonts w:ascii="宋体" w:eastAsia="宋体" w:hAnsi="宋体"/>
          <w:sz w:val="24"/>
        </w:rPr>
        <w:tab/>
        <w:t>工作电源</w:t>
      </w:r>
      <w:r>
        <w:rPr>
          <w:rFonts w:ascii="宋体" w:eastAsia="宋体" w:hAnsi="宋体"/>
          <w:sz w:val="24"/>
        </w:rPr>
        <w:tab/>
      </w:r>
      <w:r>
        <w:rPr>
          <w:rFonts w:ascii="宋体" w:eastAsia="宋体" w:hAnsi="宋体"/>
          <w:sz w:val="24"/>
        </w:rPr>
        <w:tab/>
      </w:r>
      <w:r>
        <w:rPr>
          <w:rFonts w:ascii="宋体" w:eastAsia="宋体" w:hAnsi="宋体"/>
          <w:sz w:val="24"/>
        </w:rPr>
        <w:tab/>
        <w:t>100-250V</w:t>
      </w:r>
    </w:p>
    <w:p w:rsidR="00A10BAA" w:rsidRDefault="00117E25">
      <w:pPr>
        <w:spacing w:line="360" w:lineRule="auto"/>
        <w:rPr>
          <w:rFonts w:ascii="宋体" w:eastAsia="宋体" w:hAnsi="宋体"/>
          <w:sz w:val="24"/>
        </w:rPr>
      </w:pPr>
      <w:r>
        <w:rPr>
          <w:rFonts w:ascii="宋体" w:eastAsia="宋体" w:hAnsi="宋体"/>
          <w:sz w:val="24"/>
        </w:rPr>
        <w:t>2.</w:t>
      </w:r>
      <w:r>
        <w:rPr>
          <w:rFonts w:ascii="宋体" w:eastAsia="宋体" w:hAnsi="宋体"/>
          <w:sz w:val="24"/>
        </w:rPr>
        <w:tab/>
        <w:t>用途</w:t>
      </w:r>
    </w:p>
    <w:p w:rsidR="00A10BAA" w:rsidRDefault="00117E25">
      <w:pPr>
        <w:spacing w:line="360" w:lineRule="auto"/>
        <w:rPr>
          <w:rFonts w:ascii="宋体" w:eastAsia="宋体" w:hAnsi="宋体"/>
          <w:sz w:val="24"/>
        </w:rPr>
      </w:pPr>
      <w:r>
        <w:rPr>
          <w:rFonts w:ascii="宋体" w:eastAsia="宋体" w:hAnsi="宋体"/>
          <w:sz w:val="24"/>
        </w:rPr>
        <w:t>*采集化学发光、比色、荧光及Stain-Free免染成像等核酸凝胶、蛋白凝胶、印迹膜等的数字图像，并对获得的图像进行数据分析。并可升级至多色荧光成像系统，使其具备RGB+2IR多通道荧光成像功能。</w:t>
      </w:r>
    </w:p>
    <w:p w:rsidR="00A10BAA" w:rsidRDefault="00117E25">
      <w:pPr>
        <w:spacing w:line="360" w:lineRule="auto"/>
        <w:rPr>
          <w:rFonts w:ascii="宋体" w:eastAsia="宋体" w:hAnsi="宋体"/>
          <w:sz w:val="24"/>
        </w:rPr>
      </w:pPr>
      <w:r>
        <w:rPr>
          <w:rFonts w:ascii="宋体" w:eastAsia="宋体" w:hAnsi="宋体"/>
          <w:sz w:val="24"/>
        </w:rPr>
        <w:t>3.</w:t>
      </w:r>
      <w:r>
        <w:rPr>
          <w:rFonts w:ascii="宋体" w:eastAsia="宋体" w:hAnsi="宋体"/>
          <w:sz w:val="24"/>
        </w:rPr>
        <w:tab/>
        <w:t>性能与技术要求（*为必须满足的指标）</w:t>
      </w:r>
    </w:p>
    <w:p w:rsidR="00A10BAA" w:rsidRDefault="00117E25">
      <w:pPr>
        <w:spacing w:line="360" w:lineRule="auto"/>
        <w:rPr>
          <w:rFonts w:ascii="宋体" w:eastAsia="宋体" w:hAnsi="宋体"/>
          <w:sz w:val="24"/>
        </w:rPr>
      </w:pPr>
      <w:r>
        <w:rPr>
          <w:rFonts w:ascii="宋体" w:eastAsia="宋体" w:hAnsi="宋体"/>
          <w:sz w:val="24"/>
        </w:rPr>
        <w:t>3.1</w:t>
      </w:r>
      <w:r>
        <w:rPr>
          <w:rFonts w:ascii="宋体" w:eastAsia="宋体" w:hAnsi="宋体"/>
          <w:sz w:val="24"/>
        </w:rPr>
        <w:tab/>
        <w:t>硬件性能</w:t>
      </w:r>
    </w:p>
    <w:p w:rsidR="00A10BAA" w:rsidRDefault="00117E25">
      <w:pPr>
        <w:spacing w:line="360" w:lineRule="auto"/>
        <w:rPr>
          <w:rFonts w:ascii="宋体" w:eastAsia="宋体" w:hAnsi="宋体"/>
          <w:sz w:val="24"/>
        </w:rPr>
      </w:pPr>
      <w:r>
        <w:rPr>
          <w:rFonts w:ascii="宋体" w:eastAsia="宋体" w:hAnsi="宋体"/>
          <w:sz w:val="24"/>
        </w:rPr>
        <w:t>3.1.1功能涵盖：化学发光，光密度成像，荧光成像，Stain-Free免染成像</w:t>
      </w:r>
      <w:r>
        <w:rPr>
          <w:rFonts w:ascii="宋体" w:eastAsia="宋体" w:hAnsi="宋体" w:hint="eastAsia"/>
          <w:sz w:val="24"/>
        </w:rPr>
        <w:t>。</w:t>
      </w:r>
    </w:p>
    <w:p w:rsidR="00A10BAA" w:rsidRDefault="00117E25">
      <w:pPr>
        <w:spacing w:line="360" w:lineRule="auto"/>
        <w:rPr>
          <w:rFonts w:ascii="宋体" w:eastAsia="宋体" w:hAnsi="宋体"/>
          <w:sz w:val="24"/>
        </w:rPr>
      </w:pPr>
      <w:r>
        <w:rPr>
          <w:rFonts w:ascii="宋体" w:eastAsia="宋体" w:hAnsi="宋体"/>
          <w:sz w:val="24"/>
        </w:rPr>
        <w:t>3.1.2</w:t>
      </w:r>
      <w:r>
        <w:rPr>
          <w:rFonts w:ascii="宋体" w:eastAsia="宋体" w:hAnsi="宋体"/>
          <w:sz w:val="24"/>
        </w:rPr>
        <w:tab/>
        <w:t>*CCD检测器：增强型超冷CCD检测器，分辨率6.1M pixel（2,758x2,208）</w:t>
      </w:r>
    </w:p>
    <w:p w:rsidR="00A10BAA" w:rsidRDefault="00117E25">
      <w:pPr>
        <w:spacing w:line="360" w:lineRule="auto"/>
        <w:rPr>
          <w:rFonts w:ascii="宋体" w:eastAsia="宋体" w:hAnsi="宋体"/>
          <w:sz w:val="24"/>
        </w:rPr>
      </w:pPr>
      <w:r>
        <w:rPr>
          <w:rFonts w:ascii="宋体" w:eastAsia="宋体" w:hAnsi="宋体"/>
          <w:sz w:val="24"/>
        </w:rPr>
        <w:t>3.1.3</w:t>
      </w:r>
      <w:r>
        <w:rPr>
          <w:rFonts w:ascii="宋体" w:eastAsia="宋体" w:hAnsi="宋体"/>
          <w:sz w:val="24"/>
        </w:rPr>
        <w:tab/>
        <w:t>*12.1英寸触摸屏控制，支持多点触控功能（2点）</w:t>
      </w:r>
    </w:p>
    <w:p w:rsidR="00A10BAA" w:rsidRDefault="00117E25">
      <w:pPr>
        <w:spacing w:line="360" w:lineRule="auto"/>
        <w:rPr>
          <w:rFonts w:ascii="宋体" w:eastAsia="宋体" w:hAnsi="宋体"/>
          <w:sz w:val="24"/>
        </w:rPr>
      </w:pPr>
      <w:r>
        <w:rPr>
          <w:rFonts w:ascii="宋体" w:eastAsia="宋体" w:hAnsi="宋体"/>
          <w:sz w:val="24"/>
        </w:rPr>
        <w:t>3.1.4</w:t>
      </w:r>
      <w:r>
        <w:rPr>
          <w:rFonts w:ascii="宋体" w:eastAsia="宋体" w:hAnsi="宋体"/>
          <w:sz w:val="24"/>
        </w:rPr>
        <w:tab/>
        <w:t>*425nm处绝对Q/E（光电转化率）值：70％，绝对Q/E峰值：75%@525nm</w:t>
      </w:r>
    </w:p>
    <w:p w:rsidR="00A10BAA" w:rsidRDefault="00117E25">
      <w:pPr>
        <w:spacing w:line="360" w:lineRule="auto"/>
        <w:rPr>
          <w:rFonts w:ascii="宋体" w:eastAsia="宋体" w:hAnsi="宋体"/>
          <w:sz w:val="24"/>
        </w:rPr>
      </w:pPr>
      <w:r>
        <w:rPr>
          <w:rFonts w:ascii="宋体" w:eastAsia="宋体" w:hAnsi="宋体"/>
          <w:sz w:val="24"/>
        </w:rPr>
        <w:t>3.1.5</w:t>
      </w:r>
      <w:r>
        <w:rPr>
          <w:rFonts w:ascii="宋体" w:eastAsia="宋体" w:hAnsi="宋体"/>
          <w:sz w:val="24"/>
        </w:rPr>
        <w:tab/>
        <w:t>*CCD暗电流：0.002 e/p/s；CCD读出噪音：6 e-rms，提供弱光成像所需</w:t>
      </w:r>
    </w:p>
    <w:p w:rsidR="00A10BAA" w:rsidRDefault="00117E25">
      <w:pPr>
        <w:spacing w:line="360" w:lineRule="auto"/>
        <w:rPr>
          <w:rFonts w:ascii="宋体" w:eastAsia="宋体" w:hAnsi="宋体"/>
          <w:sz w:val="24"/>
        </w:rPr>
      </w:pPr>
      <w:r>
        <w:rPr>
          <w:rFonts w:ascii="宋体" w:eastAsia="宋体" w:hAnsi="宋体"/>
          <w:sz w:val="24"/>
        </w:rPr>
        <w:t>3.1.6</w:t>
      </w:r>
      <w:r>
        <w:rPr>
          <w:rFonts w:ascii="宋体" w:eastAsia="宋体" w:hAnsi="宋体"/>
          <w:sz w:val="24"/>
        </w:rPr>
        <w:tab/>
        <w:t>使用f/0.95快速对焦镜头，提高进光量的同时完成自动聚焦</w:t>
      </w:r>
    </w:p>
    <w:p w:rsidR="00A10BAA" w:rsidRDefault="00117E25">
      <w:pPr>
        <w:spacing w:line="360" w:lineRule="auto"/>
        <w:rPr>
          <w:rFonts w:ascii="宋体" w:eastAsia="宋体" w:hAnsi="宋体"/>
          <w:sz w:val="24"/>
        </w:rPr>
      </w:pPr>
      <w:r>
        <w:rPr>
          <w:rFonts w:ascii="宋体" w:eastAsia="宋体" w:hAnsi="宋体"/>
          <w:sz w:val="24"/>
        </w:rPr>
        <w:t>3.1.7</w:t>
      </w:r>
      <w:r>
        <w:rPr>
          <w:rFonts w:ascii="宋体" w:eastAsia="宋体" w:hAnsi="宋体"/>
          <w:sz w:val="24"/>
        </w:rPr>
        <w:tab/>
        <w:t>自动优化曝光功能，所有成像过程均保持自动对焦</w:t>
      </w:r>
    </w:p>
    <w:p w:rsidR="00A10BAA" w:rsidRDefault="00117E25">
      <w:pPr>
        <w:spacing w:line="360" w:lineRule="auto"/>
        <w:rPr>
          <w:rFonts w:ascii="宋体" w:eastAsia="宋体" w:hAnsi="宋体"/>
          <w:sz w:val="24"/>
        </w:rPr>
      </w:pPr>
      <w:r>
        <w:rPr>
          <w:rFonts w:ascii="宋体" w:eastAsia="宋体" w:hAnsi="宋体"/>
          <w:sz w:val="24"/>
        </w:rPr>
        <w:t>3.1.8</w:t>
      </w:r>
      <w:r>
        <w:rPr>
          <w:rFonts w:ascii="宋体" w:eastAsia="宋体" w:hAnsi="宋体"/>
          <w:sz w:val="24"/>
        </w:rPr>
        <w:tab/>
        <w:t>16bit数据采集（65,536灰度级，4.8OD），所有样品动力学范围&gt;4个数量级</w:t>
      </w:r>
    </w:p>
    <w:p w:rsidR="00A10BAA" w:rsidRDefault="00117E25">
      <w:pPr>
        <w:spacing w:line="360" w:lineRule="auto"/>
        <w:rPr>
          <w:rFonts w:ascii="宋体" w:eastAsia="宋体" w:hAnsi="宋体"/>
          <w:sz w:val="24"/>
        </w:rPr>
      </w:pPr>
      <w:r>
        <w:rPr>
          <w:rFonts w:ascii="宋体" w:eastAsia="宋体" w:hAnsi="宋体"/>
          <w:sz w:val="24"/>
        </w:rPr>
        <w:t>3.1.9</w:t>
      </w:r>
      <w:r>
        <w:rPr>
          <w:rFonts w:ascii="宋体" w:eastAsia="宋体" w:hAnsi="宋体"/>
          <w:sz w:val="24"/>
        </w:rPr>
        <w:tab/>
        <w:t>智能样品托盘技术，自动识别插入的样品盘类型，选择成像功能</w:t>
      </w:r>
    </w:p>
    <w:p w:rsidR="00A10BAA" w:rsidRDefault="00117E25">
      <w:pPr>
        <w:spacing w:line="360" w:lineRule="auto"/>
        <w:rPr>
          <w:rFonts w:ascii="宋体" w:eastAsia="宋体" w:hAnsi="宋体"/>
          <w:sz w:val="24"/>
        </w:rPr>
      </w:pPr>
      <w:r>
        <w:rPr>
          <w:rFonts w:ascii="宋体" w:eastAsia="宋体" w:hAnsi="宋体"/>
          <w:sz w:val="24"/>
        </w:rPr>
        <w:t>3.1.10</w:t>
      </w:r>
      <w:r>
        <w:rPr>
          <w:rFonts w:ascii="宋体" w:eastAsia="宋体" w:hAnsi="宋体"/>
          <w:sz w:val="24"/>
        </w:rPr>
        <w:tab/>
        <w:t>*三种样品托盘设计：Chemi/UV/Stain-Free样品盘（化学发光、紫外和免染样品成像）；白光样品盘（将透射紫外转换为透射白光，考染、银</w:t>
      </w:r>
      <w:proofErr w:type="gramStart"/>
      <w:r>
        <w:rPr>
          <w:rFonts w:ascii="宋体" w:eastAsia="宋体" w:hAnsi="宋体"/>
          <w:sz w:val="24"/>
        </w:rPr>
        <w:t>染及其</w:t>
      </w:r>
      <w:proofErr w:type="gramEnd"/>
      <w:r>
        <w:rPr>
          <w:rFonts w:ascii="宋体" w:eastAsia="宋体" w:hAnsi="宋体"/>
          <w:sz w:val="24"/>
        </w:rPr>
        <w:t>他蛋白成像）；蓝光样品盘（SYBR®等荧光染料）</w:t>
      </w:r>
    </w:p>
    <w:p w:rsidR="00A10BAA" w:rsidRDefault="00117E25">
      <w:pPr>
        <w:spacing w:line="360" w:lineRule="auto"/>
        <w:rPr>
          <w:rFonts w:ascii="宋体" w:eastAsia="宋体" w:hAnsi="宋体"/>
          <w:sz w:val="24"/>
        </w:rPr>
      </w:pPr>
      <w:r>
        <w:rPr>
          <w:rFonts w:ascii="宋体" w:eastAsia="宋体" w:hAnsi="宋体"/>
          <w:sz w:val="24"/>
        </w:rPr>
        <w:t>3.1.11</w:t>
      </w:r>
      <w:r>
        <w:rPr>
          <w:rFonts w:ascii="宋体" w:eastAsia="宋体" w:hAnsi="宋体"/>
          <w:sz w:val="24"/>
        </w:rPr>
        <w:tab/>
        <w:t>光源：反射白光，透射紫外，透射白光（可选），透射蓝光（可选）</w:t>
      </w:r>
    </w:p>
    <w:p w:rsidR="00A10BAA" w:rsidRDefault="00117E25">
      <w:pPr>
        <w:spacing w:line="360" w:lineRule="auto"/>
        <w:rPr>
          <w:rFonts w:ascii="宋体" w:eastAsia="宋体" w:hAnsi="宋体"/>
          <w:sz w:val="24"/>
        </w:rPr>
      </w:pPr>
      <w:r>
        <w:rPr>
          <w:rFonts w:ascii="宋体" w:eastAsia="宋体" w:hAnsi="宋体"/>
          <w:sz w:val="24"/>
        </w:rPr>
        <w:t>3.1.12</w:t>
      </w:r>
      <w:r>
        <w:rPr>
          <w:rFonts w:ascii="宋体" w:eastAsia="宋体" w:hAnsi="宋体"/>
          <w:sz w:val="24"/>
        </w:rPr>
        <w:tab/>
        <w:t>紫外光源：302nm</w:t>
      </w:r>
    </w:p>
    <w:p w:rsidR="00A10BAA" w:rsidRDefault="00117E25">
      <w:pPr>
        <w:spacing w:line="360" w:lineRule="auto"/>
        <w:rPr>
          <w:rFonts w:ascii="宋体" w:eastAsia="宋体" w:hAnsi="宋体"/>
          <w:sz w:val="24"/>
        </w:rPr>
      </w:pPr>
      <w:r>
        <w:rPr>
          <w:rFonts w:ascii="宋体" w:eastAsia="宋体" w:hAnsi="宋体"/>
          <w:sz w:val="24"/>
        </w:rPr>
        <w:t>3.1.13</w:t>
      </w:r>
      <w:r>
        <w:rPr>
          <w:rFonts w:ascii="宋体" w:eastAsia="宋体" w:hAnsi="宋体"/>
          <w:sz w:val="24"/>
        </w:rPr>
        <w:tab/>
        <w:t>*最大成像面积 16.8 x 21 cm</w:t>
      </w:r>
    </w:p>
    <w:p w:rsidR="00A10BAA" w:rsidRDefault="00117E25">
      <w:pPr>
        <w:spacing w:line="360" w:lineRule="auto"/>
        <w:rPr>
          <w:rFonts w:ascii="宋体" w:eastAsia="宋体" w:hAnsi="宋体"/>
          <w:sz w:val="24"/>
        </w:rPr>
      </w:pPr>
      <w:r>
        <w:rPr>
          <w:rFonts w:ascii="宋体" w:eastAsia="宋体" w:hAnsi="宋体"/>
          <w:sz w:val="24"/>
        </w:rPr>
        <w:t>3.1.14</w:t>
      </w:r>
      <w:r>
        <w:rPr>
          <w:rFonts w:ascii="宋体" w:eastAsia="宋体" w:hAnsi="宋体"/>
          <w:sz w:val="24"/>
        </w:rPr>
        <w:tab/>
        <w:t>UV防护板：方便直接用紫外平台进行样品肉眼观察或切胶</w:t>
      </w:r>
    </w:p>
    <w:p w:rsidR="00A10BAA" w:rsidRDefault="00117E25">
      <w:pPr>
        <w:spacing w:line="360" w:lineRule="auto"/>
        <w:rPr>
          <w:rFonts w:ascii="宋体" w:eastAsia="宋体" w:hAnsi="宋体"/>
          <w:sz w:val="24"/>
        </w:rPr>
      </w:pPr>
      <w:r>
        <w:rPr>
          <w:rFonts w:ascii="宋体" w:eastAsia="宋体" w:hAnsi="宋体"/>
          <w:sz w:val="24"/>
        </w:rPr>
        <w:t>3.1.15</w:t>
      </w:r>
      <w:r>
        <w:rPr>
          <w:rFonts w:ascii="宋体" w:eastAsia="宋体" w:hAnsi="宋体"/>
          <w:sz w:val="24"/>
        </w:rPr>
        <w:tab/>
        <w:t>自动模式，手动模式， 累积曝光模式，化学发光预览模式</w:t>
      </w:r>
    </w:p>
    <w:p w:rsidR="00A10BAA" w:rsidRDefault="00117E25">
      <w:pPr>
        <w:spacing w:line="360" w:lineRule="auto"/>
        <w:rPr>
          <w:rFonts w:ascii="宋体" w:eastAsia="宋体" w:hAnsi="宋体"/>
          <w:sz w:val="24"/>
        </w:rPr>
      </w:pPr>
      <w:r>
        <w:rPr>
          <w:rFonts w:ascii="宋体" w:eastAsia="宋体" w:hAnsi="宋体"/>
          <w:sz w:val="24"/>
        </w:rPr>
        <w:lastRenderedPageBreak/>
        <w:t>3.1.16</w:t>
      </w:r>
      <w:r>
        <w:rPr>
          <w:rFonts w:ascii="宋体" w:eastAsia="宋体" w:hAnsi="宋体"/>
          <w:sz w:val="24"/>
        </w:rPr>
        <w:tab/>
        <w:t>数据传输：USB及局域网</w:t>
      </w:r>
    </w:p>
    <w:p w:rsidR="00A10BAA" w:rsidRDefault="00117E25">
      <w:pPr>
        <w:spacing w:line="360" w:lineRule="auto"/>
        <w:rPr>
          <w:rFonts w:ascii="宋体" w:eastAsia="宋体" w:hAnsi="宋体"/>
          <w:sz w:val="24"/>
        </w:rPr>
      </w:pPr>
      <w:r>
        <w:rPr>
          <w:rFonts w:ascii="宋体" w:eastAsia="宋体" w:hAnsi="宋体"/>
          <w:sz w:val="24"/>
        </w:rPr>
        <w:t>3.1.17</w:t>
      </w:r>
      <w:r>
        <w:rPr>
          <w:rFonts w:ascii="宋体" w:eastAsia="宋体" w:hAnsi="宋体"/>
          <w:sz w:val="24"/>
        </w:rPr>
        <w:tab/>
        <w:t>累积曝光多次成像：可以在很长曝光时间内多次成像，且每次成像的曝光时间可以累积，从而避免反复曝光，而且用户可以挑选最中意的图像保存。</w:t>
      </w:r>
    </w:p>
    <w:p w:rsidR="00A10BAA" w:rsidRDefault="00117E25">
      <w:pPr>
        <w:spacing w:line="360" w:lineRule="auto"/>
        <w:rPr>
          <w:rFonts w:ascii="宋体" w:eastAsia="宋体" w:hAnsi="宋体"/>
          <w:sz w:val="24"/>
        </w:rPr>
      </w:pPr>
      <w:r>
        <w:rPr>
          <w:rFonts w:ascii="宋体" w:eastAsia="宋体" w:hAnsi="宋体"/>
          <w:sz w:val="24"/>
        </w:rPr>
        <w:t>3.1.18</w:t>
      </w:r>
      <w:r>
        <w:rPr>
          <w:rFonts w:ascii="宋体" w:eastAsia="宋体" w:hAnsi="宋体"/>
          <w:sz w:val="24"/>
        </w:rPr>
        <w:tab/>
        <w:t>Stain-Free成像功能：可以实现样品蛋白质条带电泳结束之后直接成像，无需固定、染色和脱色</w:t>
      </w:r>
      <w:r>
        <w:rPr>
          <w:rFonts w:ascii="宋体" w:eastAsia="宋体" w:hAnsi="宋体" w:hint="eastAsia"/>
          <w:sz w:val="24"/>
        </w:rPr>
        <w:t>。</w:t>
      </w:r>
    </w:p>
    <w:p w:rsidR="00A10BAA" w:rsidRDefault="00117E25">
      <w:pPr>
        <w:spacing w:line="360" w:lineRule="auto"/>
        <w:rPr>
          <w:rFonts w:ascii="宋体" w:eastAsia="宋体" w:hAnsi="宋体"/>
          <w:sz w:val="24"/>
        </w:rPr>
      </w:pPr>
      <w:r>
        <w:rPr>
          <w:rFonts w:ascii="宋体" w:eastAsia="宋体" w:hAnsi="宋体"/>
          <w:sz w:val="24"/>
        </w:rPr>
        <w:t>3.1.19</w:t>
      </w:r>
      <w:r>
        <w:rPr>
          <w:rFonts w:ascii="宋体" w:eastAsia="宋体" w:hAnsi="宋体"/>
          <w:sz w:val="24"/>
        </w:rPr>
        <w:tab/>
        <w:t>*可升级至5色荧光通道：多色荧光通道：RGB+2IR，共5个荧光通道</w:t>
      </w:r>
    </w:p>
    <w:p w:rsidR="00A10BAA" w:rsidRDefault="00117E25">
      <w:pPr>
        <w:spacing w:line="360" w:lineRule="auto"/>
        <w:rPr>
          <w:rFonts w:ascii="宋体" w:eastAsia="宋体" w:hAnsi="宋体"/>
          <w:sz w:val="24"/>
        </w:rPr>
      </w:pPr>
      <w:r>
        <w:rPr>
          <w:rFonts w:ascii="宋体" w:eastAsia="宋体" w:hAnsi="宋体" w:hint="eastAsia"/>
          <w:sz w:val="24"/>
        </w:rPr>
        <w:t>多色荧光激发光源：侧蓝光，</w:t>
      </w:r>
      <w:r>
        <w:rPr>
          <w:rFonts w:ascii="宋体" w:eastAsia="宋体" w:hAnsi="宋体"/>
          <w:sz w:val="24"/>
        </w:rPr>
        <w:t>460–490 nm 激发；侧绿光，520–545 nm 激发；侧红光，625–650 nm 激发；</w:t>
      </w:r>
      <w:proofErr w:type="gramStart"/>
      <w:r>
        <w:rPr>
          <w:rFonts w:ascii="宋体" w:eastAsia="宋体" w:hAnsi="宋体"/>
          <w:sz w:val="24"/>
        </w:rPr>
        <w:t>侧远红光</w:t>
      </w:r>
      <w:proofErr w:type="gramEnd"/>
      <w:r>
        <w:rPr>
          <w:rFonts w:ascii="宋体" w:eastAsia="宋体" w:hAnsi="宋体"/>
          <w:sz w:val="24"/>
        </w:rPr>
        <w:t>，650–675 nm 激发；侧近红外，755–777 nm 激发。</w:t>
      </w:r>
    </w:p>
    <w:p w:rsidR="00A10BAA" w:rsidRDefault="00117E25">
      <w:pPr>
        <w:spacing w:line="360" w:lineRule="auto"/>
        <w:rPr>
          <w:rFonts w:ascii="宋体" w:eastAsia="宋体" w:hAnsi="宋体"/>
          <w:sz w:val="24"/>
        </w:rPr>
      </w:pPr>
      <w:r>
        <w:rPr>
          <w:rFonts w:ascii="宋体" w:eastAsia="宋体" w:hAnsi="宋体"/>
          <w:sz w:val="24"/>
        </w:rPr>
        <w:t>3.2</w:t>
      </w:r>
      <w:r>
        <w:rPr>
          <w:rFonts w:ascii="宋体" w:eastAsia="宋体" w:hAnsi="宋体"/>
          <w:sz w:val="24"/>
        </w:rPr>
        <w:tab/>
        <w:t>软件功能</w:t>
      </w:r>
    </w:p>
    <w:p w:rsidR="00A10BAA" w:rsidRDefault="00117E25">
      <w:pPr>
        <w:spacing w:line="360" w:lineRule="auto"/>
        <w:rPr>
          <w:rFonts w:ascii="宋体" w:eastAsia="宋体" w:hAnsi="宋体"/>
          <w:sz w:val="24"/>
        </w:rPr>
      </w:pPr>
      <w:r>
        <w:rPr>
          <w:rFonts w:ascii="宋体" w:eastAsia="宋体" w:hAnsi="宋体"/>
          <w:sz w:val="24"/>
        </w:rPr>
        <w:t>3.2.1</w:t>
      </w:r>
      <w:r>
        <w:rPr>
          <w:rFonts w:ascii="宋体" w:eastAsia="宋体" w:hAnsi="宋体"/>
          <w:sz w:val="24"/>
        </w:rPr>
        <w:tab/>
        <w:t>触屏软件控制系统</w:t>
      </w:r>
    </w:p>
    <w:p w:rsidR="00A10BAA" w:rsidRDefault="00117E25">
      <w:pPr>
        <w:spacing w:line="360" w:lineRule="auto"/>
        <w:rPr>
          <w:rFonts w:ascii="宋体" w:eastAsia="宋体" w:hAnsi="宋体"/>
          <w:sz w:val="24"/>
        </w:rPr>
      </w:pPr>
      <w:r>
        <w:rPr>
          <w:rFonts w:ascii="宋体" w:eastAsia="宋体" w:hAnsi="宋体"/>
          <w:sz w:val="24"/>
        </w:rPr>
        <w:t>3.2.2</w:t>
      </w:r>
      <w:r>
        <w:rPr>
          <w:rFonts w:ascii="宋体" w:eastAsia="宋体" w:hAnsi="宋体"/>
          <w:sz w:val="24"/>
        </w:rPr>
        <w:tab/>
        <w:t>*支持多用户操作，各用户可分别设置用户名及密码，以保护数据安全</w:t>
      </w:r>
    </w:p>
    <w:p w:rsidR="00A10BAA" w:rsidRDefault="00117E25">
      <w:pPr>
        <w:spacing w:line="360" w:lineRule="auto"/>
        <w:rPr>
          <w:rFonts w:ascii="宋体" w:eastAsia="宋体" w:hAnsi="宋体"/>
          <w:sz w:val="24"/>
        </w:rPr>
      </w:pPr>
      <w:r>
        <w:rPr>
          <w:rFonts w:ascii="宋体" w:eastAsia="宋体" w:hAnsi="宋体"/>
          <w:sz w:val="24"/>
        </w:rPr>
        <w:t>3.2.3</w:t>
      </w:r>
      <w:r>
        <w:rPr>
          <w:rFonts w:ascii="宋体" w:eastAsia="宋体" w:hAnsi="宋体"/>
          <w:sz w:val="24"/>
        </w:rPr>
        <w:tab/>
        <w:t>系统管理员功能，可定义其他用户操作权限，符合FDA CRF32 PART11对电子签名要求</w:t>
      </w:r>
    </w:p>
    <w:p w:rsidR="00A10BAA" w:rsidRDefault="00117E25">
      <w:pPr>
        <w:spacing w:line="360" w:lineRule="auto"/>
        <w:rPr>
          <w:rFonts w:ascii="宋体" w:eastAsia="宋体" w:hAnsi="宋体"/>
          <w:sz w:val="24"/>
        </w:rPr>
      </w:pPr>
      <w:r>
        <w:rPr>
          <w:rFonts w:ascii="宋体" w:eastAsia="宋体" w:hAnsi="宋体"/>
          <w:sz w:val="24"/>
        </w:rPr>
        <w:t>3.2.4</w:t>
      </w:r>
      <w:r>
        <w:rPr>
          <w:rFonts w:ascii="宋体" w:eastAsia="宋体" w:hAnsi="宋体"/>
          <w:sz w:val="24"/>
        </w:rPr>
        <w:tab/>
        <w:t>可通过USB及Ethernet输出原始格式数据，及TIF、JPEG格式图片</w:t>
      </w:r>
    </w:p>
    <w:p w:rsidR="00A10BAA" w:rsidRDefault="00117E25">
      <w:pPr>
        <w:spacing w:line="360" w:lineRule="auto"/>
        <w:rPr>
          <w:rFonts w:ascii="宋体" w:eastAsia="宋体" w:hAnsi="宋体"/>
          <w:sz w:val="24"/>
        </w:rPr>
      </w:pPr>
      <w:r>
        <w:rPr>
          <w:rFonts w:ascii="宋体" w:eastAsia="宋体" w:hAnsi="宋体"/>
          <w:sz w:val="24"/>
        </w:rPr>
        <w:t>3.2.5</w:t>
      </w:r>
      <w:r>
        <w:rPr>
          <w:rFonts w:ascii="宋体" w:eastAsia="宋体" w:hAnsi="宋体"/>
          <w:sz w:val="24"/>
        </w:rPr>
        <w:tab/>
        <w:t>显示过饱和像素保证精确定量</w:t>
      </w:r>
    </w:p>
    <w:p w:rsidR="00A10BAA" w:rsidRDefault="00A10BAA">
      <w:pPr>
        <w:spacing w:line="360" w:lineRule="auto"/>
        <w:rPr>
          <w:rFonts w:ascii="宋体" w:eastAsia="宋体" w:hAnsi="宋体"/>
          <w:sz w:val="24"/>
        </w:rPr>
      </w:pPr>
    </w:p>
    <w:p w:rsidR="00A10BAA" w:rsidRDefault="00117E25">
      <w:pPr>
        <w:spacing w:line="360" w:lineRule="auto"/>
        <w:rPr>
          <w:rFonts w:ascii="宋体" w:eastAsia="宋体" w:hAnsi="宋体"/>
          <w:sz w:val="24"/>
        </w:rPr>
      </w:pPr>
      <w:r>
        <w:rPr>
          <w:rFonts w:ascii="宋体" w:eastAsia="宋体" w:hAnsi="宋体"/>
          <w:sz w:val="24"/>
        </w:rPr>
        <w:t>3.2.6</w:t>
      </w:r>
      <w:r>
        <w:rPr>
          <w:rFonts w:ascii="宋体" w:eastAsia="宋体" w:hAnsi="宋体"/>
          <w:sz w:val="24"/>
        </w:rPr>
        <w:tab/>
        <w:t>电脑分析软件可对数据进行优化、定量、分析图像及报告输出</w:t>
      </w:r>
    </w:p>
    <w:p w:rsidR="00A10BAA" w:rsidRDefault="00117E25">
      <w:pPr>
        <w:spacing w:line="360" w:lineRule="auto"/>
        <w:rPr>
          <w:rFonts w:ascii="宋体" w:eastAsia="宋体" w:hAnsi="宋体"/>
          <w:sz w:val="24"/>
        </w:rPr>
      </w:pPr>
      <w:r>
        <w:rPr>
          <w:rFonts w:ascii="宋体" w:eastAsia="宋体" w:hAnsi="宋体"/>
          <w:sz w:val="24"/>
        </w:rPr>
        <w:t>3.2.7</w:t>
      </w:r>
      <w:r>
        <w:rPr>
          <w:rFonts w:ascii="宋体" w:eastAsia="宋体" w:hAnsi="宋体"/>
          <w:sz w:val="24"/>
        </w:rPr>
        <w:tab/>
        <w:t>软件可自由安装于多台电脑，同时分析</w:t>
      </w:r>
    </w:p>
    <w:p w:rsidR="00A10BAA" w:rsidRDefault="00117E25">
      <w:pPr>
        <w:spacing w:line="360" w:lineRule="auto"/>
        <w:rPr>
          <w:rFonts w:ascii="宋体" w:eastAsia="宋体" w:hAnsi="宋体"/>
          <w:sz w:val="24"/>
        </w:rPr>
      </w:pPr>
      <w:r>
        <w:rPr>
          <w:rFonts w:ascii="宋体" w:eastAsia="宋体" w:hAnsi="宋体"/>
          <w:sz w:val="24"/>
        </w:rPr>
        <w:t>3.2.8</w:t>
      </w:r>
      <w:r>
        <w:rPr>
          <w:rFonts w:ascii="宋体" w:eastAsia="宋体" w:hAnsi="宋体"/>
          <w:sz w:val="24"/>
        </w:rPr>
        <w:tab/>
        <w:t>添加各种格式的文字注释</w:t>
      </w:r>
    </w:p>
    <w:p w:rsidR="00A10BAA" w:rsidRDefault="00117E25">
      <w:pPr>
        <w:spacing w:line="360" w:lineRule="auto"/>
        <w:rPr>
          <w:rFonts w:ascii="宋体" w:eastAsia="宋体" w:hAnsi="宋体"/>
          <w:sz w:val="24"/>
        </w:rPr>
      </w:pPr>
      <w:r>
        <w:rPr>
          <w:rFonts w:ascii="宋体" w:eastAsia="宋体" w:hAnsi="宋体"/>
          <w:sz w:val="24"/>
        </w:rPr>
        <w:t>3.2.9</w:t>
      </w:r>
      <w:r>
        <w:rPr>
          <w:rFonts w:ascii="宋体" w:eastAsia="宋体" w:hAnsi="宋体"/>
          <w:sz w:val="24"/>
        </w:rPr>
        <w:tab/>
        <w:t>自动条带检测，自动分子量测算，自动条带浓度测算</w:t>
      </w:r>
    </w:p>
    <w:p w:rsidR="00A10BAA" w:rsidRDefault="00117E25">
      <w:pPr>
        <w:spacing w:line="360" w:lineRule="auto"/>
        <w:rPr>
          <w:rFonts w:ascii="宋体" w:eastAsia="宋体" w:hAnsi="宋体"/>
          <w:sz w:val="24"/>
        </w:rPr>
      </w:pPr>
      <w:r>
        <w:rPr>
          <w:rFonts w:ascii="宋体" w:eastAsia="宋体" w:hAnsi="宋体"/>
          <w:sz w:val="24"/>
        </w:rPr>
        <w:t>3.2.10</w:t>
      </w:r>
      <w:r>
        <w:rPr>
          <w:rFonts w:ascii="宋体" w:eastAsia="宋体" w:hAnsi="宋体"/>
          <w:sz w:val="24"/>
        </w:rPr>
        <w:tab/>
        <w:t>相对含量百分数分析</w:t>
      </w:r>
    </w:p>
    <w:p w:rsidR="00A10BAA" w:rsidRDefault="00117E25">
      <w:pPr>
        <w:spacing w:line="360" w:lineRule="auto"/>
        <w:rPr>
          <w:rFonts w:ascii="宋体" w:eastAsia="宋体" w:hAnsi="宋体"/>
          <w:sz w:val="24"/>
        </w:rPr>
      </w:pPr>
      <w:r>
        <w:rPr>
          <w:rFonts w:ascii="宋体" w:eastAsia="宋体" w:hAnsi="宋体"/>
          <w:sz w:val="24"/>
        </w:rPr>
        <w:t>3.2.11</w:t>
      </w:r>
      <w:r>
        <w:rPr>
          <w:rFonts w:ascii="宋体" w:eastAsia="宋体" w:hAnsi="宋体"/>
          <w:sz w:val="24"/>
        </w:rPr>
        <w:tab/>
        <w:t>绝对浓度、密度计算</w:t>
      </w:r>
    </w:p>
    <w:p w:rsidR="00A10BAA" w:rsidRDefault="00117E25">
      <w:pPr>
        <w:spacing w:line="360" w:lineRule="auto"/>
        <w:rPr>
          <w:rFonts w:ascii="宋体" w:eastAsia="宋体" w:hAnsi="宋体"/>
          <w:sz w:val="24"/>
        </w:rPr>
      </w:pPr>
      <w:r>
        <w:rPr>
          <w:rFonts w:ascii="宋体" w:eastAsia="宋体" w:hAnsi="宋体"/>
          <w:sz w:val="24"/>
        </w:rPr>
        <w:t>3.2.12</w:t>
      </w:r>
      <w:r>
        <w:rPr>
          <w:rFonts w:ascii="宋体" w:eastAsia="宋体" w:hAnsi="宋体"/>
          <w:sz w:val="24"/>
        </w:rPr>
        <w:tab/>
        <w:t>12种预设染料颜色标记显示及输出</w:t>
      </w:r>
    </w:p>
    <w:p w:rsidR="00A10BAA" w:rsidRDefault="00117E25">
      <w:pPr>
        <w:spacing w:line="360" w:lineRule="auto"/>
        <w:rPr>
          <w:rFonts w:ascii="宋体" w:eastAsia="宋体" w:hAnsi="宋体"/>
          <w:sz w:val="24"/>
        </w:rPr>
      </w:pPr>
      <w:r>
        <w:rPr>
          <w:rFonts w:ascii="宋体" w:eastAsia="宋体" w:hAnsi="宋体"/>
          <w:sz w:val="24"/>
        </w:rPr>
        <w:t>3.2.13</w:t>
      </w:r>
      <w:r>
        <w:rPr>
          <w:rFonts w:ascii="宋体" w:eastAsia="宋体" w:hAnsi="宋体"/>
          <w:sz w:val="24"/>
        </w:rPr>
        <w:tab/>
        <w:t>多幅图像合并显示并分析功能</w:t>
      </w:r>
    </w:p>
    <w:p w:rsidR="00A10BAA" w:rsidRDefault="00117E25">
      <w:pPr>
        <w:spacing w:line="360" w:lineRule="auto"/>
        <w:rPr>
          <w:rFonts w:ascii="宋体" w:eastAsia="宋体" w:hAnsi="宋体"/>
          <w:sz w:val="24"/>
        </w:rPr>
      </w:pPr>
      <w:r>
        <w:rPr>
          <w:rFonts w:ascii="宋体" w:eastAsia="宋体" w:hAnsi="宋体"/>
          <w:sz w:val="24"/>
        </w:rPr>
        <w:t>3.2.14</w:t>
      </w:r>
      <w:r>
        <w:rPr>
          <w:rFonts w:ascii="宋体" w:eastAsia="宋体" w:hAnsi="宋体"/>
          <w:sz w:val="24"/>
        </w:rPr>
        <w:tab/>
        <w:t>报告输出：包括图像仪名称、仪器序列号、使用者姓名、成像时间、光源名称、滤光片名称、泳道图示、条带标注等</w:t>
      </w:r>
    </w:p>
    <w:p w:rsidR="00A10BAA" w:rsidRDefault="00117E25">
      <w:pPr>
        <w:spacing w:line="360" w:lineRule="auto"/>
        <w:rPr>
          <w:rFonts w:ascii="宋体" w:eastAsia="宋体" w:hAnsi="宋体"/>
          <w:sz w:val="24"/>
        </w:rPr>
      </w:pPr>
      <w:r>
        <w:rPr>
          <w:rFonts w:ascii="宋体" w:eastAsia="宋体" w:hAnsi="宋体"/>
          <w:sz w:val="24"/>
        </w:rPr>
        <w:t>3.2.15</w:t>
      </w:r>
      <w:r>
        <w:rPr>
          <w:rFonts w:ascii="宋体" w:eastAsia="宋体" w:hAnsi="宋体"/>
          <w:sz w:val="24"/>
        </w:rPr>
        <w:tab/>
        <w:t>图像输出格式：.tif、.bmp、.png、.jpg、.</w:t>
      </w:r>
      <w:proofErr w:type="gramStart"/>
      <w:r>
        <w:rPr>
          <w:rFonts w:ascii="宋体" w:eastAsia="宋体" w:hAnsi="宋体"/>
          <w:sz w:val="24"/>
        </w:rPr>
        <w:t>mscn</w:t>
      </w:r>
      <w:proofErr w:type="gramEnd"/>
    </w:p>
    <w:p w:rsidR="00A10BAA" w:rsidRDefault="00117E25">
      <w:pPr>
        <w:spacing w:line="360" w:lineRule="auto"/>
        <w:rPr>
          <w:rFonts w:ascii="宋体" w:eastAsia="宋体" w:hAnsi="宋体"/>
          <w:sz w:val="24"/>
        </w:rPr>
      </w:pPr>
      <w:r>
        <w:rPr>
          <w:rFonts w:ascii="宋体" w:eastAsia="宋体" w:hAnsi="宋体"/>
          <w:sz w:val="24"/>
        </w:rPr>
        <w:t>3.2.16</w:t>
      </w:r>
      <w:r>
        <w:rPr>
          <w:rFonts w:ascii="宋体" w:eastAsia="宋体" w:hAnsi="宋体"/>
          <w:sz w:val="24"/>
        </w:rPr>
        <w:tab/>
        <w:t>数据输出方式：剪贴板输出、数据库输出、Excel表格式输出、PDF输出</w:t>
      </w:r>
    </w:p>
    <w:p w:rsidR="00A10BAA" w:rsidRDefault="00117E25">
      <w:pPr>
        <w:spacing w:line="360" w:lineRule="auto"/>
        <w:rPr>
          <w:rFonts w:ascii="宋体" w:eastAsia="宋体" w:hAnsi="宋体"/>
          <w:sz w:val="24"/>
        </w:rPr>
      </w:pPr>
      <w:r>
        <w:rPr>
          <w:rFonts w:ascii="宋体" w:eastAsia="宋体" w:hAnsi="宋体"/>
          <w:sz w:val="24"/>
        </w:rPr>
        <w:t>3.2.17</w:t>
      </w:r>
      <w:r>
        <w:rPr>
          <w:rFonts w:ascii="宋体" w:eastAsia="宋体" w:hAnsi="宋体"/>
          <w:sz w:val="24"/>
        </w:rPr>
        <w:tab/>
        <w:t>配有软件操作指南flash</w:t>
      </w:r>
    </w:p>
    <w:p w:rsidR="00A10BAA" w:rsidRDefault="00117E25">
      <w:pPr>
        <w:spacing w:line="360" w:lineRule="auto"/>
        <w:rPr>
          <w:rFonts w:ascii="宋体" w:eastAsia="宋体" w:hAnsi="宋体"/>
          <w:sz w:val="24"/>
        </w:rPr>
      </w:pPr>
      <w:r>
        <w:rPr>
          <w:rFonts w:ascii="宋体" w:eastAsia="宋体" w:hAnsi="宋体"/>
          <w:sz w:val="24"/>
        </w:rPr>
        <w:lastRenderedPageBreak/>
        <w:t>3.2.18</w:t>
      </w:r>
      <w:r>
        <w:rPr>
          <w:rFonts w:ascii="宋体" w:eastAsia="宋体" w:hAnsi="宋体"/>
          <w:sz w:val="24"/>
        </w:rPr>
        <w:tab/>
        <w:t>软件免费升级</w:t>
      </w:r>
    </w:p>
    <w:p w:rsidR="00A10BAA" w:rsidRDefault="00117E25">
      <w:pPr>
        <w:spacing w:line="360" w:lineRule="auto"/>
        <w:rPr>
          <w:rFonts w:ascii="宋体" w:eastAsia="宋体" w:hAnsi="宋体"/>
          <w:sz w:val="24"/>
        </w:rPr>
      </w:pPr>
      <w:r>
        <w:rPr>
          <w:rFonts w:ascii="宋体" w:eastAsia="宋体" w:hAnsi="宋体"/>
          <w:sz w:val="24"/>
        </w:rPr>
        <w:t>3.2.19</w:t>
      </w:r>
      <w:r>
        <w:rPr>
          <w:rFonts w:ascii="宋体" w:eastAsia="宋体" w:hAnsi="宋体"/>
          <w:sz w:val="24"/>
        </w:rPr>
        <w:tab/>
        <w:t>中文版、英文版软件自由切换</w:t>
      </w:r>
    </w:p>
    <w:p w:rsidR="00A10BAA" w:rsidRDefault="00117E25">
      <w:pPr>
        <w:spacing w:line="360" w:lineRule="auto"/>
        <w:rPr>
          <w:rFonts w:ascii="宋体" w:eastAsia="宋体" w:hAnsi="宋体"/>
          <w:sz w:val="24"/>
        </w:rPr>
      </w:pPr>
      <w:r>
        <w:rPr>
          <w:rFonts w:ascii="宋体" w:eastAsia="宋体" w:hAnsi="宋体"/>
          <w:sz w:val="24"/>
        </w:rPr>
        <w:t>4.</w:t>
      </w:r>
      <w:r>
        <w:rPr>
          <w:rFonts w:ascii="宋体" w:eastAsia="宋体" w:hAnsi="宋体"/>
          <w:sz w:val="24"/>
        </w:rPr>
        <w:tab/>
        <w:t>电脑配置</w:t>
      </w:r>
      <w:r>
        <w:rPr>
          <w:rFonts w:ascii="宋体" w:eastAsia="宋体" w:hAnsi="宋体" w:hint="eastAsia"/>
          <w:sz w:val="24"/>
        </w:rPr>
        <w:t>：</w:t>
      </w:r>
      <w:r>
        <w:rPr>
          <w:rFonts w:ascii="宋体" w:eastAsia="宋体" w:hAnsi="宋体"/>
          <w:sz w:val="24"/>
        </w:rPr>
        <w:t>i5</w:t>
      </w:r>
      <w:r>
        <w:rPr>
          <w:rFonts w:ascii="宋体" w:eastAsia="宋体" w:hAnsi="宋体" w:hint="eastAsia"/>
          <w:sz w:val="24"/>
        </w:rPr>
        <w:t>以上处理器，</w:t>
      </w:r>
      <w:r>
        <w:rPr>
          <w:rFonts w:ascii="宋体" w:eastAsia="宋体" w:hAnsi="宋体"/>
          <w:sz w:val="24"/>
        </w:rPr>
        <w:t>500G</w:t>
      </w:r>
      <w:r>
        <w:rPr>
          <w:rFonts w:ascii="宋体" w:eastAsia="宋体" w:hAnsi="宋体" w:hint="eastAsia"/>
          <w:sz w:val="24"/>
        </w:rPr>
        <w:t>硬盘，</w:t>
      </w:r>
      <w:r>
        <w:rPr>
          <w:rFonts w:ascii="宋体" w:eastAsia="宋体" w:hAnsi="宋体"/>
          <w:sz w:val="24"/>
        </w:rPr>
        <w:t>4G</w:t>
      </w:r>
      <w:r>
        <w:rPr>
          <w:rFonts w:ascii="宋体" w:eastAsia="宋体" w:hAnsi="宋体" w:hint="eastAsia"/>
          <w:sz w:val="24"/>
        </w:rPr>
        <w:t>内存，</w:t>
      </w:r>
      <w:r>
        <w:rPr>
          <w:rFonts w:ascii="宋体" w:eastAsia="宋体" w:hAnsi="宋体"/>
          <w:sz w:val="24"/>
        </w:rPr>
        <w:t>1G</w:t>
      </w:r>
      <w:r>
        <w:rPr>
          <w:rFonts w:ascii="宋体" w:eastAsia="宋体" w:hAnsi="宋体" w:hint="eastAsia"/>
          <w:sz w:val="24"/>
        </w:rPr>
        <w:t>显卡，</w:t>
      </w:r>
      <w:r>
        <w:rPr>
          <w:rFonts w:ascii="宋体" w:eastAsia="宋体" w:hAnsi="宋体"/>
          <w:sz w:val="24"/>
        </w:rPr>
        <w:t>20</w:t>
      </w:r>
      <w:r>
        <w:rPr>
          <w:rFonts w:ascii="宋体" w:eastAsia="宋体" w:hAnsi="宋体" w:hint="eastAsia"/>
          <w:sz w:val="24"/>
        </w:rPr>
        <w:t>寸以上显示器；</w:t>
      </w:r>
    </w:p>
    <w:p w:rsidR="00A10BAA" w:rsidRDefault="00117E25">
      <w:pPr>
        <w:spacing w:line="360" w:lineRule="auto"/>
        <w:rPr>
          <w:rFonts w:ascii="宋体" w:eastAsia="宋体" w:hAnsi="宋体"/>
          <w:sz w:val="24"/>
        </w:rPr>
      </w:pPr>
      <w:r>
        <w:rPr>
          <w:rFonts w:ascii="宋体" w:eastAsia="宋体" w:hAnsi="宋体"/>
          <w:sz w:val="24"/>
        </w:rPr>
        <w:t>5.</w:t>
      </w:r>
      <w:r>
        <w:rPr>
          <w:rFonts w:ascii="宋体" w:eastAsia="宋体" w:hAnsi="宋体"/>
          <w:sz w:val="24"/>
        </w:rPr>
        <w:tab/>
        <w:t>质量保证期</w:t>
      </w:r>
    </w:p>
    <w:p w:rsidR="00A10BAA" w:rsidRDefault="00117E25">
      <w:pPr>
        <w:spacing w:line="360" w:lineRule="auto"/>
        <w:rPr>
          <w:rFonts w:ascii="宋体" w:eastAsia="宋体" w:hAnsi="宋体"/>
          <w:sz w:val="24"/>
        </w:rPr>
      </w:pPr>
      <w:r>
        <w:rPr>
          <w:rFonts w:ascii="宋体" w:eastAsia="宋体" w:hAnsi="宋体" w:hint="eastAsia"/>
          <w:sz w:val="24"/>
        </w:rPr>
        <w:t>安装调试验收合格起质量保证期</w:t>
      </w:r>
      <w:r>
        <w:rPr>
          <w:rFonts w:ascii="宋体" w:eastAsia="宋体" w:hAnsi="宋体"/>
          <w:sz w:val="24"/>
        </w:rPr>
        <w:t>1年</w:t>
      </w:r>
    </w:p>
    <w:p w:rsidR="00A10BAA" w:rsidRDefault="00117E25">
      <w:pPr>
        <w:widowControl/>
        <w:jc w:val="left"/>
        <w:rPr>
          <w:rFonts w:ascii="宋体" w:eastAsia="宋体" w:hAnsi="宋体"/>
        </w:rPr>
      </w:pPr>
      <w:r>
        <w:rPr>
          <w:rFonts w:ascii="宋体" w:eastAsia="宋体" w:hAnsi="宋体"/>
        </w:rPr>
        <w:br w:type="page"/>
      </w:r>
    </w:p>
    <w:p w:rsidR="00A10BAA" w:rsidRDefault="00117E25">
      <w:pPr>
        <w:spacing w:line="360" w:lineRule="auto"/>
        <w:rPr>
          <w:rFonts w:ascii="宋体" w:eastAsia="宋体" w:hAnsi="宋体"/>
          <w:b/>
          <w:sz w:val="28"/>
          <w:szCs w:val="28"/>
        </w:rPr>
      </w:pPr>
      <w:r>
        <w:rPr>
          <w:rFonts w:ascii="宋体" w:eastAsia="宋体" w:hAnsi="宋体" w:hint="eastAsia"/>
          <w:b/>
          <w:sz w:val="28"/>
          <w:szCs w:val="28"/>
        </w:rPr>
        <w:lastRenderedPageBreak/>
        <w:t>附件10:</w:t>
      </w:r>
    </w:p>
    <w:p w:rsidR="00A10BAA" w:rsidRDefault="00117E25">
      <w:pPr>
        <w:spacing w:line="360" w:lineRule="auto"/>
        <w:jc w:val="center"/>
        <w:rPr>
          <w:rFonts w:ascii="宋体" w:eastAsia="宋体" w:hAnsi="宋体"/>
          <w:b/>
          <w:sz w:val="28"/>
          <w:szCs w:val="28"/>
        </w:rPr>
      </w:pPr>
      <w:r>
        <w:rPr>
          <w:rFonts w:ascii="宋体" w:eastAsia="宋体" w:hAnsi="宋体" w:hint="eastAsia"/>
          <w:b/>
          <w:sz w:val="28"/>
          <w:szCs w:val="28"/>
        </w:rPr>
        <w:t>快速蛋白印迹转印系统</w:t>
      </w:r>
    </w:p>
    <w:p w:rsidR="00A10BAA" w:rsidRDefault="00117E25">
      <w:pPr>
        <w:spacing w:line="360" w:lineRule="auto"/>
        <w:rPr>
          <w:rFonts w:ascii="宋体" w:eastAsia="宋体" w:hAnsi="宋体"/>
          <w:sz w:val="24"/>
        </w:rPr>
      </w:pPr>
      <w:r>
        <w:rPr>
          <w:rFonts w:ascii="宋体" w:eastAsia="宋体" w:hAnsi="宋体"/>
          <w:sz w:val="24"/>
        </w:rPr>
        <w:t>1. 工作环境</w:t>
      </w:r>
    </w:p>
    <w:p w:rsidR="00A10BAA" w:rsidRDefault="00117E25">
      <w:pPr>
        <w:spacing w:line="360" w:lineRule="auto"/>
        <w:rPr>
          <w:rFonts w:ascii="宋体" w:eastAsia="宋体" w:hAnsi="宋体"/>
          <w:sz w:val="24"/>
        </w:rPr>
      </w:pPr>
      <w:r>
        <w:rPr>
          <w:rFonts w:ascii="宋体" w:eastAsia="宋体" w:hAnsi="宋体"/>
          <w:sz w:val="24"/>
        </w:rPr>
        <w:t>1.1</w:t>
      </w:r>
      <w:r>
        <w:rPr>
          <w:rFonts w:ascii="宋体" w:eastAsia="宋体" w:hAnsi="宋体"/>
          <w:sz w:val="24"/>
        </w:rPr>
        <w:tab/>
        <w:t>工作温度</w:t>
      </w:r>
      <w:r>
        <w:rPr>
          <w:rFonts w:ascii="宋体" w:eastAsia="宋体" w:hAnsi="宋体"/>
          <w:sz w:val="24"/>
        </w:rPr>
        <w:tab/>
      </w:r>
      <w:r>
        <w:rPr>
          <w:rFonts w:ascii="宋体" w:eastAsia="宋体" w:hAnsi="宋体"/>
          <w:sz w:val="24"/>
        </w:rPr>
        <w:tab/>
      </w:r>
      <w:r>
        <w:rPr>
          <w:rFonts w:ascii="宋体" w:eastAsia="宋体" w:hAnsi="宋体"/>
          <w:sz w:val="24"/>
        </w:rPr>
        <w:tab/>
        <w:t>15-31°C</w:t>
      </w:r>
    </w:p>
    <w:p w:rsidR="00A10BAA" w:rsidRDefault="00117E25">
      <w:pPr>
        <w:spacing w:line="360" w:lineRule="auto"/>
        <w:rPr>
          <w:rFonts w:ascii="宋体" w:eastAsia="宋体" w:hAnsi="宋体"/>
          <w:sz w:val="24"/>
        </w:rPr>
      </w:pPr>
      <w:r>
        <w:rPr>
          <w:rFonts w:ascii="宋体" w:eastAsia="宋体" w:hAnsi="宋体"/>
          <w:sz w:val="24"/>
        </w:rPr>
        <w:t>1.2</w:t>
      </w:r>
      <w:r>
        <w:rPr>
          <w:rFonts w:ascii="宋体" w:eastAsia="宋体" w:hAnsi="宋体"/>
          <w:sz w:val="24"/>
        </w:rPr>
        <w:tab/>
        <w:t>工作和存储湿度</w:t>
      </w:r>
      <w:r>
        <w:rPr>
          <w:rFonts w:ascii="宋体" w:eastAsia="宋体" w:hAnsi="宋体"/>
          <w:sz w:val="24"/>
        </w:rPr>
        <w:tab/>
        <w:t>0-95%</w:t>
      </w:r>
    </w:p>
    <w:p w:rsidR="00A10BAA" w:rsidRDefault="00117E25">
      <w:pPr>
        <w:spacing w:line="360" w:lineRule="auto"/>
        <w:rPr>
          <w:rFonts w:ascii="宋体" w:eastAsia="宋体" w:hAnsi="宋体"/>
          <w:sz w:val="24"/>
        </w:rPr>
      </w:pPr>
      <w:r>
        <w:rPr>
          <w:rFonts w:ascii="宋体" w:eastAsia="宋体" w:hAnsi="宋体"/>
          <w:sz w:val="24"/>
        </w:rPr>
        <w:t>1.3</w:t>
      </w:r>
      <w:r>
        <w:rPr>
          <w:rFonts w:ascii="宋体" w:eastAsia="宋体" w:hAnsi="宋体"/>
          <w:sz w:val="24"/>
        </w:rPr>
        <w:tab/>
        <w:t>工作电源</w:t>
      </w:r>
      <w:r>
        <w:rPr>
          <w:rFonts w:ascii="宋体" w:eastAsia="宋体" w:hAnsi="宋体"/>
          <w:sz w:val="24"/>
        </w:rPr>
        <w:tab/>
      </w:r>
      <w:r>
        <w:rPr>
          <w:rFonts w:ascii="宋体" w:eastAsia="宋体" w:hAnsi="宋体"/>
          <w:sz w:val="24"/>
        </w:rPr>
        <w:tab/>
      </w:r>
      <w:r>
        <w:rPr>
          <w:rFonts w:ascii="宋体" w:eastAsia="宋体" w:hAnsi="宋体"/>
          <w:sz w:val="24"/>
        </w:rPr>
        <w:tab/>
        <w:t>100-240V</w:t>
      </w:r>
    </w:p>
    <w:p w:rsidR="00A10BAA" w:rsidRDefault="00117E25">
      <w:pPr>
        <w:spacing w:line="360" w:lineRule="auto"/>
        <w:rPr>
          <w:rFonts w:ascii="宋体" w:eastAsia="宋体" w:hAnsi="宋体"/>
          <w:sz w:val="24"/>
        </w:rPr>
      </w:pPr>
      <w:r>
        <w:rPr>
          <w:rFonts w:ascii="宋体" w:eastAsia="宋体" w:hAnsi="宋体"/>
          <w:sz w:val="24"/>
        </w:rPr>
        <w:t>2. 用途</w:t>
      </w:r>
    </w:p>
    <w:p w:rsidR="00A10BAA" w:rsidRDefault="00117E25">
      <w:pPr>
        <w:spacing w:line="360" w:lineRule="auto"/>
        <w:rPr>
          <w:rFonts w:ascii="宋体" w:eastAsia="宋体" w:hAnsi="宋体"/>
          <w:sz w:val="24"/>
        </w:rPr>
      </w:pPr>
      <w:r>
        <w:rPr>
          <w:rFonts w:ascii="宋体" w:eastAsia="宋体" w:hAnsi="宋体" w:hint="eastAsia"/>
          <w:sz w:val="24"/>
        </w:rPr>
        <w:t>将蛋白质从聚丙烯酰氨凝胶转移到杂交膜上</w:t>
      </w:r>
    </w:p>
    <w:p w:rsidR="00A10BAA" w:rsidRDefault="00117E25">
      <w:pPr>
        <w:spacing w:line="360" w:lineRule="auto"/>
        <w:rPr>
          <w:rFonts w:ascii="宋体" w:eastAsia="宋体" w:hAnsi="宋体"/>
          <w:sz w:val="24"/>
        </w:rPr>
      </w:pPr>
      <w:r>
        <w:rPr>
          <w:rFonts w:ascii="宋体" w:eastAsia="宋体" w:hAnsi="宋体"/>
          <w:sz w:val="24"/>
        </w:rPr>
        <w:t>3 性能与技术要求（*为必须满足的指标，#为推荐满足的指标）</w:t>
      </w:r>
    </w:p>
    <w:p w:rsidR="00A10BAA" w:rsidRDefault="00117E25">
      <w:pPr>
        <w:spacing w:line="360" w:lineRule="auto"/>
        <w:rPr>
          <w:rFonts w:ascii="宋体" w:eastAsia="宋体" w:hAnsi="宋体"/>
          <w:sz w:val="24"/>
        </w:rPr>
      </w:pPr>
      <w:r>
        <w:rPr>
          <w:rFonts w:ascii="宋体" w:eastAsia="宋体" w:hAnsi="宋体"/>
          <w:sz w:val="24"/>
        </w:rPr>
        <w:t>3.1 *转印通量：4块小胶或2块中型胶；2个转印盘设计，可运行2个独立的转印程序。</w:t>
      </w:r>
    </w:p>
    <w:p w:rsidR="00A10BAA" w:rsidRDefault="00117E25">
      <w:pPr>
        <w:spacing w:line="360" w:lineRule="auto"/>
        <w:rPr>
          <w:rFonts w:ascii="宋体" w:eastAsia="宋体" w:hAnsi="宋体"/>
          <w:sz w:val="24"/>
        </w:rPr>
      </w:pPr>
      <w:r>
        <w:rPr>
          <w:rFonts w:ascii="宋体" w:eastAsia="宋体" w:hAnsi="宋体"/>
          <w:sz w:val="24"/>
        </w:rPr>
        <w:t>3.2 使用便捷：有即用型转印耗材包，无需人工准备缓冲液和膜。</w:t>
      </w:r>
    </w:p>
    <w:p w:rsidR="00A10BAA" w:rsidRDefault="00117E25">
      <w:pPr>
        <w:spacing w:line="360" w:lineRule="auto"/>
        <w:rPr>
          <w:rFonts w:ascii="宋体" w:eastAsia="宋体" w:hAnsi="宋体"/>
          <w:sz w:val="24"/>
        </w:rPr>
      </w:pPr>
      <w:r>
        <w:rPr>
          <w:rFonts w:ascii="宋体" w:eastAsia="宋体" w:hAnsi="宋体"/>
          <w:sz w:val="24"/>
        </w:rPr>
        <w:t>3.3 *转印速度：3分钟内完成2块TGX小胶的转印；7分钟内完成4块普通小胶或2块中型胶的转印。</w:t>
      </w:r>
    </w:p>
    <w:p w:rsidR="00A10BAA" w:rsidRDefault="00117E25">
      <w:pPr>
        <w:spacing w:line="360" w:lineRule="auto"/>
        <w:rPr>
          <w:rFonts w:ascii="宋体" w:eastAsia="宋体" w:hAnsi="宋体"/>
          <w:sz w:val="24"/>
        </w:rPr>
      </w:pPr>
      <w:r>
        <w:rPr>
          <w:rFonts w:ascii="宋体" w:eastAsia="宋体" w:hAnsi="宋体"/>
          <w:sz w:val="24"/>
        </w:rPr>
        <w:t>3.4 #电源：整合型电源</w:t>
      </w:r>
    </w:p>
    <w:p w:rsidR="00A10BAA" w:rsidRDefault="00117E25">
      <w:pPr>
        <w:spacing w:line="360" w:lineRule="auto"/>
        <w:rPr>
          <w:rFonts w:ascii="宋体" w:eastAsia="宋体" w:hAnsi="宋体"/>
          <w:sz w:val="24"/>
        </w:rPr>
      </w:pPr>
      <w:r>
        <w:rPr>
          <w:rFonts w:ascii="宋体" w:eastAsia="宋体" w:hAnsi="宋体"/>
          <w:sz w:val="24"/>
        </w:rPr>
        <w:t>3.5 用户界面：显示屏程序化操作，可实现在无人照看下的程序自动运行监控；有预设程序帮助指导实验设计，并可根据实际需要人为修改程序并存储调用（25个程序）。</w:t>
      </w:r>
    </w:p>
    <w:p w:rsidR="00A10BAA" w:rsidRDefault="00117E25">
      <w:pPr>
        <w:spacing w:line="360" w:lineRule="auto"/>
        <w:rPr>
          <w:rFonts w:ascii="宋体" w:eastAsia="宋体" w:hAnsi="宋体"/>
          <w:sz w:val="24"/>
        </w:rPr>
      </w:pPr>
      <w:r>
        <w:rPr>
          <w:rFonts w:ascii="宋体" w:eastAsia="宋体" w:hAnsi="宋体"/>
          <w:sz w:val="24"/>
        </w:rPr>
        <w:t>3.6 电极设计：6弹簧配合板式电极设计，确保压力及场强均</w:t>
      </w:r>
      <w:proofErr w:type="gramStart"/>
      <w:r>
        <w:rPr>
          <w:rFonts w:ascii="宋体" w:eastAsia="宋体" w:hAnsi="宋体"/>
          <w:sz w:val="24"/>
        </w:rPr>
        <w:t>一</w:t>
      </w:r>
      <w:proofErr w:type="gramEnd"/>
      <w:r>
        <w:rPr>
          <w:rFonts w:ascii="宋体" w:eastAsia="宋体" w:hAnsi="宋体"/>
          <w:sz w:val="24"/>
        </w:rPr>
        <w:t>。</w:t>
      </w:r>
    </w:p>
    <w:p w:rsidR="00A10BAA" w:rsidRDefault="00117E25">
      <w:pPr>
        <w:spacing w:line="360" w:lineRule="auto"/>
        <w:rPr>
          <w:rFonts w:ascii="宋体" w:eastAsia="宋体" w:hAnsi="宋体"/>
          <w:sz w:val="24"/>
        </w:rPr>
      </w:pPr>
      <w:r>
        <w:rPr>
          <w:rFonts w:ascii="宋体" w:eastAsia="宋体" w:hAnsi="宋体"/>
          <w:sz w:val="24"/>
        </w:rPr>
        <w:t>3.7 #应用性：可兼容传统实验试剂和耗材</w:t>
      </w:r>
    </w:p>
    <w:p w:rsidR="00A10BAA" w:rsidRDefault="00117E25">
      <w:pPr>
        <w:spacing w:line="360" w:lineRule="auto"/>
        <w:rPr>
          <w:rFonts w:ascii="宋体" w:eastAsia="宋体" w:hAnsi="宋体"/>
          <w:sz w:val="24"/>
        </w:rPr>
      </w:pPr>
      <w:r>
        <w:rPr>
          <w:rFonts w:ascii="宋体" w:eastAsia="宋体" w:hAnsi="宋体"/>
          <w:sz w:val="24"/>
        </w:rPr>
        <w:t>3.8 更快、更高通量的转印：在7分钟内转</w:t>
      </w:r>
      <w:proofErr w:type="gramStart"/>
      <w:r>
        <w:rPr>
          <w:rFonts w:ascii="宋体" w:eastAsia="宋体" w:hAnsi="宋体"/>
          <w:sz w:val="24"/>
        </w:rPr>
        <w:t>印标准</w:t>
      </w:r>
      <w:proofErr w:type="gramEnd"/>
      <w:r>
        <w:rPr>
          <w:rFonts w:ascii="宋体" w:eastAsia="宋体" w:hAnsi="宋体"/>
          <w:sz w:val="24"/>
        </w:rPr>
        <w:t>小型或中型凝胶；高效转印大/小分子量蛋白质；单</w:t>
      </w:r>
      <w:proofErr w:type="gramStart"/>
      <w:r>
        <w:rPr>
          <w:rFonts w:ascii="宋体" w:eastAsia="宋体" w:hAnsi="宋体"/>
          <w:sz w:val="24"/>
        </w:rPr>
        <w:t>次运行</w:t>
      </w:r>
      <w:proofErr w:type="gramEnd"/>
      <w:r>
        <w:rPr>
          <w:rFonts w:ascii="宋体" w:eastAsia="宋体" w:hAnsi="宋体"/>
          <w:sz w:val="24"/>
        </w:rPr>
        <w:t>能够转印1-4块小型凝胶或1-2块中型凝胶；</w:t>
      </w:r>
      <w:proofErr w:type="gramStart"/>
      <w:r>
        <w:rPr>
          <w:rFonts w:ascii="宋体" w:eastAsia="宋体" w:hAnsi="宋体"/>
          <w:sz w:val="24"/>
        </w:rPr>
        <w:t>各运行</w:t>
      </w:r>
      <w:proofErr w:type="gramEnd"/>
      <w:r>
        <w:rPr>
          <w:rFonts w:ascii="宋体" w:eastAsia="宋体" w:hAnsi="宋体"/>
          <w:sz w:val="24"/>
        </w:rPr>
        <w:t>之间无需冷却期</w:t>
      </w:r>
    </w:p>
    <w:p w:rsidR="00A10BAA" w:rsidRDefault="00117E25">
      <w:pPr>
        <w:spacing w:line="360" w:lineRule="auto"/>
        <w:rPr>
          <w:rFonts w:ascii="宋体" w:eastAsia="宋体" w:hAnsi="宋体"/>
          <w:sz w:val="24"/>
        </w:rPr>
      </w:pPr>
      <w:r>
        <w:rPr>
          <w:rFonts w:ascii="宋体" w:eastAsia="宋体" w:hAnsi="宋体"/>
          <w:sz w:val="24"/>
        </w:rPr>
        <w:t>3.9 无需缓冲液或转印膜制备：即用型转印包，无需缓冲液或薄膜制备；可用于NC膜或PVDF的转印包；转印包中含有专利缓冲液</w:t>
      </w:r>
    </w:p>
    <w:p w:rsidR="00A10BAA" w:rsidRDefault="00117E25">
      <w:pPr>
        <w:spacing w:line="360" w:lineRule="auto"/>
        <w:rPr>
          <w:rFonts w:ascii="宋体" w:eastAsia="宋体" w:hAnsi="宋体"/>
          <w:sz w:val="24"/>
        </w:rPr>
      </w:pPr>
      <w:r>
        <w:rPr>
          <w:rFonts w:ascii="宋体" w:eastAsia="宋体" w:hAnsi="宋体"/>
          <w:sz w:val="24"/>
        </w:rPr>
        <w:t>3.10 灵活开放系统：可选择快速预设程序，或手动输入转印条件；兼容传统的半干转印耗材，可进行30分钟的半干转印；兼容各种凝胶类型和浓度比例；可由用户自定义并储存程序</w:t>
      </w:r>
    </w:p>
    <w:p w:rsidR="00A10BAA" w:rsidRDefault="00117E25">
      <w:pPr>
        <w:spacing w:line="360" w:lineRule="auto"/>
        <w:rPr>
          <w:rFonts w:ascii="宋体" w:eastAsia="宋体" w:hAnsi="宋体"/>
          <w:sz w:val="24"/>
        </w:rPr>
      </w:pPr>
      <w:r>
        <w:rPr>
          <w:rFonts w:ascii="宋体" w:eastAsia="宋体" w:hAnsi="宋体"/>
          <w:sz w:val="24"/>
        </w:rPr>
        <w:t>3.11 环境友好：耗材对环境无害，无需废物处理成本；单次使用耗材，减少不必要的浪费</w:t>
      </w:r>
    </w:p>
    <w:p w:rsidR="00A10BAA" w:rsidRDefault="00117E25">
      <w:pPr>
        <w:spacing w:line="360" w:lineRule="auto"/>
        <w:rPr>
          <w:rFonts w:ascii="宋体" w:eastAsia="宋体" w:hAnsi="宋体"/>
          <w:sz w:val="24"/>
        </w:rPr>
      </w:pPr>
      <w:r>
        <w:rPr>
          <w:rFonts w:ascii="宋体" w:eastAsia="宋体" w:hAnsi="宋体"/>
          <w:sz w:val="24"/>
        </w:rPr>
        <w:lastRenderedPageBreak/>
        <w:t>3.12 #坚固耐用：耐用的聚碳酸酯外壳；</w:t>
      </w:r>
      <w:proofErr w:type="gramStart"/>
      <w:r>
        <w:rPr>
          <w:rFonts w:ascii="宋体" w:eastAsia="宋体" w:hAnsi="宋体"/>
          <w:sz w:val="24"/>
        </w:rPr>
        <w:t>阳极镀铂和</w:t>
      </w:r>
      <w:proofErr w:type="gramEnd"/>
      <w:r>
        <w:rPr>
          <w:rFonts w:ascii="宋体" w:eastAsia="宋体" w:hAnsi="宋体"/>
          <w:sz w:val="24"/>
        </w:rPr>
        <w:t>阴极不锈钢能够重复使用，且便于清洗；使用周期试验弹簧确保了可重现性；紧凑型手柄设计，便于移动</w:t>
      </w:r>
    </w:p>
    <w:p w:rsidR="00A10BAA" w:rsidRDefault="00117E25">
      <w:pPr>
        <w:spacing w:line="360" w:lineRule="auto"/>
        <w:rPr>
          <w:rFonts w:ascii="宋体" w:eastAsia="宋体" w:hAnsi="宋体"/>
          <w:sz w:val="24"/>
        </w:rPr>
      </w:pPr>
      <w:r>
        <w:rPr>
          <w:rFonts w:ascii="宋体" w:eastAsia="宋体" w:hAnsi="宋体"/>
          <w:sz w:val="24"/>
        </w:rPr>
        <w:t>4  必备附件</w:t>
      </w:r>
    </w:p>
    <w:p w:rsidR="00A10BAA" w:rsidRDefault="00117E25">
      <w:pPr>
        <w:spacing w:line="360" w:lineRule="auto"/>
        <w:rPr>
          <w:rFonts w:ascii="宋体" w:eastAsia="宋体" w:hAnsi="宋体"/>
          <w:sz w:val="24"/>
        </w:rPr>
      </w:pPr>
      <w:r>
        <w:rPr>
          <w:rFonts w:ascii="宋体" w:eastAsia="宋体" w:hAnsi="宋体" w:hint="eastAsia"/>
          <w:sz w:val="24"/>
        </w:rPr>
        <w:t>耗材：耗材转印包</w:t>
      </w:r>
      <w:r>
        <w:rPr>
          <w:rFonts w:ascii="宋体" w:eastAsia="宋体" w:hAnsi="宋体"/>
          <w:sz w:val="24"/>
        </w:rPr>
        <w:t>2套。</w:t>
      </w:r>
    </w:p>
    <w:p w:rsidR="00A10BAA" w:rsidRDefault="00117E25">
      <w:pPr>
        <w:spacing w:line="360" w:lineRule="auto"/>
        <w:rPr>
          <w:rFonts w:ascii="宋体" w:eastAsia="宋体" w:hAnsi="宋体"/>
          <w:sz w:val="24"/>
        </w:rPr>
      </w:pPr>
      <w:r>
        <w:rPr>
          <w:rFonts w:ascii="宋体" w:eastAsia="宋体" w:hAnsi="宋体"/>
          <w:sz w:val="24"/>
        </w:rPr>
        <w:t>5. 质量保证期</w:t>
      </w:r>
    </w:p>
    <w:p w:rsidR="00A10BAA" w:rsidRDefault="00117E25">
      <w:pPr>
        <w:spacing w:line="360" w:lineRule="auto"/>
        <w:rPr>
          <w:rFonts w:ascii="宋体" w:eastAsia="宋体" w:hAnsi="宋体"/>
          <w:sz w:val="24"/>
        </w:rPr>
      </w:pPr>
      <w:r>
        <w:rPr>
          <w:rFonts w:ascii="宋体" w:eastAsia="宋体" w:hAnsi="宋体" w:hint="eastAsia"/>
          <w:sz w:val="24"/>
        </w:rPr>
        <w:t>安装调试验收合格起质量保证期</w:t>
      </w:r>
      <w:r>
        <w:rPr>
          <w:rFonts w:ascii="宋体" w:eastAsia="宋体" w:hAnsi="宋体"/>
          <w:sz w:val="24"/>
        </w:rPr>
        <w:t>1年。</w:t>
      </w:r>
    </w:p>
    <w:p w:rsidR="00A10BAA" w:rsidRDefault="00117E25">
      <w:pPr>
        <w:widowControl/>
        <w:jc w:val="left"/>
        <w:rPr>
          <w:rFonts w:ascii="宋体" w:eastAsia="宋体" w:hAnsi="宋体"/>
        </w:rPr>
      </w:pPr>
      <w:r>
        <w:rPr>
          <w:rFonts w:ascii="宋体" w:eastAsia="宋体" w:hAnsi="宋体"/>
        </w:rPr>
        <w:br w:type="page"/>
      </w:r>
    </w:p>
    <w:p w:rsidR="00A10BAA" w:rsidRDefault="00117E25">
      <w:pPr>
        <w:spacing w:line="360" w:lineRule="auto"/>
        <w:jc w:val="left"/>
        <w:rPr>
          <w:rFonts w:ascii="宋体" w:eastAsia="宋体" w:hAnsi="宋体"/>
          <w:b/>
          <w:sz w:val="28"/>
          <w:szCs w:val="28"/>
        </w:rPr>
      </w:pPr>
      <w:r>
        <w:rPr>
          <w:rFonts w:ascii="宋体" w:eastAsia="宋体" w:hAnsi="宋体" w:hint="eastAsia"/>
          <w:b/>
          <w:sz w:val="28"/>
          <w:szCs w:val="28"/>
        </w:rPr>
        <w:lastRenderedPageBreak/>
        <w:t>附件11:</w:t>
      </w:r>
    </w:p>
    <w:p w:rsidR="00A10BAA" w:rsidRDefault="00117E25">
      <w:pPr>
        <w:spacing w:line="360" w:lineRule="auto"/>
        <w:jc w:val="center"/>
        <w:rPr>
          <w:rFonts w:ascii="宋体" w:eastAsia="宋体" w:hAnsi="宋体"/>
          <w:b/>
          <w:sz w:val="28"/>
          <w:szCs w:val="28"/>
        </w:rPr>
      </w:pPr>
      <w:r>
        <w:rPr>
          <w:rFonts w:ascii="宋体" w:eastAsia="宋体" w:hAnsi="宋体" w:hint="eastAsia"/>
          <w:b/>
          <w:sz w:val="28"/>
          <w:szCs w:val="28"/>
        </w:rPr>
        <w:t>实时梯度荧光定量</w:t>
      </w:r>
      <w:r>
        <w:rPr>
          <w:rFonts w:ascii="宋体" w:eastAsia="宋体" w:hAnsi="宋体"/>
          <w:b/>
          <w:sz w:val="28"/>
          <w:szCs w:val="28"/>
        </w:rPr>
        <w:t>PCR仪</w:t>
      </w:r>
    </w:p>
    <w:p w:rsidR="00A10BAA" w:rsidRDefault="00117E25">
      <w:pPr>
        <w:spacing w:line="360" w:lineRule="auto"/>
        <w:rPr>
          <w:rFonts w:ascii="宋体" w:eastAsia="宋体" w:hAnsi="宋体"/>
          <w:sz w:val="24"/>
        </w:rPr>
      </w:pPr>
      <w:r>
        <w:rPr>
          <w:rFonts w:ascii="宋体" w:eastAsia="宋体" w:hAnsi="宋体"/>
          <w:sz w:val="24"/>
        </w:rPr>
        <w:t>1．工作环境</w:t>
      </w:r>
    </w:p>
    <w:p w:rsidR="00A10BAA" w:rsidRDefault="00117E25">
      <w:pPr>
        <w:spacing w:line="360" w:lineRule="auto"/>
        <w:rPr>
          <w:rFonts w:ascii="宋体" w:eastAsia="宋体" w:hAnsi="宋体"/>
          <w:sz w:val="24"/>
        </w:rPr>
      </w:pPr>
      <w:r>
        <w:rPr>
          <w:rFonts w:ascii="宋体" w:eastAsia="宋体" w:hAnsi="宋体"/>
          <w:sz w:val="24"/>
        </w:rPr>
        <w:t>1.1</w:t>
      </w:r>
      <w:r>
        <w:rPr>
          <w:rFonts w:ascii="宋体" w:eastAsia="宋体" w:hAnsi="宋体"/>
          <w:sz w:val="24"/>
        </w:rPr>
        <w:tab/>
        <w:t>工作温度</w:t>
      </w:r>
      <w:r>
        <w:rPr>
          <w:rFonts w:ascii="宋体" w:eastAsia="宋体" w:hAnsi="宋体"/>
          <w:sz w:val="24"/>
        </w:rPr>
        <w:tab/>
      </w:r>
      <w:r>
        <w:rPr>
          <w:rFonts w:ascii="宋体" w:eastAsia="宋体" w:hAnsi="宋体"/>
          <w:sz w:val="24"/>
        </w:rPr>
        <w:tab/>
      </w:r>
      <w:r>
        <w:rPr>
          <w:rFonts w:ascii="宋体" w:eastAsia="宋体" w:hAnsi="宋体"/>
          <w:sz w:val="24"/>
        </w:rPr>
        <w:tab/>
        <w:t>5-31℃</w:t>
      </w:r>
    </w:p>
    <w:p w:rsidR="00A10BAA" w:rsidRDefault="00117E25">
      <w:pPr>
        <w:spacing w:line="360" w:lineRule="auto"/>
        <w:rPr>
          <w:rFonts w:ascii="宋体" w:eastAsia="宋体" w:hAnsi="宋体"/>
          <w:sz w:val="24"/>
        </w:rPr>
      </w:pPr>
      <w:r>
        <w:rPr>
          <w:rFonts w:ascii="宋体" w:eastAsia="宋体" w:hAnsi="宋体"/>
          <w:sz w:val="24"/>
        </w:rPr>
        <w:t>1.2</w:t>
      </w:r>
      <w:r>
        <w:rPr>
          <w:rFonts w:ascii="宋体" w:eastAsia="宋体" w:hAnsi="宋体"/>
          <w:sz w:val="24"/>
        </w:rPr>
        <w:tab/>
        <w:t>工作湿度</w:t>
      </w:r>
      <w:r>
        <w:rPr>
          <w:rFonts w:ascii="宋体" w:eastAsia="宋体" w:hAnsi="宋体"/>
          <w:sz w:val="24"/>
        </w:rPr>
        <w:tab/>
      </w:r>
      <w:r>
        <w:rPr>
          <w:rFonts w:ascii="宋体" w:eastAsia="宋体" w:hAnsi="宋体"/>
          <w:sz w:val="24"/>
        </w:rPr>
        <w:tab/>
      </w:r>
      <w:r>
        <w:rPr>
          <w:rFonts w:ascii="宋体" w:eastAsia="宋体" w:hAnsi="宋体"/>
          <w:sz w:val="24"/>
        </w:rPr>
        <w:tab/>
        <w:t>相对湿度≤80%</w:t>
      </w:r>
    </w:p>
    <w:p w:rsidR="00A10BAA" w:rsidRDefault="00117E25">
      <w:pPr>
        <w:spacing w:line="360" w:lineRule="auto"/>
        <w:rPr>
          <w:rFonts w:ascii="宋体" w:eastAsia="宋体" w:hAnsi="宋体"/>
          <w:sz w:val="24"/>
        </w:rPr>
      </w:pPr>
      <w:r>
        <w:rPr>
          <w:rFonts w:ascii="宋体" w:eastAsia="宋体" w:hAnsi="宋体"/>
          <w:sz w:val="24"/>
        </w:rPr>
        <w:t>1.3</w:t>
      </w:r>
      <w:r>
        <w:rPr>
          <w:rFonts w:ascii="宋体" w:eastAsia="宋体" w:hAnsi="宋体"/>
          <w:sz w:val="24"/>
        </w:rPr>
        <w:tab/>
        <w:t>工作电源</w:t>
      </w:r>
      <w:r>
        <w:rPr>
          <w:rFonts w:ascii="宋体" w:eastAsia="宋体" w:hAnsi="宋体"/>
          <w:sz w:val="24"/>
        </w:rPr>
        <w:tab/>
      </w:r>
      <w:r>
        <w:rPr>
          <w:rFonts w:ascii="宋体" w:eastAsia="宋体" w:hAnsi="宋体"/>
          <w:sz w:val="24"/>
        </w:rPr>
        <w:tab/>
      </w:r>
      <w:r>
        <w:rPr>
          <w:rFonts w:ascii="宋体" w:eastAsia="宋体" w:hAnsi="宋体"/>
          <w:sz w:val="24"/>
        </w:rPr>
        <w:tab/>
        <w:t>100–240 VAC, 50–60HZ.</w:t>
      </w:r>
    </w:p>
    <w:p w:rsidR="00A10BAA" w:rsidRDefault="00117E25">
      <w:pPr>
        <w:spacing w:line="360" w:lineRule="auto"/>
        <w:rPr>
          <w:rFonts w:ascii="宋体" w:eastAsia="宋体" w:hAnsi="宋体"/>
          <w:sz w:val="24"/>
        </w:rPr>
      </w:pPr>
      <w:r>
        <w:rPr>
          <w:rFonts w:ascii="宋体" w:eastAsia="宋体" w:hAnsi="宋体"/>
          <w:sz w:val="24"/>
        </w:rPr>
        <w:t>2．功能</w:t>
      </w:r>
    </w:p>
    <w:p w:rsidR="00A10BAA" w:rsidRDefault="00117E25">
      <w:pPr>
        <w:spacing w:line="360" w:lineRule="auto"/>
        <w:rPr>
          <w:rFonts w:ascii="宋体" w:eastAsia="宋体" w:hAnsi="宋体"/>
          <w:sz w:val="24"/>
        </w:rPr>
      </w:pPr>
      <w:r>
        <w:rPr>
          <w:rFonts w:ascii="宋体" w:eastAsia="宋体" w:hAnsi="宋体" w:hint="eastAsia"/>
          <w:sz w:val="24"/>
        </w:rPr>
        <w:t>可用于核酸定量、基因表达水平分析、基因突变检测、</w:t>
      </w:r>
      <w:r>
        <w:rPr>
          <w:rFonts w:ascii="宋体" w:eastAsia="宋体" w:hAnsi="宋体"/>
          <w:sz w:val="24"/>
        </w:rPr>
        <w:t>GMO检测及产物特异性分析等多种研究领域。</w:t>
      </w:r>
    </w:p>
    <w:p w:rsidR="00A10BAA" w:rsidRDefault="00117E25">
      <w:pPr>
        <w:spacing w:line="360" w:lineRule="auto"/>
        <w:rPr>
          <w:rFonts w:ascii="宋体" w:eastAsia="宋体" w:hAnsi="宋体"/>
          <w:sz w:val="24"/>
        </w:rPr>
      </w:pPr>
      <w:r>
        <w:rPr>
          <w:rFonts w:ascii="宋体" w:eastAsia="宋体" w:hAnsi="宋体"/>
          <w:sz w:val="24"/>
        </w:rPr>
        <w:t>3．性能与技术要求</w:t>
      </w:r>
    </w:p>
    <w:p w:rsidR="00A10BAA" w:rsidRDefault="00117E25">
      <w:pPr>
        <w:spacing w:line="360" w:lineRule="auto"/>
        <w:rPr>
          <w:rFonts w:ascii="宋体" w:eastAsia="宋体" w:hAnsi="宋体"/>
          <w:sz w:val="24"/>
        </w:rPr>
      </w:pPr>
      <w:r>
        <w:rPr>
          <w:rFonts w:ascii="宋体" w:eastAsia="宋体" w:hAnsi="宋体"/>
          <w:sz w:val="24"/>
        </w:rPr>
        <w:t>3. 1 主要性能（*为必须满足的指标）</w:t>
      </w:r>
    </w:p>
    <w:p w:rsidR="00A10BAA" w:rsidRDefault="00117E25">
      <w:pPr>
        <w:spacing w:line="360" w:lineRule="auto"/>
        <w:rPr>
          <w:rFonts w:ascii="宋体" w:eastAsia="宋体" w:hAnsi="宋体"/>
          <w:sz w:val="24"/>
        </w:rPr>
      </w:pPr>
      <w:r>
        <w:rPr>
          <w:rFonts w:ascii="宋体" w:eastAsia="宋体" w:hAnsi="宋体"/>
          <w:sz w:val="24"/>
        </w:rPr>
        <w:t>*3.1.1</w:t>
      </w:r>
      <w:proofErr w:type="gramStart"/>
      <w:r>
        <w:rPr>
          <w:rFonts w:ascii="宋体" w:eastAsia="宋体" w:hAnsi="宋体"/>
          <w:sz w:val="24"/>
        </w:rPr>
        <w:t>六个</w:t>
      </w:r>
      <w:proofErr w:type="gramEnd"/>
      <w:r>
        <w:rPr>
          <w:rFonts w:ascii="宋体" w:eastAsia="宋体" w:hAnsi="宋体"/>
          <w:sz w:val="24"/>
        </w:rPr>
        <w:t>检测通道，可实现5重PCR，可同时检测5个靶基因，专用FRET检测通道</w:t>
      </w:r>
    </w:p>
    <w:p w:rsidR="00A10BAA" w:rsidRDefault="00117E25">
      <w:pPr>
        <w:spacing w:line="360" w:lineRule="auto"/>
        <w:rPr>
          <w:rFonts w:ascii="宋体" w:eastAsia="宋体" w:hAnsi="宋体"/>
          <w:sz w:val="24"/>
        </w:rPr>
      </w:pPr>
      <w:r>
        <w:rPr>
          <w:rFonts w:ascii="宋体" w:eastAsia="宋体" w:hAnsi="宋体"/>
          <w:sz w:val="24"/>
        </w:rPr>
        <w:t>*3.1.2有动态温度梯度PCR功能，可以同时运行8个不同的温度，每个温度孵育时间相同</w:t>
      </w:r>
    </w:p>
    <w:p w:rsidR="00A10BAA" w:rsidRDefault="00117E25">
      <w:pPr>
        <w:spacing w:line="360" w:lineRule="auto"/>
        <w:rPr>
          <w:rFonts w:ascii="宋体" w:eastAsia="宋体" w:hAnsi="宋体"/>
          <w:sz w:val="24"/>
        </w:rPr>
      </w:pPr>
      <w:r>
        <w:rPr>
          <w:rFonts w:ascii="宋体" w:eastAsia="宋体" w:hAnsi="宋体"/>
          <w:sz w:val="24"/>
        </w:rPr>
        <w:t>3.1.3完全试剂开放，各种科研和临床试剂适用</w:t>
      </w:r>
    </w:p>
    <w:p w:rsidR="00A10BAA" w:rsidRDefault="00117E25">
      <w:pPr>
        <w:spacing w:line="360" w:lineRule="auto"/>
        <w:rPr>
          <w:rFonts w:ascii="宋体" w:eastAsia="宋体" w:hAnsi="宋体"/>
          <w:sz w:val="24"/>
        </w:rPr>
      </w:pPr>
      <w:r>
        <w:rPr>
          <w:rFonts w:ascii="宋体" w:eastAsia="宋体" w:hAnsi="宋体"/>
          <w:sz w:val="24"/>
        </w:rPr>
        <w:t>3.1.4耗材开放，可使用0.2ml单管、八联管、96孔板等</w:t>
      </w:r>
    </w:p>
    <w:p w:rsidR="00A10BAA" w:rsidRDefault="00117E25">
      <w:pPr>
        <w:spacing w:line="360" w:lineRule="auto"/>
        <w:rPr>
          <w:rFonts w:ascii="宋体" w:eastAsia="宋体" w:hAnsi="宋体"/>
          <w:sz w:val="24"/>
        </w:rPr>
      </w:pPr>
      <w:r>
        <w:rPr>
          <w:rFonts w:ascii="宋体" w:eastAsia="宋体" w:hAnsi="宋体"/>
          <w:sz w:val="24"/>
        </w:rPr>
        <w:t>*3.1.5 可独立运行，真正离线操作，无需连接电脑即可实时监控PCR荧光扩增曲线</w:t>
      </w:r>
    </w:p>
    <w:p w:rsidR="00A10BAA" w:rsidRDefault="00117E25">
      <w:pPr>
        <w:spacing w:line="360" w:lineRule="auto"/>
        <w:rPr>
          <w:rFonts w:ascii="宋体" w:eastAsia="宋体" w:hAnsi="宋体"/>
          <w:sz w:val="24"/>
        </w:rPr>
      </w:pPr>
      <w:r>
        <w:rPr>
          <w:rFonts w:ascii="宋体" w:eastAsia="宋体" w:hAnsi="宋体"/>
          <w:sz w:val="24"/>
        </w:rPr>
        <w:t>3.2  主要技术要求 （*为必须满足的指标）</w:t>
      </w:r>
    </w:p>
    <w:p w:rsidR="00A10BAA" w:rsidRDefault="00117E25">
      <w:pPr>
        <w:spacing w:line="360" w:lineRule="auto"/>
        <w:rPr>
          <w:rFonts w:ascii="宋体" w:eastAsia="宋体" w:hAnsi="宋体"/>
          <w:sz w:val="24"/>
        </w:rPr>
      </w:pPr>
      <w:r>
        <w:rPr>
          <w:rFonts w:ascii="宋体" w:eastAsia="宋体" w:hAnsi="宋体"/>
          <w:sz w:val="24"/>
        </w:rPr>
        <w:t>*3.2.1样品容量：96x0.2ml，可使用标准规格96孔板（12x8）</w:t>
      </w:r>
    </w:p>
    <w:p w:rsidR="00A10BAA" w:rsidRDefault="00117E25">
      <w:pPr>
        <w:spacing w:line="360" w:lineRule="auto"/>
        <w:rPr>
          <w:rFonts w:ascii="宋体" w:eastAsia="宋体" w:hAnsi="宋体"/>
          <w:sz w:val="24"/>
        </w:rPr>
      </w:pPr>
      <w:r>
        <w:rPr>
          <w:rFonts w:ascii="宋体" w:eastAsia="宋体" w:hAnsi="宋体"/>
          <w:sz w:val="24"/>
        </w:rPr>
        <w:t>3.2.2耗材类型：可使用0.2ml单管、八联管、96孔板等</w:t>
      </w:r>
    </w:p>
    <w:p w:rsidR="00A10BAA" w:rsidRDefault="00117E25">
      <w:pPr>
        <w:spacing w:line="360" w:lineRule="auto"/>
        <w:rPr>
          <w:rFonts w:ascii="宋体" w:eastAsia="宋体" w:hAnsi="宋体"/>
          <w:sz w:val="24"/>
        </w:rPr>
      </w:pPr>
      <w:r>
        <w:rPr>
          <w:rFonts w:ascii="宋体" w:eastAsia="宋体" w:hAnsi="宋体"/>
          <w:sz w:val="24"/>
        </w:rPr>
        <w:t>3.2.3反应体系：1-50µl（推荐10-25µl）</w:t>
      </w:r>
    </w:p>
    <w:p w:rsidR="00A10BAA" w:rsidRDefault="00117E25">
      <w:pPr>
        <w:spacing w:line="360" w:lineRule="auto"/>
        <w:rPr>
          <w:rFonts w:ascii="宋体" w:eastAsia="宋体" w:hAnsi="宋体"/>
          <w:sz w:val="24"/>
        </w:rPr>
      </w:pPr>
      <w:r>
        <w:rPr>
          <w:rFonts w:ascii="宋体" w:eastAsia="宋体" w:hAnsi="宋体"/>
          <w:sz w:val="24"/>
        </w:rPr>
        <w:t>*3.2.4光源：六个带有滤光片的LED</w:t>
      </w:r>
    </w:p>
    <w:p w:rsidR="00A10BAA" w:rsidRDefault="00117E25">
      <w:pPr>
        <w:spacing w:line="360" w:lineRule="auto"/>
        <w:rPr>
          <w:rFonts w:ascii="宋体" w:eastAsia="宋体" w:hAnsi="宋体"/>
          <w:sz w:val="24"/>
        </w:rPr>
      </w:pPr>
      <w:r>
        <w:rPr>
          <w:rFonts w:ascii="宋体" w:eastAsia="宋体" w:hAnsi="宋体"/>
          <w:sz w:val="24"/>
        </w:rPr>
        <w:t>*3.2.5检测器：六个带有滤光片的光敏二极管</w:t>
      </w:r>
    </w:p>
    <w:p w:rsidR="00A10BAA" w:rsidRDefault="00117E25">
      <w:pPr>
        <w:spacing w:line="360" w:lineRule="auto"/>
        <w:rPr>
          <w:rFonts w:ascii="宋体" w:eastAsia="宋体" w:hAnsi="宋体"/>
          <w:sz w:val="24"/>
        </w:rPr>
      </w:pPr>
      <w:r>
        <w:rPr>
          <w:rFonts w:ascii="宋体" w:eastAsia="宋体" w:hAnsi="宋体"/>
          <w:sz w:val="24"/>
        </w:rPr>
        <w:t>*3.2.6升降温速度：5℃/秒</w:t>
      </w:r>
    </w:p>
    <w:p w:rsidR="00A10BAA" w:rsidRDefault="00117E25">
      <w:pPr>
        <w:spacing w:line="360" w:lineRule="auto"/>
        <w:rPr>
          <w:rFonts w:ascii="宋体" w:eastAsia="宋体" w:hAnsi="宋体"/>
          <w:sz w:val="24"/>
        </w:rPr>
      </w:pPr>
      <w:r>
        <w:rPr>
          <w:rFonts w:ascii="宋体" w:eastAsia="宋体" w:hAnsi="宋体"/>
          <w:sz w:val="24"/>
        </w:rPr>
        <w:t>3.2.7温控范围：0 -100℃</w:t>
      </w:r>
    </w:p>
    <w:p w:rsidR="00A10BAA" w:rsidRDefault="00117E25">
      <w:pPr>
        <w:spacing w:line="360" w:lineRule="auto"/>
        <w:rPr>
          <w:rFonts w:ascii="宋体" w:eastAsia="宋体" w:hAnsi="宋体"/>
          <w:sz w:val="24"/>
        </w:rPr>
      </w:pPr>
      <w:r>
        <w:rPr>
          <w:rFonts w:ascii="宋体" w:eastAsia="宋体" w:hAnsi="宋体"/>
          <w:sz w:val="24"/>
        </w:rPr>
        <w:t>3.2.8温度准确性：±0.2℃（90</w:t>
      </w:r>
      <w:r>
        <w:rPr>
          <w:rFonts w:ascii="Times New Roman" w:eastAsia="宋体" w:hAnsi="Times New Roman" w:cs="Times New Roman"/>
          <w:sz w:val="24"/>
        </w:rPr>
        <w:t>˚</w:t>
      </w:r>
      <w:r>
        <w:rPr>
          <w:rFonts w:ascii="宋体" w:eastAsia="宋体" w:hAnsi="宋体"/>
          <w:sz w:val="24"/>
        </w:rPr>
        <w:t>C时）</w:t>
      </w:r>
    </w:p>
    <w:p w:rsidR="00A10BAA" w:rsidRDefault="00117E25">
      <w:pPr>
        <w:spacing w:line="360" w:lineRule="auto"/>
        <w:rPr>
          <w:rFonts w:ascii="宋体" w:eastAsia="宋体" w:hAnsi="宋体"/>
          <w:sz w:val="24"/>
        </w:rPr>
      </w:pPr>
      <w:r>
        <w:rPr>
          <w:rFonts w:ascii="宋体" w:eastAsia="宋体" w:hAnsi="宋体"/>
          <w:sz w:val="24"/>
        </w:rPr>
        <w:t>3.2.9温度均</w:t>
      </w:r>
      <w:proofErr w:type="gramStart"/>
      <w:r>
        <w:rPr>
          <w:rFonts w:ascii="宋体" w:eastAsia="宋体" w:hAnsi="宋体"/>
          <w:sz w:val="24"/>
        </w:rPr>
        <w:t>一</w:t>
      </w:r>
      <w:proofErr w:type="gramEnd"/>
      <w:r>
        <w:rPr>
          <w:rFonts w:ascii="宋体" w:eastAsia="宋体" w:hAnsi="宋体"/>
          <w:sz w:val="24"/>
        </w:rPr>
        <w:t>性：±0.4℃（10秒内达到90</w:t>
      </w:r>
      <w:r>
        <w:rPr>
          <w:rFonts w:ascii="Times New Roman" w:eastAsia="宋体" w:hAnsi="Times New Roman" w:cs="Times New Roman"/>
          <w:sz w:val="24"/>
        </w:rPr>
        <w:t>˚</w:t>
      </w:r>
      <w:r>
        <w:rPr>
          <w:rFonts w:ascii="宋体" w:eastAsia="宋体" w:hAnsi="宋体"/>
          <w:sz w:val="24"/>
        </w:rPr>
        <w:t>C）</w:t>
      </w:r>
    </w:p>
    <w:p w:rsidR="00A10BAA" w:rsidRDefault="00117E25">
      <w:pPr>
        <w:spacing w:line="360" w:lineRule="auto"/>
        <w:rPr>
          <w:rFonts w:ascii="宋体" w:eastAsia="宋体" w:hAnsi="宋体"/>
          <w:sz w:val="24"/>
        </w:rPr>
      </w:pPr>
      <w:r>
        <w:rPr>
          <w:rFonts w:ascii="宋体" w:eastAsia="宋体" w:hAnsi="宋体"/>
          <w:sz w:val="24"/>
        </w:rPr>
        <w:t>*3.2.10动态温度梯度功能：同时运行8个不同的温度；梯度温控范围：30 -100℃；</w:t>
      </w:r>
      <w:r>
        <w:rPr>
          <w:rFonts w:ascii="宋体" w:eastAsia="宋体" w:hAnsi="宋体"/>
          <w:sz w:val="24"/>
        </w:rPr>
        <w:lastRenderedPageBreak/>
        <w:t>梯度温差范围：1 - 24℃；梯度温度孵育时间：相同</w:t>
      </w:r>
    </w:p>
    <w:p w:rsidR="00A10BAA" w:rsidRDefault="00117E25">
      <w:pPr>
        <w:spacing w:line="360" w:lineRule="auto"/>
        <w:rPr>
          <w:rFonts w:ascii="宋体" w:eastAsia="宋体" w:hAnsi="宋体"/>
          <w:sz w:val="24"/>
        </w:rPr>
      </w:pPr>
      <w:r>
        <w:rPr>
          <w:rFonts w:ascii="宋体" w:eastAsia="宋体" w:hAnsi="宋体"/>
          <w:sz w:val="24"/>
        </w:rPr>
        <w:t>3.2.11激发/发射波长范围：450-730nm</w:t>
      </w:r>
    </w:p>
    <w:p w:rsidR="00A10BAA" w:rsidRDefault="00117E25">
      <w:pPr>
        <w:spacing w:line="360" w:lineRule="auto"/>
        <w:rPr>
          <w:rFonts w:ascii="宋体" w:eastAsia="宋体" w:hAnsi="宋体"/>
          <w:sz w:val="24"/>
        </w:rPr>
      </w:pPr>
      <w:r>
        <w:rPr>
          <w:rFonts w:ascii="宋体" w:eastAsia="宋体" w:hAnsi="宋体"/>
          <w:sz w:val="24"/>
        </w:rPr>
        <w:t>3.2.12灵敏度：能检测人类基因组中单拷贝基因</w:t>
      </w:r>
    </w:p>
    <w:p w:rsidR="00A10BAA" w:rsidRDefault="00117E25">
      <w:pPr>
        <w:spacing w:line="360" w:lineRule="auto"/>
        <w:rPr>
          <w:rFonts w:ascii="宋体" w:eastAsia="宋体" w:hAnsi="宋体"/>
          <w:sz w:val="24"/>
        </w:rPr>
      </w:pPr>
      <w:r>
        <w:rPr>
          <w:rFonts w:ascii="宋体" w:eastAsia="宋体" w:hAnsi="宋体"/>
          <w:sz w:val="24"/>
        </w:rPr>
        <w:t>3.2.13动态范围：10个数量级</w:t>
      </w:r>
    </w:p>
    <w:p w:rsidR="00A10BAA" w:rsidRDefault="00117E25">
      <w:pPr>
        <w:spacing w:line="360" w:lineRule="auto"/>
        <w:rPr>
          <w:rFonts w:ascii="宋体" w:eastAsia="宋体" w:hAnsi="宋体"/>
          <w:sz w:val="24"/>
        </w:rPr>
      </w:pPr>
      <w:r>
        <w:rPr>
          <w:rFonts w:ascii="宋体" w:eastAsia="宋体" w:hAnsi="宋体"/>
          <w:sz w:val="24"/>
        </w:rPr>
        <w:t>3.2.14 显示：6英寸以上彩色屏</w:t>
      </w:r>
    </w:p>
    <w:p w:rsidR="00A10BAA" w:rsidRDefault="00117E25">
      <w:pPr>
        <w:spacing w:line="360" w:lineRule="auto"/>
        <w:rPr>
          <w:rFonts w:ascii="宋体" w:eastAsia="宋体" w:hAnsi="宋体"/>
          <w:sz w:val="24"/>
        </w:rPr>
      </w:pPr>
      <w:r>
        <w:rPr>
          <w:rFonts w:ascii="宋体" w:eastAsia="宋体" w:hAnsi="宋体"/>
          <w:sz w:val="24"/>
        </w:rPr>
        <w:t>3.2.15 数据分析模式：标准曲线定量、熔解曲线、CT 或ΔΔCT 基因表达分析、多内参基因分析和扩增效率计算、多个数据文件的基因表达分析、等位基因分析、终点分析、具有等位基因、熔解曲线分析功能</w:t>
      </w:r>
    </w:p>
    <w:p w:rsidR="00A10BAA" w:rsidRDefault="00117E25">
      <w:pPr>
        <w:spacing w:line="360" w:lineRule="auto"/>
        <w:rPr>
          <w:rFonts w:ascii="宋体" w:eastAsia="宋体" w:hAnsi="宋体"/>
          <w:sz w:val="24"/>
        </w:rPr>
      </w:pPr>
      <w:r>
        <w:rPr>
          <w:rFonts w:ascii="宋体" w:eastAsia="宋体" w:hAnsi="宋体"/>
          <w:sz w:val="24"/>
        </w:rPr>
        <w:t>3.2.16数据导出：Excel, Word, 或 PowerPoint。用户报告包含运行设置，图形和表格数据结果，可直接打印或保存为PDF</w:t>
      </w:r>
    </w:p>
    <w:p w:rsidR="00A10BAA" w:rsidRDefault="00117E25">
      <w:pPr>
        <w:spacing w:line="360" w:lineRule="auto"/>
        <w:rPr>
          <w:rFonts w:ascii="宋体" w:eastAsia="宋体" w:hAnsi="宋体"/>
          <w:sz w:val="24"/>
        </w:rPr>
      </w:pPr>
      <w:r>
        <w:rPr>
          <w:rFonts w:ascii="宋体" w:eastAsia="宋体" w:hAnsi="宋体"/>
          <w:sz w:val="24"/>
        </w:rPr>
        <w:t>*3.2.17 染色体结构研究：采用real-time PCR方法，通过比较核酸酶对基因组DNA降解作用效果，定量分析染色质结构的方法。真正证明了染色质结构与基因表达之间的高度相关性</w:t>
      </w:r>
    </w:p>
    <w:p w:rsidR="00A10BAA" w:rsidRDefault="00117E25">
      <w:pPr>
        <w:spacing w:line="360" w:lineRule="auto"/>
        <w:rPr>
          <w:rFonts w:ascii="宋体" w:eastAsia="宋体" w:hAnsi="宋体"/>
          <w:sz w:val="24"/>
        </w:rPr>
      </w:pPr>
      <w:r>
        <w:rPr>
          <w:rFonts w:ascii="宋体" w:eastAsia="宋体" w:hAnsi="宋体"/>
          <w:sz w:val="24"/>
        </w:rPr>
        <w:t>4  必备附件</w:t>
      </w:r>
    </w:p>
    <w:p w:rsidR="00A10BAA" w:rsidRDefault="00117E25">
      <w:pPr>
        <w:spacing w:line="360" w:lineRule="auto"/>
        <w:rPr>
          <w:rFonts w:ascii="宋体" w:eastAsia="宋体" w:hAnsi="宋体"/>
          <w:sz w:val="24"/>
        </w:rPr>
      </w:pPr>
      <w:r>
        <w:rPr>
          <w:rFonts w:ascii="宋体" w:eastAsia="宋体" w:hAnsi="宋体" w:hint="eastAsia"/>
          <w:sz w:val="24"/>
        </w:rPr>
        <w:t>4.1计算机一台：</w:t>
      </w:r>
      <w:r>
        <w:rPr>
          <w:rFonts w:ascii="宋体" w:eastAsia="宋体" w:hAnsi="宋体"/>
          <w:sz w:val="24"/>
        </w:rPr>
        <w:t>i5</w:t>
      </w:r>
      <w:r>
        <w:rPr>
          <w:rFonts w:ascii="宋体" w:eastAsia="宋体" w:hAnsi="宋体" w:hint="eastAsia"/>
          <w:sz w:val="24"/>
        </w:rPr>
        <w:t>以上处理器，</w:t>
      </w:r>
      <w:r>
        <w:rPr>
          <w:rFonts w:ascii="宋体" w:eastAsia="宋体" w:hAnsi="宋体"/>
          <w:sz w:val="24"/>
        </w:rPr>
        <w:t>500G</w:t>
      </w:r>
      <w:r>
        <w:rPr>
          <w:rFonts w:ascii="宋体" w:eastAsia="宋体" w:hAnsi="宋体" w:hint="eastAsia"/>
          <w:sz w:val="24"/>
        </w:rPr>
        <w:t>硬盘，</w:t>
      </w:r>
      <w:r>
        <w:rPr>
          <w:rFonts w:ascii="宋体" w:eastAsia="宋体" w:hAnsi="宋体"/>
          <w:sz w:val="24"/>
        </w:rPr>
        <w:t>4G</w:t>
      </w:r>
      <w:r>
        <w:rPr>
          <w:rFonts w:ascii="宋体" w:eastAsia="宋体" w:hAnsi="宋体" w:hint="eastAsia"/>
          <w:sz w:val="24"/>
        </w:rPr>
        <w:t>内存，</w:t>
      </w:r>
      <w:r>
        <w:rPr>
          <w:rFonts w:ascii="宋体" w:eastAsia="宋体" w:hAnsi="宋体"/>
          <w:sz w:val="24"/>
        </w:rPr>
        <w:t>1G</w:t>
      </w:r>
      <w:r>
        <w:rPr>
          <w:rFonts w:ascii="宋体" w:eastAsia="宋体" w:hAnsi="宋体" w:hint="eastAsia"/>
          <w:sz w:val="24"/>
        </w:rPr>
        <w:t>显卡，</w:t>
      </w:r>
      <w:r>
        <w:rPr>
          <w:rFonts w:ascii="宋体" w:eastAsia="宋体" w:hAnsi="宋体"/>
          <w:sz w:val="24"/>
        </w:rPr>
        <w:t>20</w:t>
      </w:r>
      <w:r>
        <w:rPr>
          <w:rFonts w:ascii="宋体" w:eastAsia="宋体" w:hAnsi="宋体" w:hint="eastAsia"/>
          <w:sz w:val="24"/>
        </w:rPr>
        <w:t>寸以上显示器；</w:t>
      </w:r>
    </w:p>
    <w:p w:rsidR="00A10BAA" w:rsidRDefault="00117E25">
      <w:pPr>
        <w:spacing w:line="360" w:lineRule="auto"/>
        <w:rPr>
          <w:rFonts w:ascii="宋体" w:eastAsia="宋体" w:hAnsi="宋体"/>
          <w:sz w:val="24"/>
        </w:rPr>
      </w:pPr>
      <w:r>
        <w:rPr>
          <w:rFonts w:ascii="宋体" w:eastAsia="宋体" w:hAnsi="宋体"/>
          <w:sz w:val="24"/>
        </w:rPr>
        <w:t>4.2</w:t>
      </w:r>
      <w:r>
        <w:rPr>
          <w:rFonts w:ascii="宋体" w:eastAsia="宋体" w:hAnsi="宋体" w:hint="eastAsia"/>
          <w:sz w:val="24"/>
        </w:rPr>
        <w:t>控制分析软件（包含绝对定量、相对定量、融解曲线分析、终点分析、</w:t>
      </w:r>
      <w:proofErr w:type="gramStart"/>
      <w:r>
        <w:rPr>
          <w:rFonts w:ascii="宋体" w:eastAsia="宋体" w:hAnsi="宋体" w:hint="eastAsia"/>
          <w:sz w:val="24"/>
        </w:rPr>
        <w:t>多板数据</w:t>
      </w:r>
      <w:proofErr w:type="gramEnd"/>
      <w:r>
        <w:rPr>
          <w:rFonts w:ascii="宋体" w:eastAsia="宋体" w:hAnsi="宋体" w:hint="eastAsia"/>
          <w:sz w:val="24"/>
        </w:rPr>
        <w:t>比较等功能）</w:t>
      </w:r>
    </w:p>
    <w:p w:rsidR="00A10BAA" w:rsidRDefault="00117E25">
      <w:pPr>
        <w:spacing w:line="360" w:lineRule="auto"/>
        <w:rPr>
          <w:rFonts w:ascii="宋体" w:eastAsia="宋体" w:hAnsi="宋体"/>
          <w:sz w:val="24"/>
        </w:rPr>
      </w:pPr>
      <w:r>
        <w:rPr>
          <w:rFonts w:ascii="宋体" w:eastAsia="宋体" w:hAnsi="宋体" w:hint="eastAsia"/>
          <w:sz w:val="24"/>
        </w:rPr>
        <w:t>4.3</w:t>
      </w:r>
      <w:r>
        <w:rPr>
          <w:rFonts w:ascii="宋体" w:eastAsia="宋体" w:hAnsi="宋体"/>
          <w:sz w:val="24"/>
        </w:rPr>
        <w:t xml:space="preserve"> </w:t>
      </w:r>
      <w:r>
        <w:rPr>
          <w:rFonts w:ascii="宋体" w:eastAsia="宋体" w:hAnsi="宋体" w:hint="eastAsia"/>
          <w:sz w:val="24"/>
        </w:rPr>
        <w:t>配套试剂耗材：</w:t>
      </w:r>
      <w:r>
        <w:rPr>
          <w:rFonts w:ascii="宋体" w:eastAsia="宋体" w:hAnsi="宋体"/>
          <w:sz w:val="24"/>
        </w:rPr>
        <w:t xml:space="preserve"> iTaq Universal SYBR Green</w:t>
      </w:r>
      <w:r>
        <w:rPr>
          <w:rFonts w:ascii="宋体" w:eastAsia="宋体" w:hAnsi="宋体" w:hint="eastAsia"/>
          <w:sz w:val="24"/>
        </w:rPr>
        <w:t>预混液5ml</w:t>
      </w:r>
      <w:r>
        <w:rPr>
          <w:rFonts w:ascii="宋体" w:eastAsia="宋体" w:hAnsi="宋体"/>
          <w:sz w:val="24"/>
        </w:rPr>
        <w:t>,</w:t>
      </w:r>
      <w:r>
        <w:rPr>
          <w:rFonts w:ascii="宋体" w:eastAsia="宋体" w:hAnsi="宋体" w:cs="Calibri-Bold"/>
          <w:b/>
          <w:bCs/>
          <w:kern w:val="0"/>
          <w:sz w:val="24"/>
        </w:rPr>
        <w:t xml:space="preserve"> </w:t>
      </w:r>
      <w:r>
        <w:rPr>
          <w:rFonts w:ascii="宋体" w:eastAsia="宋体" w:hAnsi="宋体"/>
          <w:sz w:val="24"/>
        </w:rPr>
        <w:t>8</w:t>
      </w:r>
      <w:r>
        <w:rPr>
          <w:rFonts w:ascii="宋体" w:eastAsia="宋体" w:hAnsi="宋体" w:hint="eastAsia"/>
          <w:sz w:val="24"/>
        </w:rPr>
        <w:t>连管+盖（240个）；100张</w:t>
      </w:r>
      <w:proofErr w:type="gramStart"/>
      <w:r>
        <w:rPr>
          <w:rFonts w:ascii="宋体" w:eastAsia="宋体" w:hAnsi="宋体" w:hint="eastAsia"/>
          <w:sz w:val="24"/>
        </w:rPr>
        <w:t>光学级封</w:t>
      </w:r>
      <w:proofErr w:type="gramEnd"/>
      <w:r>
        <w:rPr>
          <w:rFonts w:ascii="宋体" w:eastAsia="宋体" w:hAnsi="宋体" w:hint="eastAsia"/>
          <w:sz w:val="24"/>
        </w:rPr>
        <w:t>膜。</w:t>
      </w:r>
    </w:p>
    <w:p w:rsidR="00A10BAA" w:rsidRDefault="00117E25">
      <w:pPr>
        <w:spacing w:line="360" w:lineRule="auto"/>
        <w:rPr>
          <w:rFonts w:ascii="宋体" w:eastAsia="宋体" w:hAnsi="宋体"/>
          <w:sz w:val="24"/>
        </w:rPr>
      </w:pPr>
      <w:r>
        <w:rPr>
          <w:rFonts w:ascii="宋体" w:eastAsia="宋体" w:hAnsi="宋体"/>
          <w:sz w:val="24"/>
        </w:rPr>
        <w:t>5 质量保证期</w:t>
      </w:r>
    </w:p>
    <w:p w:rsidR="00A10BAA" w:rsidRDefault="00117E25">
      <w:pPr>
        <w:spacing w:line="360" w:lineRule="auto"/>
        <w:rPr>
          <w:rFonts w:ascii="宋体" w:eastAsia="宋体" w:hAnsi="宋体"/>
          <w:sz w:val="24"/>
        </w:rPr>
      </w:pPr>
      <w:r>
        <w:rPr>
          <w:rFonts w:ascii="宋体" w:eastAsia="宋体" w:hAnsi="宋体" w:hint="eastAsia"/>
          <w:sz w:val="24"/>
        </w:rPr>
        <w:t>安装调试经用户验收合格起，质量保证期</w:t>
      </w:r>
      <w:r>
        <w:rPr>
          <w:rFonts w:ascii="宋体" w:eastAsia="宋体" w:hAnsi="宋体"/>
          <w:sz w:val="24"/>
        </w:rPr>
        <w:t>1年。</w:t>
      </w:r>
    </w:p>
    <w:p w:rsidR="00A10BAA" w:rsidRDefault="00117E25">
      <w:pPr>
        <w:widowControl/>
        <w:jc w:val="left"/>
        <w:rPr>
          <w:rFonts w:ascii="宋体" w:eastAsia="宋体" w:hAnsi="宋体"/>
        </w:rPr>
      </w:pPr>
      <w:r>
        <w:rPr>
          <w:rFonts w:ascii="宋体" w:eastAsia="宋体" w:hAnsi="宋体"/>
        </w:rPr>
        <w:br w:type="page"/>
      </w:r>
    </w:p>
    <w:p w:rsidR="00A10BAA" w:rsidRDefault="00117E25">
      <w:pPr>
        <w:autoSpaceDE w:val="0"/>
        <w:autoSpaceDN w:val="0"/>
        <w:adjustRightInd w:val="0"/>
        <w:spacing w:line="360" w:lineRule="auto"/>
        <w:rPr>
          <w:rFonts w:asciiTheme="minorEastAsia" w:hAnsiTheme="minorEastAsia"/>
          <w:b/>
          <w:bCs/>
          <w:kern w:val="0"/>
          <w:sz w:val="28"/>
          <w:szCs w:val="28"/>
        </w:rPr>
      </w:pPr>
      <w:r>
        <w:rPr>
          <w:rFonts w:asciiTheme="minorEastAsia" w:hAnsiTheme="minorEastAsia" w:hint="eastAsia"/>
          <w:b/>
          <w:bCs/>
          <w:kern w:val="0"/>
          <w:sz w:val="28"/>
          <w:szCs w:val="28"/>
        </w:rPr>
        <w:lastRenderedPageBreak/>
        <w:t>附件12：</w:t>
      </w:r>
    </w:p>
    <w:p w:rsidR="00A10BAA" w:rsidRDefault="00117E25">
      <w:pPr>
        <w:tabs>
          <w:tab w:val="left" w:pos="426"/>
        </w:tabs>
        <w:spacing w:before="120" w:after="120" w:line="360" w:lineRule="auto"/>
        <w:jc w:val="center"/>
        <w:rPr>
          <w:rFonts w:asciiTheme="minorEastAsia" w:hAnsiTheme="minorEastAsia"/>
          <w:b/>
          <w:bCs/>
          <w:kern w:val="0"/>
          <w:sz w:val="28"/>
          <w:szCs w:val="28"/>
        </w:rPr>
      </w:pPr>
      <w:r>
        <w:rPr>
          <w:rFonts w:asciiTheme="minorEastAsia" w:hAnsiTheme="minorEastAsia" w:hint="eastAsia"/>
          <w:b/>
          <w:bCs/>
          <w:kern w:val="0"/>
          <w:sz w:val="28"/>
          <w:szCs w:val="28"/>
        </w:rPr>
        <w:t>液相色谱质谱仪</w:t>
      </w:r>
      <w:r>
        <w:rPr>
          <w:rFonts w:asciiTheme="minorEastAsia" w:hAnsiTheme="minorEastAsia"/>
          <w:b/>
          <w:bCs/>
          <w:kern w:val="0"/>
          <w:sz w:val="28"/>
          <w:szCs w:val="28"/>
        </w:rPr>
        <w:t>技术</w:t>
      </w:r>
      <w:r>
        <w:rPr>
          <w:rFonts w:asciiTheme="minorEastAsia" w:hAnsiTheme="minorEastAsia" w:hint="eastAsia"/>
          <w:b/>
          <w:bCs/>
          <w:kern w:val="0"/>
          <w:sz w:val="28"/>
          <w:szCs w:val="28"/>
        </w:rPr>
        <w:t>指标</w:t>
      </w:r>
    </w:p>
    <w:p w:rsidR="00A10BAA" w:rsidRDefault="00117E25">
      <w:pPr>
        <w:pStyle w:val="10"/>
        <w:spacing w:line="360" w:lineRule="auto"/>
        <w:rPr>
          <w:rFonts w:asciiTheme="minorEastAsia" w:hAnsiTheme="minorEastAsia" w:cs="Times New Roman"/>
          <w:b/>
          <w:kern w:val="2"/>
          <w:sz w:val="24"/>
          <w:szCs w:val="24"/>
        </w:rPr>
      </w:pPr>
      <w:proofErr w:type="gramStart"/>
      <w:r>
        <w:rPr>
          <w:rFonts w:asciiTheme="minorEastAsia" w:hAnsiTheme="minorEastAsia" w:cs="Times New Roman" w:hint="eastAsia"/>
          <w:b/>
          <w:kern w:val="2"/>
          <w:sz w:val="24"/>
          <w:szCs w:val="24"/>
        </w:rPr>
        <w:t>一</w:t>
      </w:r>
      <w:proofErr w:type="gramEnd"/>
      <w:r>
        <w:rPr>
          <w:rFonts w:asciiTheme="minorEastAsia" w:hAnsiTheme="minorEastAsia" w:cs="Times New Roman" w:hint="eastAsia"/>
          <w:b/>
          <w:kern w:val="2"/>
          <w:sz w:val="24"/>
          <w:szCs w:val="24"/>
        </w:rPr>
        <w:t xml:space="preserve"> 、总体性能要求</w:t>
      </w:r>
    </w:p>
    <w:p w:rsidR="00A10BAA" w:rsidRDefault="00117E25">
      <w:pPr>
        <w:pStyle w:val="10"/>
        <w:spacing w:line="360" w:lineRule="auto"/>
        <w:ind w:firstLine="480"/>
        <w:rPr>
          <w:rFonts w:asciiTheme="minorEastAsia" w:hAnsiTheme="minorEastAsia" w:cs="Times New Roman"/>
          <w:kern w:val="2"/>
          <w:sz w:val="24"/>
          <w:szCs w:val="24"/>
        </w:rPr>
      </w:pPr>
      <w:r>
        <w:rPr>
          <w:rFonts w:asciiTheme="minorEastAsia" w:hAnsiTheme="minorEastAsia" w:cs="Times New Roman" w:hint="eastAsia"/>
          <w:kern w:val="2"/>
          <w:sz w:val="24"/>
          <w:szCs w:val="24"/>
        </w:rPr>
        <w:t>仪器类型为三重四</w:t>
      </w:r>
      <w:proofErr w:type="gramStart"/>
      <w:r>
        <w:rPr>
          <w:rFonts w:asciiTheme="minorEastAsia" w:hAnsiTheme="minorEastAsia" w:cs="Times New Roman" w:hint="eastAsia"/>
          <w:kern w:val="2"/>
          <w:sz w:val="24"/>
          <w:szCs w:val="24"/>
        </w:rPr>
        <w:t>极杆液质联</w:t>
      </w:r>
      <w:proofErr w:type="gramEnd"/>
      <w:r>
        <w:rPr>
          <w:rFonts w:asciiTheme="minorEastAsia" w:hAnsiTheme="minorEastAsia" w:cs="Times New Roman" w:hint="eastAsia"/>
          <w:kern w:val="2"/>
          <w:sz w:val="24"/>
          <w:szCs w:val="24"/>
        </w:rPr>
        <w:t>用仪，可以与液相色谱仪，能对目标化合物进行高灵敏度、高选择性的筛查和对痕量化合物的准确定量，并具有自动的定性确认功能。</w:t>
      </w:r>
    </w:p>
    <w:p w:rsidR="00A10BAA" w:rsidRDefault="00117E25">
      <w:pPr>
        <w:pStyle w:val="10"/>
        <w:spacing w:line="360" w:lineRule="auto"/>
        <w:rPr>
          <w:rFonts w:asciiTheme="minorEastAsia" w:hAnsiTheme="minorEastAsia" w:cs="Times New Roman"/>
          <w:b/>
          <w:kern w:val="2"/>
          <w:sz w:val="24"/>
          <w:szCs w:val="24"/>
        </w:rPr>
      </w:pPr>
      <w:r>
        <w:rPr>
          <w:rFonts w:asciiTheme="minorEastAsia" w:hAnsiTheme="minorEastAsia" w:cs="Times New Roman" w:hint="eastAsia"/>
          <w:b/>
          <w:kern w:val="2"/>
          <w:sz w:val="24"/>
          <w:szCs w:val="24"/>
        </w:rPr>
        <w:t>二、 配置要求</w:t>
      </w:r>
    </w:p>
    <w:p w:rsidR="00A10BAA" w:rsidRDefault="00117E25">
      <w:pPr>
        <w:spacing w:line="360" w:lineRule="auto"/>
        <w:rPr>
          <w:rFonts w:asciiTheme="minorEastAsia" w:hAnsiTheme="minorEastAsia"/>
          <w:sz w:val="24"/>
        </w:rPr>
      </w:pPr>
      <w:r>
        <w:rPr>
          <w:rFonts w:asciiTheme="minorEastAsia" w:hAnsiTheme="minorEastAsia" w:hint="eastAsia"/>
          <w:sz w:val="24"/>
        </w:rPr>
        <w:t>1、</w:t>
      </w:r>
      <w:r>
        <w:rPr>
          <w:rFonts w:asciiTheme="minorEastAsia" w:hAnsiTheme="minorEastAsia"/>
          <w:sz w:val="24"/>
        </w:rPr>
        <w:t>质谱主机数量1套</w:t>
      </w:r>
    </w:p>
    <w:p w:rsidR="00A10BAA" w:rsidRDefault="00117E25">
      <w:pPr>
        <w:spacing w:line="360" w:lineRule="auto"/>
        <w:rPr>
          <w:rFonts w:asciiTheme="minorEastAsia" w:hAnsiTheme="minorEastAsia"/>
          <w:sz w:val="24"/>
        </w:rPr>
      </w:pPr>
      <w:r>
        <w:rPr>
          <w:rFonts w:asciiTheme="minorEastAsia" w:hAnsiTheme="minorEastAsia" w:hint="eastAsia"/>
          <w:sz w:val="24"/>
        </w:rPr>
        <w:t>2、独立</w:t>
      </w:r>
      <w:r>
        <w:rPr>
          <w:rFonts w:asciiTheme="minorEastAsia" w:hAnsiTheme="minorEastAsia"/>
          <w:sz w:val="24"/>
        </w:rPr>
        <w:t>ESI</w:t>
      </w:r>
      <w:proofErr w:type="gramStart"/>
      <w:r>
        <w:rPr>
          <w:rFonts w:asciiTheme="minorEastAsia" w:hAnsiTheme="minorEastAsia" w:hint="eastAsia"/>
          <w:sz w:val="24"/>
        </w:rPr>
        <w:t>源数量</w:t>
      </w:r>
      <w:proofErr w:type="gramEnd"/>
      <w:r>
        <w:rPr>
          <w:rFonts w:asciiTheme="minorEastAsia" w:hAnsiTheme="minorEastAsia" w:hint="eastAsia"/>
          <w:sz w:val="24"/>
        </w:rPr>
        <w:t>1套</w:t>
      </w:r>
    </w:p>
    <w:p w:rsidR="00A10BAA" w:rsidRDefault="00117E25">
      <w:pPr>
        <w:spacing w:line="360" w:lineRule="auto"/>
        <w:rPr>
          <w:rFonts w:asciiTheme="minorEastAsia" w:hAnsiTheme="minorEastAsia"/>
          <w:sz w:val="24"/>
        </w:rPr>
      </w:pPr>
      <w:r>
        <w:rPr>
          <w:rFonts w:asciiTheme="minorEastAsia" w:hAnsiTheme="minorEastAsia" w:hint="eastAsia"/>
          <w:sz w:val="24"/>
        </w:rPr>
        <w:t>3、独立APCI</w:t>
      </w:r>
      <w:proofErr w:type="gramStart"/>
      <w:r>
        <w:rPr>
          <w:rFonts w:asciiTheme="minorEastAsia" w:hAnsiTheme="minorEastAsia" w:hint="eastAsia"/>
          <w:sz w:val="24"/>
        </w:rPr>
        <w:t>源数量</w:t>
      </w:r>
      <w:proofErr w:type="gramEnd"/>
      <w:r>
        <w:rPr>
          <w:rFonts w:asciiTheme="minorEastAsia" w:hAnsiTheme="minorEastAsia" w:hint="eastAsia"/>
          <w:sz w:val="24"/>
        </w:rPr>
        <w:t>1套</w:t>
      </w:r>
    </w:p>
    <w:p w:rsidR="00A10BAA" w:rsidRDefault="00117E25">
      <w:pPr>
        <w:spacing w:line="360" w:lineRule="auto"/>
        <w:rPr>
          <w:rFonts w:asciiTheme="minorEastAsia" w:hAnsiTheme="minorEastAsia"/>
          <w:sz w:val="24"/>
        </w:rPr>
      </w:pPr>
      <w:r>
        <w:rPr>
          <w:rFonts w:asciiTheme="minorEastAsia" w:hAnsiTheme="minorEastAsia" w:hint="eastAsia"/>
          <w:sz w:val="24"/>
        </w:rPr>
        <w:t>4、超高压二梯度泵（</w:t>
      </w:r>
      <w:r>
        <w:rPr>
          <w:rFonts w:asciiTheme="minorEastAsia" w:hAnsiTheme="minorEastAsia"/>
          <w:sz w:val="24"/>
        </w:rPr>
        <w:t>含质谱接口</w:t>
      </w:r>
      <w:r>
        <w:rPr>
          <w:rFonts w:asciiTheme="minorEastAsia" w:hAnsiTheme="minorEastAsia" w:hint="eastAsia"/>
          <w:sz w:val="24"/>
        </w:rPr>
        <w:t>）</w:t>
      </w:r>
      <w:r>
        <w:rPr>
          <w:rFonts w:asciiTheme="minorEastAsia" w:hAnsiTheme="minorEastAsia"/>
          <w:sz w:val="24"/>
        </w:rPr>
        <w:t>数量1套</w:t>
      </w:r>
    </w:p>
    <w:p w:rsidR="00A10BAA" w:rsidRDefault="00117E25">
      <w:pPr>
        <w:spacing w:line="360" w:lineRule="auto"/>
        <w:rPr>
          <w:rFonts w:asciiTheme="minorEastAsia" w:hAnsiTheme="minorEastAsia"/>
          <w:sz w:val="24"/>
        </w:rPr>
      </w:pPr>
      <w:r>
        <w:rPr>
          <w:rFonts w:asciiTheme="minorEastAsia" w:hAnsiTheme="minorEastAsia" w:hint="eastAsia"/>
          <w:sz w:val="24"/>
        </w:rPr>
        <w:t>5、在线柱塞清洗装置</w:t>
      </w:r>
      <w:r>
        <w:rPr>
          <w:rFonts w:asciiTheme="minorEastAsia" w:hAnsiTheme="minorEastAsia"/>
          <w:sz w:val="24"/>
        </w:rPr>
        <w:t>数量1套</w:t>
      </w:r>
    </w:p>
    <w:p w:rsidR="00A10BAA" w:rsidRDefault="00117E25">
      <w:pPr>
        <w:spacing w:line="360" w:lineRule="auto"/>
        <w:rPr>
          <w:rFonts w:asciiTheme="minorEastAsia" w:hAnsiTheme="minorEastAsia"/>
          <w:sz w:val="24"/>
        </w:rPr>
      </w:pPr>
      <w:r>
        <w:rPr>
          <w:rFonts w:asciiTheme="minorEastAsia" w:hAnsiTheme="minorEastAsia" w:hint="eastAsia"/>
          <w:sz w:val="24"/>
        </w:rPr>
        <w:t>6、在线脱气机  数量 1套</w:t>
      </w:r>
    </w:p>
    <w:p w:rsidR="00A10BAA" w:rsidRDefault="00117E25">
      <w:pPr>
        <w:spacing w:line="360" w:lineRule="auto"/>
        <w:rPr>
          <w:rFonts w:asciiTheme="minorEastAsia" w:hAnsiTheme="minorEastAsia"/>
          <w:sz w:val="24"/>
        </w:rPr>
      </w:pPr>
      <w:r>
        <w:rPr>
          <w:rFonts w:asciiTheme="minorEastAsia" w:hAnsiTheme="minorEastAsia" w:hint="eastAsia"/>
          <w:sz w:val="24"/>
        </w:rPr>
        <w:t>7、智能化大容量</w:t>
      </w:r>
      <w:proofErr w:type="gramStart"/>
      <w:r>
        <w:rPr>
          <w:rFonts w:asciiTheme="minorEastAsia" w:hAnsiTheme="minorEastAsia"/>
          <w:sz w:val="24"/>
        </w:rPr>
        <w:t>柱温箱数量</w:t>
      </w:r>
      <w:proofErr w:type="gramEnd"/>
      <w:r>
        <w:rPr>
          <w:rFonts w:asciiTheme="minorEastAsia" w:hAnsiTheme="minorEastAsia"/>
          <w:sz w:val="24"/>
        </w:rPr>
        <w:t xml:space="preserve"> 1套</w:t>
      </w:r>
    </w:p>
    <w:p w:rsidR="00A10BAA" w:rsidRDefault="00117E25">
      <w:pPr>
        <w:spacing w:line="360" w:lineRule="auto"/>
        <w:rPr>
          <w:rFonts w:asciiTheme="minorEastAsia" w:hAnsiTheme="minorEastAsia"/>
          <w:sz w:val="24"/>
        </w:rPr>
      </w:pPr>
      <w:r>
        <w:rPr>
          <w:rFonts w:asciiTheme="minorEastAsia" w:hAnsiTheme="minorEastAsia" w:hint="eastAsia"/>
          <w:sz w:val="24"/>
        </w:rPr>
        <w:t>8、</w:t>
      </w:r>
      <w:r>
        <w:rPr>
          <w:rFonts w:asciiTheme="minorEastAsia" w:hAnsiTheme="minorEastAsia"/>
          <w:sz w:val="24"/>
        </w:rPr>
        <w:t xml:space="preserve">自动进样器 数量 </w:t>
      </w:r>
      <w:r>
        <w:rPr>
          <w:rFonts w:asciiTheme="minorEastAsia" w:hAnsiTheme="minorEastAsia" w:hint="eastAsia"/>
          <w:sz w:val="24"/>
        </w:rPr>
        <w:t>1</w:t>
      </w:r>
      <w:r>
        <w:rPr>
          <w:rFonts w:asciiTheme="minorEastAsia" w:hAnsiTheme="minorEastAsia"/>
          <w:sz w:val="24"/>
        </w:rPr>
        <w:t>套</w:t>
      </w:r>
    </w:p>
    <w:p w:rsidR="00A10BAA" w:rsidRDefault="00117E25">
      <w:pPr>
        <w:spacing w:line="360" w:lineRule="auto"/>
        <w:rPr>
          <w:rFonts w:asciiTheme="minorEastAsia" w:hAnsiTheme="minorEastAsia"/>
          <w:sz w:val="24"/>
        </w:rPr>
      </w:pPr>
      <w:r>
        <w:rPr>
          <w:rFonts w:asciiTheme="minorEastAsia" w:hAnsiTheme="minorEastAsia" w:hint="eastAsia"/>
          <w:sz w:val="24"/>
        </w:rPr>
        <w:t>9、超高效紫外检测器 数量1套</w:t>
      </w:r>
    </w:p>
    <w:p w:rsidR="00A10BAA" w:rsidRDefault="00117E25">
      <w:pPr>
        <w:spacing w:line="360" w:lineRule="auto"/>
        <w:rPr>
          <w:rFonts w:asciiTheme="minorEastAsia" w:hAnsiTheme="minorEastAsia"/>
          <w:sz w:val="24"/>
        </w:rPr>
      </w:pPr>
      <w:r>
        <w:rPr>
          <w:rFonts w:asciiTheme="minorEastAsia" w:hAnsiTheme="minorEastAsia" w:hint="eastAsia"/>
          <w:sz w:val="24"/>
        </w:rPr>
        <w:t>10、</w:t>
      </w:r>
      <w:r>
        <w:rPr>
          <w:rFonts w:asciiTheme="minorEastAsia" w:hAnsiTheme="minorEastAsia"/>
          <w:sz w:val="24"/>
        </w:rPr>
        <w:t>质谱操作软件数量 1套</w:t>
      </w:r>
    </w:p>
    <w:p w:rsidR="00A10BAA" w:rsidRDefault="00117E25">
      <w:pPr>
        <w:spacing w:line="360" w:lineRule="auto"/>
        <w:rPr>
          <w:rFonts w:asciiTheme="minorEastAsia" w:hAnsiTheme="minorEastAsia"/>
          <w:sz w:val="24"/>
        </w:rPr>
      </w:pPr>
      <w:r>
        <w:rPr>
          <w:rFonts w:asciiTheme="minorEastAsia" w:hAnsiTheme="minorEastAsia" w:hint="eastAsia"/>
          <w:sz w:val="24"/>
        </w:rPr>
        <w:t>11、</w:t>
      </w:r>
      <w:r>
        <w:rPr>
          <w:rFonts w:asciiTheme="minorEastAsia" w:hAnsiTheme="minorEastAsia"/>
          <w:sz w:val="24"/>
        </w:rPr>
        <w:t>C18超高效色谱柱2</w:t>
      </w:r>
      <w:r>
        <w:rPr>
          <w:rFonts w:asciiTheme="minorEastAsia" w:hAnsiTheme="minorEastAsia" w:hint="eastAsia"/>
          <w:sz w:val="24"/>
        </w:rPr>
        <w:t>50MM 数量4根</w:t>
      </w:r>
    </w:p>
    <w:p w:rsidR="00A10BAA" w:rsidRDefault="00117E25">
      <w:pPr>
        <w:spacing w:line="360" w:lineRule="auto"/>
        <w:rPr>
          <w:rFonts w:asciiTheme="minorEastAsia" w:hAnsiTheme="minorEastAsia"/>
          <w:sz w:val="24"/>
        </w:rPr>
      </w:pPr>
      <w:r>
        <w:rPr>
          <w:rFonts w:asciiTheme="minorEastAsia" w:hAnsiTheme="minorEastAsia" w:hint="eastAsia"/>
          <w:sz w:val="24"/>
        </w:rPr>
        <w:t>12、消耗品：在线滤芯 50个，2毫升</w:t>
      </w:r>
      <w:proofErr w:type="gramStart"/>
      <w:r>
        <w:rPr>
          <w:rFonts w:asciiTheme="minorEastAsia" w:hAnsiTheme="minorEastAsia" w:hint="eastAsia"/>
          <w:sz w:val="24"/>
        </w:rPr>
        <w:t>样品瓶带瓶盖</w:t>
      </w:r>
      <w:proofErr w:type="gramEnd"/>
      <w:r>
        <w:rPr>
          <w:rFonts w:asciiTheme="minorEastAsia" w:hAnsiTheme="minorEastAsia" w:hint="eastAsia"/>
          <w:sz w:val="24"/>
        </w:rPr>
        <w:t xml:space="preserve">及隔垫 1000个，在线过滤器 </w:t>
      </w:r>
      <w:r>
        <w:rPr>
          <w:rFonts w:asciiTheme="minorEastAsia" w:hAnsiTheme="minorEastAsia"/>
          <w:sz w:val="24"/>
        </w:rPr>
        <w:t>2</w:t>
      </w:r>
      <w:r>
        <w:rPr>
          <w:rFonts w:asciiTheme="minorEastAsia" w:hAnsiTheme="minorEastAsia" w:hint="eastAsia"/>
          <w:sz w:val="24"/>
        </w:rPr>
        <w:t>个 ，1L溶剂瓶4个。机械泵油1加仑,5ul</w:t>
      </w:r>
      <w:r>
        <w:rPr>
          <w:rFonts w:asciiTheme="minorEastAsia" w:hAnsiTheme="minorEastAsia"/>
          <w:sz w:val="24"/>
        </w:rPr>
        <w:t>进样针</w:t>
      </w:r>
      <w:r>
        <w:rPr>
          <w:rFonts w:asciiTheme="minorEastAsia" w:hAnsiTheme="minorEastAsia" w:hint="eastAsia"/>
          <w:sz w:val="24"/>
        </w:rPr>
        <w:t>12支，10ul</w:t>
      </w:r>
      <w:r>
        <w:rPr>
          <w:rFonts w:asciiTheme="minorEastAsia" w:hAnsiTheme="minorEastAsia"/>
          <w:sz w:val="24"/>
        </w:rPr>
        <w:t>进样针</w:t>
      </w:r>
      <w:r>
        <w:rPr>
          <w:rFonts w:asciiTheme="minorEastAsia" w:hAnsiTheme="minorEastAsia" w:hint="eastAsia"/>
          <w:sz w:val="24"/>
        </w:rPr>
        <w:t>6支，25ul</w:t>
      </w:r>
      <w:r>
        <w:rPr>
          <w:rFonts w:asciiTheme="minorEastAsia" w:hAnsiTheme="minorEastAsia"/>
          <w:sz w:val="24"/>
        </w:rPr>
        <w:t xml:space="preserve"> 2支</w:t>
      </w:r>
    </w:p>
    <w:p w:rsidR="00A10BAA" w:rsidRDefault="00117E25">
      <w:pPr>
        <w:spacing w:line="360" w:lineRule="auto"/>
        <w:rPr>
          <w:rFonts w:asciiTheme="minorEastAsia" w:hAnsiTheme="minorEastAsia"/>
          <w:sz w:val="24"/>
        </w:rPr>
      </w:pPr>
      <w:r>
        <w:rPr>
          <w:rFonts w:asciiTheme="minorEastAsia" w:hAnsiTheme="minorEastAsia"/>
          <w:sz w:val="24"/>
        </w:rPr>
        <w:t>1</w:t>
      </w:r>
      <w:r>
        <w:rPr>
          <w:rFonts w:asciiTheme="minorEastAsia" w:hAnsiTheme="minorEastAsia" w:hint="eastAsia"/>
          <w:sz w:val="24"/>
        </w:rPr>
        <w:t>3、超净管件</w:t>
      </w:r>
      <w:r>
        <w:rPr>
          <w:rFonts w:asciiTheme="minorEastAsia" w:hAnsiTheme="minorEastAsia"/>
          <w:sz w:val="24"/>
        </w:rPr>
        <w:t>数量1套</w:t>
      </w:r>
    </w:p>
    <w:p w:rsidR="00A10BAA" w:rsidRDefault="00117E25">
      <w:pPr>
        <w:spacing w:line="360" w:lineRule="auto"/>
        <w:rPr>
          <w:rFonts w:asciiTheme="minorEastAsia" w:hAnsiTheme="minorEastAsia"/>
          <w:sz w:val="24"/>
        </w:rPr>
      </w:pPr>
      <w:r>
        <w:rPr>
          <w:rFonts w:asciiTheme="minorEastAsia" w:hAnsiTheme="minorEastAsia" w:hint="eastAsia"/>
          <w:sz w:val="24"/>
        </w:rPr>
        <w:t>14．</w:t>
      </w:r>
      <w:r>
        <w:rPr>
          <w:rFonts w:asciiTheme="minorEastAsia" w:hAnsiTheme="minorEastAsia"/>
          <w:sz w:val="24"/>
        </w:rPr>
        <w:t>低扩散组件数量</w:t>
      </w:r>
      <w:r>
        <w:rPr>
          <w:rFonts w:asciiTheme="minorEastAsia" w:hAnsiTheme="minorEastAsia" w:hint="eastAsia"/>
          <w:sz w:val="24"/>
        </w:rPr>
        <w:t xml:space="preserve"> 1套</w:t>
      </w:r>
    </w:p>
    <w:p w:rsidR="00A10BAA" w:rsidRDefault="00117E25">
      <w:pPr>
        <w:spacing w:line="360" w:lineRule="auto"/>
        <w:rPr>
          <w:rFonts w:asciiTheme="minorEastAsia" w:hAnsiTheme="minorEastAsia"/>
          <w:sz w:val="24"/>
        </w:rPr>
      </w:pPr>
      <w:r>
        <w:rPr>
          <w:rFonts w:asciiTheme="minorEastAsia" w:hAnsiTheme="minorEastAsia" w:hint="eastAsia"/>
          <w:sz w:val="24"/>
        </w:rPr>
        <w:t>15、</w:t>
      </w:r>
      <w:r>
        <w:rPr>
          <w:rFonts w:asciiTheme="minorEastAsia" w:hAnsiTheme="minorEastAsia"/>
          <w:sz w:val="24"/>
        </w:rPr>
        <w:t>原装计算机 数量</w:t>
      </w:r>
      <w:r>
        <w:rPr>
          <w:rFonts w:asciiTheme="minorEastAsia" w:hAnsiTheme="minorEastAsia" w:hint="eastAsia"/>
          <w:sz w:val="24"/>
        </w:rPr>
        <w:t xml:space="preserve">1套 </w:t>
      </w:r>
    </w:p>
    <w:p w:rsidR="00A10BAA" w:rsidRDefault="00117E25">
      <w:pPr>
        <w:spacing w:line="360" w:lineRule="auto"/>
        <w:rPr>
          <w:rFonts w:asciiTheme="minorEastAsia" w:hAnsiTheme="minorEastAsia"/>
          <w:sz w:val="24"/>
        </w:rPr>
      </w:pPr>
      <w:r>
        <w:rPr>
          <w:rFonts w:asciiTheme="minorEastAsia" w:hAnsiTheme="minorEastAsia"/>
          <w:sz w:val="24"/>
        </w:rPr>
        <w:t>1</w:t>
      </w:r>
      <w:r>
        <w:rPr>
          <w:rFonts w:asciiTheme="minorEastAsia" w:hAnsiTheme="minorEastAsia" w:hint="eastAsia"/>
          <w:sz w:val="24"/>
        </w:rPr>
        <w:t>6、</w:t>
      </w:r>
      <w:r>
        <w:rPr>
          <w:rFonts w:asciiTheme="minorEastAsia" w:hAnsiTheme="minorEastAsia"/>
          <w:sz w:val="24"/>
        </w:rPr>
        <w:t>原装进口氮气发生器</w:t>
      </w:r>
      <w:r>
        <w:rPr>
          <w:rFonts w:asciiTheme="minorEastAsia" w:hAnsiTheme="minorEastAsia" w:hint="eastAsia"/>
          <w:sz w:val="24"/>
        </w:rPr>
        <w:t>数量 1套</w:t>
      </w:r>
    </w:p>
    <w:p w:rsidR="00A10BAA" w:rsidRDefault="00117E25">
      <w:pPr>
        <w:spacing w:line="360" w:lineRule="auto"/>
        <w:rPr>
          <w:rFonts w:asciiTheme="minorEastAsia" w:hAnsiTheme="minorEastAsia"/>
          <w:sz w:val="24"/>
        </w:rPr>
      </w:pPr>
      <w:r>
        <w:rPr>
          <w:rFonts w:asciiTheme="minorEastAsia" w:hAnsiTheme="minorEastAsia" w:hint="eastAsia"/>
          <w:sz w:val="24"/>
        </w:rPr>
        <w:t>17、国内采购部分：</w:t>
      </w:r>
    </w:p>
    <w:p w:rsidR="00A10BAA" w:rsidRDefault="00117E25">
      <w:pPr>
        <w:spacing w:line="360" w:lineRule="auto"/>
        <w:rPr>
          <w:rFonts w:asciiTheme="minorEastAsia" w:hAnsiTheme="minorEastAsia"/>
          <w:sz w:val="24"/>
        </w:rPr>
      </w:pPr>
      <w:r>
        <w:rPr>
          <w:rFonts w:asciiTheme="minorEastAsia" w:hAnsiTheme="minorEastAsia" w:hint="eastAsia"/>
          <w:sz w:val="24"/>
        </w:rPr>
        <w:t>18、</w:t>
      </w:r>
      <w:r>
        <w:rPr>
          <w:rFonts w:asciiTheme="minorEastAsia" w:hAnsiTheme="minorEastAsia"/>
          <w:sz w:val="24"/>
        </w:rPr>
        <w:t>稳压电源，功率不小于10KW，蓄电工作时间不小于2小时 数量1套</w:t>
      </w:r>
    </w:p>
    <w:p w:rsidR="00A10BAA" w:rsidRDefault="00117E25">
      <w:pPr>
        <w:spacing w:line="360" w:lineRule="auto"/>
        <w:rPr>
          <w:rFonts w:asciiTheme="minorEastAsia" w:hAnsiTheme="minorEastAsia"/>
          <w:sz w:val="24"/>
        </w:rPr>
      </w:pPr>
      <w:r>
        <w:rPr>
          <w:rFonts w:asciiTheme="minorEastAsia" w:hAnsiTheme="minorEastAsia" w:hint="eastAsia"/>
          <w:sz w:val="24"/>
        </w:rPr>
        <w:t>19、</w:t>
      </w:r>
      <w:r>
        <w:rPr>
          <w:rFonts w:asciiTheme="minorEastAsia" w:hAnsiTheme="minorEastAsia"/>
          <w:sz w:val="24"/>
        </w:rPr>
        <w:t>彩色激光打印机</w:t>
      </w:r>
      <w:r>
        <w:rPr>
          <w:rFonts w:asciiTheme="minorEastAsia" w:hAnsiTheme="minorEastAsia" w:hint="eastAsia"/>
          <w:sz w:val="24"/>
        </w:rPr>
        <w:t xml:space="preserve">数量1套 </w:t>
      </w:r>
    </w:p>
    <w:p w:rsidR="00A10BAA" w:rsidRDefault="00117E25">
      <w:pPr>
        <w:spacing w:line="360" w:lineRule="auto"/>
        <w:rPr>
          <w:rFonts w:asciiTheme="minorEastAsia" w:hAnsiTheme="minorEastAsia"/>
          <w:sz w:val="24"/>
        </w:rPr>
      </w:pPr>
      <w:r>
        <w:rPr>
          <w:rFonts w:asciiTheme="minorEastAsia" w:hAnsiTheme="minorEastAsia" w:hint="eastAsia"/>
          <w:sz w:val="24"/>
        </w:rPr>
        <w:t>20、99.999%高纯氮气钢瓶及减压阀 数量1套</w:t>
      </w:r>
    </w:p>
    <w:p w:rsidR="00A10BAA" w:rsidRDefault="00117E25">
      <w:pPr>
        <w:pStyle w:val="10"/>
        <w:spacing w:line="360" w:lineRule="auto"/>
        <w:rPr>
          <w:rFonts w:asciiTheme="minorEastAsia" w:hAnsiTheme="minorEastAsia" w:cs="Times New Roman"/>
          <w:b/>
          <w:kern w:val="2"/>
          <w:sz w:val="24"/>
          <w:szCs w:val="24"/>
        </w:rPr>
      </w:pPr>
      <w:r>
        <w:rPr>
          <w:rFonts w:asciiTheme="minorEastAsia" w:hAnsiTheme="minorEastAsia" w:cs="Times New Roman" w:hint="eastAsia"/>
          <w:b/>
          <w:kern w:val="2"/>
          <w:sz w:val="24"/>
          <w:szCs w:val="24"/>
        </w:rPr>
        <w:t>三、 工作条件</w:t>
      </w:r>
    </w:p>
    <w:p w:rsidR="00A10BAA" w:rsidRDefault="00117E25">
      <w:pPr>
        <w:spacing w:line="360" w:lineRule="auto"/>
        <w:rPr>
          <w:rFonts w:asciiTheme="minorEastAsia" w:hAnsiTheme="minorEastAsia"/>
          <w:sz w:val="24"/>
        </w:rPr>
      </w:pPr>
      <w:r>
        <w:rPr>
          <w:rFonts w:asciiTheme="minorEastAsia" w:hAnsiTheme="minorEastAsia"/>
          <w:sz w:val="24"/>
        </w:rPr>
        <w:lastRenderedPageBreak/>
        <w:t>1电源:220V，50Hz</w:t>
      </w:r>
    </w:p>
    <w:p w:rsidR="00A10BAA" w:rsidRDefault="00117E25">
      <w:pPr>
        <w:spacing w:line="360" w:lineRule="auto"/>
        <w:rPr>
          <w:rFonts w:asciiTheme="minorEastAsia" w:hAnsiTheme="minorEastAsia"/>
          <w:sz w:val="24"/>
        </w:rPr>
      </w:pPr>
      <w:r>
        <w:rPr>
          <w:rFonts w:asciiTheme="minorEastAsia" w:hAnsiTheme="minorEastAsia"/>
          <w:sz w:val="24"/>
        </w:rPr>
        <w:t>2温度:操作环境</w:t>
      </w:r>
      <w:r>
        <w:rPr>
          <w:rFonts w:asciiTheme="minorEastAsia" w:hAnsiTheme="minorEastAsia" w:hint="eastAsia"/>
          <w:sz w:val="24"/>
        </w:rPr>
        <w:t>20</w:t>
      </w:r>
      <w:r>
        <w:rPr>
          <w:sz w:val="24"/>
        </w:rPr>
        <w:t>˚</w:t>
      </w:r>
      <w:r>
        <w:rPr>
          <w:rFonts w:asciiTheme="minorEastAsia" w:hAnsiTheme="minorEastAsia" w:hint="eastAsia"/>
          <w:sz w:val="24"/>
        </w:rPr>
        <w:t>C</w:t>
      </w:r>
      <w:r>
        <w:rPr>
          <w:rFonts w:asciiTheme="minorEastAsia" w:hAnsiTheme="minorEastAsia"/>
          <w:sz w:val="24"/>
        </w:rPr>
        <w:t xml:space="preserve"> -35</w:t>
      </w:r>
      <w:r>
        <w:rPr>
          <w:sz w:val="24"/>
        </w:rPr>
        <w:t>˚</w:t>
      </w:r>
      <w:r>
        <w:rPr>
          <w:rFonts w:asciiTheme="minorEastAsia" w:hAnsiTheme="minorEastAsia" w:hint="eastAsia"/>
          <w:sz w:val="24"/>
        </w:rPr>
        <w:t>C</w:t>
      </w:r>
    </w:p>
    <w:p w:rsidR="00A10BAA" w:rsidRDefault="00117E25">
      <w:pPr>
        <w:tabs>
          <w:tab w:val="left" w:pos="1080"/>
        </w:tabs>
        <w:spacing w:line="360" w:lineRule="auto"/>
        <w:ind w:left="1079" w:hanging="1079"/>
        <w:rPr>
          <w:rFonts w:asciiTheme="minorEastAsia" w:hAnsiTheme="minorEastAsia"/>
          <w:sz w:val="24"/>
        </w:rPr>
      </w:pPr>
      <w:r>
        <w:rPr>
          <w:rFonts w:asciiTheme="minorEastAsia" w:hAnsiTheme="minorEastAsia"/>
          <w:sz w:val="24"/>
        </w:rPr>
        <w:t>3湿度:</w:t>
      </w:r>
      <w:r>
        <w:rPr>
          <w:rFonts w:asciiTheme="minorEastAsia" w:hAnsiTheme="minorEastAsia" w:hint="eastAsia"/>
          <w:sz w:val="24"/>
        </w:rPr>
        <w:t xml:space="preserve"> 操作状态25-50%，非操作状态20-80% </w:t>
      </w:r>
    </w:p>
    <w:p w:rsidR="00A10BAA" w:rsidRDefault="00117E25">
      <w:pPr>
        <w:pStyle w:val="10"/>
        <w:spacing w:line="360" w:lineRule="auto"/>
        <w:rPr>
          <w:rFonts w:asciiTheme="minorEastAsia" w:hAnsiTheme="minorEastAsia" w:cs="Times New Roman"/>
          <w:b/>
          <w:kern w:val="2"/>
          <w:sz w:val="24"/>
          <w:szCs w:val="24"/>
        </w:rPr>
      </w:pPr>
      <w:r>
        <w:rPr>
          <w:rFonts w:asciiTheme="minorEastAsia" w:hAnsiTheme="minorEastAsia" w:cs="Times New Roman" w:hint="eastAsia"/>
          <w:b/>
          <w:kern w:val="2"/>
          <w:sz w:val="24"/>
          <w:szCs w:val="24"/>
        </w:rPr>
        <w:t>四、 仪器性能参数</w:t>
      </w:r>
    </w:p>
    <w:p w:rsidR="00A10BAA" w:rsidRDefault="00117E25">
      <w:pPr>
        <w:pStyle w:val="10"/>
        <w:spacing w:line="360" w:lineRule="auto"/>
        <w:rPr>
          <w:rFonts w:asciiTheme="minorEastAsia" w:hAnsiTheme="minorEastAsia" w:cs="Times New Roman"/>
          <w:b/>
          <w:kern w:val="2"/>
          <w:sz w:val="24"/>
          <w:szCs w:val="24"/>
        </w:rPr>
      </w:pPr>
      <w:r>
        <w:rPr>
          <w:rFonts w:asciiTheme="minorEastAsia" w:hAnsiTheme="minorEastAsia" w:cs="Times New Roman" w:hint="eastAsia"/>
          <w:b/>
          <w:kern w:val="2"/>
          <w:sz w:val="24"/>
          <w:szCs w:val="24"/>
        </w:rPr>
        <w:t>液相色谱部分：</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sz w:val="24"/>
        </w:rPr>
        <w:t>色谱性能：要求超高压液相色谱-三重四</w:t>
      </w:r>
      <w:proofErr w:type="gramStart"/>
      <w:r>
        <w:rPr>
          <w:rFonts w:asciiTheme="minorEastAsia" w:hAnsiTheme="minorEastAsia"/>
          <w:sz w:val="24"/>
        </w:rPr>
        <w:t>极杆飞</w:t>
      </w:r>
      <w:proofErr w:type="gramEnd"/>
      <w:r>
        <w:rPr>
          <w:rFonts w:asciiTheme="minorEastAsia" w:hAnsiTheme="minorEastAsia"/>
          <w:sz w:val="24"/>
        </w:rPr>
        <w:t>串联质谱联用仪为同一生产厂家，</w:t>
      </w:r>
      <w:r>
        <w:rPr>
          <w:rFonts w:asciiTheme="minorEastAsia" w:hAnsiTheme="minorEastAsia" w:hint="eastAsia"/>
          <w:sz w:val="24"/>
        </w:rPr>
        <w:t>以保证联机系统的稳定性，售后服务的统一性</w:t>
      </w:r>
      <w:r>
        <w:rPr>
          <w:rFonts w:asciiTheme="minorEastAsia" w:hAnsiTheme="minorEastAsia"/>
          <w:sz w:val="24"/>
        </w:rPr>
        <w:t>。</w:t>
      </w:r>
    </w:p>
    <w:p w:rsidR="00A10BAA" w:rsidRDefault="00117E25">
      <w:pPr>
        <w:spacing w:line="360" w:lineRule="auto"/>
        <w:rPr>
          <w:rFonts w:asciiTheme="minorEastAsia" w:hAnsiTheme="minorEastAsia"/>
          <w:sz w:val="24"/>
        </w:rPr>
      </w:pPr>
      <w:r>
        <w:rPr>
          <w:rFonts w:asciiTheme="minorEastAsia" w:hAnsiTheme="minorEastAsia" w:hint="eastAsia"/>
          <w:sz w:val="24"/>
        </w:rPr>
        <w:t xml:space="preserve">1. </w:t>
      </w:r>
      <w:r>
        <w:rPr>
          <w:rFonts w:asciiTheme="minorEastAsia" w:hAnsiTheme="minorEastAsia"/>
          <w:b/>
          <w:sz w:val="24"/>
        </w:rPr>
        <w:t>高压</w:t>
      </w:r>
      <w:r>
        <w:rPr>
          <w:rFonts w:asciiTheme="minorEastAsia" w:hAnsiTheme="minorEastAsia" w:hint="eastAsia"/>
          <w:b/>
          <w:sz w:val="24"/>
        </w:rPr>
        <w:t>二元梯度泵</w:t>
      </w:r>
    </w:p>
    <w:p w:rsidR="00A10BAA" w:rsidRDefault="00117E25">
      <w:pPr>
        <w:spacing w:line="360" w:lineRule="auto"/>
        <w:rPr>
          <w:rFonts w:asciiTheme="minorEastAsia" w:hAnsiTheme="minorEastAsia"/>
          <w:sz w:val="24"/>
        </w:rPr>
      </w:pPr>
      <w:r>
        <w:rPr>
          <w:rFonts w:asciiTheme="minorEastAsia" w:hAnsiTheme="minorEastAsia" w:hint="eastAsia"/>
          <w:sz w:val="24"/>
        </w:rPr>
        <w:t>两个双活塞串联泵，具有独特的伺服控制可变冲程驱动、浮动活塞设计。用户自主溶剂压缩因子设置，保证在不同流速及不同流动相组成的最佳流速稳定性。自动柱塞清洗装置，有效防止高盐浓度流动相对柱塞的磨损，实时维护泵的使用性能。</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流速精密度：&lt;0.070%RSD</w:t>
      </w:r>
    </w:p>
    <w:p w:rsidR="00A10BAA" w:rsidRDefault="00117E25">
      <w:pPr>
        <w:spacing w:line="360" w:lineRule="auto"/>
        <w:rPr>
          <w:rFonts w:asciiTheme="minorEastAsia" w:hAnsiTheme="minorEastAsia"/>
          <w:sz w:val="24"/>
        </w:rPr>
      </w:pPr>
      <w:r>
        <w:rPr>
          <w:rFonts w:asciiTheme="minorEastAsia" w:hAnsiTheme="minorEastAsia" w:hint="eastAsia"/>
          <w:sz w:val="24"/>
        </w:rPr>
        <w:t>流速准确度：±1%或10uL/min</w:t>
      </w:r>
    </w:p>
    <w:p w:rsidR="00A10BAA" w:rsidRDefault="00117E25">
      <w:pPr>
        <w:spacing w:line="360" w:lineRule="auto"/>
        <w:rPr>
          <w:rFonts w:asciiTheme="minorEastAsia" w:hAnsiTheme="minorEastAsia"/>
          <w:sz w:val="24"/>
        </w:rPr>
      </w:pPr>
      <w:r>
        <w:rPr>
          <w:rFonts w:asciiTheme="minorEastAsia" w:hAnsiTheme="minorEastAsia" w:hint="eastAsia"/>
          <w:sz w:val="24"/>
        </w:rPr>
        <w:t>压力脉动：&lt; 1%</w:t>
      </w:r>
    </w:p>
    <w:p w:rsidR="00A10BAA" w:rsidRDefault="00117E25">
      <w:pPr>
        <w:spacing w:line="360" w:lineRule="auto"/>
        <w:rPr>
          <w:rFonts w:asciiTheme="minorEastAsia" w:hAnsiTheme="minorEastAsia"/>
          <w:sz w:val="24"/>
        </w:rPr>
      </w:pPr>
      <w:r>
        <w:rPr>
          <w:rFonts w:asciiTheme="minorEastAsia" w:hAnsiTheme="minorEastAsia" w:hint="eastAsia"/>
          <w:sz w:val="24"/>
        </w:rPr>
        <w:t>pH范围：1.0－12.5</w:t>
      </w:r>
    </w:p>
    <w:p w:rsidR="00A10BAA" w:rsidRDefault="00117E25">
      <w:pPr>
        <w:spacing w:line="360" w:lineRule="auto"/>
        <w:rPr>
          <w:rFonts w:asciiTheme="minorEastAsia" w:hAnsiTheme="minorEastAsia"/>
          <w:sz w:val="24"/>
        </w:rPr>
      </w:pPr>
      <w:r>
        <w:rPr>
          <w:rFonts w:asciiTheme="minorEastAsia" w:hAnsiTheme="minorEastAsia" w:hint="eastAsia"/>
          <w:sz w:val="24"/>
        </w:rPr>
        <w:t>流速范围：0.001－</w:t>
      </w:r>
      <w:r>
        <w:rPr>
          <w:rFonts w:asciiTheme="minorEastAsia" w:hAnsiTheme="minorEastAsia"/>
          <w:sz w:val="24"/>
        </w:rPr>
        <w:t>5</w:t>
      </w:r>
      <w:r>
        <w:rPr>
          <w:rFonts w:asciiTheme="minorEastAsia" w:hAnsiTheme="minorEastAsia" w:hint="eastAsia"/>
          <w:sz w:val="24"/>
        </w:rPr>
        <w:t>mL/min, 0.001mL/min步进</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压力范围：0－</w:t>
      </w:r>
      <w:r>
        <w:rPr>
          <w:rFonts w:asciiTheme="minorEastAsia" w:hAnsiTheme="minorEastAsia"/>
          <w:sz w:val="24"/>
        </w:rPr>
        <w:t>130</w:t>
      </w:r>
      <w:r>
        <w:rPr>
          <w:rFonts w:asciiTheme="minorEastAsia" w:hAnsiTheme="minorEastAsia" w:hint="eastAsia"/>
          <w:sz w:val="24"/>
        </w:rPr>
        <w:t>0 Mpa（0－1300bar）；</w:t>
      </w:r>
    </w:p>
    <w:p w:rsidR="00A10BAA" w:rsidRDefault="00117E25">
      <w:pPr>
        <w:spacing w:line="360" w:lineRule="auto"/>
        <w:rPr>
          <w:rFonts w:asciiTheme="minorEastAsia" w:hAnsiTheme="minorEastAsia"/>
          <w:sz w:val="24"/>
        </w:rPr>
      </w:pPr>
      <w:r>
        <w:rPr>
          <w:rFonts w:asciiTheme="minorEastAsia" w:hAnsiTheme="minorEastAsia" w:hint="eastAsia"/>
          <w:sz w:val="24"/>
        </w:rPr>
        <w:t>梯度组成精度：&lt;0.15% RSD</w:t>
      </w:r>
    </w:p>
    <w:p w:rsidR="00A10BAA" w:rsidRDefault="00117E25">
      <w:pPr>
        <w:spacing w:line="360" w:lineRule="auto"/>
        <w:rPr>
          <w:rFonts w:asciiTheme="minorEastAsia" w:hAnsiTheme="minorEastAsia"/>
          <w:sz w:val="24"/>
        </w:rPr>
      </w:pPr>
      <w:r>
        <w:rPr>
          <w:rFonts w:asciiTheme="minorEastAsia" w:hAnsiTheme="minorEastAsia" w:hint="eastAsia"/>
          <w:sz w:val="24"/>
        </w:rPr>
        <w:t>梯度组成比例范围：0－100%</w:t>
      </w:r>
    </w:p>
    <w:p w:rsidR="00A10BAA" w:rsidRDefault="00117E25">
      <w:pPr>
        <w:spacing w:line="360" w:lineRule="auto"/>
        <w:rPr>
          <w:rFonts w:asciiTheme="minorEastAsia" w:hAnsiTheme="minorEastAsia"/>
          <w:sz w:val="24"/>
        </w:rPr>
      </w:pPr>
      <w:r>
        <w:rPr>
          <w:rFonts w:asciiTheme="minorEastAsia" w:hAnsiTheme="minorEastAsia" w:hint="eastAsia"/>
          <w:sz w:val="24"/>
        </w:rPr>
        <w:t>梯度延迟体积：</w:t>
      </w:r>
      <w:r>
        <w:rPr>
          <w:rFonts w:asciiTheme="minorEastAsia" w:hAnsiTheme="minorEastAsia"/>
          <w:sz w:val="24"/>
        </w:rPr>
        <w:t>10</w:t>
      </w:r>
      <w:r>
        <w:rPr>
          <w:rFonts w:asciiTheme="minorEastAsia" w:hAnsiTheme="minorEastAsia" w:hint="eastAsia"/>
          <w:sz w:val="24"/>
        </w:rPr>
        <w:t>uL</w:t>
      </w:r>
    </w:p>
    <w:p w:rsidR="00A10BAA" w:rsidRDefault="00117E25">
      <w:pPr>
        <w:spacing w:line="360" w:lineRule="auto"/>
        <w:rPr>
          <w:rFonts w:asciiTheme="minorEastAsia" w:hAnsiTheme="minorEastAsia"/>
          <w:sz w:val="24"/>
        </w:rPr>
      </w:pPr>
      <w:proofErr w:type="gramStart"/>
      <w:r>
        <w:rPr>
          <w:rFonts w:asciiTheme="minorEastAsia" w:hAnsiTheme="minorEastAsia" w:hint="eastAsia"/>
          <w:sz w:val="24"/>
        </w:rPr>
        <w:t>主动阀耐</w:t>
      </w:r>
      <w:proofErr w:type="gramEnd"/>
      <w:r>
        <w:rPr>
          <w:rFonts w:asciiTheme="minorEastAsia" w:hAnsiTheme="minorEastAsia" w:hint="eastAsia"/>
          <w:sz w:val="24"/>
        </w:rPr>
        <w:t>100%乙腈冲洗</w:t>
      </w:r>
    </w:p>
    <w:p w:rsidR="00A10BAA" w:rsidRDefault="00A10BAA">
      <w:pPr>
        <w:spacing w:line="360" w:lineRule="auto"/>
        <w:rPr>
          <w:rFonts w:asciiTheme="minorEastAsia" w:hAnsiTheme="minorEastAsia"/>
          <w:sz w:val="24"/>
        </w:rPr>
      </w:pPr>
    </w:p>
    <w:p w:rsidR="00A10BAA" w:rsidRDefault="00117E25">
      <w:pPr>
        <w:spacing w:line="360" w:lineRule="auto"/>
        <w:rPr>
          <w:rFonts w:asciiTheme="minorEastAsia" w:hAnsiTheme="minorEastAsia"/>
          <w:sz w:val="24"/>
        </w:rPr>
      </w:pPr>
      <w:r>
        <w:rPr>
          <w:rFonts w:asciiTheme="minorEastAsia" w:hAnsiTheme="minorEastAsia" w:hint="eastAsia"/>
          <w:sz w:val="24"/>
        </w:rPr>
        <w:t>2．</w:t>
      </w:r>
      <w:r>
        <w:rPr>
          <w:rFonts w:asciiTheme="minorEastAsia" w:hAnsiTheme="minorEastAsia" w:hint="eastAsia"/>
          <w:b/>
          <w:sz w:val="24"/>
        </w:rPr>
        <w:t>在线真空脱气机</w:t>
      </w:r>
    </w:p>
    <w:p w:rsidR="00A10BAA" w:rsidRDefault="00117E25">
      <w:pPr>
        <w:spacing w:line="360" w:lineRule="auto"/>
        <w:rPr>
          <w:rFonts w:asciiTheme="minorEastAsia" w:hAnsiTheme="minorEastAsia"/>
          <w:sz w:val="24"/>
        </w:rPr>
      </w:pPr>
      <w:r>
        <w:rPr>
          <w:rFonts w:asciiTheme="minorEastAsia" w:hAnsiTheme="minorEastAsia" w:hint="eastAsia"/>
          <w:sz w:val="24"/>
        </w:rPr>
        <w:t>真空维持：自动监测真空状态，真空降低，自动启动真空泵，有效维持真空度。</w:t>
      </w:r>
    </w:p>
    <w:p w:rsidR="00A10BAA" w:rsidRDefault="00117E25">
      <w:pPr>
        <w:spacing w:line="360" w:lineRule="auto"/>
        <w:rPr>
          <w:rFonts w:asciiTheme="minorEastAsia" w:hAnsiTheme="minorEastAsia"/>
          <w:sz w:val="24"/>
        </w:rPr>
      </w:pPr>
      <w:r>
        <w:rPr>
          <w:rFonts w:asciiTheme="minorEastAsia" w:hAnsiTheme="minorEastAsia" w:hint="eastAsia"/>
          <w:sz w:val="24"/>
        </w:rPr>
        <w:t>最大流速（每一通路）：5mL/min</w:t>
      </w:r>
    </w:p>
    <w:p w:rsidR="00A10BAA" w:rsidRDefault="00117E25">
      <w:pPr>
        <w:spacing w:line="360" w:lineRule="auto"/>
        <w:rPr>
          <w:rFonts w:asciiTheme="minorEastAsia" w:hAnsiTheme="minorEastAsia"/>
          <w:sz w:val="24"/>
        </w:rPr>
      </w:pPr>
      <w:r>
        <w:rPr>
          <w:rFonts w:asciiTheme="minorEastAsia" w:hAnsiTheme="minorEastAsia" w:hint="eastAsia"/>
          <w:sz w:val="24"/>
        </w:rPr>
        <w:t>内体积（每一通路）：1mL</w:t>
      </w:r>
    </w:p>
    <w:p w:rsidR="00A10BAA" w:rsidRDefault="00117E25">
      <w:pPr>
        <w:spacing w:line="360" w:lineRule="auto"/>
        <w:rPr>
          <w:rFonts w:asciiTheme="minorEastAsia" w:hAnsiTheme="minorEastAsia"/>
          <w:sz w:val="24"/>
        </w:rPr>
      </w:pPr>
      <w:r>
        <w:rPr>
          <w:rFonts w:asciiTheme="minorEastAsia" w:hAnsiTheme="minorEastAsia" w:hint="eastAsia"/>
          <w:sz w:val="24"/>
        </w:rPr>
        <w:t>pH耐受范围：1－14</w:t>
      </w:r>
    </w:p>
    <w:p w:rsidR="00A10BAA" w:rsidRDefault="00A10BAA">
      <w:pPr>
        <w:spacing w:line="360" w:lineRule="auto"/>
        <w:rPr>
          <w:rFonts w:asciiTheme="minorEastAsia" w:hAnsiTheme="minorEastAsia"/>
          <w:sz w:val="24"/>
        </w:rPr>
      </w:pPr>
    </w:p>
    <w:p w:rsidR="00A10BAA" w:rsidRDefault="00117E25">
      <w:pPr>
        <w:spacing w:line="360" w:lineRule="auto"/>
        <w:rPr>
          <w:rFonts w:asciiTheme="minorEastAsia" w:hAnsiTheme="minorEastAsia"/>
          <w:b/>
          <w:sz w:val="24"/>
        </w:rPr>
      </w:pPr>
      <w:r>
        <w:rPr>
          <w:rFonts w:asciiTheme="minorEastAsia" w:hAnsiTheme="minorEastAsia" w:hint="eastAsia"/>
          <w:b/>
          <w:sz w:val="24"/>
        </w:rPr>
        <w:t>3．高通量自动进样器</w:t>
      </w:r>
    </w:p>
    <w:p w:rsidR="00A10BAA" w:rsidRDefault="00117E25">
      <w:pPr>
        <w:spacing w:line="360" w:lineRule="auto"/>
        <w:rPr>
          <w:rFonts w:asciiTheme="minorEastAsia" w:hAnsiTheme="minorEastAsia"/>
          <w:sz w:val="24"/>
        </w:rPr>
      </w:pPr>
      <w:r>
        <w:rPr>
          <w:rFonts w:asciiTheme="minorEastAsia" w:hAnsiTheme="minorEastAsia" w:hint="eastAsia"/>
          <w:sz w:val="24"/>
        </w:rPr>
        <w:t>进样范围：0.1－100uL，增量为0.1uL；安装多次进样组件，</w:t>
      </w:r>
      <w:proofErr w:type="gramStart"/>
      <w:r>
        <w:rPr>
          <w:rFonts w:asciiTheme="minorEastAsia" w:hAnsiTheme="minorEastAsia" w:hint="eastAsia"/>
          <w:sz w:val="24"/>
        </w:rPr>
        <w:t>最大进</w:t>
      </w:r>
      <w:proofErr w:type="gramEnd"/>
      <w:r>
        <w:rPr>
          <w:rFonts w:asciiTheme="minorEastAsia" w:hAnsiTheme="minorEastAsia" w:hint="eastAsia"/>
          <w:sz w:val="24"/>
        </w:rPr>
        <w:t>样体积可达1500uL</w:t>
      </w:r>
    </w:p>
    <w:p w:rsidR="00A10BAA" w:rsidRDefault="00117E25">
      <w:pPr>
        <w:spacing w:line="360" w:lineRule="auto"/>
        <w:rPr>
          <w:rFonts w:asciiTheme="minorEastAsia" w:hAnsiTheme="minorEastAsia"/>
          <w:sz w:val="24"/>
        </w:rPr>
      </w:pPr>
      <w:r>
        <w:rPr>
          <w:rFonts w:asciiTheme="minorEastAsia" w:hAnsiTheme="minorEastAsia" w:hint="eastAsia"/>
          <w:sz w:val="24"/>
        </w:rPr>
        <w:lastRenderedPageBreak/>
        <w:t>进样精密度：&lt; 0.15% RSD</w:t>
      </w:r>
    </w:p>
    <w:p w:rsidR="00A10BAA" w:rsidRDefault="00117E25">
      <w:pPr>
        <w:spacing w:line="360" w:lineRule="auto"/>
        <w:rPr>
          <w:rFonts w:asciiTheme="minorEastAsia" w:hAnsiTheme="minorEastAsia"/>
          <w:sz w:val="24"/>
        </w:rPr>
      </w:pPr>
      <w:r>
        <w:rPr>
          <w:rFonts w:asciiTheme="minorEastAsia" w:hAnsiTheme="minorEastAsia" w:hint="eastAsia"/>
          <w:sz w:val="24"/>
        </w:rPr>
        <w:t>样品粘度范围：0.2－50cp</w:t>
      </w:r>
    </w:p>
    <w:p w:rsidR="00A10BAA" w:rsidRDefault="00117E25">
      <w:pPr>
        <w:spacing w:line="360" w:lineRule="auto"/>
        <w:rPr>
          <w:rFonts w:asciiTheme="minorEastAsia" w:hAnsiTheme="minorEastAsia"/>
          <w:sz w:val="24"/>
        </w:rPr>
      </w:pPr>
      <w:r>
        <w:rPr>
          <w:rFonts w:asciiTheme="minorEastAsia" w:hAnsiTheme="minorEastAsia" w:hint="eastAsia"/>
          <w:sz w:val="24"/>
        </w:rPr>
        <w:t>pH范围：1.0－9.5</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 xml:space="preserve">样品容量：132位样品瓶（2毫升） </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样品残留：&lt;0.0009%</w:t>
      </w:r>
    </w:p>
    <w:p w:rsidR="00A10BAA" w:rsidRDefault="00117E25">
      <w:pPr>
        <w:spacing w:line="360" w:lineRule="auto"/>
        <w:rPr>
          <w:rFonts w:asciiTheme="minorEastAsia" w:hAnsiTheme="minorEastAsia"/>
          <w:sz w:val="24"/>
        </w:rPr>
      </w:pPr>
      <w:r>
        <w:rPr>
          <w:rFonts w:asciiTheme="minorEastAsia" w:hAnsiTheme="minorEastAsia" w:hint="eastAsia"/>
          <w:sz w:val="24"/>
        </w:rPr>
        <w:t>重复进样次数：1－99次/样品</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sz w:val="24"/>
        </w:rPr>
        <w:t>控制：进样体积，</w:t>
      </w:r>
      <w:proofErr w:type="gramStart"/>
      <w:r>
        <w:rPr>
          <w:rFonts w:asciiTheme="minorEastAsia" w:hAnsiTheme="minorEastAsia"/>
          <w:sz w:val="24"/>
        </w:rPr>
        <w:t>自动洗针程序</w:t>
      </w:r>
      <w:proofErr w:type="gramEnd"/>
      <w:r>
        <w:rPr>
          <w:rFonts w:asciiTheme="minorEastAsia" w:hAnsiTheme="minorEastAsia"/>
          <w:sz w:val="24"/>
        </w:rPr>
        <w:t>，柱前自动衍生程序，取样及进样速率</w:t>
      </w:r>
    </w:p>
    <w:p w:rsidR="00A10BAA" w:rsidRDefault="00A10BAA">
      <w:pPr>
        <w:spacing w:line="360" w:lineRule="auto"/>
        <w:rPr>
          <w:rFonts w:asciiTheme="minorEastAsia" w:hAnsiTheme="minorEastAsia"/>
          <w:sz w:val="24"/>
        </w:rPr>
      </w:pPr>
    </w:p>
    <w:p w:rsidR="00A10BAA" w:rsidRDefault="00117E25">
      <w:pPr>
        <w:spacing w:line="360" w:lineRule="auto"/>
        <w:rPr>
          <w:rFonts w:asciiTheme="minorEastAsia" w:hAnsiTheme="minorEastAsia"/>
          <w:sz w:val="24"/>
        </w:rPr>
      </w:pPr>
      <w:r>
        <w:rPr>
          <w:rFonts w:asciiTheme="minorEastAsia" w:hAnsiTheme="minorEastAsia" w:hint="eastAsia"/>
          <w:sz w:val="24"/>
        </w:rPr>
        <w:t>4. 智能化大容量</w:t>
      </w:r>
      <w:proofErr w:type="gramStart"/>
      <w:r>
        <w:rPr>
          <w:rFonts w:asciiTheme="minorEastAsia" w:hAnsiTheme="minorEastAsia" w:hint="eastAsia"/>
          <w:sz w:val="24"/>
        </w:rPr>
        <w:t>温柱温</w:t>
      </w:r>
      <w:proofErr w:type="gramEnd"/>
      <w:r>
        <w:rPr>
          <w:rFonts w:asciiTheme="minorEastAsia" w:hAnsiTheme="minorEastAsia" w:hint="eastAsia"/>
          <w:sz w:val="24"/>
        </w:rPr>
        <w:t>箱</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控温范围：室温下</w:t>
      </w:r>
      <w:r>
        <w:rPr>
          <w:rFonts w:asciiTheme="minorEastAsia" w:hAnsiTheme="minorEastAsia"/>
          <w:sz w:val="24"/>
        </w:rPr>
        <w:t>2</w:t>
      </w:r>
      <w:r>
        <w:rPr>
          <w:rFonts w:asciiTheme="minorEastAsia" w:hAnsiTheme="minorEastAsia" w:hint="eastAsia"/>
          <w:sz w:val="24"/>
        </w:rPr>
        <w:t>0℃－110℃</w:t>
      </w:r>
    </w:p>
    <w:p w:rsidR="00A10BAA" w:rsidRDefault="00117E25">
      <w:pPr>
        <w:spacing w:line="360" w:lineRule="auto"/>
        <w:rPr>
          <w:rFonts w:asciiTheme="minorEastAsia" w:hAnsiTheme="minorEastAsia"/>
          <w:sz w:val="24"/>
        </w:rPr>
      </w:pPr>
      <w:r>
        <w:rPr>
          <w:rFonts w:asciiTheme="minorEastAsia" w:hAnsiTheme="minorEastAsia" w:hint="eastAsia"/>
          <w:sz w:val="24"/>
        </w:rPr>
        <w:t>控温速率：室温加热至40℃，5min；40℃降温至20℃，10min</w:t>
      </w:r>
    </w:p>
    <w:p w:rsidR="00A10BAA" w:rsidRDefault="00117E25">
      <w:pPr>
        <w:spacing w:line="360" w:lineRule="auto"/>
        <w:rPr>
          <w:rFonts w:asciiTheme="minorEastAsia" w:hAnsiTheme="minorEastAsia"/>
          <w:sz w:val="24"/>
        </w:rPr>
      </w:pPr>
      <w:r>
        <w:rPr>
          <w:rFonts w:asciiTheme="minorEastAsia" w:hAnsiTheme="minorEastAsia" w:hint="eastAsia"/>
          <w:sz w:val="24"/>
        </w:rPr>
        <w:t>控温稳定度：±0.05℃</w:t>
      </w:r>
    </w:p>
    <w:p w:rsidR="00A10BAA" w:rsidRDefault="00117E25">
      <w:pPr>
        <w:spacing w:line="360" w:lineRule="auto"/>
        <w:rPr>
          <w:rFonts w:asciiTheme="minorEastAsia" w:hAnsiTheme="minorEastAsia"/>
          <w:sz w:val="24"/>
        </w:rPr>
      </w:pPr>
      <w:r>
        <w:rPr>
          <w:rFonts w:asciiTheme="minorEastAsia" w:hAnsiTheme="minorEastAsia" w:hint="eastAsia"/>
          <w:sz w:val="24"/>
        </w:rPr>
        <w:t>控温准确度：±0.5℃</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 xml:space="preserve">最大柱容量： 300mm × </w:t>
      </w:r>
      <w:r>
        <w:rPr>
          <w:rFonts w:asciiTheme="minorEastAsia" w:hAnsiTheme="minorEastAsia"/>
          <w:sz w:val="24"/>
        </w:rPr>
        <w:t>4</w:t>
      </w:r>
      <w:r>
        <w:rPr>
          <w:rFonts w:asciiTheme="minorEastAsia" w:hAnsiTheme="minorEastAsia" w:hint="eastAsia"/>
          <w:sz w:val="24"/>
        </w:rPr>
        <w:t xml:space="preserve">，100mm× </w:t>
      </w:r>
      <w:r>
        <w:rPr>
          <w:rFonts w:asciiTheme="minorEastAsia" w:hAnsiTheme="minorEastAsia"/>
          <w:sz w:val="24"/>
        </w:rPr>
        <w:t>8</w:t>
      </w:r>
      <w:r>
        <w:rPr>
          <w:rFonts w:asciiTheme="minorEastAsia" w:hAnsiTheme="minorEastAsia" w:hint="eastAsia"/>
          <w:sz w:val="24"/>
        </w:rPr>
        <w:t>，</w:t>
      </w:r>
      <w:r>
        <w:rPr>
          <w:rFonts w:asciiTheme="minorEastAsia" w:hAnsiTheme="minorEastAsia"/>
          <w:sz w:val="24"/>
        </w:rPr>
        <w:t>外加预柱</w:t>
      </w:r>
      <w:r>
        <w:rPr>
          <w:rFonts w:asciiTheme="minorEastAsia" w:hAnsiTheme="minorEastAsia" w:hint="eastAsia"/>
          <w:sz w:val="24"/>
        </w:rPr>
        <w:t>。</w:t>
      </w:r>
    </w:p>
    <w:p w:rsidR="00A10BAA" w:rsidRDefault="00117E25">
      <w:pPr>
        <w:spacing w:line="360" w:lineRule="auto"/>
        <w:rPr>
          <w:rFonts w:asciiTheme="minorEastAsia" w:hAnsiTheme="minorEastAsia"/>
          <w:sz w:val="24"/>
        </w:rPr>
      </w:pPr>
      <w:r>
        <w:rPr>
          <w:rFonts w:asciiTheme="minorEastAsia" w:hAnsiTheme="minorEastAsia" w:hint="eastAsia"/>
          <w:sz w:val="24"/>
        </w:rPr>
        <w:t>溶剂热交换器:每个柱都可分别快速安装。</w:t>
      </w:r>
      <w:proofErr w:type="gramStart"/>
      <w:r>
        <w:rPr>
          <w:rFonts w:asciiTheme="minorEastAsia" w:hAnsiTheme="minorEastAsia" w:hint="eastAsia"/>
          <w:sz w:val="24"/>
        </w:rPr>
        <w:t>标配</w:t>
      </w:r>
      <w:proofErr w:type="gramEnd"/>
      <w:r>
        <w:rPr>
          <w:rFonts w:asciiTheme="minorEastAsia" w:hAnsiTheme="minorEastAsia"/>
          <w:sz w:val="24"/>
        </w:rPr>
        <w:t xml:space="preserve">1.6 </w:t>
      </w:r>
      <w:r>
        <w:rPr>
          <w:rFonts w:asciiTheme="minorEastAsia" w:hAnsiTheme="minorEastAsia" w:hint="eastAsia"/>
          <w:sz w:val="24"/>
        </w:rPr>
        <w:t>μ</w:t>
      </w:r>
      <w:r>
        <w:rPr>
          <w:rFonts w:asciiTheme="minorEastAsia" w:hAnsiTheme="minorEastAsia"/>
          <w:sz w:val="24"/>
        </w:rPr>
        <w:t>L</w:t>
      </w:r>
      <w:r>
        <w:rPr>
          <w:rFonts w:asciiTheme="minorEastAsia" w:hAnsiTheme="minorEastAsia" w:hint="eastAsia"/>
          <w:sz w:val="24"/>
        </w:rPr>
        <w:t>体积的溶剂热交换器。</w:t>
      </w:r>
    </w:p>
    <w:p w:rsidR="00A10BAA" w:rsidRDefault="00A10BAA">
      <w:pPr>
        <w:spacing w:line="360" w:lineRule="auto"/>
        <w:rPr>
          <w:rFonts w:asciiTheme="minorEastAsia" w:hAnsiTheme="minorEastAsia"/>
          <w:sz w:val="24"/>
        </w:rPr>
      </w:pPr>
    </w:p>
    <w:p w:rsidR="00A10BAA" w:rsidRDefault="00117E25">
      <w:pPr>
        <w:autoSpaceDE w:val="0"/>
        <w:autoSpaceDN w:val="0"/>
        <w:adjustRightInd w:val="0"/>
        <w:spacing w:line="360" w:lineRule="auto"/>
        <w:jc w:val="left"/>
        <w:rPr>
          <w:rFonts w:asciiTheme="minorEastAsia" w:hAnsiTheme="minorEastAsia"/>
          <w:b/>
          <w:sz w:val="24"/>
        </w:rPr>
      </w:pPr>
      <w:r>
        <w:rPr>
          <w:rFonts w:asciiTheme="minorEastAsia" w:hAnsiTheme="minorEastAsia"/>
          <w:b/>
          <w:sz w:val="24"/>
        </w:rPr>
        <w:t>5</w:t>
      </w:r>
      <w:r>
        <w:rPr>
          <w:rFonts w:asciiTheme="minorEastAsia" w:hAnsiTheme="minorEastAsia" w:hint="eastAsia"/>
          <w:b/>
          <w:sz w:val="24"/>
        </w:rPr>
        <w:t>、超高效双波长紫外检测器</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光源：氘灯</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波长范围：</w:t>
      </w:r>
      <w:r>
        <w:rPr>
          <w:rFonts w:asciiTheme="minorEastAsia" w:hAnsiTheme="minorEastAsia"/>
          <w:sz w:val="24"/>
        </w:rPr>
        <w:t>190</w:t>
      </w:r>
      <w:r>
        <w:rPr>
          <w:rFonts w:asciiTheme="minorEastAsia" w:hAnsiTheme="minorEastAsia" w:hint="eastAsia"/>
          <w:sz w:val="24"/>
        </w:rPr>
        <w:t>－</w:t>
      </w:r>
      <w:r>
        <w:rPr>
          <w:rFonts w:asciiTheme="minorEastAsia" w:hAnsiTheme="minorEastAsia"/>
          <w:sz w:val="24"/>
        </w:rPr>
        <w:t>600nm</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狭缝宽度：</w:t>
      </w:r>
      <w:r>
        <w:rPr>
          <w:rFonts w:asciiTheme="minorEastAsia" w:hAnsiTheme="minorEastAsia"/>
          <w:sz w:val="24"/>
        </w:rPr>
        <w:t>6.5nm</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光谱：停流扫描</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波长校正：</w:t>
      </w:r>
      <w:proofErr w:type="gramStart"/>
      <w:r>
        <w:rPr>
          <w:rFonts w:asciiTheme="minorEastAsia" w:hAnsiTheme="minorEastAsia" w:hint="eastAsia"/>
          <w:sz w:val="24"/>
        </w:rPr>
        <w:t>氘灯和</w:t>
      </w:r>
      <w:proofErr w:type="gramEnd"/>
      <w:r>
        <w:rPr>
          <w:rFonts w:asciiTheme="minorEastAsia" w:hAnsiTheme="minorEastAsia" w:hint="eastAsia"/>
          <w:sz w:val="24"/>
        </w:rPr>
        <w:t>内置氧化钬滤光片自动校正</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波长精度：</w:t>
      </w:r>
      <w:r>
        <w:rPr>
          <w:rFonts w:asciiTheme="minorEastAsia" w:hAnsiTheme="minorEastAsia"/>
          <w:sz w:val="24"/>
        </w:rPr>
        <w:t>1nm</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sz w:val="24"/>
        </w:rPr>
        <w:t>★</w:t>
      </w:r>
      <w:r>
        <w:rPr>
          <w:rFonts w:asciiTheme="minorEastAsia" w:hAnsiTheme="minorEastAsia" w:hint="eastAsia"/>
          <w:sz w:val="24"/>
        </w:rPr>
        <w:t>基线噪音：±</w:t>
      </w:r>
      <w:r>
        <w:rPr>
          <w:rFonts w:asciiTheme="minorEastAsia" w:hAnsiTheme="minorEastAsia"/>
          <w:sz w:val="24"/>
        </w:rPr>
        <w:t>0.15</w:t>
      </w:r>
      <w:r>
        <w:rPr>
          <w:rFonts w:asciiTheme="minorEastAsia" w:hAnsiTheme="minorEastAsia" w:hint="eastAsia"/>
          <w:sz w:val="24"/>
        </w:rPr>
        <w:t>X</w:t>
      </w:r>
      <w:r>
        <w:rPr>
          <w:rFonts w:asciiTheme="minorEastAsia" w:hAnsiTheme="minorEastAsia"/>
          <w:sz w:val="24"/>
        </w:rPr>
        <w:t>10-5AU at 254nm</w:t>
      </w:r>
      <w:r>
        <w:rPr>
          <w:rFonts w:asciiTheme="minorEastAsia" w:hAnsiTheme="minorEastAsia" w:hint="eastAsia"/>
          <w:sz w:val="24"/>
        </w:rPr>
        <w:t>（</w:t>
      </w:r>
      <w:r>
        <w:rPr>
          <w:rFonts w:asciiTheme="minorEastAsia" w:hAnsiTheme="minorEastAsia"/>
          <w:sz w:val="24"/>
        </w:rPr>
        <w:t xml:space="preserve">1mL/min </w:t>
      </w:r>
      <w:r>
        <w:rPr>
          <w:rFonts w:asciiTheme="minorEastAsia" w:hAnsiTheme="minorEastAsia" w:hint="eastAsia"/>
          <w:sz w:val="24"/>
        </w:rPr>
        <w:t>甲醇）</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基线漂移：</w:t>
      </w:r>
      <w:r>
        <w:rPr>
          <w:rFonts w:asciiTheme="minorEastAsia" w:hAnsiTheme="minorEastAsia"/>
          <w:sz w:val="24"/>
        </w:rPr>
        <w:t>1</w:t>
      </w:r>
      <w:r>
        <w:rPr>
          <w:rFonts w:asciiTheme="minorEastAsia" w:hAnsiTheme="minorEastAsia" w:hint="eastAsia"/>
          <w:sz w:val="24"/>
        </w:rPr>
        <w:t>X</w:t>
      </w:r>
      <w:r>
        <w:rPr>
          <w:rFonts w:asciiTheme="minorEastAsia" w:hAnsiTheme="minorEastAsia"/>
          <w:sz w:val="24"/>
        </w:rPr>
        <w:t>10-4mAU/h at 254nm</w:t>
      </w:r>
      <w:r>
        <w:rPr>
          <w:rFonts w:asciiTheme="minorEastAsia" w:hAnsiTheme="minorEastAsia" w:hint="eastAsia"/>
          <w:sz w:val="24"/>
        </w:rPr>
        <w:t>（</w:t>
      </w:r>
      <w:r>
        <w:rPr>
          <w:rFonts w:asciiTheme="minorEastAsia" w:hAnsiTheme="minorEastAsia"/>
          <w:sz w:val="24"/>
        </w:rPr>
        <w:t xml:space="preserve">1mL/min </w:t>
      </w:r>
      <w:r>
        <w:rPr>
          <w:rFonts w:asciiTheme="minorEastAsia" w:hAnsiTheme="minorEastAsia" w:hint="eastAsia"/>
          <w:sz w:val="24"/>
        </w:rPr>
        <w:t>甲醇）</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sz w:val="24"/>
        </w:rPr>
        <w:t>★</w:t>
      </w:r>
      <w:r>
        <w:rPr>
          <w:rFonts w:asciiTheme="minorEastAsia" w:hAnsiTheme="minorEastAsia" w:hint="eastAsia"/>
          <w:sz w:val="24"/>
        </w:rPr>
        <w:t>线性范围：</w:t>
      </w:r>
      <w:r>
        <w:rPr>
          <w:rFonts w:asciiTheme="minorEastAsia" w:hAnsiTheme="minorEastAsia"/>
          <w:sz w:val="24"/>
        </w:rPr>
        <w:t>&gt;2</w:t>
      </w:r>
      <w:r>
        <w:rPr>
          <w:rFonts w:asciiTheme="minorEastAsia" w:hAnsiTheme="minorEastAsia" w:hint="eastAsia"/>
          <w:sz w:val="24"/>
        </w:rPr>
        <w:t>.5</w:t>
      </w:r>
      <w:r>
        <w:rPr>
          <w:rFonts w:asciiTheme="minorEastAsia" w:hAnsiTheme="minorEastAsia"/>
          <w:sz w:val="24"/>
        </w:rPr>
        <w:t>AU</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sz w:val="24"/>
        </w:rPr>
        <w:t>★</w:t>
      </w:r>
      <w:r>
        <w:rPr>
          <w:rFonts w:asciiTheme="minorEastAsia" w:hAnsiTheme="minorEastAsia" w:hint="eastAsia"/>
          <w:sz w:val="24"/>
        </w:rPr>
        <w:t>最快采样速率：</w:t>
      </w:r>
      <w:r>
        <w:rPr>
          <w:rFonts w:asciiTheme="minorEastAsia" w:hAnsiTheme="minorEastAsia"/>
          <w:sz w:val="24"/>
        </w:rPr>
        <w:t>24</w:t>
      </w:r>
      <w:r>
        <w:rPr>
          <w:rFonts w:asciiTheme="minorEastAsia" w:hAnsiTheme="minorEastAsia" w:hint="eastAsia"/>
          <w:sz w:val="24"/>
        </w:rPr>
        <w:t>0</w:t>
      </w:r>
      <w:r>
        <w:rPr>
          <w:rFonts w:asciiTheme="minorEastAsia" w:hAnsiTheme="minorEastAsia"/>
          <w:sz w:val="24"/>
        </w:rPr>
        <w:t>Hz</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可编程时间表：波长，峰宽，</w:t>
      </w:r>
      <w:proofErr w:type="gramStart"/>
      <w:r>
        <w:rPr>
          <w:rFonts w:asciiTheme="minorEastAsia" w:hAnsiTheme="minorEastAsia" w:hint="eastAsia"/>
          <w:sz w:val="24"/>
        </w:rPr>
        <w:t>氘灯开</w:t>
      </w:r>
      <w:proofErr w:type="gramEnd"/>
      <w:r>
        <w:rPr>
          <w:rFonts w:asciiTheme="minorEastAsia" w:hAnsiTheme="minorEastAsia"/>
          <w:sz w:val="24"/>
        </w:rPr>
        <w:t>/</w:t>
      </w:r>
      <w:r>
        <w:rPr>
          <w:rFonts w:asciiTheme="minorEastAsia" w:hAnsiTheme="minorEastAsia" w:hint="eastAsia"/>
          <w:sz w:val="24"/>
        </w:rPr>
        <w:t>关，信号自动回零，峰反转，采样时间</w:t>
      </w:r>
    </w:p>
    <w:p w:rsidR="00A10BAA" w:rsidRDefault="00117E25">
      <w:pPr>
        <w:autoSpaceDE w:val="0"/>
        <w:autoSpaceDN w:val="0"/>
        <w:adjustRightInd w:val="0"/>
        <w:spacing w:line="360" w:lineRule="auto"/>
        <w:jc w:val="left"/>
        <w:rPr>
          <w:rFonts w:asciiTheme="minorEastAsia" w:hAnsiTheme="minorEastAsia"/>
          <w:sz w:val="24"/>
        </w:rPr>
      </w:pPr>
      <w:r>
        <w:rPr>
          <w:rFonts w:asciiTheme="minorEastAsia" w:hAnsiTheme="minorEastAsia" w:hint="eastAsia"/>
          <w:sz w:val="24"/>
        </w:rPr>
        <w:t>信号输出：</w:t>
      </w:r>
      <w:r>
        <w:rPr>
          <w:rFonts w:asciiTheme="minorEastAsia" w:hAnsiTheme="minorEastAsia"/>
          <w:sz w:val="24"/>
        </w:rPr>
        <w:t xml:space="preserve">1 </w:t>
      </w:r>
      <w:proofErr w:type="gramStart"/>
      <w:r>
        <w:rPr>
          <w:rFonts w:asciiTheme="minorEastAsia" w:hAnsiTheme="minorEastAsia" w:hint="eastAsia"/>
          <w:sz w:val="24"/>
        </w:rPr>
        <w:t>个</w:t>
      </w:r>
      <w:proofErr w:type="gramEnd"/>
      <w:r>
        <w:rPr>
          <w:rFonts w:asciiTheme="minorEastAsia" w:hAnsiTheme="minorEastAsia" w:hint="eastAsia"/>
          <w:sz w:val="24"/>
        </w:rPr>
        <w:t>输出，</w:t>
      </w:r>
      <w:r>
        <w:rPr>
          <w:rFonts w:asciiTheme="minorEastAsia" w:hAnsiTheme="minorEastAsia"/>
          <w:sz w:val="24"/>
        </w:rPr>
        <w:t xml:space="preserve">100mV </w:t>
      </w:r>
      <w:r>
        <w:rPr>
          <w:rFonts w:asciiTheme="minorEastAsia" w:hAnsiTheme="minorEastAsia" w:hint="eastAsia"/>
          <w:sz w:val="24"/>
        </w:rPr>
        <w:t>或</w:t>
      </w:r>
      <w:r>
        <w:rPr>
          <w:rFonts w:asciiTheme="minorEastAsia" w:hAnsiTheme="minorEastAsia"/>
          <w:sz w:val="24"/>
        </w:rPr>
        <w:t>1V</w:t>
      </w:r>
    </w:p>
    <w:p w:rsidR="00A10BAA" w:rsidRDefault="00A10BAA">
      <w:pPr>
        <w:spacing w:line="360" w:lineRule="auto"/>
        <w:rPr>
          <w:rFonts w:asciiTheme="minorEastAsia" w:hAnsiTheme="minorEastAsia"/>
          <w:sz w:val="24"/>
        </w:rPr>
      </w:pPr>
    </w:p>
    <w:p w:rsidR="00A10BAA" w:rsidRDefault="00117E25">
      <w:pPr>
        <w:pStyle w:val="10"/>
        <w:spacing w:line="360" w:lineRule="auto"/>
        <w:rPr>
          <w:rFonts w:asciiTheme="minorEastAsia" w:hAnsiTheme="minorEastAsia" w:cs="Times New Roman"/>
          <w:b/>
          <w:kern w:val="2"/>
          <w:sz w:val="24"/>
          <w:szCs w:val="24"/>
        </w:rPr>
      </w:pPr>
      <w:r>
        <w:rPr>
          <w:rFonts w:asciiTheme="minorEastAsia" w:hAnsiTheme="minorEastAsia" w:cs="Times New Roman"/>
          <w:b/>
          <w:kern w:val="2"/>
          <w:sz w:val="24"/>
          <w:szCs w:val="24"/>
        </w:rPr>
        <w:lastRenderedPageBreak/>
        <w:t>串接质谱检测器部分：</w:t>
      </w:r>
    </w:p>
    <w:p w:rsidR="00A10BAA" w:rsidRDefault="00117E25">
      <w:pPr>
        <w:spacing w:line="360" w:lineRule="auto"/>
        <w:rPr>
          <w:rFonts w:asciiTheme="minorEastAsia" w:hAnsiTheme="minorEastAsia"/>
          <w:b/>
          <w:sz w:val="24"/>
        </w:rPr>
      </w:pPr>
      <w:r>
        <w:rPr>
          <w:rFonts w:asciiTheme="minorEastAsia" w:hAnsiTheme="minorEastAsia" w:hint="eastAsia"/>
          <w:b/>
          <w:sz w:val="24"/>
        </w:rPr>
        <w:t>1 、基本性能</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1、1质量范围(m/z) ：5-3000 m/z</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1</w:t>
      </w:r>
      <w:r>
        <w:rPr>
          <w:rFonts w:asciiTheme="minorEastAsia" w:hAnsiTheme="minorEastAsia" w:cs="宋体" w:hint="eastAsia"/>
          <w:spacing w:val="2"/>
          <w:w w:val="99"/>
          <w:sz w:val="24"/>
        </w:rPr>
        <w:t>、2</w:t>
      </w:r>
      <w:r>
        <w:rPr>
          <w:rFonts w:asciiTheme="minorEastAsia" w:hAnsiTheme="minorEastAsia" w:hint="eastAsia"/>
          <w:sz w:val="24"/>
        </w:rPr>
        <w:t>分辨率(全质量数范围): ≤0.4 amu (FWHM)</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★1</w:t>
      </w:r>
      <w:r>
        <w:rPr>
          <w:rFonts w:asciiTheme="minorEastAsia" w:hAnsiTheme="minorEastAsia" w:cs="宋体" w:hint="eastAsia"/>
          <w:spacing w:val="2"/>
          <w:w w:val="99"/>
          <w:sz w:val="24"/>
        </w:rPr>
        <w:t>、3</w:t>
      </w:r>
      <w:r>
        <w:rPr>
          <w:rFonts w:asciiTheme="minorEastAsia" w:hAnsiTheme="minorEastAsia" w:hint="eastAsia"/>
          <w:sz w:val="24"/>
        </w:rPr>
        <w:t>灵敏度：ESI正离子:2.1mm x 30mm,3.5um SB-C-18,400ul/min,柱上1pg 利血平(Reserpine)，3对MRM同时检测，考察 m/z 609&gt;195 ,S/N&gt;</w:t>
      </w:r>
      <w:r>
        <w:rPr>
          <w:rFonts w:asciiTheme="minorEastAsia" w:hAnsiTheme="minorEastAsia"/>
          <w:sz w:val="24"/>
        </w:rPr>
        <w:t>8</w:t>
      </w:r>
      <w:r>
        <w:rPr>
          <w:rFonts w:asciiTheme="minorEastAsia" w:hAnsiTheme="minorEastAsia" w:hint="eastAsia"/>
          <w:sz w:val="24"/>
        </w:rPr>
        <w:t>0000:1 。</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扫描速度: ≥1</w:t>
      </w:r>
      <w:r>
        <w:rPr>
          <w:rFonts w:asciiTheme="minorEastAsia" w:hAnsiTheme="minorEastAsia"/>
          <w:sz w:val="24"/>
        </w:rPr>
        <w:t>70</w:t>
      </w:r>
      <w:r>
        <w:rPr>
          <w:rFonts w:asciiTheme="minorEastAsia" w:hAnsiTheme="minorEastAsia" w:hint="eastAsia"/>
          <w:sz w:val="24"/>
        </w:rPr>
        <w:t>00 amu/s</w:t>
      </w:r>
    </w:p>
    <w:p w:rsidR="00A10BAA" w:rsidRDefault="00117E25">
      <w:pPr>
        <w:spacing w:line="360" w:lineRule="auto"/>
        <w:rPr>
          <w:rFonts w:asciiTheme="minorEastAsia" w:hAnsiTheme="minorEastAsia"/>
          <w:sz w:val="24"/>
        </w:rPr>
      </w:pPr>
      <w:r>
        <w:rPr>
          <w:rFonts w:asciiTheme="minorEastAsia" w:hAnsiTheme="minorEastAsia" w:hint="eastAsia"/>
          <w:sz w:val="24"/>
        </w:rPr>
        <w:t>1、3质量准确度: &lt;0.01%</w:t>
      </w:r>
    </w:p>
    <w:p w:rsidR="00A10BAA" w:rsidRDefault="00117E25">
      <w:pPr>
        <w:spacing w:line="360" w:lineRule="auto"/>
        <w:rPr>
          <w:rFonts w:asciiTheme="minorEastAsia" w:hAnsiTheme="minorEastAsia"/>
          <w:sz w:val="24"/>
        </w:rPr>
      </w:pPr>
      <w:r>
        <w:rPr>
          <w:rFonts w:asciiTheme="minorEastAsia" w:hAnsiTheme="minorEastAsia" w:hint="eastAsia"/>
          <w:sz w:val="24"/>
        </w:rPr>
        <w:t>1、4质量稳定性: &lt;0.1amu (72hr)</w:t>
      </w:r>
    </w:p>
    <w:p w:rsidR="00A10BAA" w:rsidRDefault="00117E25">
      <w:pPr>
        <w:spacing w:line="360" w:lineRule="auto"/>
        <w:rPr>
          <w:rFonts w:asciiTheme="minorEastAsia" w:hAnsiTheme="minorEastAsia"/>
          <w:sz w:val="24"/>
        </w:rPr>
      </w:pPr>
      <w:r>
        <w:rPr>
          <w:rFonts w:asciiTheme="minorEastAsia" w:hAnsiTheme="minorEastAsia"/>
          <w:sz w:val="24"/>
        </w:rPr>
        <w:t>1</w:t>
      </w:r>
      <w:r>
        <w:rPr>
          <w:rFonts w:asciiTheme="minorEastAsia" w:hAnsiTheme="minorEastAsia" w:hint="eastAsia"/>
          <w:sz w:val="24"/>
        </w:rPr>
        <w:t>、5MRM最小驻留时间（Dwell time）：≤1ms，清池时间：≤1ms</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sz w:val="24"/>
        </w:rPr>
        <w:t>1</w:t>
      </w:r>
      <w:r>
        <w:rPr>
          <w:rFonts w:asciiTheme="minorEastAsia" w:hAnsiTheme="minorEastAsia" w:hint="eastAsia"/>
          <w:sz w:val="24"/>
        </w:rPr>
        <w:t>、6正负切换时间：≤</w:t>
      </w:r>
      <w:r>
        <w:rPr>
          <w:rFonts w:asciiTheme="minorEastAsia" w:hAnsiTheme="minorEastAsia"/>
          <w:sz w:val="24"/>
        </w:rPr>
        <w:t>25</w:t>
      </w:r>
      <w:r>
        <w:rPr>
          <w:rFonts w:asciiTheme="minorEastAsia" w:hAnsiTheme="minorEastAsia" w:hint="eastAsia"/>
          <w:sz w:val="24"/>
        </w:rPr>
        <w:t>ms</w:t>
      </w:r>
    </w:p>
    <w:p w:rsidR="00A10BAA" w:rsidRDefault="00117E25">
      <w:pPr>
        <w:spacing w:line="360" w:lineRule="auto"/>
        <w:rPr>
          <w:rFonts w:asciiTheme="minorEastAsia" w:hAnsiTheme="minorEastAsia"/>
          <w:sz w:val="24"/>
        </w:rPr>
      </w:pPr>
      <w:r>
        <w:rPr>
          <w:rFonts w:asciiTheme="minorEastAsia" w:hAnsiTheme="minorEastAsia" w:hint="eastAsia"/>
          <w:sz w:val="24"/>
        </w:rPr>
        <w:t>1、7离子导入系统：配有细径八极杆(</w:t>
      </w:r>
      <w:proofErr w:type="gramStart"/>
      <w:r>
        <w:rPr>
          <w:rFonts w:asciiTheme="minorEastAsia" w:hAnsiTheme="minorEastAsia" w:hint="eastAsia"/>
          <w:sz w:val="24"/>
        </w:rPr>
        <w:t>非锥孔</w:t>
      </w:r>
      <w:proofErr w:type="gramEnd"/>
      <w:r>
        <w:rPr>
          <w:rFonts w:asciiTheme="minorEastAsia" w:hAnsiTheme="minorEastAsia" w:hint="eastAsia"/>
          <w:sz w:val="24"/>
        </w:rPr>
        <w:t>设计)和二级透镜，有效提高离子传输效率，消除高端质量歧视效应。</w:t>
      </w:r>
    </w:p>
    <w:p w:rsidR="00A10BAA" w:rsidRDefault="00117E25">
      <w:pPr>
        <w:widowControl/>
        <w:tabs>
          <w:tab w:val="left" w:pos="432"/>
          <w:tab w:val="left" w:pos="720"/>
        </w:tabs>
        <w:spacing w:line="360" w:lineRule="auto"/>
        <w:jc w:val="left"/>
        <w:rPr>
          <w:rFonts w:asciiTheme="minorEastAsia" w:hAnsiTheme="minorEastAsia"/>
          <w:sz w:val="24"/>
        </w:rPr>
      </w:pPr>
      <w:r>
        <w:rPr>
          <w:rFonts w:asciiTheme="minorEastAsia" w:hAnsiTheme="minorEastAsia" w:cs="宋体"/>
          <w:spacing w:val="2"/>
          <w:w w:val="99"/>
          <w:sz w:val="24"/>
        </w:rPr>
        <w:t>★1</w:t>
      </w:r>
      <w:r>
        <w:rPr>
          <w:rFonts w:asciiTheme="minorEastAsia" w:hAnsiTheme="minorEastAsia" w:cs="宋体" w:hint="eastAsia"/>
          <w:spacing w:val="2"/>
          <w:w w:val="99"/>
          <w:sz w:val="24"/>
        </w:rPr>
        <w:t>、8</w:t>
      </w:r>
      <w:r>
        <w:rPr>
          <w:rFonts w:asciiTheme="minorEastAsia" w:hAnsiTheme="minorEastAsia" w:hint="eastAsia"/>
          <w:sz w:val="24"/>
        </w:rPr>
        <w:t>质量分析器: 具有预四</w:t>
      </w:r>
      <w:proofErr w:type="gramStart"/>
      <w:r>
        <w:rPr>
          <w:rFonts w:asciiTheme="minorEastAsia" w:hAnsiTheme="minorEastAsia" w:hint="eastAsia"/>
          <w:sz w:val="24"/>
        </w:rPr>
        <w:t>极</w:t>
      </w:r>
      <w:proofErr w:type="gramEnd"/>
      <w:r>
        <w:rPr>
          <w:rFonts w:asciiTheme="minorEastAsia" w:hAnsiTheme="minorEastAsia" w:hint="eastAsia"/>
          <w:sz w:val="24"/>
        </w:rPr>
        <w:t>杆的加热恒温双曲面四</w:t>
      </w:r>
      <w:proofErr w:type="gramStart"/>
      <w:r>
        <w:rPr>
          <w:rFonts w:asciiTheme="minorEastAsia" w:hAnsiTheme="minorEastAsia" w:hint="eastAsia"/>
          <w:sz w:val="24"/>
        </w:rPr>
        <w:t>极</w:t>
      </w:r>
      <w:proofErr w:type="gramEnd"/>
      <w:r>
        <w:rPr>
          <w:rFonts w:asciiTheme="minorEastAsia" w:hAnsiTheme="minorEastAsia" w:hint="eastAsia"/>
          <w:sz w:val="24"/>
        </w:rPr>
        <w:t>杆设计，提高离子传输效率及离子聚焦，同时可加热到200℃，具有最高的耐污染能力，提供</w:t>
      </w:r>
      <w:r>
        <w:rPr>
          <w:rFonts w:asciiTheme="minorEastAsia" w:hAnsiTheme="minorEastAsia"/>
          <w:sz w:val="24"/>
        </w:rPr>
        <w:t>软件截图</w:t>
      </w:r>
      <w:r>
        <w:rPr>
          <w:rFonts w:asciiTheme="minorEastAsia" w:hAnsiTheme="minorEastAsia" w:hint="eastAsia"/>
          <w:sz w:val="24"/>
        </w:rPr>
        <w:t>.</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hint="eastAsia"/>
          <w:sz w:val="24"/>
        </w:rPr>
        <w:t>1、9碰撞池: 90度</w:t>
      </w:r>
      <w:r>
        <w:rPr>
          <w:rFonts w:asciiTheme="minorEastAsia" w:hAnsiTheme="minorEastAsia"/>
          <w:sz w:val="24"/>
        </w:rPr>
        <w:t>弯曲高压加速碰撞反应池</w:t>
      </w:r>
      <w:r>
        <w:rPr>
          <w:rFonts w:asciiTheme="minorEastAsia" w:hAnsiTheme="minorEastAsia" w:hint="eastAsia"/>
          <w:sz w:val="24"/>
        </w:rPr>
        <w:t>，锥</w:t>
      </w:r>
      <w:r>
        <w:rPr>
          <w:rFonts w:asciiTheme="minorEastAsia" w:hAnsiTheme="minorEastAsia"/>
          <w:sz w:val="24"/>
        </w:rPr>
        <w:t>形设计，提高离子传输效率以及碰撞反应稳定性</w:t>
      </w:r>
      <w:r>
        <w:rPr>
          <w:rFonts w:asciiTheme="minorEastAsia" w:hAnsiTheme="minorEastAsia" w:hint="eastAsia"/>
          <w:sz w:val="24"/>
        </w:rPr>
        <w:t>，零</w:t>
      </w:r>
      <w:r>
        <w:rPr>
          <w:rFonts w:asciiTheme="minorEastAsia" w:hAnsiTheme="minorEastAsia"/>
          <w:sz w:val="24"/>
        </w:rPr>
        <w:t>交叉污染</w:t>
      </w:r>
      <w:r>
        <w:rPr>
          <w:rFonts w:asciiTheme="minorEastAsia" w:hAnsiTheme="minorEastAsia" w:hint="eastAsia"/>
          <w:sz w:val="24"/>
        </w:rPr>
        <w:t>。</w:t>
      </w:r>
    </w:p>
    <w:p w:rsidR="00A10BAA" w:rsidRDefault="00117E25">
      <w:pPr>
        <w:spacing w:line="360" w:lineRule="auto"/>
        <w:rPr>
          <w:rFonts w:asciiTheme="minorEastAsia" w:hAnsiTheme="minorEastAsia"/>
          <w:sz w:val="24"/>
        </w:rPr>
      </w:pPr>
      <w:r>
        <w:rPr>
          <w:rFonts w:asciiTheme="minorEastAsia" w:hAnsiTheme="minorEastAsia" w:hint="eastAsia"/>
          <w:sz w:val="24"/>
        </w:rPr>
        <w:t>1、10动态范围：≥6×10</w:t>
      </w:r>
      <w:r>
        <w:rPr>
          <w:rFonts w:asciiTheme="minorEastAsia" w:hAnsiTheme="minorEastAsia" w:hint="eastAsia"/>
          <w:sz w:val="24"/>
          <w:vertAlign w:val="superscript"/>
        </w:rPr>
        <w:t>6</w:t>
      </w:r>
    </w:p>
    <w:p w:rsidR="00A10BAA" w:rsidRDefault="00117E25">
      <w:pPr>
        <w:spacing w:line="360" w:lineRule="auto"/>
        <w:rPr>
          <w:rFonts w:asciiTheme="minorEastAsia" w:hAnsiTheme="minorEastAsia"/>
          <w:sz w:val="24"/>
        </w:rPr>
      </w:pPr>
      <w:r>
        <w:rPr>
          <w:rFonts w:asciiTheme="minorEastAsia" w:hAnsiTheme="minorEastAsia" w:cs="宋体"/>
          <w:spacing w:val="2"/>
          <w:w w:val="99"/>
          <w:sz w:val="24"/>
        </w:rPr>
        <w:t>★</w:t>
      </w:r>
      <w:r>
        <w:rPr>
          <w:rFonts w:asciiTheme="minorEastAsia" w:hAnsiTheme="minorEastAsia"/>
          <w:sz w:val="24"/>
        </w:rPr>
        <w:t>1</w:t>
      </w:r>
      <w:r>
        <w:rPr>
          <w:rFonts w:asciiTheme="minorEastAsia" w:hAnsiTheme="minorEastAsia" w:hint="eastAsia"/>
          <w:sz w:val="24"/>
        </w:rPr>
        <w:t>、11检测系统：大于1</w:t>
      </w:r>
      <w:r>
        <w:rPr>
          <w:rFonts w:asciiTheme="minorEastAsia" w:hAnsiTheme="minorEastAsia"/>
          <w:sz w:val="24"/>
        </w:rPr>
        <w:t>8</w:t>
      </w:r>
      <w:r>
        <w:rPr>
          <w:rFonts w:asciiTheme="minorEastAsia" w:hAnsiTheme="minorEastAsia" w:hint="eastAsia"/>
          <w:sz w:val="24"/>
        </w:rPr>
        <w:t>KV的</w:t>
      </w:r>
      <w:r>
        <w:rPr>
          <w:rFonts w:asciiTheme="minorEastAsia" w:hAnsiTheme="minorEastAsia"/>
          <w:sz w:val="24"/>
        </w:rPr>
        <w:t>高能打</w:t>
      </w:r>
      <w:proofErr w:type="gramStart"/>
      <w:r>
        <w:rPr>
          <w:rFonts w:asciiTheme="minorEastAsia" w:hAnsiTheme="minorEastAsia"/>
          <w:sz w:val="24"/>
        </w:rPr>
        <w:t>拿极加</w:t>
      </w:r>
      <w:proofErr w:type="gramEnd"/>
      <w:r>
        <w:rPr>
          <w:rFonts w:asciiTheme="minorEastAsia" w:hAnsiTheme="minorEastAsia"/>
          <w:sz w:val="24"/>
        </w:rPr>
        <w:t>电子倍增器</w:t>
      </w:r>
    </w:p>
    <w:p w:rsidR="00A10BAA" w:rsidRDefault="00117E25">
      <w:pPr>
        <w:spacing w:line="360" w:lineRule="auto"/>
        <w:rPr>
          <w:rFonts w:asciiTheme="minorEastAsia" w:hAnsiTheme="minorEastAsia"/>
          <w:b/>
          <w:sz w:val="24"/>
        </w:rPr>
      </w:pPr>
      <w:r>
        <w:rPr>
          <w:rFonts w:asciiTheme="minorEastAsia" w:hAnsiTheme="minorEastAsia" w:hint="eastAsia"/>
          <w:b/>
          <w:sz w:val="24"/>
        </w:rPr>
        <w:t>2、离子源</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、1</w:t>
      </w:r>
      <w:r>
        <w:rPr>
          <w:rFonts w:asciiTheme="minorEastAsia" w:hAnsiTheme="minorEastAsia"/>
          <w:sz w:val="24"/>
        </w:rPr>
        <w:t>独立 ESI 和独立的 APCI 离子源设计。</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、2</w:t>
      </w:r>
      <w:r>
        <w:rPr>
          <w:rFonts w:asciiTheme="minorEastAsia" w:hAnsiTheme="minorEastAsia"/>
          <w:sz w:val="24"/>
        </w:rPr>
        <w:t>正交垂直喷雾口，即保证离子采样速率，又能提高抗污染能力。喷雾针自动定位于</w:t>
      </w:r>
      <w:proofErr w:type="gramStart"/>
      <w:r>
        <w:rPr>
          <w:rFonts w:asciiTheme="minorEastAsia" w:hAnsiTheme="minorEastAsia"/>
          <w:sz w:val="24"/>
        </w:rPr>
        <w:t>最佳采</w:t>
      </w:r>
      <w:proofErr w:type="gramEnd"/>
      <w:r>
        <w:rPr>
          <w:rFonts w:asciiTheme="minorEastAsia" w:hAnsiTheme="minorEastAsia"/>
          <w:sz w:val="24"/>
        </w:rPr>
        <w:t xml:space="preserve"> 样点，适应不同的 HPLC 流速，耐盐溶液，抗污染。</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、3</w:t>
      </w:r>
      <w:r>
        <w:rPr>
          <w:rFonts w:asciiTheme="minorEastAsia" w:hAnsiTheme="minorEastAsia"/>
          <w:sz w:val="24"/>
        </w:rPr>
        <w:t xml:space="preserve"> 铰链开合式喷雾室，清洗简便，无需拆卸任何部件，更换无需任何工具。</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、4</w:t>
      </w:r>
      <w:r>
        <w:rPr>
          <w:rFonts w:asciiTheme="minorEastAsia" w:hAnsiTheme="minorEastAsia"/>
          <w:sz w:val="24"/>
        </w:rPr>
        <w:t xml:space="preserve"> 温控离子源流路，加热温度 400 度以上。反吹可加热氮气设计，氮气温度及流速可调，保 证液滴的充分脱溶剂化，提高离子化效率，适应很宽的 HPLC 流速。</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、5</w:t>
      </w:r>
      <w:r>
        <w:rPr>
          <w:rFonts w:asciiTheme="minorEastAsia" w:hAnsiTheme="minorEastAsia"/>
          <w:sz w:val="24"/>
        </w:rPr>
        <w:t>离子源扩展性：兼容 APCI 离子源、 Nano Spray 离子源、Chip LC 离子源、APPI 离子源等 多种接口，还具备与 GC 联机的 GC/APCI 源接口，最大化高分辨质谱的优势。</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、6</w:t>
      </w:r>
      <w:r>
        <w:rPr>
          <w:rFonts w:asciiTheme="minorEastAsia" w:hAnsiTheme="minorEastAsia"/>
          <w:sz w:val="24"/>
        </w:rPr>
        <w:t xml:space="preserve"> 源内流路切换：内置电子控制阀，软件可编程控制任意时间段或多个时间段，</w:t>
      </w:r>
      <w:r>
        <w:rPr>
          <w:rFonts w:asciiTheme="minorEastAsia" w:hAnsiTheme="minorEastAsia"/>
          <w:sz w:val="24"/>
        </w:rPr>
        <w:lastRenderedPageBreak/>
        <w:t>在 MS 或废液间切换。</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、7</w:t>
      </w:r>
      <w:r>
        <w:rPr>
          <w:rFonts w:asciiTheme="minorEastAsia" w:hAnsiTheme="minorEastAsia"/>
          <w:sz w:val="24"/>
        </w:rPr>
        <w:t xml:space="preserve"> 离子光学系统：高传输效率的八极杆和二级透镜，提高离子传输效率，消除高端质量歧视效应</w:t>
      </w:r>
      <w:r>
        <w:rPr>
          <w:rFonts w:asciiTheme="minorEastAsia" w:hAnsiTheme="minorEastAsia" w:hint="eastAsia"/>
          <w:sz w:val="24"/>
        </w:rPr>
        <w:t>。</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、8</w:t>
      </w:r>
      <w:proofErr w:type="gramStart"/>
      <w:r>
        <w:rPr>
          <w:rFonts w:asciiTheme="minorEastAsia" w:hAnsiTheme="minorEastAsia"/>
          <w:sz w:val="24"/>
        </w:rPr>
        <w:t>四极</w:t>
      </w:r>
      <w:proofErr w:type="gramEnd"/>
      <w:r>
        <w:rPr>
          <w:rFonts w:asciiTheme="minorEastAsia" w:hAnsiTheme="minorEastAsia"/>
          <w:sz w:val="24"/>
        </w:rPr>
        <w:t>杆：可控温至 200 度的真正共轭双曲面</w:t>
      </w:r>
      <w:proofErr w:type="gramStart"/>
      <w:r>
        <w:rPr>
          <w:rFonts w:asciiTheme="minorEastAsia" w:hAnsiTheme="minorEastAsia"/>
          <w:sz w:val="24"/>
        </w:rPr>
        <w:t>钼</w:t>
      </w:r>
      <w:proofErr w:type="gramEnd"/>
      <w:r>
        <w:rPr>
          <w:rFonts w:asciiTheme="minorEastAsia" w:hAnsiTheme="minorEastAsia"/>
          <w:sz w:val="24"/>
        </w:rPr>
        <w:t>四</w:t>
      </w:r>
      <w:proofErr w:type="gramStart"/>
      <w:r>
        <w:rPr>
          <w:rFonts w:asciiTheme="minorEastAsia" w:hAnsiTheme="minorEastAsia"/>
          <w:sz w:val="24"/>
        </w:rPr>
        <w:t>极</w:t>
      </w:r>
      <w:proofErr w:type="gramEnd"/>
      <w:r>
        <w:rPr>
          <w:rFonts w:asciiTheme="minorEastAsia" w:hAnsiTheme="minorEastAsia"/>
          <w:sz w:val="24"/>
        </w:rPr>
        <w:t>杆，终生免维护免清洗。</w:t>
      </w:r>
    </w:p>
    <w:p w:rsidR="00A10BAA" w:rsidRDefault="00117E25">
      <w:pPr>
        <w:spacing w:line="360" w:lineRule="auto"/>
        <w:rPr>
          <w:rFonts w:asciiTheme="minorEastAsia" w:hAnsiTheme="minorEastAsia"/>
          <w:sz w:val="24"/>
        </w:rPr>
      </w:pPr>
      <w:r>
        <w:rPr>
          <w:rFonts w:asciiTheme="minorEastAsia" w:hAnsiTheme="minorEastAsia"/>
          <w:sz w:val="24"/>
        </w:rPr>
        <w:t>2</w:t>
      </w:r>
      <w:r>
        <w:rPr>
          <w:rFonts w:asciiTheme="minorEastAsia" w:hAnsiTheme="minorEastAsia" w:hint="eastAsia"/>
          <w:sz w:val="24"/>
        </w:rPr>
        <w:t>、9</w:t>
      </w:r>
      <w:r>
        <w:rPr>
          <w:rFonts w:asciiTheme="minorEastAsia" w:hAnsiTheme="minorEastAsia"/>
          <w:sz w:val="24"/>
        </w:rPr>
        <w:t xml:space="preserve"> 碰撞池： 线性加速高压六</w:t>
      </w:r>
      <w:proofErr w:type="gramStart"/>
      <w:r>
        <w:rPr>
          <w:rFonts w:asciiTheme="minorEastAsia" w:hAnsiTheme="minorEastAsia"/>
          <w:sz w:val="24"/>
        </w:rPr>
        <w:t>极</w:t>
      </w:r>
      <w:proofErr w:type="gramEnd"/>
      <w:r>
        <w:rPr>
          <w:rFonts w:asciiTheme="minorEastAsia" w:hAnsiTheme="minorEastAsia"/>
          <w:sz w:val="24"/>
        </w:rPr>
        <w:t>杆碰撞技术消除“记忆效应”同时提高采集速度，零交叉污染</w:t>
      </w:r>
    </w:p>
    <w:p w:rsidR="00A10BAA" w:rsidRDefault="00117E25">
      <w:pPr>
        <w:spacing w:line="360" w:lineRule="auto"/>
        <w:rPr>
          <w:rFonts w:asciiTheme="minorEastAsia" w:hAnsiTheme="minorEastAsia"/>
          <w:b/>
          <w:sz w:val="24"/>
        </w:rPr>
      </w:pPr>
      <w:r>
        <w:rPr>
          <w:rFonts w:asciiTheme="minorEastAsia" w:hAnsiTheme="minorEastAsia" w:hint="eastAsia"/>
          <w:b/>
          <w:sz w:val="24"/>
        </w:rPr>
        <w:t>3、真空系统</w:t>
      </w:r>
    </w:p>
    <w:p w:rsidR="00A10BAA" w:rsidRDefault="00117E25">
      <w:pPr>
        <w:spacing w:line="360" w:lineRule="auto"/>
        <w:rPr>
          <w:rFonts w:asciiTheme="minorEastAsia" w:hAnsiTheme="minorEastAsia"/>
          <w:sz w:val="24"/>
        </w:rPr>
      </w:pPr>
      <w:r>
        <w:rPr>
          <w:rFonts w:asciiTheme="minorEastAsia" w:hAnsiTheme="minorEastAsia"/>
          <w:sz w:val="24"/>
        </w:rPr>
        <w:t>★</w:t>
      </w:r>
      <w:r>
        <w:rPr>
          <w:rFonts w:asciiTheme="minorEastAsia" w:hAnsiTheme="minorEastAsia" w:hint="eastAsia"/>
          <w:sz w:val="24"/>
        </w:rPr>
        <w:t>3、1</w:t>
      </w:r>
      <w:r>
        <w:rPr>
          <w:rFonts w:asciiTheme="minorEastAsia" w:hAnsiTheme="minorEastAsia"/>
          <w:sz w:val="24"/>
        </w:rPr>
        <w:t>真空系统: 真空系统与质谱为同一品牌。</w:t>
      </w:r>
    </w:p>
    <w:p w:rsidR="00A10BAA" w:rsidRDefault="00117E25">
      <w:pPr>
        <w:pStyle w:val="21"/>
        <w:numPr>
          <w:ilvl w:val="0"/>
          <w:numId w:val="6"/>
        </w:numPr>
        <w:spacing w:line="360" w:lineRule="auto"/>
        <w:ind w:firstLineChars="0"/>
        <w:contextualSpacing/>
        <w:rPr>
          <w:rFonts w:asciiTheme="minorEastAsia" w:hAnsiTheme="minorEastAsia"/>
          <w:sz w:val="24"/>
        </w:rPr>
      </w:pPr>
      <w:r>
        <w:rPr>
          <w:rFonts w:asciiTheme="minorEastAsia" w:hAnsiTheme="minorEastAsia" w:hint="eastAsia"/>
          <w:sz w:val="24"/>
        </w:rPr>
        <w:t xml:space="preserve">2 </w:t>
      </w:r>
      <w:r>
        <w:rPr>
          <w:rFonts w:asciiTheme="minorEastAsia" w:hAnsiTheme="minorEastAsia"/>
          <w:sz w:val="24"/>
        </w:rPr>
        <w:t>气体要求:采用高纯氮气作为雾化气和碰撞气</w:t>
      </w:r>
      <w:r>
        <w:rPr>
          <w:rFonts w:asciiTheme="minorEastAsia" w:hAnsiTheme="minorEastAsia" w:hint="eastAsia"/>
          <w:sz w:val="24"/>
        </w:rPr>
        <w:t>，无需额外惰性气体</w:t>
      </w:r>
    </w:p>
    <w:p w:rsidR="00A10BAA" w:rsidRDefault="00117E25">
      <w:pPr>
        <w:spacing w:line="360" w:lineRule="auto"/>
        <w:rPr>
          <w:rFonts w:asciiTheme="minorEastAsia" w:hAnsiTheme="minorEastAsia"/>
          <w:b/>
          <w:sz w:val="24"/>
        </w:rPr>
      </w:pPr>
      <w:r>
        <w:rPr>
          <w:rFonts w:asciiTheme="minorEastAsia" w:hAnsiTheme="minorEastAsia" w:hint="eastAsia"/>
          <w:b/>
          <w:sz w:val="24"/>
        </w:rPr>
        <w:t>4、</w:t>
      </w:r>
      <w:r>
        <w:rPr>
          <w:rFonts w:asciiTheme="minorEastAsia" w:hAnsiTheme="minorEastAsia"/>
          <w:b/>
          <w:sz w:val="24"/>
        </w:rPr>
        <w:t>质谱工作站软件</w:t>
      </w:r>
    </w:p>
    <w:p w:rsidR="00A10BAA" w:rsidRDefault="00117E25">
      <w:pPr>
        <w:spacing w:line="360" w:lineRule="auto"/>
        <w:rPr>
          <w:rFonts w:asciiTheme="minorEastAsia" w:hAnsiTheme="minorEastAsia"/>
          <w:sz w:val="24"/>
        </w:rPr>
      </w:pPr>
      <w:r>
        <w:rPr>
          <w:rFonts w:asciiTheme="minorEastAsia" w:hAnsiTheme="minorEastAsia" w:hint="eastAsia"/>
          <w:sz w:val="24"/>
        </w:rPr>
        <w:t>4、1</w:t>
      </w:r>
      <w:r>
        <w:rPr>
          <w:rFonts w:asciiTheme="minorEastAsia" w:hAnsiTheme="minorEastAsia"/>
          <w:sz w:val="24"/>
        </w:rPr>
        <w:t>单点控制所有的液相部分和质谱部分。可以实现数据采集，数据分析，液相和质谱同步控制，在线监测，反馈显示和序列采集</w:t>
      </w:r>
      <w:r>
        <w:rPr>
          <w:rFonts w:asciiTheme="minorEastAsia" w:hAnsiTheme="minorEastAsia" w:hint="eastAsia"/>
          <w:sz w:val="24"/>
        </w:rPr>
        <w:t>。质谱关机状态下可独立控制液相系统。</w:t>
      </w:r>
    </w:p>
    <w:p w:rsidR="00A10BAA" w:rsidRDefault="00117E25">
      <w:pPr>
        <w:spacing w:line="360" w:lineRule="auto"/>
        <w:rPr>
          <w:rFonts w:asciiTheme="minorEastAsia" w:hAnsiTheme="minorEastAsia"/>
          <w:sz w:val="24"/>
        </w:rPr>
      </w:pPr>
      <w:r>
        <w:rPr>
          <w:rFonts w:asciiTheme="minorEastAsia" w:hAnsiTheme="minorEastAsia"/>
          <w:sz w:val="24"/>
        </w:rPr>
        <w:t>★4</w:t>
      </w:r>
      <w:r>
        <w:rPr>
          <w:rFonts w:asciiTheme="minorEastAsia" w:hAnsiTheme="minorEastAsia" w:hint="eastAsia"/>
          <w:sz w:val="24"/>
        </w:rPr>
        <w:t>、2</w:t>
      </w:r>
      <w:r>
        <w:rPr>
          <w:rFonts w:asciiTheme="minorEastAsia" w:hAnsiTheme="minorEastAsia"/>
          <w:sz w:val="24"/>
        </w:rPr>
        <w:t>自动方法优化软件：自动由于每个目标化合物的质谱参数，如最佳碰撞电压，MS/MS的碰撞能量</w:t>
      </w:r>
    </w:p>
    <w:p w:rsidR="00A10BAA" w:rsidRDefault="00117E25">
      <w:pPr>
        <w:spacing w:line="360" w:lineRule="auto"/>
        <w:rPr>
          <w:rFonts w:asciiTheme="minorEastAsia" w:hAnsiTheme="minorEastAsia"/>
          <w:sz w:val="24"/>
        </w:rPr>
      </w:pPr>
      <w:r>
        <w:rPr>
          <w:rFonts w:asciiTheme="minorEastAsia" w:hAnsiTheme="minorEastAsia"/>
          <w:sz w:val="24"/>
        </w:rPr>
        <w:t>★4</w:t>
      </w:r>
      <w:r>
        <w:rPr>
          <w:rFonts w:asciiTheme="minorEastAsia" w:hAnsiTheme="minorEastAsia" w:hint="eastAsia"/>
          <w:sz w:val="24"/>
        </w:rPr>
        <w:t>、3</w:t>
      </w:r>
      <w:r>
        <w:rPr>
          <w:rFonts w:asciiTheme="minorEastAsia" w:hAnsiTheme="minorEastAsia"/>
          <w:sz w:val="24"/>
        </w:rPr>
        <w:t>Dynamic MRM: 根据保留时间和峰宽自动分配每个离子驻留时间，无需手</w:t>
      </w:r>
    </w:p>
    <w:p w:rsidR="00A10BAA" w:rsidRDefault="00117E25">
      <w:pPr>
        <w:spacing w:line="360" w:lineRule="auto"/>
        <w:rPr>
          <w:rFonts w:asciiTheme="minorEastAsia" w:hAnsiTheme="minorEastAsia"/>
          <w:sz w:val="24"/>
        </w:rPr>
      </w:pPr>
      <w:r>
        <w:rPr>
          <w:rFonts w:asciiTheme="minorEastAsia" w:hAnsiTheme="minorEastAsia"/>
          <w:sz w:val="24"/>
        </w:rPr>
        <w:t>动设定时间窗口。 可是实现每个方法分析4000个MRM。</w:t>
      </w:r>
    </w:p>
    <w:p w:rsidR="00A10BAA" w:rsidRDefault="00117E25">
      <w:pPr>
        <w:widowControl/>
        <w:spacing w:line="360" w:lineRule="auto"/>
        <w:jc w:val="left"/>
        <w:rPr>
          <w:rFonts w:asciiTheme="minorEastAsia" w:hAnsiTheme="minorEastAsia"/>
          <w:sz w:val="24"/>
        </w:rPr>
      </w:pPr>
      <w:r>
        <w:rPr>
          <w:rFonts w:asciiTheme="minorEastAsia" w:hAnsiTheme="minorEastAsia"/>
          <w:sz w:val="24"/>
        </w:rPr>
        <w:t>★4</w:t>
      </w:r>
      <w:r>
        <w:rPr>
          <w:rFonts w:asciiTheme="minorEastAsia" w:hAnsiTheme="minorEastAsia" w:hint="eastAsia"/>
          <w:sz w:val="24"/>
        </w:rPr>
        <w:t>、4*触发式</w:t>
      </w:r>
      <w:r>
        <w:rPr>
          <w:rFonts w:asciiTheme="minorEastAsia" w:hAnsiTheme="minorEastAsia"/>
          <w:sz w:val="24"/>
        </w:rPr>
        <w:t>二级特征碎片离子扫描：在不影响检测灵敏度的前提下，</w:t>
      </w:r>
      <w:r>
        <w:rPr>
          <w:rFonts w:asciiTheme="minorEastAsia" w:hAnsiTheme="minorEastAsia" w:hint="eastAsia"/>
          <w:sz w:val="24"/>
        </w:rPr>
        <w:t>一</w:t>
      </w:r>
      <w:r>
        <w:rPr>
          <w:rFonts w:asciiTheme="minorEastAsia" w:hAnsiTheme="minorEastAsia"/>
          <w:sz w:val="24"/>
        </w:rPr>
        <w:t>针进</w:t>
      </w:r>
      <w:proofErr w:type="gramStart"/>
      <w:r>
        <w:rPr>
          <w:rFonts w:asciiTheme="minorEastAsia" w:hAnsiTheme="minorEastAsia"/>
          <w:sz w:val="24"/>
        </w:rPr>
        <w:t>样同时</w:t>
      </w:r>
      <w:proofErr w:type="gramEnd"/>
      <w:r>
        <w:rPr>
          <w:rFonts w:asciiTheme="minorEastAsia" w:hAnsiTheme="minorEastAsia"/>
          <w:sz w:val="24"/>
        </w:rPr>
        <w:t>完成定量扫描和</w:t>
      </w:r>
      <w:r>
        <w:rPr>
          <w:rFonts w:asciiTheme="minorEastAsia" w:hAnsiTheme="minorEastAsia" w:hint="eastAsia"/>
          <w:sz w:val="24"/>
        </w:rPr>
        <w:t>MS/MS特征</w:t>
      </w:r>
      <w:r>
        <w:rPr>
          <w:rFonts w:asciiTheme="minorEastAsia" w:hAnsiTheme="minorEastAsia"/>
          <w:sz w:val="24"/>
        </w:rPr>
        <w:t>碎片</w:t>
      </w:r>
      <w:r>
        <w:rPr>
          <w:rFonts w:asciiTheme="minorEastAsia" w:hAnsiTheme="minorEastAsia" w:hint="eastAsia"/>
          <w:sz w:val="24"/>
        </w:rPr>
        <w:t>定</w:t>
      </w:r>
      <w:r>
        <w:rPr>
          <w:rFonts w:asciiTheme="minorEastAsia" w:hAnsiTheme="minorEastAsia"/>
          <w:sz w:val="24"/>
        </w:rPr>
        <w:t>性扫描，</w:t>
      </w:r>
      <w:r>
        <w:rPr>
          <w:rFonts w:asciiTheme="minorEastAsia" w:hAnsiTheme="minorEastAsia" w:hint="eastAsia"/>
          <w:sz w:val="24"/>
        </w:rPr>
        <w:t>非</w:t>
      </w:r>
      <w:r>
        <w:rPr>
          <w:rFonts w:asciiTheme="minorEastAsia" w:hAnsiTheme="minorEastAsia"/>
          <w:sz w:val="24"/>
        </w:rPr>
        <w:t>全扫描模式。提</w:t>
      </w:r>
      <w:r>
        <w:rPr>
          <w:rFonts w:asciiTheme="minorEastAsia" w:hAnsiTheme="minorEastAsia" w:hint="eastAsia"/>
          <w:sz w:val="24"/>
        </w:rPr>
        <w:t>供</w:t>
      </w:r>
      <w:r>
        <w:rPr>
          <w:rFonts w:asciiTheme="minorEastAsia" w:hAnsiTheme="minorEastAsia"/>
          <w:sz w:val="24"/>
        </w:rPr>
        <w:t>高质量</w:t>
      </w:r>
      <w:r>
        <w:rPr>
          <w:rFonts w:asciiTheme="minorEastAsia" w:hAnsiTheme="minorEastAsia" w:hint="eastAsia"/>
          <w:sz w:val="24"/>
        </w:rPr>
        <w:t>MS/MS信息，</w:t>
      </w:r>
      <w:r>
        <w:rPr>
          <w:rFonts w:asciiTheme="minorEastAsia" w:hAnsiTheme="minorEastAsia"/>
          <w:sz w:val="24"/>
        </w:rPr>
        <w:t>并自动关联标准谱库</w:t>
      </w:r>
      <w:r>
        <w:rPr>
          <w:rFonts w:asciiTheme="minorEastAsia" w:hAnsiTheme="minorEastAsia" w:hint="eastAsia"/>
          <w:sz w:val="24"/>
        </w:rPr>
        <w:t>进行</w:t>
      </w:r>
      <w:r>
        <w:rPr>
          <w:rFonts w:asciiTheme="minorEastAsia" w:hAnsiTheme="minorEastAsia"/>
          <w:sz w:val="24"/>
        </w:rPr>
        <w:t>比对</w:t>
      </w:r>
      <w:r>
        <w:rPr>
          <w:rFonts w:asciiTheme="minorEastAsia" w:hAnsiTheme="minorEastAsia" w:hint="eastAsia"/>
          <w:sz w:val="24"/>
        </w:rPr>
        <w:t>。极大</w:t>
      </w:r>
      <w:r>
        <w:rPr>
          <w:rFonts w:asciiTheme="minorEastAsia" w:hAnsiTheme="minorEastAsia"/>
          <w:sz w:val="24"/>
        </w:rPr>
        <w:t>降低痕量</w:t>
      </w:r>
      <w:r>
        <w:rPr>
          <w:rFonts w:asciiTheme="minorEastAsia" w:hAnsiTheme="minorEastAsia" w:hint="eastAsia"/>
          <w:sz w:val="24"/>
        </w:rPr>
        <w:t>化合</w:t>
      </w:r>
      <w:r>
        <w:rPr>
          <w:rFonts w:asciiTheme="minorEastAsia" w:hAnsiTheme="minorEastAsia"/>
          <w:sz w:val="24"/>
        </w:rPr>
        <w:t>物假</w:t>
      </w:r>
      <w:r>
        <w:rPr>
          <w:rFonts w:asciiTheme="minorEastAsia" w:hAnsiTheme="minorEastAsia" w:hint="eastAsia"/>
          <w:sz w:val="24"/>
        </w:rPr>
        <w:t>阳</w:t>
      </w:r>
      <w:r>
        <w:rPr>
          <w:rFonts w:asciiTheme="minorEastAsia" w:hAnsiTheme="minorEastAsia"/>
          <w:sz w:val="24"/>
        </w:rPr>
        <w:t>性检测几率</w:t>
      </w:r>
      <w:r>
        <w:rPr>
          <w:rFonts w:asciiTheme="minorEastAsia" w:hAnsiTheme="minorEastAsia" w:hint="eastAsia"/>
          <w:sz w:val="24"/>
        </w:rPr>
        <w:t>。LOQ样品</w:t>
      </w:r>
      <w:r>
        <w:rPr>
          <w:rFonts w:asciiTheme="minorEastAsia" w:hAnsiTheme="minorEastAsia"/>
          <w:sz w:val="24"/>
        </w:rPr>
        <w:t>同样适用，不影响检测灵敏度。</w:t>
      </w:r>
      <w:r>
        <w:rPr>
          <w:rFonts w:asciiTheme="minorEastAsia" w:hAnsiTheme="minorEastAsia" w:hint="eastAsia"/>
          <w:sz w:val="24"/>
        </w:rPr>
        <w:t>（提供</w:t>
      </w:r>
      <w:r>
        <w:rPr>
          <w:rFonts w:asciiTheme="minorEastAsia" w:hAnsiTheme="minorEastAsia"/>
          <w:sz w:val="24"/>
        </w:rPr>
        <w:t>图谱证明</w:t>
      </w:r>
      <w:r>
        <w:rPr>
          <w:rFonts w:asciiTheme="minorEastAsia" w:hAnsiTheme="minorEastAsia" w:hint="eastAsia"/>
          <w:sz w:val="24"/>
        </w:rPr>
        <w:t>）</w:t>
      </w:r>
    </w:p>
    <w:p w:rsidR="00A10BAA" w:rsidRDefault="00117E25">
      <w:pPr>
        <w:spacing w:line="360" w:lineRule="auto"/>
        <w:rPr>
          <w:rFonts w:asciiTheme="minorEastAsia" w:hAnsiTheme="minorEastAsia"/>
          <w:sz w:val="24"/>
        </w:rPr>
      </w:pPr>
      <w:r>
        <w:rPr>
          <w:rFonts w:asciiTheme="minorEastAsia" w:hAnsiTheme="minorEastAsia" w:hint="eastAsia"/>
          <w:sz w:val="24"/>
        </w:rPr>
        <w:t>4、5</w:t>
      </w:r>
      <w:r>
        <w:rPr>
          <w:rFonts w:asciiTheme="minorEastAsia" w:hAnsiTheme="minorEastAsia"/>
          <w:sz w:val="24"/>
        </w:rPr>
        <w:t>数据采集模式</w:t>
      </w:r>
      <w:r>
        <w:rPr>
          <w:rFonts w:asciiTheme="minorEastAsia" w:hAnsiTheme="minorEastAsia" w:hint="eastAsia"/>
          <w:sz w:val="24"/>
        </w:rPr>
        <w:t>：:</w:t>
      </w:r>
      <w:r>
        <w:rPr>
          <w:rFonts w:asciiTheme="minorEastAsia" w:hAnsiTheme="minorEastAsia"/>
          <w:sz w:val="24"/>
        </w:rPr>
        <w:t>全扫描（SCAN）</w:t>
      </w:r>
      <w:r>
        <w:rPr>
          <w:rFonts w:asciiTheme="minorEastAsia" w:hAnsiTheme="minorEastAsia" w:hint="eastAsia"/>
          <w:sz w:val="24"/>
        </w:rPr>
        <w:t>，</w:t>
      </w:r>
      <w:r>
        <w:rPr>
          <w:rFonts w:asciiTheme="minorEastAsia" w:hAnsiTheme="minorEastAsia"/>
          <w:sz w:val="24"/>
        </w:rPr>
        <w:t>选择离子扫描（SIM）</w:t>
      </w:r>
      <w:r>
        <w:rPr>
          <w:rFonts w:asciiTheme="minorEastAsia" w:hAnsiTheme="minorEastAsia" w:hint="eastAsia"/>
          <w:sz w:val="24"/>
        </w:rPr>
        <w:t>，</w:t>
      </w:r>
      <w:r>
        <w:rPr>
          <w:rFonts w:asciiTheme="minorEastAsia" w:hAnsiTheme="minorEastAsia"/>
          <w:sz w:val="24"/>
        </w:rPr>
        <w:t>多反应监测（MRM）</w:t>
      </w:r>
      <w:r>
        <w:rPr>
          <w:rFonts w:asciiTheme="minorEastAsia" w:hAnsiTheme="minorEastAsia" w:hint="eastAsia"/>
          <w:sz w:val="24"/>
        </w:rPr>
        <w:t>，</w:t>
      </w:r>
      <w:r>
        <w:rPr>
          <w:rFonts w:asciiTheme="minorEastAsia" w:hAnsiTheme="minorEastAsia"/>
          <w:sz w:val="24"/>
        </w:rPr>
        <w:t>母离子扫描</w:t>
      </w:r>
      <w:r>
        <w:rPr>
          <w:rFonts w:asciiTheme="minorEastAsia" w:hAnsiTheme="minorEastAsia" w:hint="eastAsia"/>
          <w:sz w:val="24"/>
        </w:rPr>
        <w:t>，</w:t>
      </w:r>
      <w:r>
        <w:rPr>
          <w:rFonts w:asciiTheme="minorEastAsia" w:hAnsiTheme="minorEastAsia"/>
          <w:sz w:val="24"/>
        </w:rPr>
        <w:t>子离子扫描</w:t>
      </w:r>
      <w:r>
        <w:rPr>
          <w:rFonts w:asciiTheme="minorEastAsia" w:hAnsiTheme="minorEastAsia" w:hint="eastAsia"/>
          <w:sz w:val="24"/>
        </w:rPr>
        <w:t>，</w:t>
      </w:r>
      <w:r>
        <w:rPr>
          <w:rFonts w:asciiTheme="minorEastAsia" w:hAnsiTheme="minorEastAsia"/>
          <w:sz w:val="24"/>
        </w:rPr>
        <w:t>中性丢失扫描</w:t>
      </w:r>
    </w:p>
    <w:p w:rsidR="00A10BAA" w:rsidRDefault="00117E25">
      <w:pPr>
        <w:spacing w:line="360" w:lineRule="auto"/>
        <w:rPr>
          <w:rFonts w:asciiTheme="minorEastAsia" w:hAnsiTheme="minorEastAsia"/>
          <w:sz w:val="24"/>
        </w:rPr>
      </w:pPr>
      <w:r>
        <w:rPr>
          <w:rFonts w:asciiTheme="minorEastAsia" w:hAnsiTheme="minorEastAsia" w:hint="eastAsia"/>
          <w:sz w:val="24"/>
        </w:rPr>
        <w:t>4、6</w:t>
      </w:r>
      <w:r>
        <w:rPr>
          <w:rFonts w:asciiTheme="minorEastAsia" w:hAnsiTheme="minorEastAsia"/>
          <w:sz w:val="24"/>
        </w:rPr>
        <w:t>全自动调谐软件：一键触发式的全自动调谐系统，内置调谐液，无蠕动泵手动操作步骤， 内置多种模式可选。</w:t>
      </w:r>
    </w:p>
    <w:p w:rsidR="00A10BAA" w:rsidRDefault="00A10BAA">
      <w:pPr>
        <w:spacing w:line="360" w:lineRule="auto"/>
        <w:rPr>
          <w:rFonts w:asciiTheme="minorEastAsia" w:hAnsiTheme="minorEastAsia"/>
          <w:sz w:val="24"/>
          <w:lang w:val="de-DE"/>
        </w:rPr>
      </w:pPr>
    </w:p>
    <w:p w:rsidR="00A10BAA" w:rsidRDefault="00117E25">
      <w:pPr>
        <w:pStyle w:val="10"/>
        <w:spacing w:line="360" w:lineRule="auto"/>
        <w:rPr>
          <w:rFonts w:asciiTheme="minorEastAsia" w:hAnsiTheme="minorEastAsia" w:cs="Times New Roman"/>
          <w:b/>
          <w:kern w:val="2"/>
          <w:sz w:val="24"/>
          <w:szCs w:val="24"/>
        </w:rPr>
      </w:pPr>
      <w:r>
        <w:rPr>
          <w:rFonts w:asciiTheme="minorEastAsia" w:hAnsiTheme="minorEastAsia" w:cs="Times New Roman"/>
          <w:b/>
          <w:kern w:val="2"/>
          <w:sz w:val="24"/>
          <w:szCs w:val="24"/>
        </w:rPr>
        <w:t>五、售后服务：</w:t>
      </w:r>
    </w:p>
    <w:p w:rsidR="00A10BAA" w:rsidRDefault="00117E25">
      <w:pPr>
        <w:spacing w:line="360" w:lineRule="auto"/>
        <w:rPr>
          <w:rFonts w:asciiTheme="minorEastAsia" w:hAnsiTheme="minorEastAsia"/>
          <w:sz w:val="24"/>
        </w:rPr>
      </w:pPr>
      <w:r>
        <w:rPr>
          <w:rFonts w:asciiTheme="minorEastAsia" w:hAnsiTheme="minorEastAsia"/>
          <w:sz w:val="24"/>
        </w:rPr>
        <w:t>1.该套设备要求免费现场安装调试及现场培训，保修期</w:t>
      </w:r>
      <w:r>
        <w:rPr>
          <w:rFonts w:asciiTheme="minorEastAsia" w:hAnsiTheme="minorEastAsia" w:hint="eastAsia"/>
          <w:sz w:val="24"/>
        </w:rPr>
        <w:t>一</w:t>
      </w:r>
      <w:r>
        <w:rPr>
          <w:rFonts w:asciiTheme="minorEastAsia" w:hAnsiTheme="minorEastAsia"/>
          <w:sz w:val="24"/>
        </w:rPr>
        <w:t>年，终生负责维修。</w:t>
      </w:r>
    </w:p>
    <w:p w:rsidR="00A10BAA" w:rsidRDefault="00117E25">
      <w:pPr>
        <w:spacing w:line="360" w:lineRule="auto"/>
        <w:rPr>
          <w:rFonts w:asciiTheme="minorEastAsia" w:hAnsiTheme="minorEastAsia"/>
          <w:sz w:val="24"/>
        </w:rPr>
      </w:pPr>
      <w:r>
        <w:rPr>
          <w:rFonts w:asciiTheme="minorEastAsia" w:hAnsiTheme="minorEastAsia"/>
          <w:sz w:val="24"/>
        </w:rPr>
        <w:t>2.要求生产厂家必须在国内设有专门的培训中心，对用户免费（</w:t>
      </w:r>
      <w:proofErr w:type="gramStart"/>
      <w:r>
        <w:rPr>
          <w:rFonts w:asciiTheme="minorEastAsia" w:hAnsiTheme="minorEastAsia"/>
          <w:sz w:val="24"/>
        </w:rPr>
        <w:t>免培训</w:t>
      </w:r>
      <w:proofErr w:type="gramEnd"/>
      <w:r>
        <w:rPr>
          <w:rFonts w:asciiTheme="minorEastAsia" w:hAnsiTheme="minorEastAsia"/>
          <w:sz w:val="24"/>
        </w:rPr>
        <w:t>费，不含差旅费）2 人 进行全面系统的培训，以保证用户能够尽快熟练的掌握仪器操作及常见故障排除。</w:t>
      </w:r>
    </w:p>
    <w:p w:rsidR="00A10BAA" w:rsidRDefault="00117E25">
      <w:pPr>
        <w:spacing w:line="360" w:lineRule="auto"/>
        <w:rPr>
          <w:rFonts w:asciiTheme="minorEastAsia" w:hAnsiTheme="minorEastAsia"/>
          <w:sz w:val="24"/>
        </w:rPr>
      </w:pPr>
      <w:r>
        <w:rPr>
          <w:rFonts w:asciiTheme="minorEastAsia" w:hAnsiTheme="minorEastAsia"/>
          <w:sz w:val="24"/>
        </w:rPr>
        <w:lastRenderedPageBreak/>
        <w:t>3.要求生产厂家必须在兰州设有维修站，有专职的维修工程师负责仪器维修（需提供相应的证明材料），仪器出现故障，必须在 2 小时内响应，24 小时赶赴现场进行维修。</w:t>
      </w:r>
    </w:p>
    <w:p w:rsidR="00A10BAA" w:rsidRDefault="00117E25">
      <w:pPr>
        <w:spacing w:line="360" w:lineRule="auto"/>
        <w:rPr>
          <w:rFonts w:asciiTheme="minorEastAsia" w:hAnsiTheme="minorEastAsia"/>
          <w:sz w:val="24"/>
        </w:rPr>
      </w:pPr>
      <w:r>
        <w:rPr>
          <w:rFonts w:asciiTheme="minorEastAsia" w:hAnsiTheme="minorEastAsia"/>
          <w:sz w:val="24"/>
        </w:rPr>
        <w:t>4.厂家必须具有完善的售后服务标准化体系，售后服务通过 ISO 9001 质量体系认证，并要求提供证书证明。</w:t>
      </w:r>
    </w:p>
    <w:p w:rsidR="00A10BAA" w:rsidRDefault="00A10BAA">
      <w:pPr>
        <w:spacing w:line="360" w:lineRule="auto"/>
        <w:rPr>
          <w:rFonts w:asciiTheme="minorEastAsia" w:hAnsiTheme="minorEastAsia"/>
          <w:sz w:val="24"/>
        </w:rPr>
      </w:pPr>
    </w:p>
    <w:p w:rsidR="00A10BAA" w:rsidRDefault="00117E25">
      <w:pPr>
        <w:spacing w:line="360" w:lineRule="auto"/>
        <w:rPr>
          <w:rFonts w:asciiTheme="minorEastAsia" w:hAnsiTheme="minorEastAsia"/>
          <w:b/>
          <w:sz w:val="24"/>
        </w:rPr>
      </w:pPr>
      <w:r>
        <w:rPr>
          <w:rFonts w:asciiTheme="minorEastAsia" w:hAnsiTheme="minorEastAsia"/>
          <w:b/>
          <w:sz w:val="24"/>
        </w:rPr>
        <w:t>★</w:t>
      </w:r>
      <w:r>
        <w:rPr>
          <w:rFonts w:asciiTheme="minorEastAsia" w:hAnsiTheme="minorEastAsia" w:hint="eastAsia"/>
          <w:b/>
          <w:sz w:val="24"/>
        </w:rPr>
        <w:t>为关键技术参数，必须满足，否则视为无效投标</w:t>
      </w:r>
    </w:p>
    <w:p w:rsidR="00A10BAA" w:rsidRDefault="00A10BAA">
      <w:pPr>
        <w:spacing w:line="360" w:lineRule="auto"/>
        <w:rPr>
          <w:rFonts w:asciiTheme="minorEastAsia" w:hAnsiTheme="minorEastAsia"/>
          <w:sz w:val="24"/>
        </w:rPr>
      </w:pPr>
    </w:p>
    <w:p w:rsidR="00A10BAA" w:rsidRDefault="00A10BAA">
      <w:pPr>
        <w:spacing w:line="360" w:lineRule="auto"/>
        <w:rPr>
          <w:rFonts w:asciiTheme="minorEastAsia" w:hAnsiTheme="minorEastAsia"/>
          <w:sz w:val="24"/>
        </w:rPr>
      </w:pPr>
    </w:p>
    <w:p w:rsidR="00A10BAA" w:rsidRDefault="00A10BAA">
      <w:pPr>
        <w:adjustRightInd w:val="0"/>
        <w:snapToGrid w:val="0"/>
        <w:spacing w:line="360" w:lineRule="auto"/>
        <w:rPr>
          <w:rFonts w:asciiTheme="minorEastAsia" w:hAnsiTheme="minorEastAsia"/>
          <w:b/>
          <w:sz w:val="24"/>
        </w:rPr>
      </w:pPr>
    </w:p>
    <w:p w:rsidR="00A10BAA" w:rsidRDefault="00117E25">
      <w:pPr>
        <w:widowControl/>
        <w:jc w:val="left"/>
        <w:rPr>
          <w:rFonts w:ascii="宋体" w:eastAsia="宋体" w:hAnsi="宋体"/>
        </w:rPr>
      </w:pPr>
      <w:r>
        <w:rPr>
          <w:rFonts w:ascii="宋体" w:eastAsia="宋体" w:hAnsi="宋体"/>
        </w:rPr>
        <w:br w:type="page"/>
      </w:r>
    </w:p>
    <w:p w:rsidR="00A10BAA" w:rsidRDefault="00117E25">
      <w:pPr>
        <w:widowControl/>
        <w:shd w:val="clear" w:color="auto" w:fill="FFFFFF"/>
        <w:tabs>
          <w:tab w:val="left" w:pos="1620"/>
        </w:tabs>
        <w:spacing w:line="408" w:lineRule="atLeas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t>附件13：</w:t>
      </w:r>
      <w:r>
        <w:rPr>
          <w:rFonts w:ascii="宋体" w:eastAsia="宋体" w:hAnsi="宋体" w:cs="宋体"/>
          <w:b/>
          <w:bCs/>
          <w:color w:val="000000"/>
          <w:kern w:val="0"/>
          <w:sz w:val="28"/>
          <w:szCs w:val="28"/>
        </w:rPr>
        <w:tab/>
      </w:r>
    </w:p>
    <w:p w:rsidR="00A10BAA" w:rsidRDefault="00117E25">
      <w:pPr>
        <w:widowControl/>
        <w:shd w:val="clear" w:color="auto" w:fill="FFFFFF"/>
        <w:spacing w:line="360" w:lineRule="auto"/>
        <w:jc w:val="center"/>
        <w:rPr>
          <w:rFonts w:ascii="微软雅黑" w:eastAsia="微软雅黑" w:hAnsi="微软雅黑" w:cs="宋体"/>
          <w:color w:val="000000"/>
          <w:kern w:val="0"/>
          <w:sz w:val="28"/>
          <w:szCs w:val="28"/>
        </w:rPr>
      </w:pPr>
      <w:r>
        <w:rPr>
          <w:rFonts w:ascii="宋体" w:eastAsia="宋体" w:hAnsi="宋体" w:cs="宋体" w:hint="eastAsia"/>
          <w:b/>
          <w:bCs/>
          <w:color w:val="000000"/>
          <w:kern w:val="0"/>
          <w:sz w:val="28"/>
          <w:szCs w:val="28"/>
        </w:rPr>
        <w:t>多道、单道移液器</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宋体" w:eastAsia="宋体" w:hAnsi="宋体" w:cs="宋体" w:hint="eastAsia"/>
          <w:b/>
          <w:bCs/>
          <w:color w:val="000000"/>
          <w:kern w:val="0"/>
          <w:sz w:val="24"/>
        </w:rPr>
        <w:t>用途：</w:t>
      </w:r>
      <w:r>
        <w:rPr>
          <w:rFonts w:ascii="Times New Roman" w:eastAsia="微软雅黑" w:hAnsi="Times New Roman" w:cs="Times New Roman" w:hint="eastAsia"/>
          <w:color w:val="000000"/>
          <w:kern w:val="0"/>
          <w:sz w:val="24"/>
        </w:rPr>
        <w:t> </w:t>
      </w:r>
      <w:r>
        <w:rPr>
          <w:rFonts w:ascii="宋体" w:eastAsia="宋体" w:hAnsi="宋体" w:cs="宋体" w:hint="eastAsia"/>
          <w:color w:val="000000"/>
          <w:kern w:val="0"/>
          <w:sz w:val="24"/>
        </w:rPr>
        <w:t>用于微量或少量液体的手动移液。</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b/>
          <w:bCs/>
          <w:color w:val="000000"/>
          <w:kern w:val="0"/>
          <w:sz w:val="24"/>
        </w:rPr>
        <w:t>1  </w:t>
      </w:r>
      <w:r>
        <w:rPr>
          <w:rFonts w:ascii="宋体" w:eastAsia="宋体" w:hAnsi="宋体" w:cs="宋体" w:hint="eastAsia"/>
          <w:b/>
          <w:bCs/>
          <w:color w:val="000000"/>
          <w:kern w:val="0"/>
          <w:sz w:val="24"/>
        </w:rPr>
        <w:t>工作条件</w:t>
      </w:r>
    </w:p>
    <w:p w:rsidR="00A10BAA" w:rsidRDefault="00117E25">
      <w:pPr>
        <w:widowControl/>
        <w:shd w:val="clear" w:color="auto" w:fill="FFFFFF"/>
        <w:spacing w:line="360" w:lineRule="auto"/>
        <w:ind w:left="181" w:firstLine="210"/>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1.1</w:t>
      </w:r>
      <w:r>
        <w:rPr>
          <w:rFonts w:ascii="宋体" w:eastAsia="宋体" w:hAnsi="宋体" w:cs="宋体" w:hint="eastAsia"/>
          <w:color w:val="000000"/>
          <w:kern w:val="0"/>
          <w:sz w:val="24"/>
        </w:rPr>
        <w:t>常规实验室，室温条件</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b/>
          <w:bCs/>
          <w:color w:val="000000"/>
          <w:kern w:val="0"/>
          <w:sz w:val="24"/>
        </w:rPr>
        <w:t>2  </w:t>
      </w:r>
      <w:r>
        <w:rPr>
          <w:rFonts w:ascii="宋体" w:eastAsia="宋体" w:hAnsi="宋体" w:cs="宋体" w:hint="eastAsia"/>
          <w:b/>
          <w:bCs/>
          <w:color w:val="000000"/>
          <w:kern w:val="0"/>
          <w:sz w:val="24"/>
        </w:rPr>
        <w:t>主要技术指标</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2.1 PysioCare concept</w:t>
      </w:r>
      <w:r>
        <w:rPr>
          <w:rFonts w:ascii="宋体" w:eastAsia="宋体" w:hAnsi="宋体" w:cs="宋体" w:hint="eastAsia"/>
          <w:color w:val="000000"/>
          <w:kern w:val="0"/>
          <w:sz w:val="24"/>
        </w:rPr>
        <w:t>人体工程学设计：操作用力小，使用更加轻松；</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2.2</w:t>
      </w:r>
      <w:r>
        <w:rPr>
          <w:rFonts w:ascii="宋体" w:eastAsia="宋体" w:hAnsi="宋体" w:cs="宋体" w:hint="eastAsia"/>
          <w:color w:val="000000"/>
          <w:kern w:val="0"/>
          <w:sz w:val="24"/>
        </w:rPr>
        <w:t>采用</w:t>
      </w:r>
      <w:r>
        <w:rPr>
          <w:rFonts w:ascii="Times New Roman" w:eastAsia="微软雅黑" w:hAnsi="Times New Roman" w:cs="Times New Roman" w:hint="eastAsia"/>
          <w:color w:val="000000"/>
          <w:kern w:val="0"/>
          <w:sz w:val="24"/>
        </w:rPr>
        <w:t>PerfectPiston</w:t>
      </w:r>
      <w:r>
        <w:rPr>
          <w:rFonts w:ascii="Times New Roman" w:eastAsia="微软雅黑" w:hAnsi="Times New Roman" w:cs="Times New Roman" w:hint="eastAsia"/>
          <w:color w:val="000000"/>
          <w:kern w:val="0"/>
          <w:sz w:val="24"/>
        </w:rPr>
        <w:t>™</w:t>
      </w:r>
      <w:r>
        <w:rPr>
          <w:rFonts w:ascii="宋体" w:eastAsia="宋体" w:hAnsi="宋体" w:cs="宋体" w:hint="eastAsia"/>
          <w:color w:val="000000"/>
          <w:kern w:val="0"/>
          <w:sz w:val="24"/>
        </w:rPr>
        <w:t>系统的高科技材质，坚固耐用，耐高温抗腐蚀</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2.3</w:t>
      </w:r>
      <w:r>
        <w:rPr>
          <w:rFonts w:ascii="宋体" w:eastAsia="宋体" w:hAnsi="宋体" w:cs="宋体" w:hint="eastAsia"/>
          <w:color w:val="000000"/>
          <w:kern w:val="0"/>
          <w:sz w:val="24"/>
        </w:rPr>
        <w:t>可整支高温高压灭菌和紫外线灭菌，操作更安全</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*2.4</w:t>
      </w:r>
      <w:proofErr w:type="gramStart"/>
      <w:r>
        <w:rPr>
          <w:rFonts w:ascii="宋体" w:eastAsia="宋体" w:hAnsi="宋体" w:cs="宋体" w:hint="eastAsia"/>
          <w:color w:val="000000"/>
          <w:kern w:val="0"/>
          <w:sz w:val="24"/>
        </w:rPr>
        <w:t>四位数字</w:t>
      </w:r>
      <w:proofErr w:type="gramEnd"/>
      <w:r>
        <w:rPr>
          <w:rFonts w:ascii="宋体" w:eastAsia="宋体" w:hAnsi="宋体" w:cs="宋体" w:hint="eastAsia"/>
          <w:color w:val="000000"/>
          <w:kern w:val="0"/>
          <w:sz w:val="24"/>
        </w:rPr>
        <w:t>体积显示，位置合理，</w:t>
      </w:r>
      <w:proofErr w:type="gramStart"/>
      <w:r>
        <w:rPr>
          <w:rFonts w:ascii="宋体" w:eastAsia="宋体" w:hAnsi="宋体" w:cs="宋体" w:hint="eastAsia"/>
          <w:color w:val="000000"/>
          <w:kern w:val="0"/>
          <w:sz w:val="24"/>
        </w:rPr>
        <w:t>便于移液时</w:t>
      </w:r>
      <w:proofErr w:type="gramEnd"/>
      <w:r>
        <w:rPr>
          <w:rFonts w:ascii="宋体" w:eastAsia="宋体" w:hAnsi="宋体" w:cs="宋体" w:hint="eastAsia"/>
          <w:color w:val="000000"/>
          <w:kern w:val="0"/>
          <w:sz w:val="24"/>
        </w:rPr>
        <w:t>观察</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2.5</w:t>
      </w:r>
      <w:r>
        <w:rPr>
          <w:rFonts w:ascii="宋体" w:eastAsia="宋体" w:hAnsi="宋体" w:cs="宋体" w:hint="eastAsia"/>
          <w:color w:val="000000"/>
          <w:kern w:val="0"/>
          <w:sz w:val="24"/>
        </w:rPr>
        <w:t>卓越人体工程学设计，重量轻，显著减少操作用力，避免发生手部重复性劳损</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*2.6</w:t>
      </w:r>
      <w:r>
        <w:rPr>
          <w:rFonts w:ascii="宋体" w:eastAsia="宋体" w:hAnsi="宋体" w:cs="宋体" w:hint="eastAsia"/>
          <w:color w:val="000000"/>
          <w:kern w:val="0"/>
          <w:sz w:val="24"/>
        </w:rPr>
        <w:t>伸缩式弹性吸嘴设计，防止吸头安装高高低低，</w:t>
      </w:r>
      <w:proofErr w:type="gramStart"/>
      <w:r>
        <w:rPr>
          <w:rFonts w:ascii="宋体" w:eastAsia="宋体" w:hAnsi="宋体" w:cs="宋体" w:hint="eastAsia"/>
          <w:color w:val="000000"/>
          <w:kern w:val="0"/>
          <w:sz w:val="24"/>
        </w:rPr>
        <w:t>确保移液气密性</w:t>
      </w:r>
      <w:proofErr w:type="gramEnd"/>
      <w:r>
        <w:rPr>
          <w:rFonts w:ascii="宋体" w:eastAsia="宋体" w:hAnsi="宋体" w:cs="宋体" w:hint="eastAsia"/>
          <w:color w:val="000000"/>
          <w:kern w:val="0"/>
          <w:sz w:val="24"/>
        </w:rPr>
        <w:t>和均</w:t>
      </w:r>
      <w:proofErr w:type="gramStart"/>
      <w:r>
        <w:rPr>
          <w:rFonts w:ascii="宋体" w:eastAsia="宋体" w:hAnsi="宋体" w:cs="宋体" w:hint="eastAsia"/>
          <w:color w:val="000000"/>
          <w:kern w:val="0"/>
          <w:sz w:val="24"/>
        </w:rPr>
        <w:t>一</w:t>
      </w:r>
      <w:proofErr w:type="gramEnd"/>
      <w:r>
        <w:rPr>
          <w:rFonts w:ascii="宋体" w:eastAsia="宋体" w:hAnsi="宋体" w:cs="宋体" w:hint="eastAsia"/>
          <w:color w:val="000000"/>
          <w:kern w:val="0"/>
          <w:sz w:val="24"/>
        </w:rPr>
        <w:t>性</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*2.7</w:t>
      </w:r>
      <w:r>
        <w:rPr>
          <w:rFonts w:ascii="宋体" w:eastAsia="宋体" w:hAnsi="宋体" w:cs="宋体" w:hint="eastAsia"/>
          <w:color w:val="000000"/>
          <w:kern w:val="0"/>
          <w:sz w:val="24"/>
        </w:rPr>
        <w:t>密度调节功能，适用于不同密度的液体，通用性更广泛</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2.8 </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准确度和</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精确度</w:t>
      </w:r>
    </w:p>
    <w:p w:rsidR="00A10BAA" w:rsidRDefault="00117E25">
      <w:pPr>
        <w:widowControl/>
        <w:shd w:val="clear" w:color="auto" w:fill="FFFFFF"/>
        <w:spacing w:line="360" w:lineRule="auto"/>
        <w:jc w:val="left"/>
        <w:rPr>
          <w:rFonts w:ascii="微软雅黑" w:eastAsia="微软雅黑" w:hAnsi="微软雅黑" w:cs="宋体"/>
          <w:b/>
          <w:color w:val="000000"/>
          <w:kern w:val="0"/>
          <w:sz w:val="24"/>
        </w:rPr>
      </w:pPr>
      <w:r>
        <w:rPr>
          <w:rFonts w:ascii="宋体" w:eastAsia="宋体" w:hAnsi="宋体" w:cs="宋体" w:hint="eastAsia"/>
          <w:b/>
          <w:color w:val="000000"/>
          <w:kern w:val="0"/>
          <w:sz w:val="24"/>
        </w:rPr>
        <w:t>单道</w:t>
      </w:r>
      <w:proofErr w:type="gramStart"/>
      <w:r>
        <w:rPr>
          <w:rFonts w:ascii="宋体" w:eastAsia="宋体" w:hAnsi="宋体" w:cs="宋体" w:hint="eastAsia"/>
          <w:b/>
          <w:color w:val="000000"/>
          <w:kern w:val="0"/>
          <w:sz w:val="24"/>
        </w:rPr>
        <w:t>可调移液器</w:t>
      </w:r>
      <w:proofErr w:type="gramEnd"/>
      <w:r>
        <w:rPr>
          <w:rFonts w:ascii="宋体" w:eastAsia="宋体" w:hAnsi="宋体" w:cs="宋体" w:hint="eastAsia"/>
          <w:b/>
          <w:color w:val="000000"/>
          <w:kern w:val="0"/>
          <w:sz w:val="24"/>
        </w:rPr>
        <w:t xml:space="preserve">   两套（每套4支）</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 </w:t>
      </w:r>
      <w:r>
        <w:rPr>
          <w:rFonts w:ascii="Times New Roman" w:eastAsia="微软雅黑" w:hAnsi="Times New Roman" w:cs="Times New Roman" w:hint="eastAsia"/>
          <w:color w:val="000000"/>
          <w:kern w:val="0"/>
          <w:sz w:val="24"/>
        </w:rPr>
        <w:t>0.5-10 µl</w:t>
      </w:r>
      <w:r>
        <w:rPr>
          <w:rFonts w:ascii="宋体" w:eastAsia="宋体" w:hAnsi="宋体" w:cs="宋体" w:hint="eastAsia"/>
          <w:color w:val="000000"/>
          <w:kern w:val="0"/>
          <w:sz w:val="24"/>
        </w:rPr>
        <w:t>最大量程的</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准确度≤±</w:t>
      </w:r>
      <w:r>
        <w:rPr>
          <w:rFonts w:ascii="Times New Roman" w:eastAsia="微软雅黑" w:hAnsi="Times New Roman" w:cs="Times New Roman" w:hint="eastAsia"/>
          <w:color w:val="000000"/>
          <w:kern w:val="0"/>
          <w:sz w:val="24"/>
        </w:rPr>
        <w:t>1.0%</w:t>
      </w:r>
      <w:r>
        <w:rPr>
          <w:rFonts w:ascii="宋体" w:eastAsia="宋体" w:hAnsi="宋体" w:cs="宋体" w:hint="eastAsia"/>
          <w:color w:val="000000"/>
          <w:kern w:val="0"/>
          <w:sz w:val="24"/>
        </w:rPr>
        <w:t>，</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精确度≤</w:t>
      </w:r>
      <w:r>
        <w:rPr>
          <w:rFonts w:ascii="Times New Roman" w:eastAsia="微软雅黑" w:hAnsi="Times New Roman" w:cs="Times New Roman" w:hint="eastAsia"/>
          <w:color w:val="000000"/>
          <w:kern w:val="0"/>
          <w:sz w:val="24"/>
        </w:rPr>
        <w:t>0.7 %</w:t>
      </w:r>
      <w:r>
        <w:rPr>
          <w:rFonts w:ascii="宋体" w:eastAsia="宋体" w:hAnsi="宋体" w:cs="宋体" w:hint="eastAsia"/>
          <w:color w:val="000000"/>
          <w:kern w:val="0"/>
          <w:sz w:val="24"/>
        </w:rPr>
        <w:t>；</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2-20µl</w:t>
      </w:r>
      <w:r>
        <w:rPr>
          <w:rFonts w:ascii="宋体" w:eastAsia="宋体" w:hAnsi="宋体" w:cs="宋体" w:hint="eastAsia"/>
          <w:color w:val="000000"/>
          <w:kern w:val="0"/>
          <w:sz w:val="24"/>
        </w:rPr>
        <w:t>最大量程的</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准确度≤±</w:t>
      </w:r>
      <w:r>
        <w:rPr>
          <w:rFonts w:ascii="Times New Roman" w:eastAsia="微软雅黑" w:hAnsi="Times New Roman" w:cs="Times New Roman" w:hint="eastAsia"/>
          <w:color w:val="000000"/>
          <w:kern w:val="0"/>
          <w:sz w:val="24"/>
        </w:rPr>
        <w:t>1.0%</w:t>
      </w:r>
      <w:r>
        <w:rPr>
          <w:rFonts w:ascii="宋体" w:eastAsia="宋体" w:hAnsi="宋体" w:cs="宋体" w:hint="eastAsia"/>
          <w:color w:val="000000"/>
          <w:kern w:val="0"/>
          <w:sz w:val="24"/>
        </w:rPr>
        <w:t>，</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精确度≤</w:t>
      </w:r>
      <w:r>
        <w:rPr>
          <w:rFonts w:ascii="Times New Roman" w:eastAsia="微软雅黑" w:hAnsi="Times New Roman" w:cs="Times New Roman" w:hint="eastAsia"/>
          <w:color w:val="000000"/>
          <w:kern w:val="0"/>
          <w:sz w:val="24"/>
        </w:rPr>
        <w:t>0.3 %</w:t>
      </w:r>
      <w:r>
        <w:rPr>
          <w:rFonts w:ascii="宋体" w:eastAsia="宋体" w:hAnsi="宋体" w:cs="宋体" w:hint="eastAsia"/>
          <w:color w:val="000000"/>
          <w:kern w:val="0"/>
          <w:sz w:val="24"/>
        </w:rPr>
        <w:t>；</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10-100µl</w:t>
      </w:r>
      <w:r>
        <w:rPr>
          <w:rFonts w:ascii="宋体" w:eastAsia="宋体" w:hAnsi="宋体" w:cs="宋体" w:hint="eastAsia"/>
          <w:color w:val="000000"/>
          <w:kern w:val="0"/>
          <w:sz w:val="24"/>
        </w:rPr>
        <w:t>最大量程的</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准确度≤±</w:t>
      </w:r>
      <w:r>
        <w:rPr>
          <w:rFonts w:ascii="Times New Roman" w:eastAsia="微软雅黑" w:hAnsi="Times New Roman" w:cs="Times New Roman" w:hint="eastAsia"/>
          <w:color w:val="000000"/>
          <w:kern w:val="0"/>
          <w:sz w:val="24"/>
        </w:rPr>
        <w:t>0.8%</w:t>
      </w:r>
      <w:r>
        <w:rPr>
          <w:rFonts w:ascii="宋体" w:eastAsia="宋体" w:hAnsi="宋体" w:cs="宋体" w:hint="eastAsia"/>
          <w:color w:val="000000"/>
          <w:kern w:val="0"/>
          <w:sz w:val="24"/>
        </w:rPr>
        <w:t>，</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精确度≤</w:t>
      </w:r>
      <w:r>
        <w:rPr>
          <w:rFonts w:ascii="Times New Roman" w:eastAsia="微软雅黑" w:hAnsi="Times New Roman" w:cs="Times New Roman" w:hint="eastAsia"/>
          <w:color w:val="000000"/>
          <w:kern w:val="0"/>
          <w:sz w:val="24"/>
        </w:rPr>
        <w:t>0.2 %</w:t>
      </w:r>
      <w:r>
        <w:rPr>
          <w:rFonts w:ascii="宋体" w:eastAsia="宋体" w:hAnsi="宋体" w:cs="宋体" w:hint="eastAsia"/>
          <w:color w:val="000000"/>
          <w:kern w:val="0"/>
          <w:sz w:val="24"/>
        </w:rPr>
        <w:t>；</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20-200µl</w:t>
      </w:r>
      <w:r>
        <w:rPr>
          <w:rFonts w:ascii="宋体" w:eastAsia="宋体" w:hAnsi="宋体" w:cs="宋体" w:hint="eastAsia"/>
          <w:color w:val="000000"/>
          <w:kern w:val="0"/>
          <w:sz w:val="24"/>
        </w:rPr>
        <w:t>最大量程的</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准确度≤±</w:t>
      </w:r>
      <w:r>
        <w:rPr>
          <w:rFonts w:ascii="Times New Roman" w:eastAsia="微软雅黑" w:hAnsi="Times New Roman" w:cs="Times New Roman" w:hint="eastAsia"/>
          <w:color w:val="000000"/>
          <w:kern w:val="0"/>
          <w:sz w:val="24"/>
        </w:rPr>
        <w:t>0.6%</w:t>
      </w:r>
      <w:r>
        <w:rPr>
          <w:rFonts w:ascii="宋体" w:eastAsia="宋体" w:hAnsi="宋体" w:cs="宋体" w:hint="eastAsia"/>
          <w:color w:val="000000"/>
          <w:kern w:val="0"/>
          <w:sz w:val="24"/>
        </w:rPr>
        <w:t>，</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精确度≤</w:t>
      </w:r>
      <w:r>
        <w:rPr>
          <w:rFonts w:ascii="Times New Roman" w:eastAsia="微软雅黑" w:hAnsi="Times New Roman" w:cs="Times New Roman" w:hint="eastAsia"/>
          <w:color w:val="000000"/>
          <w:kern w:val="0"/>
          <w:sz w:val="24"/>
        </w:rPr>
        <w:t>0.2 %</w:t>
      </w:r>
      <w:r>
        <w:rPr>
          <w:rFonts w:ascii="宋体" w:eastAsia="宋体" w:hAnsi="宋体" w:cs="宋体" w:hint="eastAsia"/>
          <w:color w:val="000000"/>
          <w:kern w:val="0"/>
          <w:sz w:val="24"/>
        </w:rPr>
        <w:t>；</w:t>
      </w:r>
    </w:p>
    <w:p w:rsidR="00A10BAA" w:rsidRDefault="00117E25">
      <w:pPr>
        <w:widowControl/>
        <w:shd w:val="clear" w:color="auto" w:fill="FFFFFF"/>
        <w:spacing w:line="360" w:lineRule="auto"/>
        <w:jc w:val="left"/>
        <w:rPr>
          <w:rFonts w:ascii="微软雅黑" w:eastAsia="微软雅黑" w:hAnsi="微软雅黑" w:cs="宋体"/>
          <w:b/>
          <w:color w:val="000000"/>
          <w:kern w:val="0"/>
          <w:sz w:val="24"/>
        </w:rPr>
      </w:pPr>
      <w:r>
        <w:rPr>
          <w:rFonts w:ascii="微软雅黑" w:eastAsia="微软雅黑" w:hAnsi="微软雅黑" w:cs="宋体" w:hint="eastAsia"/>
          <w:color w:val="000000"/>
          <w:kern w:val="0"/>
          <w:sz w:val="24"/>
        </w:rPr>
        <w:t> </w:t>
      </w:r>
      <w:proofErr w:type="gramStart"/>
      <w:r>
        <w:rPr>
          <w:rFonts w:ascii="宋体" w:eastAsia="宋体" w:hAnsi="宋体" w:cs="宋体" w:hint="eastAsia"/>
          <w:b/>
          <w:color w:val="000000"/>
          <w:kern w:val="0"/>
          <w:sz w:val="24"/>
        </w:rPr>
        <w:t>8道移液器</w:t>
      </w:r>
      <w:proofErr w:type="gramEnd"/>
      <w:r>
        <w:rPr>
          <w:rFonts w:ascii="宋体" w:eastAsia="宋体" w:hAnsi="宋体" w:cs="宋体" w:hint="eastAsia"/>
          <w:b/>
          <w:color w:val="000000"/>
          <w:kern w:val="0"/>
          <w:sz w:val="24"/>
        </w:rPr>
        <w:t>      两支</w:t>
      </w:r>
    </w:p>
    <w:p w:rsidR="00A10BAA" w:rsidRDefault="00117E25">
      <w:pPr>
        <w:widowControl/>
        <w:shd w:val="clear" w:color="auto" w:fill="FFFFFF"/>
        <w:spacing w:line="360" w:lineRule="auto"/>
        <w:jc w:val="left"/>
        <w:rPr>
          <w:rFonts w:ascii="微软雅黑" w:eastAsia="微软雅黑" w:hAnsi="微软雅黑" w:cs="宋体"/>
          <w:color w:val="000000"/>
          <w:kern w:val="0"/>
          <w:sz w:val="24"/>
        </w:rPr>
      </w:pPr>
      <w:r>
        <w:rPr>
          <w:rFonts w:ascii="Times New Roman" w:eastAsia="微软雅黑" w:hAnsi="Times New Roman" w:cs="Times New Roman" w:hint="eastAsia"/>
          <w:color w:val="000000"/>
          <w:kern w:val="0"/>
          <w:sz w:val="24"/>
        </w:rPr>
        <w:t>30-300µl</w:t>
      </w:r>
      <w:r>
        <w:rPr>
          <w:rFonts w:ascii="宋体" w:eastAsia="宋体" w:hAnsi="宋体" w:cs="宋体" w:hint="eastAsia"/>
          <w:color w:val="000000"/>
          <w:kern w:val="0"/>
          <w:sz w:val="24"/>
        </w:rPr>
        <w:t>最大量程的</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准确度≤±</w:t>
      </w:r>
      <w:r>
        <w:rPr>
          <w:rFonts w:ascii="Times New Roman" w:eastAsia="微软雅黑" w:hAnsi="Times New Roman" w:cs="Times New Roman" w:hint="eastAsia"/>
          <w:color w:val="000000"/>
          <w:kern w:val="0"/>
          <w:sz w:val="24"/>
        </w:rPr>
        <w:t>0.6%</w:t>
      </w:r>
      <w:r>
        <w:rPr>
          <w:rFonts w:ascii="宋体" w:eastAsia="宋体" w:hAnsi="宋体" w:cs="宋体" w:hint="eastAsia"/>
          <w:color w:val="000000"/>
          <w:kern w:val="0"/>
          <w:sz w:val="24"/>
        </w:rPr>
        <w:t>，</w:t>
      </w:r>
      <w:proofErr w:type="gramStart"/>
      <w:r>
        <w:rPr>
          <w:rFonts w:ascii="宋体" w:eastAsia="宋体" w:hAnsi="宋体" w:cs="宋体" w:hint="eastAsia"/>
          <w:color w:val="000000"/>
          <w:kern w:val="0"/>
          <w:sz w:val="24"/>
        </w:rPr>
        <w:t>不</w:t>
      </w:r>
      <w:proofErr w:type="gramEnd"/>
      <w:r>
        <w:rPr>
          <w:rFonts w:ascii="宋体" w:eastAsia="宋体" w:hAnsi="宋体" w:cs="宋体" w:hint="eastAsia"/>
          <w:color w:val="000000"/>
          <w:kern w:val="0"/>
          <w:sz w:val="24"/>
        </w:rPr>
        <w:t>精确度≤</w:t>
      </w:r>
      <w:r>
        <w:rPr>
          <w:rFonts w:ascii="Times New Roman" w:eastAsia="微软雅黑" w:hAnsi="Times New Roman" w:cs="Times New Roman" w:hint="eastAsia"/>
          <w:color w:val="000000"/>
          <w:kern w:val="0"/>
          <w:sz w:val="24"/>
        </w:rPr>
        <w:t>0.3 %</w:t>
      </w:r>
      <w:r>
        <w:rPr>
          <w:rFonts w:ascii="宋体" w:eastAsia="宋体" w:hAnsi="宋体" w:cs="宋体" w:hint="eastAsia"/>
          <w:color w:val="000000"/>
          <w:kern w:val="0"/>
          <w:sz w:val="24"/>
        </w:rPr>
        <w:t>；</w:t>
      </w:r>
    </w:p>
    <w:p w:rsidR="00A10BAA" w:rsidRDefault="00117E25">
      <w:pPr>
        <w:widowControl/>
        <w:shd w:val="clear" w:color="auto" w:fill="FFFFFF"/>
        <w:spacing w:line="360" w:lineRule="auto"/>
        <w:jc w:val="left"/>
        <w:rPr>
          <w:rFonts w:ascii="微软雅黑" w:eastAsia="微软雅黑" w:hAnsi="微软雅黑" w:cs="宋体"/>
          <w:b/>
          <w:color w:val="000000"/>
          <w:kern w:val="0"/>
          <w:sz w:val="24"/>
        </w:rPr>
      </w:pPr>
      <w:r>
        <w:rPr>
          <w:rFonts w:ascii="Times New Roman" w:eastAsia="微软雅黑" w:hAnsi="Times New Roman" w:cs="Times New Roman" w:hint="eastAsia"/>
          <w:b/>
          <w:color w:val="000000"/>
          <w:kern w:val="0"/>
          <w:sz w:val="24"/>
        </w:rPr>
        <w:t> </w:t>
      </w:r>
      <w:proofErr w:type="gramStart"/>
      <w:r>
        <w:rPr>
          <w:rFonts w:ascii="宋体" w:eastAsia="宋体" w:hAnsi="宋体" w:cs="Times New Roman" w:hint="eastAsia"/>
          <w:b/>
          <w:color w:val="000000"/>
          <w:kern w:val="0"/>
          <w:sz w:val="24"/>
        </w:rPr>
        <w:t>12道移液器</w:t>
      </w:r>
      <w:proofErr w:type="gramEnd"/>
      <w:r>
        <w:rPr>
          <w:rFonts w:ascii="宋体" w:eastAsia="宋体" w:hAnsi="宋体" w:cs="Times New Roman" w:hint="eastAsia"/>
          <w:b/>
          <w:color w:val="000000"/>
          <w:kern w:val="0"/>
          <w:sz w:val="24"/>
        </w:rPr>
        <w:t>     两支</w:t>
      </w:r>
    </w:p>
    <w:p w:rsidR="00A10BAA" w:rsidRDefault="00117E25">
      <w:pPr>
        <w:spacing w:line="360" w:lineRule="auto"/>
        <w:rPr>
          <w:sz w:val="24"/>
        </w:rPr>
      </w:pPr>
      <w:r>
        <w:rPr>
          <w:rFonts w:ascii="Times New Roman" w:eastAsia="宋体" w:hAnsi="Times New Roman" w:cs="Times New Roman"/>
          <w:color w:val="000000"/>
          <w:kern w:val="0"/>
          <w:sz w:val="24"/>
          <w:shd w:val="clear" w:color="auto" w:fill="FFFFFF"/>
        </w:rPr>
        <w:t>30-300µl</w:t>
      </w:r>
      <w:r>
        <w:rPr>
          <w:rFonts w:ascii="宋体" w:eastAsia="宋体" w:hAnsi="宋体" w:cs="Times New Roman" w:hint="eastAsia"/>
          <w:color w:val="000000"/>
          <w:kern w:val="0"/>
          <w:sz w:val="24"/>
          <w:shd w:val="clear" w:color="auto" w:fill="FFFFFF"/>
        </w:rPr>
        <w:t>最大量程的</w:t>
      </w:r>
      <w:proofErr w:type="gramStart"/>
      <w:r>
        <w:rPr>
          <w:rFonts w:ascii="宋体" w:eastAsia="宋体" w:hAnsi="宋体" w:cs="Times New Roman" w:hint="eastAsia"/>
          <w:color w:val="000000"/>
          <w:kern w:val="0"/>
          <w:sz w:val="24"/>
          <w:shd w:val="clear" w:color="auto" w:fill="FFFFFF"/>
        </w:rPr>
        <w:t>不</w:t>
      </w:r>
      <w:proofErr w:type="gramEnd"/>
      <w:r>
        <w:rPr>
          <w:rFonts w:ascii="宋体" w:eastAsia="宋体" w:hAnsi="宋体" w:cs="Times New Roman" w:hint="eastAsia"/>
          <w:color w:val="000000"/>
          <w:kern w:val="0"/>
          <w:sz w:val="24"/>
          <w:shd w:val="clear" w:color="auto" w:fill="FFFFFF"/>
        </w:rPr>
        <w:t>准确度≤±</w:t>
      </w:r>
      <w:r>
        <w:rPr>
          <w:rFonts w:ascii="Times New Roman" w:eastAsia="宋体" w:hAnsi="Times New Roman" w:cs="Times New Roman"/>
          <w:color w:val="000000"/>
          <w:kern w:val="0"/>
          <w:sz w:val="24"/>
          <w:shd w:val="clear" w:color="auto" w:fill="FFFFFF"/>
        </w:rPr>
        <w:t>0.6%</w:t>
      </w:r>
      <w:r>
        <w:rPr>
          <w:rFonts w:ascii="宋体" w:eastAsia="宋体" w:hAnsi="宋体" w:cs="Times New Roman" w:hint="eastAsia"/>
          <w:color w:val="000000"/>
          <w:kern w:val="0"/>
          <w:sz w:val="24"/>
          <w:shd w:val="clear" w:color="auto" w:fill="FFFFFF"/>
        </w:rPr>
        <w:t>，</w:t>
      </w:r>
      <w:proofErr w:type="gramStart"/>
      <w:r>
        <w:rPr>
          <w:rFonts w:ascii="宋体" w:eastAsia="宋体" w:hAnsi="宋体" w:cs="Times New Roman" w:hint="eastAsia"/>
          <w:color w:val="000000"/>
          <w:kern w:val="0"/>
          <w:sz w:val="24"/>
          <w:shd w:val="clear" w:color="auto" w:fill="FFFFFF"/>
        </w:rPr>
        <w:t>不</w:t>
      </w:r>
      <w:proofErr w:type="gramEnd"/>
      <w:r>
        <w:rPr>
          <w:rFonts w:ascii="宋体" w:eastAsia="宋体" w:hAnsi="宋体" w:cs="Times New Roman" w:hint="eastAsia"/>
          <w:color w:val="000000"/>
          <w:kern w:val="0"/>
          <w:sz w:val="24"/>
          <w:shd w:val="clear" w:color="auto" w:fill="FFFFFF"/>
        </w:rPr>
        <w:t>精确度≤</w:t>
      </w:r>
      <w:r>
        <w:rPr>
          <w:rFonts w:ascii="Times New Roman" w:eastAsia="宋体" w:hAnsi="Times New Roman" w:cs="Times New Roman"/>
          <w:color w:val="000000"/>
          <w:kern w:val="0"/>
          <w:sz w:val="24"/>
          <w:shd w:val="clear" w:color="auto" w:fill="FFFFFF"/>
        </w:rPr>
        <w:t>0.3 %</w:t>
      </w:r>
      <w:r>
        <w:rPr>
          <w:rFonts w:ascii="宋体" w:eastAsia="宋体" w:hAnsi="宋体" w:cs="Times New Roman" w:hint="eastAsia"/>
          <w:color w:val="000000"/>
          <w:kern w:val="0"/>
          <w:sz w:val="24"/>
          <w:shd w:val="clear" w:color="auto" w:fill="FFFFFF"/>
        </w:rPr>
        <w:t>；</w:t>
      </w:r>
    </w:p>
    <w:p w:rsidR="00A10BAA" w:rsidRDefault="00117E25">
      <w:pPr>
        <w:widowControl/>
        <w:jc w:val="left"/>
        <w:rPr>
          <w:rFonts w:ascii="宋体" w:eastAsia="宋体" w:hAnsi="宋体"/>
        </w:rPr>
      </w:pPr>
      <w:r>
        <w:rPr>
          <w:rFonts w:ascii="宋体" w:eastAsia="宋体" w:hAnsi="宋体"/>
        </w:rPr>
        <w:br w:type="page"/>
      </w:r>
    </w:p>
    <w:p w:rsidR="00A10BAA" w:rsidRDefault="00117E25">
      <w:pPr>
        <w:spacing w:line="360" w:lineRule="auto"/>
        <w:rPr>
          <w:rFonts w:ascii="宋体" w:hAnsi="宋体"/>
          <w:b/>
          <w:sz w:val="28"/>
          <w:szCs w:val="28"/>
        </w:rPr>
      </w:pPr>
      <w:r>
        <w:rPr>
          <w:rFonts w:ascii="宋体" w:hAnsi="宋体" w:hint="eastAsia"/>
          <w:b/>
          <w:sz w:val="28"/>
          <w:szCs w:val="28"/>
        </w:rPr>
        <w:lastRenderedPageBreak/>
        <w:t>附件14</w:t>
      </w:r>
    </w:p>
    <w:p w:rsidR="00A10BAA" w:rsidRDefault="00117E25">
      <w:pPr>
        <w:spacing w:line="360" w:lineRule="auto"/>
        <w:jc w:val="center"/>
        <w:rPr>
          <w:rFonts w:ascii="宋体" w:hAnsi="宋体"/>
          <w:b/>
          <w:sz w:val="28"/>
          <w:szCs w:val="28"/>
        </w:rPr>
      </w:pPr>
      <w:r>
        <w:rPr>
          <w:rFonts w:ascii="宋体" w:hAnsi="宋体" w:hint="eastAsia"/>
          <w:b/>
          <w:sz w:val="28"/>
          <w:szCs w:val="28"/>
        </w:rPr>
        <w:t>生物倒置显微镜系统</w:t>
      </w:r>
    </w:p>
    <w:p w:rsidR="00A10BAA" w:rsidRDefault="00117E25">
      <w:pPr>
        <w:spacing w:line="360" w:lineRule="auto"/>
        <w:jc w:val="left"/>
        <w:rPr>
          <w:rFonts w:ascii="宋体" w:hAnsi="宋体"/>
          <w:b/>
          <w:sz w:val="24"/>
        </w:rPr>
      </w:pPr>
      <w:r>
        <w:rPr>
          <w:rFonts w:ascii="宋体" w:hAnsi="宋体" w:hint="eastAsia"/>
          <w:b/>
          <w:sz w:val="24"/>
        </w:rPr>
        <w:t>1、设备功能（特征等）描述</w:t>
      </w:r>
    </w:p>
    <w:p w:rsidR="00A10BAA" w:rsidRDefault="00117E25">
      <w:pPr>
        <w:spacing w:line="360" w:lineRule="auto"/>
        <w:ind w:firstLineChars="300" w:firstLine="720"/>
        <w:rPr>
          <w:rFonts w:ascii="宋体" w:hAnsi="宋体"/>
          <w:sz w:val="24"/>
        </w:rPr>
      </w:pPr>
      <w:r>
        <w:rPr>
          <w:rFonts w:ascii="宋体" w:hAnsi="宋体"/>
          <w:bCs/>
          <w:sz w:val="24"/>
        </w:rPr>
        <w:t>普通活细胞观察，用于临床工作。</w:t>
      </w:r>
    </w:p>
    <w:p w:rsidR="00A10BAA" w:rsidRDefault="00117E25">
      <w:pPr>
        <w:spacing w:line="360" w:lineRule="auto"/>
        <w:rPr>
          <w:rFonts w:ascii="宋体" w:hAnsi="宋体"/>
          <w:b/>
          <w:sz w:val="24"/>
        </w:rPr>
      </w:pPr>
      <w:r>
        <w:rPr>
          <w:rFonts w:ascii="宋体" w:hAnsi="宋体" w:hint="eastAsia"/>
          <w:b/>
          <w:sz w:val="24"/>
        </w:rPr>
        <w:t>2、</w:t>
      </w:r>
      <w:r>
        <w:rPr>
          <w:rFonts w:ascii="宋体" w:hAnsi="宋体"/>
          <w:b/>
          <w:sz w:val="24"/>
        </w:rPr>
        <w:t>主要技术指标</w:t>
      </w:r>
    </w:p>
    <w:p w:rsidR="00A10BAA" w:rsidRDefault="00117E25">
      <w:pPr>
        <w:spacing w:line="360" w:lineRule="auto"/>
        <w:rPr>
          <w:rFonts w:ascii="宋体" w:hAnsi="宋体"/>
          <w:bCs/>
          <w:sz w:val="24"/>
        </w:rPr>
      </w:pPr>
      <w:r>
        <w:rPr>
          <w:rFonts w:ascii="宋体" w:hAnsi="宋体"/>
          <w:bCs/>
          <w:sz w:val="24"/>
        </w:rPr>
        <w:t>*</w:t>
      </w:r>
      <w:r>
        <w:rPr>
          <w:rFonts w:ascii="宋体" w:hAnsi="宋体" w:hint="eastAsia"/>
          <w:bCs/>
          <w:sz w:val="24"/>
        </w:rPr>
        <w:t>2.1.</w:t>
      </w:r>
      <w:r>
        <w:rPr>
          <w:rFonts w:ascii="宋体" w:hAnsi="宋体"/>
          <w:bCs/>
          <w:sz w:val="24"/>
        </w:rPr>
        <w:t xml:space="preserve">  光学系统：无限远校正光学系统，齐焦距</w:t>
      </w:r>
      <w:proofErr w:type="gramStart"/>
      <w:r>
        <w:rPr>
          <w:rFonts w:ascii="宋体" w:hAnsi="宋体"/>
          <w:bCs/>
          <w:sz w:val="24"/>
        </w:rPr>
        <w:t>离必须</w:t>
      </w:r>
      <w:proofErr w:type="gramEnd"/>
      <w:r>
        <w:rPr>
          <w:rFonts w:ascii="宋体" w:hAnsi="宋体"/>
          <w:bCs/>
          <w:sz w:val="24"/>
        </w:rPr>
        <w:t>为国际标准45mm。</w:t>
      </w:r>
    </w:p>
    <w:p w:rsidR="00A10BAA" w:rsidRDefault="00117E25">
      <w:pPr>
        <w:spacing w:line="360" w:lineRule="auto"/>
        <w:ind w:firstLineChars="50" w:firstLine="120"/>
        <w:rPr>
          <w:rFonts w:ascii="宋体" w:hAnsi="宋体"/>
          <w:bCs/>
          <w:sz w:val="24"/>
        </w:rPr>
      </w:pPr>
      <w:r>
        <w:rPr>
          <w:rFonts w:ascii="宋体" w:hAnsi="宋体" w:hint="eastAsia"/>
          <w:bCs/>
          <w:sz w:val="24"/>
        </w:rPr>
        <w:t>2.</w:t>
      </w:r>
      <w:r>
        <w:rPr>
          <w:rFonts w:ascii="宋体" w:hAnsi="宋体"/>
          <w:bCs/>
          <w:sz w:val="24"/>
        </w:rPr>
        <w:t>2.  调焦：通过物镜转盘的上下移动进行调焦（载物台高度固定）。备有聚焦机构同轴粗、微调旋钮，旋钮扭矩可调，由滚柱机构导向。粗调行程每一圈为≥36.8mm，微调行程每一圈为≤0.2mm。</w:t>
      </w:r>
    </w:p>
    <w:p w:rsidR="00A10BAA" w:rsidRDefault="00117E25">
      <w:pPr>
        <w:spacing w:line="360" w:lineRule="auto"/>
        <w:rPr>
          <w:rFonts w:ascii="宋体" w:hAnsi="宋体"/>
          <w:bCs/>
          <w:sz w:val="24"/>
        </w:rPr>
      </w:pPr>
      <w:r>
        <w:rPr>
          <w:rFonts w:ascii="宋体" w:hAnsi="宋体" w:hint="eastAsia"/>
          <w:bCs/>
          <w:sz w:val="24"/>
        </w:rPr>
        <w:t>*2.</w:t>
      </w:r>
      <w:r>
        <w:rPr>
          <w:rFonts w:ascii="宋体" w:hAnsi="宋体"/>
          <w:bCs/>
          <w:sz w:val="24"/>
        </w:rPr>
        <w:t>3</w:t>
      </w:r>
      <w:r>
        <w:rPr>
          <w:rFonts w:ascii="宋体" w:hAnsi="宋体" w:hint="eastAsia"/>
          <w:bCs/>
          <w:sz w:val="24"/>
        </w:rPr>
        <w:t>.</w:t>
      </w:r>
      <w:r>
        <w:rPr>
          <w:rFonts w:ascii="宋体" w:hAnsi="宋体"/>
          <w:bCs/>
          <w:sz w:val="24"/>
        </w:rPr>
        <w:t xml:space="preserve">  观察镜筒：宽视野三目镜筒，视场数2</w:t>
      </w:r>
      <w:r>
        <w:rPr>
          <w:rFonts w:ascii="宋体" w:hAnsi="宋体" w:hint="eastAsia"/>
          <w:bCs/>
          <w:sz w:val="24"/>
        </w:rPr>
        <w:t>2</w:t>
      </w:r>
    </w:p>
    <w:p w:rsidR="00A10BAA" w:rsidRDefault="00117E25">
      <w:pPr>
        <w:spacing w:line="360" w:lineRule="auto"/>
        <w:ind w:firstLineChars="50" w:firstLine="120"/>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w:t>
      </w:r>
      <w:r>
        <w:rPr>
          <w:rFonts w:ascii="宋体" w:hAnsi="宋体"/>
          <w:bCs/>
          <w:sz w:val="24"/>
        </w:rPr>
        <w:t xml:space="preserve">  照明装置：</w:t>
      </w:r>
      <w:r>
        <w:rPr>
          <w:rFonts w:ascii="宋体" w:hAnsi="宋体" w:hint="eastAsia"/>
          <w:bCs/>
          <w:sz w:val="24"/>
        </w:rPr>
        <w:t>高性能LED光源</w:t>
      </w:r>
    </w:p>
    <w:p w:rsidR="00A10BAA" w:rsidRDefault="00117E25">
      <w:pPr>
        <w:spacing w:line="360" w:lineRule="auto"/>
        <w:ind w:firstLineChars="50" w:firstLine="120"/>
        <w:rPr>
          <w:rFonts w:ascii="宋体" w:hAnsi="宋体"/>
          <w:bCs/>
          <w:sz w:val="24"/>
        </w:rPr>
      </w:pPr>
      <w:r>
        <w:rPr>
          <w:rFonts w:ascii="宋体" w:hAnsi="宋体" w:hint="eastAsia"/>
          <w:bCs/>
          <w:sz w:val="24"/>
        </w:rPr>
        <w:t>2.</w:t>
      </w:r>
      <w:r>
        <w:rPr>
          <w:rFonts w:ascii="宋体" w:hAnsi="宋体"/>
          <w:bCs/>
          <w:sz w:val="24"/>
        </w:rPr>
        <w:t>5</w:t>
      </w:r>
      <w:r>
        <w:rPr>
          <w:rFonts w:ascii="宋体" w:hAnsi="宋体" w:hint="eastAsia"/>
          <w:bCs/>
          <w:sz w:val="24"/>
        </w:rPr>
        <w:t>.</w:t>
      </w:r>
      <w:r>
        <w:rPr>
          <w:rFonts w:ascii="宋体" w:hAnsi="宋体"/>
          <w:bCs/>
          <w:sz w:val="24"/>
        </w:rPr>
        <w:t xml:space="preserve">  物镜：</w:t>
      </w:r>
    </w:p>
    <w:p w:rsidR="00A10BAA" w:rsidRDefault="00117E25">
      <w:pPr>
        <w:spacing w:line="360" w:lineRule="auto"/>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5.1  相差物镜4X （</w:t>
      </w:r>
      <w:r>
        <w:rPr>
          <w:rFonts w:ascii="宋体" w:hAnsi="宋体" w:hint="eastAsia"/>
          <w:bCs/>
          <w:sz w:val="24"/>
        </w:rPr>
        <w:t>N.A.0. 13 ；W.D. 16.3</w:t>
      </w:r>
      <w:r>
        <w:rPr>
          <w:rFonts w:ascii="宋体" w:hAnsi="宋体"/>
          <w:bCs/>
          <w:sz w:val="24"/>
        </w:rPr>
        <w:t>）</w:t>
      </w:r>
      <w:r>
        <w:rPr>
          <w:rFonts w:ascii="宋体" w:hAnsi="宋体"/>
          <w:bCs/>
          <w:sz w:val="24"/>
        </w:rPr>
        <w:br/>
        <w:t>*</w:t>
      </w:r>
      <w:r>
        <w:rPr>
          <w:rFonts w:ascii="宋体" w:hAnsi="宋体" w:hint="eastAsia"/>
          <w:bCs/>
          <w:sz w:val="24"/>
        </w:rPr>
        <w:t>2.</w:t>
      </w:r>
      <w:r>
        <w:rPr>
          <w:rFonts w:ascii="宋体" w:hAnsi="宋体"/>
          <w:bCs/>
          <w:sz w:val="24"/>
        </w:rPr>
        <w:t>5.2  相差物镜10X （</w:t>
      </w:r>
      <w:r>
        <w:rPr>
          <w:rFonts w:ascii="宋体" w:hAnsi="宋体" w:hint="eastAsia"/>
          <w:bCs/>
          <w:sz w:val="24"/>
        </w:rPr>
        <w:t>N.A.0. 25 ；</w:t>
      </w:r>
      <w:r>
        <w:rPr>
          <w:rFonts w:ascii="宋体" w:hAnsi="宋体"/>
          <w:bCs/>
          <w:sz w:val="24"/>
        </w:rPr>
        <w:t xml:space="preserve">W.D. </w:t>
      </w:r>
      <w:r>
        <w:rPr>
          <w:rFonts w:ascii="宋体" w:hAnsi="宋体" w:hint="eastAsia"/>
          <w:bCs/>
          <w:sz w:val="24"/>
        </w:rPr>
        <w:t>9.9</w:t>
      </w:r>
      <w:r>
        <w:rPr>
          <w:rFonts w:ascii="宋体" w:hAnsi="宋体"/>
          <w:bCs/>
          <w:sz w:val="24"/>
        </w:rPr>
        <w:t>）</w:t>
      </w:r>
      <w:r>
        <w:rPr>
          <w:rFonts w:ascii="宋体" w:hAnsi="宋体"/>
          <w:bCs/>
          <w:sz w:val="24"/>
        </w:rPr>
        <w:br/>
        <w:t>*</w:t>
      </w:r>
      <w:r>
        <w:rPr>
          <w:rFonts w:ascii="宋体" w:hAnsi="宋体" w:hint="eastAsia"/>
          <w:bCs/>
          <w:sz w:val="24"/>
        </w:rPr>
        <w:t>2.</w:t>
      </w:r>
      <w:r>
        <w:rPr>
          <w:rFonts w:ascii="宋体" w:hAnsi="宋体"/>
          <w:bCs/>
          <w:sz w:val="24"/>
        </w:rPr>
        <w:t>5.3  长工</w:t>
      </w:r>
      <w:proofErr w:type="gramStart"/>
      <w:r>
        <w:rPr>
          <w:rFonts w:ascii="宋体" w:hAnsi="宋体"/>
          <w:bCs/>
          <w:sz w:val="24"/>
        </w:rPr>
        <w:t>作距离</w:t>
      </w:r>
      <w:proofErr w:type="gramEnd"/>
      <w:r>
        <w:rPr>
          <w:rFonts w:ascii="宋体" w:hAnsi="宋体"/>
          <w:bCs/>
          <w:sz w:val="24"/>
        </w:rPr>
        <w:t>相差物镜20X （</w:t>
      </w:r>
      <w:r>
        <w:rPr>
          <w:rFonts w:ascii="宋体" w:hAnsi="宋体" w:hint="eastAsia"/>
          <w:bCs/>
          <w:sz w:val="24"/>
        </w:rPr>
        <w:t>NA 0.4，</w:t>
      </w:r>
      <w:r>
        <w:rPr>
          <w:rFonts w:ascii="宋体" w:hAnsi="宋体"/>
          <w:bCs/>
          <w:sz w:val="24"/>
        </w:rPr>
        <w:t>W.D. 3.</w:t>
      </w:r>
      <w:r>
        <w:rPr>
          <w:rFonts w:ascii="宋体" w:hAnsi="宋体" w:hint="eastAsia"/>
          <w:bCs/>
          <w:sz w:val="24"/>
        </w:rPr>
        <w:t>1</w:t>
      </w:r>
      <w:r>
        <w:rPr>
          <w:rFonts w:ascii="宋体" w:hAnsi="宋体"/>
          <w:bCs/>
          <w:sz w:val="24"/>
        </w:rPr>
        <w:t>）</w:t>
      </w:r>
      <w:r>
        <w:rPr>
          <w:rFonts w:ascii="宋体" w:hAnsi="宋体"/>
          <w:bCs/>
          <w:sz w:val="24"/>
        </w:rPr>
        <w:br/>
        <w:t>*</w:t>
      </w:r>
      <w:r>
        <w:rPr>
          <w:rFonts w:ascii="宋体" w:hAnsi="宋体" w:hint="eastAsia"/>
          <w:bCs/>
          <w:sz w:val="24"/>
        </w:rPr>
        <w:t>2.</w:t>
      </w:r>
      <w:r>
        <w:rPr>
          <w:rFonts w:ascii="宋体" w:hAnsi="宋体"/>
          <w:bCs/>
          <w:sz w:val="24"/>
        </w:rPr>
        <w:t>5.4  长工</w:t>
      </w:r>
      <w:proofErr w:type="gramStart"/>
      <w:r>
        <w:rPr>
          <w:rFonts w:ascii="宋体" w:hAnsi="宋体"/>
          <w:bCs/>
          <w:sz w:val="24"/>
        </w:rPr>
        <w:t>作距离</w:t>
      </w:r>
      <w:proofErr w:type="gramEnd"/>
      <w:r>
        <w:rPr>
          <w:rFonts w:ascii="宋体" w:hAnsi="宋体"/>
          <w:bCs/>
          <w:sz w:val="24"/>
        </w:rPr>
        <w:t>相差物镜40X （</w:t>
      </w:r>
      <w:r>
        <w:rPr>
          <w:rFonts w:ascii="宋体" w:hAnsi="宋体" w:hint="eastAsia"/>
          <w:bCs/>
          <w:sz w:val="24"/>
        </w:rPr>
        <w:t xml:space="preserve"> NA 0.55,  </w:t>
      </w:r>
      <w:r>
        <w:rPr>
          <w:rFonts w:ascii="宋体" w:hAnsi="宋体"/>
          <w:bCs/>
          <w:sz w:val="24"/>
        </w:rPr>
        <w:t>W.D. 2.</w:t>
      </w:r>
      <w:r>
        <w:rPr>
          <w:rFonts w:ascii="宋体" w:hAnsi="宋体" w:hint="eastAsia"/>
          <w:bCs/>
          <w:sz w:val="24"/>
        </w:rPr>
        <w:t>1</w:t>
      </w:r>
      <w:r>
        <w:rPr>
          <w:rFonts w:ascii="宋体" w:hAnsi="宋体"/>
          <w:bCs/>
          <w:sz w:val="24"/>
        </w:rPr>
        <w:t>）</w:t>
      </w:r>
    </w:p>
    <w:p w:rsidR="00A10BAA" w:rsidRDefault="00117E25">
      <w:pPr>
        <w:spacing w:line="360" w:lineRule="auto"/>
        <w:ind w:firstLineChars="50" w:firstLine="120"/>
        <w:rPr>
          <w:rFonts w:ascii="宋体" w:hAnsi="宋体"/>
          <w:bCs/>
          <w:sz w:val="24"/>
        </w:rPr>
      </w:pPr>
      <w:r>
        <w:rPr>
          <w:rFonts w:ascii="宋体" w:hAnsi="宋体" w:hint="eastAsia"/>
          <w:bCs/>
          <w:sz w:val="24"/>
        </w:rPr>
        <w:t>2.6.</w:t>
      </w:r>
      <w:r>
        <w:rPr>
          <w:rFonts w:ascii="宋体" w:hAnsi="宋体"/>
          <w:bCs/>
          <w:sz w:val="24"/>
        </w:rPr>
        <w:t xml:space="preserve">  载物台：备有右手用低位置同轴X、Y向传动旋钮。载物台行程：X=1</w:t>
      </w:r>
      <w:r>
        <w:rPr>
          <w:rFonts w:ascii="宋体" w:hAnsi="宋体" w:hint="eastAsia"/>
          <w:bCs/>
          <w:sz w:val="24"/>
        </w:rPr>
        <w:t>1</w:t>
      </w:r>
      <w:r>
        <w:rPr>
          <w:rFonts w:ascii="宋体" w:hAnsi="宋体"/>
          <w:bCs/>
          <w:sz w:val="24"/>
        </w:rPr>
        <w:t>0mm，Y=7</w:t>
      </w:r>
      <w:r>
        <w:rPr>
          <w:rFonts w:ascii="宋体" w:hAnsi="宋体" w:hint="eastAsia"/>
          <w:bCs/>
          <w:sz w:val="24"/>
        </w:rPr>
        <w:t>4</w:t>
      </w:r>
      <w:r>
        <w:rPr>
          <w:rFonts w:ascii="宋体" w:hAnsi="宋体"/>
          <w:bCs/>
          <w:sz w:val="24"/>
        </w:rPr>
        <w:t>mm。</w:t>
      </w:r>
    </w:p>
    <w:p w:rsidR="00A10BAA" w:rsidRDefault="00117E25">
      <w:pPr>
        <w:spacing w:line="360" w:lineRule="auto"/>
        <w:ind w:firstLineChars="50" w:firstLine="120"/>
        <w:rPr>
          <w:rFonts w:ascii="宋体" w:hAnsi="宋体"/>
          <w:bCs/>
          <w:sz w:val="24"/>
        </w:rPr>
      </w:pPr>
      <w:r>
        <w:rPr>
          <w:rFonts w:ascii="宋体" w:hAnsi="宋体" w:hint="eastAsia"/>
          <w:bCs/>
          <w:sz w:val="24"/>
        </w:rPr>
        <w:t>2.</w:t>
      </w:r>
      <w:r>
        <w:rPr>
          <w:rFonts w:ascii="宋体" w:hAnsi="宋体"/>
          <w:bCs/>
          <w:sz w:val="24"/>
        </w:rPr>
        <w:t>7</w:t>
      </w:r>
      <w:r>
        <w:rPr>
          <w:rFonts w:ascii="宋体" w:hAnsi="宋体" w:hint="eastAsia"/>
          <w:bCs/>
          <w:sz w:val="24"/>
        </w:rPr>
        <w:t>.</w:t>
      </w:r>
      <w:r>
        <w:rPr>
          <w:rFonts w:ascii="宋体" w:hAnsi="宋体"/>
          <w:bCs/>
          <w:sz w:val="24"/>
        </w:rPr>
        <w:t xml:space="preserve">  目镜：10×，视场直径为2</w:t>
      </w:r>
      <w:r>
        <w:rPr>
          <w:rFonts w:ascii="宋体" w:hAnsi="宋体" w:hint="eastAsia"/>
          <w:bCs/>
          <w:sz w:val="24"/>
        </w:rPr>
        <w:t>2</w:t>
      </w:r>
    </w:p>
    <w:p w:rsidR="00A10BAA" w:rsidRDefault="00117E25">
      <w:pPr>
        <w:spacing w:line="360" w:lineRule="auto"/>
        <w:ind w:firstLineChars="50" w:firstLine="120"/>
        <w:rPr>
          <w:rFonts w:ascii="宋体" w:hAnsi="宋体"/>
          <w:bCs/>
          <w:sz w:val="24"/>
        </w:rPr>
      </w:pPr>
      <w:r>
        <w:rPr>
          <w:rFonts w:ascii="宋体" w:hAnsi="宋体" w:hint="eastAsia"/>
          <w:bCs/>
          <w:sz w:val="24"/>
        </w:rPr>
        <w:t>2.</w:t>
      </w:r>
      <w:r>
        <w:rPr>
          <w:rFonts w:ascii="宋体" w:hAnsi="宋体"/>
          <w:bCs/>
          <w:sz w:val="24"/>
        </w:rPr>
        <w:t>8</w:t>
      </w:r>
      <w:r>
        <w:rPr>
          <w:rFonts w:ascii="宋体" w:hAnsi="宋体" w:hint="eastAsia"/>
          <w:bCs/>
          <w:sz w:val="24"/>
        </w:rPr>
        <w:t>.</w:t>
      </w:r>
      <w:r>
        <w:rPr>
          <w:rFonts w:ascii="宋体" w:hAnsi="宋体"/>
          <w:bCs/>
          <w:sz w:val="24"/>
        </w:rPr>
        <w:t xml:space="preserve">  备有可拆装的超长工</w:t>
      </w:r>
      <w:proofErr w:type="gramStart"/>
      <w:r>
        <w:rPr>
          <w:rFonts w:ascii="宋体" w:hAnsi="宋体"/>
          <w:bCs/>
          <w:sz w:val="24"/>
        </w:rPr>
        <w:t>作距离</w:t>
      </w:r>
      <w:proofErr w:type="gramEnd"/>
      <w:r>
        <w:rPr>
          <w:rFonts w:ascii="宋体" w:hAnsi="宋体"/>
          <w:bCs/>
          <w:sz w:val="24"/>
        </w:rPr>
        <w:t>聚光镜：N.A.≥0.3，W.D.≥72mm</w:t>
      </w:r>
    </w:p>
    <w:p w:rsidR="00A10BAA" w:rsidRDefault="00117E25">
      <w:pPr>
        <w:spacing w:line="360" w:lineRule="auto"/>
        <w:ind w:firstLineChars="50" w:firstLine="120"/>
        <w:rPr>
          <w:rFonts w:ascii="宋体" w:hAnsi="宋体"/>
          <w:bCs/>
          <w:sz w:val="24"/>
        </w:rPr>
      </w:pPr>
      <w:r>
        <w:rPr>
          <w:rFonts w:ascii="宋体" w:hAnsi="宋体" w:hint="eastAsia"/>
          <w:bCs/>
          <w:sz w:val="24"/>
        </w:rPr>
        <w:t>2.9.</w:t>
      </w:r>
      <w:r>
        <w:rPr>
          <w:rFonts w:ascii="宋体" w:hAnsi="宋体"/>
          <w:bCs/>
          <w:sz w:val="24"/>
        </w:rPr>
        <w:t xml:space="preserve">  相差系统：4X、10X、20X、40X对应相差环板</w:t>
      </w:r>
    </w:p>
    <w:p w:rsidR="00A10BAA" w:rsidRDefault="00117E25">
      <w:pPr>
        <w:spacing w:line="360" w:lineRule="auto"/>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10</w:t>
      </w:r>
      <w:r>
        <w:rPr>
          <w:rFonts w:ascii="宋体" w:hAnsi="宋体" w:hint="eastAsia"/>
          <w:bCs/>
          <w:sz w:val="24"/>
        </w:rPr>
        <w:t>.</w:t>
      </w:r>
      <w:r>
        <w:rPr>
          <w:rFonts w:ascii="宋体" w:hAnsi="宋体"/>
          <w:bCs/>
          <w:sz w:val="24"/>
        </w:rPr>
        <w:t xml:space="preserve">  所采用光学元件均为环保无铅玻璃，样本上有ECO无铅认证标识</w:t>
      </w:r>
    </w:p>
    <w:p w:rsidR="00A10BAA" w:rsidRDefault="00117E25">
      <w:pPr>
        <w:spacing w:line="360" w:lineRule="auto"/>
        <w:ind w:firstLineChars="100" w:firstLine="240"/>
        <w:rPr>
          <w:rFonts w:ascii="宋体" w:hAnsi="宋体"/>
          <w:bCs/>
          <w:caps/>
          <w:sz w:val="24"/>
          <w:lang w:val="en-GB"/>
        </w:rPr>
      </w:pPr>
      <w:r>
        <w:rPr>
          <w:rFonts w:ascii="宋体" w:hAnsi="宋体" w:hint="eastAsia"/>
          <w:bCs/>
          <w:sz w:val="24"/>
        </w:rPr>
        <w:t>2.11.</w:t>
      </w:r>
      <w:r>
        <w:rPr>
          <w:rFonts w:ascii="宋体" w:hAnsi="宋体"/>
          <w:bCs/>
          <w:sz w:val="24"/>
        </w:rPr>
        <w:t xml:space="preserve">  </w:t>
      </w:r>
      <w:r>
        <w:rPr>
          <w:rFonts w:ascii="宋体" w:hAnsi="宋体" w:hint="eastAsia"/>
          <w:bCs/>
          <w:sz w:val="24"/>
          <w:lang w:val="en-GB"/>
        </w:rPr>
        <w:t>高分辨率显微专用CCD数码相机DP73</w:t>
      </w:r>
    </w:p>
    <w:p w:rsidR="00A10BAA" w:rsidRDefault="00117E25">
      <w:pPr>
        <w:spacing w:line="360" w:lineRule="auto"/>
        <w:ind w:firstLineChars="75" w:firstLine="180"/>
        <w:rPr>
          <w:rFonts w:ascii="宋体" w:hAnsi="宋体"/>
          <w:bCs/>
          <w:sz w:val="24"/>
        </w:rPr>
      </w:pPr>
      <w:r>
        <w:rPr>
          <w:rFonts w:ascii="宋体" w:hAnsi="宋体" w:hint="eastAsia"/>
          <w:bCs/>
          <w:sz w:val="24"/>
        </w:rPr>
        <w:t xml:space="preserve">*2.11.1. </w:t>
      </w:r>
      <w:r>
        <w:rPr>
          <w:rFonts w:ascii="宋体" w:hAnsi="宋体"/>
          <w:bCs/>
          <w:sz w:val="24"/>
        </w:rPr>
        <w:t xml:space="preserve">相机类型 </w:t>
      </w:r>
      <w:r>
        <w:rPr>
          <w:rFonts w:ascii="宋体" w:hAnsi="宋体" w:hint="eastAsia"/>
          <w:bCs/>
          <w:sz w:val="24"/>
        </w:rPr>
        <w:t>：</w:t>
      </w:r>
      <w:r>
        <w:rPr>
          <w:rFonts w:ascii="宋体" w:hAnsi="宋体"/>
          <w:sz w:val="24"/>
        </w:rPr>
        <w:t>彩色CCD，半导体制冷至低于环境温度10度</w:t>
      </w:r>
    </w:p>
    <w:p w:rsidR="00A10BAA" w:rsidRDefault="00117E25">
      <w:pPr>
        <w:spacing w:line="360" w:lineRule="auto"/>
        <w:ind w:firstLineChars="75" w:firstLine="180"/>
        <w:rPr>
          <w:rFonts w:ascii="宋体" w:hAnsi="宋体"/>
          <w:bCs/>
          <w:sz w:val="24"/>
        </w:rPr>
      </w:pPr>
      <w:r>
        <w:rPr>
          <w:rFonts w:ascii="宋体" w:hAnsi="宋体" w:hint="eastAsia"/>
          <w:sz w:val="24"/>
        </w:rPr>
        <w:t>*2.11.2 像素：≥1700</w:t>
      </w:r>
      <w:proofErr w:type="gramStart"/>
      <w:r>
        <w:rPr>
          <w:rFonts w:ascii="宋体" w:hAnsi="宋体" w:hint="eastAsia"/>
          <w:sz w:val="24"/>
        </w:rPr>
        <w:t>万像</w:t>
      </w:r>
      <w:proofErr w:type="gramEnd"/>
      <w:r>
        <w:rPr>
          <w:rFonts w:ascii="宋体" w:hAnsi="宋体" w:hint="eastAsia"/>
          <w:sz w:val="24"/>
        </w:rPr>
        <w:t>素</w:t>
      </w:r>
      <w:r>
        <w:rPr>
          <w:rFonts w:ascii="宋体" w:hAnsi="宋体" w:hint="eastAsia"/>
          <w:bCs/>
          <w:sz w:val="24"/>
        </w:rPr>
        <w:t>（</w:t>
      </w:r>
      <w:r>
        <w:rPr>
          <w:rFonts w:ascii="宋体" w:hAnsi="宋体" w:hint="eastAsia"/>
          <w:sz w:val="24"/>
        </w:rPr>
        <w:t>最高分辨率≥</w:t>
      </w:r>
      <w:r>
        <w:rPr>
          <w:rFonts w:ascii="宋体" w:hAnsi="宋体"/>
          <w:sz w:val="24"/>
        </w:rPr>
        <w:t>4</w:t>
      </w:r>
      <w:r>
        <w:rPr>
          <w:rFonts w:ascii="宋体" w:hAnsi="宋体" w:hint="eastAsia"/>
          <w:sz w:val="24"/>
        </w:rPr>
        <w:t>80</w:t>
      </w:r>
      <w:r>
        <w:rPr>
          <w:rFonts w:ascii="宋体" w:hAnsi="宋体"/>
          <w:sz w:val="24"/>
        </w:rPr>
        <w:t>0 X 3</w:t>
      </w:r>
      <w:r>
        <w:rPr>
          <w:rFonts w:ascii="宋体" w:hAnsi="宋体" w:hint="eastAsia"/>
          <w:sz w:val="24"/>
        </w:rPr>
        <w:t>600</w:t>
      </w:r>
      <w:r>
        <w:rPr>
          <w:rFonts w:ascii="宋体" w:hAnsi="宋体" w:hint="eastAsia"/>
          <w:bCs/>
          <w:sz w:val="24"/>
        </w:rPr>
        <w:t>）</w:t>
      </w:r>
    </w:p>
    <w:p w:rsidR="00A10BAA" w:rsidRDefault="00117E25">
      <w:pPr>
        <w:spacing w:line="360" w:lineRule="auto"/>
        <w:ind w:firstLineChars="75" w:firstLine="180"/>
        <w:rPr>
          <w:rFonts w:ascii="宋体" w:hAnsi="宋体"/>
          <w:bCs/>
          <w:sz w:val="24"/>
        </w:rPr>
      </w:pPr>
      <w:r>
        <w:rPr>
          <w:rFonts w:ascii="宋体" w:hAnsi="宋体" w:hint="eastAsia"/>
          <w:bCs/>
          <w:sz w:val="24"/>
        </w:rPr>
        <w:t>*2.11.3</w:t>
      </w:r>
      <w:r>
        <w:rPr>
          <w:rFonts w:ascii="宋体" w:hAnsi="宋体"/>
          <w:bCs/>
          <w:sz w:val="24"/>
        </w:rPr>
        <w:t xml:space="preserve">冷却系统 </w:t>
      </w:r>
      <w:r>
        <w:rPr>
          <w:rFonts w:ascii="宋体" w:hAnsi="宋体" w:hint="eastAsia"/>
          <w:bCs/>
          <w:sz w:val="24"/>
        </w:rPr>
        <w:t>：</w:t>
      </w:r>
      <w:r>
        <w:rPr>
          <w:rFonts w:ascii="宋体" w:hAnsi="宋体"/>
          <w:bCs/>
          <w:sz w:val="24"/>
        </w:rPr>
        <w:t>Peltier方式冷却</w:t>
      </w:r>
    </w:p>
    <w:p w:rsidR="00A10BAA" w:rsidRDefault="00117E25">
      <w:pPr>
        <w:spacing w:line="360" w:lineRule="auto"/>
        <w:ind w:firstLineChars="75" w:firstLine="180"/>
        <w:rPr>
          <w:rFonts w:ascii="宋体" w:hAnsi="宋体"/>
          <w:bCs/>
          <w:sz w:val="24"/>
        </w:rPr>
      </w:pPr>
      <w:r>
        <w:rPr>
          <w:rFonts w:ascii="宋体" w:hAnsi="宋体" w:hint="eastAsia"/>
          <w:bCs/>
          <w:sz w:val="24"/>
        </w:rPr>
        <w:t xml:space="preserve">2.11.4 </w:t>
      </w:r>
      <w:r>
        <w:rPr>
          <w:rFonts w:ascii="宋体" w:hAnsi="宋体"/>
          <w:bCs/>
          <w:sz w:val="24"/>
        </w:rPr>
        <w:t xml:space="preserve">相机接口 </w:t>
      </w:r>
      <w:r>
        <w:rPr>
          <w:rFonts w:ascii="宋体" w:hAnsi="宋体" w:hint="eastAsia"/>
          <w:bCs/>
          <w:sz w:val="24"/>
        </w:rPr>
        <w:t>：</w:t>
      </w:r>
      <w:r>
        <w:rPr>
          <w:rFonts w:ascii="宋体" w:hAnsi="宋体"/>
          <w:bCs/>
          <w:sz w:val="24"/>
        </w:rPr>
        <w:t xml:space="preserve">标准C型接口 </w:t>
      </w:r>
    </w:p>
    <w:p w:rsidR="00A10BAA" w:rsidRDefault="00117E25">
      <w:pPr>
        <w:spacing w:line="360" w:lineRule="auto"/>
        <w:ind w:firstLineChars="75" w:firstLine="180"/>
        <w:rPr>
          <w:rFonts w:ascii="宋体" w:hAnsi="宋体"/>
          <w:bCs/>
          <w:sz w:val="24"/>
        </w:rPr>
      </w:pPr>
      <w:r>
        <w:rPr>
          <w:rFonts w:ascii="宋体" w:hAnsi="宋体" w:hint="eastAsia"/>
          <w:bCs/>
          <w:sz w:val="24"/>
        </w:rPr>
        <w:t xml:space="preserve">2.11.5 </w:t>
      </w:r>
      <w:r>
        <w:rPr>
          <w:rFonts w:ascii="宋体" w:hAnsi="宋体"/>
          <w:bCs/>
          <w:sz w:val="24"/>
        </w:rPr>
        <w:t xml:space="preserve">像素组合 </w:t>
      </w:r>
      <w:r>
        <w:rPr>
          <w:rFonts w:ascii="宋体" w:hAnsi="宋体" w:hint="eastAsia"/>
          <w:bCs/>
          <w:sz w:val="24"/>
        </w:rPr>
        <w:t>：</w:t>
      </w:r>
      <w:r>
        <w:rPr>
          <w:rFonts w:ascii="宋体" w:hAnsi="宋体"/>
          <w:bCs/>
          <w:sz w:val="24"/>
        </w:rPr>
        <w:t xml:space="preserve">2×2 </w:t>
      </w:r>
    </w:p>
    <w:p w:rsidR="00A10BAA" w:rsidRDefault="00117E25">
      <w:pPr>
        <w:spacing w:line="360" w:lineRule="auto"/>
        <w:ind w:firstLineChars="75" w:firstLine="180"/>
        <w:rPr>
          <w:rFonts w:ascii="宋体" w:hAnsi="宋体"/>
          <w:bCs/>
          <w:sz w:val="24"/>
        </w:rPr>
      </w:pPr>
      <w:r>
        <w:rPr>
          <w:rFonts w:ascii="宋体" w:hAnsi="宋体" w:hint="eastAsia"/>
          <w:bCs/>
          <w:sz w:val="24"/>
        </w:rPr>
        <w:t xml:space="preserve">2.11.6  </w:t>
      </w:r>
      <w:r>
        <w:rPr>
          <w:rFonts w:ascii="宋体" w:hAnsi="宋体"/>
          <w:bCs/>
          <w:sz w:val="24"/>
        </w:rPr>
        <w:t xml:space="preserve">A/D转换 </w:t>
      </w:r>
      <w:r>
        <w:rPr>
          <w:rFonts w:ascii="宋体" w:hAnsi="宋体" w:hint="eastAsia"/>
          <w:bCs/>
          <w:sz w:val="24"/>
        </w:rPr>
        <w:t>：14位</w:t>
      </w:r>
    </w:p>
    <w:p w:rsidR="00A10BAA" w:rsidRDefault="00117E25">
      <w:pPr>
        <w:spacing w:line="360" w:lineRule="auto"/>
        <w:ind w:firstLineChars="75" w:firstLine="180"/>
        <w:rPr>
          <w:rFonts w:ascii="宋体" w:hAnsi="宋体"/>
          <w:bCs/>
          <w:sz w:val="24"/>
        </w:rPr>
      </w:pPr>
      <w:r>
        <w:rPr>
          <w:rFonts w:ascii="宋体" w:hAnsi="宋体" w:hint="eastAsia"/>
          <w:bCs/>
          <w:sz w:val="24"/>
        </w:rPr>
        <w:lastRenderedPageBreak/>
        <w:t xml:space="preserve">2.11.7 </w:t>
      </w:r>
      <w:r>
        <w:rPr>
          <w:rFonts w:ascii="宋体" w:hAnsi="宋体"/>
          <w:bCs/>
          <w:sz w:val="24"/>
        </w:rPr>
        <w:t xml:space="preserve">动态图像采集速度 </w:t>
      </w:r>
      <w:r>
        <w:rPr>
          <w:rFonts w:ascii="宋体" w:hAnsi="宋体" w:hint="eastAsia"/>
          <w:bCs/>
          <w:sz w:val="24"/>
        </w:rPr>
        <w:t>：</w:t>
      </w:r>
      <w:r>
        <w:rPr>
          <w:rFonts w:ascii="宋体" w:hAnsi="宋体"/>
          <w:bCs/>
          <w:sz w:val="24"/>
        </w:rPr>
        <w:t xml:space="preserve">15fps（预览区图像尺寸1360×1024） </w:t>
      </w:r>
    </w:p>
    <w:p w:rsidR="00A10BAA" w:rsidRDefault="00117E25">
      <w:pPr>
        <w:spacing w:line="360" w:lineRule="auto"/>
        <w:ind w:firstLineChars="75" w:firstLine="180"/>
        <w:rPr>
          <w:rFonts w:ascii="宋体" w:hAnsi="宋体"/>
          <w:bCs/>
          <w:sz w:val="24"/>
        </w:rPr>
      </w:pPr>
      <w:r>
        <w:rPr>
          <w:rFonts w:ascii="宋体" w:hAnsi="宋体" w:hint="eastAsia"/>
          <w:bCs/>
          <w:sz w:val="24"/>
        </w:rPr>
        <w:t xml:space="preserve">2.11.8 </w:t>
      </w:r>
      <w:r>
        <w:rPr>
          <w:rFonts w:ascii="宋体" w:hAnsi="宋体"/>
          <w:bCs/>
          <w:sz w:val="24"/>
        </w:rPr>
        <w:t xml:space="preserve">曝光时间 </w:t>
      </w:r>
      <w:r>
        <w:rPr>
          <w:rFonts w:ascii="宋体" w:hAnsi="宋体" w:hint="eastAsia"/>
          <w:bCs/>
          <w:sz w:val="24"/>
        </w:rPr>
        <w:t>：</w:t>
      </w:r>
      <w:r>
        <w:rPr>
          <w:rFonts w:ascii="宋体" w:hAnsi="宋体"/>
          <w:bCs/>
          <w:sz w:val="24"/>
        </w:rPr>
        <w:t xml:space="preserve">23us～60s </w:t>
      </w:r>
    </w:p>
    <w:p w:rsidR="00A10BAA" w:rsidRDefault="00117E25">
      <w:pPr>
        <w:spacing w:line="360" w:lineRule="auto"/>
        <w:ind w:firstLineChars="75" w:firstLine="180"/>
        <w:rPr>
          <w:rFonts w:ascii="宋体" w:hAnsi="宋体"/>
          <w:bCs/>
          <w:sz w:val="24"/>
        </w:rPr>
      </w:pPr>
      <w:r>
        <w:rPr>
          <w:rFonts w:ascii="宋体" w:hAnsi="宋体" w:hint="eastAsia"/>
          <w:bCs/>
          <w:sz w:val="24"/>
        </w:rPr>
        <w:t xml:space="preserve">*2.11.9 </w:t>
      </w:r>
      <w:r>
        <w:rPr>
          <w:rFonts w:ascii="宋体" w:hAnsi="宋体"/>
          <w:bCs/>
          <w:sz w:val="24"/>
        </w:rPr>
        <w:t xml:space="preserve">灵敏度 </w:t>
      </w:r>
      <w:r>
        <w:rPr>
          <w:rFonts w:ascii="宋体" w:hAnsi="宋体" w:hint="eastAsia"/>
          <w:bCs/>
          <w:sz w:val="24"/>
        </w:rPr>
        <w:t>：</w:t>
      </w:r>
      <w:r>
        <w:rPr>
          <w:rFonts w:ascii="宋体" w:hAnsi="宋体"/>
          <w:bCs/>
          <w:sz w:val="24"/>
        </w:rPr>
        <w:t xml:space="preserve">相当于ISO 200/400/800/1600 </w:t>
      </w:r>
    </w:p>
    <w:p w:rsidR="00A10BAA" w:rsidRDefault="00117E25">
      <w:pPr>
        <w:spacing w:line="360" w:lineRule="auto"/>
        <w:ind w:firstLineChars="75" w:firstLine="180"/>
        <w:rPr>
          <w:rFonts w:ascii="宋体" w:hAnsi="宋体"/>
          <w:bCs/>
          <w:sz w:val="24"/>
        </w:rPr>
      </w:pPr>
      <w:r>
        <w:rPr>
          <w:rFonts w:ascii="宋体" w:hAnsi="宋体" w:hint="eastAsia"/>
          <w:bCs/>
          <w:sz w:val="24"/>
        </w:rPr>
        <w:t xml:space="preserve">2.11.10 </w:t>
      </w:r>
      <w:r>
        <w:rPr>
          <w:rFonts w:ascii="宋体" w:hAnsi="宋体"/>
          <w:bCs/>
          <w:sz w:val="24"/>
        </w:rPr>
        <w:t xml:space="preserve">图像有效像素 </w:t>
      </w:r>
      <w:r>
        <w:rPr>
          <w:rFonts w:ascii="宋体" w:hAnsi="宋体" w:hint="eastAsia"/>
          <w:bCs/>
          <w:sz w:val="24"/>
        </w:rPr>
        <w:t>：</w:t>
      </w:r>
      <w:r>
        <w:rPr>
          <w:rFonts w:ascii="宋体" w:hAnsi="宋体"/>
          <w:bCs/>
          <w:sz w:val="24"/>
        </w:rPr>
        <w:t>4</w:t>
      </w:r>
      <w:r>
        <w:rPr>
          <w:rFonts w:ascii="宋体" w:hAnsi="宋体" w:hint="eastAsia"/>
          <w:bCs/>
          <w:sz w:val="24"/>
        </w:rPr>
        <w:t>800</w:t>
      </w:r>
      <w:r>
        <w:rPr>
          <w:rFonts w:ascii="宋体" w:hAnsi="宋体"/>
          <w:bCs/>
          <w:sz w:val="24"/>
        </w:rPr>
        <w:t>×3</w:t>
      </w:r>
      <w:r>
        <w:rPr>
          <w:rFonts w:ascii="宋体" w:hAnsi="宋体" w:hint="eastAsia"/>
          <w:bCs/>
          <w:sz w:val="24"/>
        </w:rPr>
        <w:t>600</w:t>
      </w:r>
      <w:r>
        <w:rPr>
          <w:rFonts w:ascii="宋体" w:hAnsi="宋体"/>
          <w:bCs/>
          <w:sz w:val="24"/>
        </w:rPr>
        <w:t>，2</w:t>
      </w:r>
      <w:r>
        <w:rPr>
          <w:rFonts w:ascii="宋体" w:hAnsi="宋体" w:hint="eastAsia"/>
          <w:bCs/>
          <w:sz w:val="24"/>
        </w:rPr>
        <w:t>400</w:t>
      </w:r>
      <w:r>
        <w:rPr>
          <w:rFonts w:ascii="宋体" w:hAnsi="宋体"/>
          <w:bCs/>
          <w:sz w:val="24"/>
        </w:rPr>
        <w:t>×</w:t>
      </w:r>
      <w:r>
        <w:rPr>
          <w:rFonts w:ascii="宋体" w:hAnsi="宋体" w:hint="eastAsia"/>
          <w:bCs/>
          <w:sz w:val="24"/>
        </w:rPr>
        <w:t>4800</w:t>
      </w:r>
      <w:r>
        <w:rPr>
          <w:rFonts w:ascii="宋体" w:hAnsi="宋体"/>
          <w:bCs/>
          <w:sz w:val="24"/>
        </w:rPr>
        <w:t>，1</w:t>
      </w:r>
      <w:r>
        <w:rPr>
          <w:rFonts w:ascii="宋体" w:hAnsi="宋体" w:hint="eastAsia"/>
          <w:bCs/>
          <w:sz w:val="24"/>
        </w:rPr>
        <w:t>600</w:t>
      </w:r>
      <w:r>
        <w:rPr>
          <w:rFonts w:ascii="宋体" w:hAnsi="宋体"/>
          <w:bCs/>
          <w:sz w:val="24"/>
        </w:rPr>
        <w:t>×1</w:t>
      </w:r>
      <w:r>
        <w:rPr>
          <w:rFonts w:ascii="宋体" w:hAnsi="宋体" w:hint="eastAsia"/>
          <w:bCs/>
          <w:sz w:val="24"/>
        </w:rPr>
        <w:t>200</w:t>
      </w:r>
      <w:r>
        <w:rPr>
          <w:rFonts w:ascii="宋体" w:hAnsi="宋体"/>
          <w:bCs/>
          <w:sz w:val="24"/>
        </w:rPr>
        <w:t>，</w:t>
      </w:r>
      <w:r>
        <w:rPr>
          <w:rFonts w:ascii="宋体" w:hAnsi="宋体" w:hint="eastAsia"/>
          <w:bCs/>
          <w:sz w:val="24"/>
        </w:rPr>
        <w:t>800</w:t>
      </w:r>
      <w:r>
        <w:rPr>
          <w:rFonts w:ascii="宋体" w:hAnsi="宋体"/>
          <w:bCs/>
          <w:sz w:val="24"/>
        </w:rPr>
        <w:t>×</w:t>
      </w:r>
      <w:r>
        <w:rPr>
          <w:rFonts w:ascii="宋体" w:hAnsi="宋体" w:hint="eastAsia"/>
          <w:bCs/>
          <w:sz w:val="24"/>
        </w:rPr>
        <w:t>600</w:t>
      </w:r>
    </w:p>
    <w:p w:rsidR="00A10BAA" w:rsidRDefault="00117E25">
      <w:pPr>
        <w:spacing w:line="360" w:lineRule="auto"/>
        <w:ind w:firstLineChars="75" w:firstLine="180"/>
        <w:rPr>
          <w:rFonts w:ascii="宋体" w:hAnsi="宋体"/>
          <w:bCs/>
          <w:sz w:val="24"/>
        </w:rPr>
      </w:pPr>
      <w:r>
        <w:rPr>
          <w:rFonts w:ascii="宋体" w:hAnsi="宋体" w:hint="eastAsia"/>
          <w:bCs/>
          <w:sz w:val="24"/>
        </w:rPr>
        <w:t>2.11.11 测光方式：全幅/30% / 1% / 0.1%</w:t>
      </w:r>
    </w:p>
    <w:p w:rsidR="00A10BAA" w:rsidRDefault="00117E25">
      <w:pPr>
        <w:spacing w:line="360" w:lineRule="auto"/>
        <w:ind w:firstLineChars="75" w:firstLine="180"/>
        <w:rPr>
          <w:rFonts w:ascii="宋体" w:hAnsi="宋体"/>
          <w:bCs/>
          <w:sz w:val="24"/>
        </w:rPr>
      </w:pPr>
      <w:r>
        <w:rPr>
          <w:rFonts w:ascii="宋体" w:hAnsi="宋体" w:hint="eastAsia"/>
          <w:bCs/>
          <w:sz w:val="24"/>
        </w:rPr>
        <w:t>2.11.12 提供2x2像素混合模式</w:t>
      </w:r>
    </w:p>
    <w:p w:rsidR="00A10BAA" w:rsidRDefault="00117E25">
      <w:pPr>
        <w:spacing w:line="360" w:lineRule="auto"/>
        <w:ind w:firstLineChars="75" w:firstLine="180"/>
        <w:rPr>
          <w:rFonts w:ascii="宋体" w:hAnsi="宋体"/>
          <w:bCs/>
          <w:sz w:val="24"/>
        </w:rPr>
      </w:pPr>
      <w:r>
        <w:rPr>
          <w:rFonts w:ascii="宋体" w:hAnsi="宋体" w:hint="eastAsia"/>
          <w:bCs/>
          <w:sz w:val="24"/>
        </w:rPr>
        <w:t>2.11.13 白平衡：自动 / 手动 / 点触式</w:t>
      </w:r>
    </w:p>
    <w:p w:rsidR="00A10BAA" w:rsidRDefault="00117E25">
      <w:pPr>
        <w:tabs>
          <w:tab w:val="left" w:pos="900"/>
        </w:tabs>
        <w:spacing w:line="360" w:lineRule="auto"/>
        <w:rPr>
          <w:rFonts w:ascii="宋体" w:hAnsi="宋体"/>
          <w:bCs/>
          <w:sz w:val="24"/>
        </w:rPr>
      </w:pPr>
      <w:r>
        <w:rPr>
          <w:rFonts w:ascii="宋体" w:hAnsi="宋体" w:hint="eastAsia"/>
          <w:bCs/>
          <w:sz w:val="24"/>
        </w:rPr>
        <w:t xml:space="preserve"> 2.11.14 除了支持</w:t>
      </w:r>
      <w:r>
        <w:rPr>
          <w:rFonts w:ascii="宋体" w:hAnsi="宋体"/>
          <w:bCs/>
          <w:sz w:val="24"/>
        </w:rPr>
        <w:t xml:space="preserve"> sRGB </w:t>
      </w:r>
      <w:r>
        <w:rPr>
          <w:rFonts w:ascii="宋体" w:hAnsi="宋体" w:hint="eastAsia"/>
          <w:bCs/>
          <w:sz w:val="24"/>
        </w:rPr>
        <w:t>显示模式外</w:t>
      </w:r>
      <w:r>
        <w:rPr>
          <w:rFonts w:ascii="宋体" w:hAnsi="宋体"/>
          <w:bCs/>
          <w:sz w:val="24"/>
        </w:rPr>
        <w:t xml:space="preserve">, </w:t>
      </w:r>
      <w:r>
        <w:rPr>
          <w:rFonts w:ascii="宋体" w:hAnsi="宋体" w:hint="eastAsia"/>
          <w:bCs/>
          <w:sz w:val="24"/>
        </w:rPr>
        <w:t>也支持现在最新的</w:t>
      </w:r>
      <w:r>
        <w:rPr>
          <w:rFonts w:ascii="宋体" w:hAnsi="宋体"/>
          <w:bCs/>
          <w:sz w:val="24"/>
        </w:rPr>
        <w:t xml:space="preserve">Adobe RGB </w:t>
      </w:r>
      <w:r>
        <w:rPr>
          <w:rFonts w:ascii="宋体" w:hAnsi="宋体" w:hint="eastAsia"/>
          <w:bCs/>
          <w:sz w:val="24"/>
        </w:rPr>
        <w:t>显示模式</w:t>
      </w:r>
      <w:r>
        <w:rPr>
          <w:rFonts w:ascii="宋体" w:hAnsi="宋体"/>
          <w:bCs/>
          <w:sz w:val="24"/>
        </w:rPr>
        <w:t xml:space="preserve">( </w:t>
      </w:r>
      <w:r>
        <w:rPr>
          <w:rFonts w:ascii="宋体" w:hAnsi="宋体" w:hint="eastAsia"/>
          <w:bCs/>
          <w:sz w:val="24"/>
        </w:rPr>
        <w:t>更宽的色彩还原</w:t>
      </w:r>
      <w:r>
        <w:rPr>
          <w:rFonts w:ascii="宋体" w:hAnsi="宋体"/>
          <w:bCs/>
          <w:sz w:val="24"/>
        </w:rPr>
        <w:t>)</w:t>
      </w:r>
      <w:r>
        <w:rPr>
          <w:rFonts w:ascii="宋体" w:hAnsi="宋体" w:hint="eastAsia"/>
          <w:bCs/>
          <w:sz w:val="24"/>
        </w:rPr>
        <w:t>。绿色的色彩还原效果更佳，在</w:t>
      </w:r>
      <w:r>
        <w:rPr>
          <w:rFonts w:ascii="宋体" w:hAnsi="宋体"/>
          <w:bCs/>
          <w:sz w:val="24"/>
        </w:rPr>
        <w:t xml:space="preserve"> sRGB </w:t>
      </w:r>
      <w:r>
        <w:rPr>
          <w:rFonts w:ascii="宋体" w:hAnsi="宋体" w:hint="eastAsia"/>
          <w:bCs/>
          <w:sz w:val="24"/>
        </w:rPr>
        <w:t>和</w:t>
      </w:r>
      <w:r>
        <w:rPr>
          <w:rFonts w:ascii="宋体" w:hAnsi="宋体"/>
          <w:bCs/>
          <w:sz w:val="24"/>
        </w:rPr>
        <w:t xml:space="preserve"> Adobe RGB</w:t>
      </w:r>
      <w:r>
        <w:rPr>
          <w:rFonts w:ascii="宋体" w:hAnsi="宋体" w:hint="eastAsia"/>
          <w:bCs/>
          <w:sz w:val="24"/>
        </w:rPr>
        <w:t>中可进行自由选择</w:t>
      </w:r>
    </w:p>
    <w:p w:rsidR="00A10BAA" w:rsidRDefault="00117E25">
      <w:pPr>
        <w:spacing w:line="360" w:lineRule="auto"/>
        <w:ind w:firstLineChars="50" w:firstLine="120"/>
        <w:rPr>
          <w:rFonts w:ascii="宋体" w:hAnsi="宋体"/>
          <w:b/>
          <w:sz w:val="24"/>
        </w:rPr>
      </w:pPr>
      <w:r>
        <w:rPr>
          <w:rFonts w:ascii="宋体" w:hAnsi="宋体" w:hint="eastAsia"/>
          <w:b/>
          <w:sz w:val="24"/>
        </w:rPr>
        <w:t>3、附件</w:t>
      </w:r>
    </w:p>
    <w:p w:rsidR="00A10BAA" w:rsidRDefault="00117E25">
      <w:pPr>
        <w:spacing w:line="360" w:lineRule="auto"/>
        <w:ind w:firstLineChars="250" w:firstLine="600"/>
        <w:rPr>
          <w:rFonts w:ascii="宋体" w:hAnsi="宋体"/>
          <w:bCs/>
          <w:sz w:val="24"/>
          <w:lang w:val="en-GB"/>
        </w:rPr>
      </w:pPr>
      <w:r>
        <w:rPr>
          <w:rFonts w:ascii="宋体" w:hAnsi="宋体" w:hint="eastAsia"/>
          <w:bCs/>
          <w:sz w:val="24"/>
        </w:rPr>
        <w:t>配备市场品牌电脑：</w:t>
      </w:r>
      <w:r>
        <w:rPr>
          <w:rFonts w:ascii="宋体" w:hAnsi="宋体" w:hint="eastAsia"/>
          <w:sz w:val="24"/>
        </w:rPr>
        <w:t>（I5处理器，8G内存，1T硬盘，1G独显，22寸显示屏）</w:t>
      </w:r>
      <w:r>
        <w:rPr>
          <w:rFonts w:ascii="宋体" w:hAnsi="宋体" w:hint="eastAsia"/>
          <w:bCs/>
          <w:sz w:val="24"/>
        </w:rPr>
        <w:t>。</w:t>
      </w:r>
    </w:p>
    <w:p w:rsidR="00A10BAA" w:rsidRDefault="00117E25">
      <w:pPr>
        <w:spacing w:line="360" w:lineRule="auto"/>
        <w:rPr>
          <w:rFonts w:ascii="宋体" w:hAnsi="宋体"/>
          <w:b/>
          <w:sz w:val="24"/>
        </w:rPr>
      </w:pPr>
      <w:r>
        <w:rPr>
          <w:rFonts w:ascii="宋体" w:hAnsi="宋体" w:hint="eastAsia"/>
          <w:b/>
          <w:sz w:val="24"/>
        </w:rPr>
        <w:t>4、安装保证期：安装调试经用户验收合格起，质量保证期1年，终生维护。</w:t>
      </w:r>
    </w:p>
    <w:p w:rsidR="00A10BAA" w:rsidRDefault="00A10BAA">
      <w:pPr>
        <w:spacing w:line="360" w:lineRule="auto"/>
        <w:ind w:firstLineChars="50" w:firstLine="120"/>
        <w:rPr>
          <w:rFonts w:ascii="宋体" w:hAnsi="宋体"/>
          <w:bCs/>
          <w:sz w:val="24"/>
        </w:rPr>
      </w:pPr>
    </w:p>
    <w:p w:rsidR="00A10BAA" w:rsidRDefault="00A10BAA">
      <w:pPr>
        <w:spacing w:line="360" w:lineRule="auto"/>
        <w:rPr>
          <w:rFonts w:ascii="宋体" w:hAnsi="宋体"/>
          <w:bCs/>
          <w:sz w:val="24"/>
        </w:rPr>
      </w:pPr>
    </w:p>
    <w:p w:rsidR="00A10BAA" w:rsidRDefault="00117E25">
      <w:pPr>
        <w:widowControl/>
        <w:jc w:val="left"/>
        <w:rPr>
          <w:rFonts w:ascii="宋体" w:hAnsi="宋体"/>
          <w:sz w:val="24"/>
        </w:rPr>
      </w:pPr>
      <w:r>
        <w:rPr>
          <w:rFonts w:ascii="宋体" w:hAnsi="宋体"/>
          <w:sz w:val="24"/>
        </w:rPr>
        <w:br w:type="page"/>
      </w:r>
    </w:p>
    <w:p w:rsidR="00A10BAA" w:rsidRDefault="00117E25">
      <w:pPr>
        <w:spacing w:line="360" w:lineRule="auto"/>
        <w:rPr>
          <w:b/>
          <w:sz w:val="28"/>
          <w:szCs w:val="28"/>
        </w:rPr>
      </w:pPr>
      <w:r>
        <w:rPr>
          <w:rFonts w:hint="eastAsia"/>
          <w:b/>
          <w:sz w:val="28"/>
          <w:szCs w:val="28"/>
        </w:rPr>
        <w:lastRenderedPageBreak/>
        <w:t>附件</w:t>
      </w:r>
      <w:r>
        <w:rPr>
          <w:rFonts w:hint="eastAsia"/>
          <w:b/>
          <w:sz w:val="28"/>
          <w:szCs w:val="28"/>
        </w:rPr>
        <w:t>15:</w:t>
      </w:r>
    </w:p>
    <w:p w:rsidR="00A10BAA" w:rsidRDefault="00117E25">
      <w:pPr>
        <w:spacing w:line="360" w:lineRule="auto"/>
        <w:jc w:val="center"/>
        <w:rPr>
          <w:b/>
          <w:sz w:val="28"/>
          <w:szCs w:val="28"/>
        </w:rPr>
      </w:pPr>
      <w:r>
        <w:rPr>
          <w:rFonts w:hint="eastAsia"/>
          <w:b/>
          <w:sz w:val="28"/>
          <w:szCs w:val="28"/>
        </w:rPr>
        <w:t>超速离心机</w:t>
      </w:r>
    </w:p>
    <w:p w:rsidR="00A10BAA" w:rsidRDefault="00117E25">
      <w:pPr>
        <w:spacing w:line="360" w:lineRule="auto"/>
        <w:rPr>
          <w:sz w:val="24"/>
        </w:rPr>
      </w:pPr>
      <w:r>
        <w:rPr>
          <w:rFonts w:hint="eastAsia"/>
          <w:sz w:val="24"/>
        </w:rPr>
        <w:t>技术指标：</w:t>
      </w:r>
    </w:p>
    <w:p w:rsidR="00A10BAA" w:rsidRDefault="00117E25">
      <w:pPr>
        <w:pStyle w:val="21"/>
        <w:numPr>
          <w:ilvl w:val="0"/>
          <w:numId w:val="7"/>
        </w:numPr>
        <w:spacing w:line="360" w:lineRule="auto"/>
        <w:ind w:firstLineChars="0"/>
        <w:rPr>
          <w:sz w:val="24"/>
        </w:rPr>
      </w:pPr>
      <w:r>
        <w:rPr>
          <w:rFonts w:hint="eastAsia"/>
          <w:sz w:val="24"/>
        </w:rPr>
        <w:t>*</w:t>
      </w:r>
      <w:r>
        <w:rPr>
          <w:rFonts w:hint="eastAsia"/>
          <w:sz w:val="24"/>
        </w:rPr>
        <w:t>最高转速：</w:t>
      </w:r>
      <w:r>
        <w:rPr>
          <w:rFonts w:hint="eastAsia"/>
          <w:sz w:val="24"/>
        </w:rPr>
        <w:t>13300rpm</w:t>
      </w:r>
    </w:p>
    <w:p w:rsidR="00A10BAA" w:rsidRDefault="00117E25">
      <w:pPr>
        <w:pStyle w:val="21"/>
        <w:numPr>
          <w:ilvl w:val="0"/>
          <w:numId w:val="7"/>
        </w:numPr>
        <w:spacing w:line="360" w:lineRule="auto"/>
        <w:ind w:firstLineChars="0"/>
        <w:rPr>
          <w:sz w:val="24"/>
        </w:rPr>
      </w:pPr>
      <w:r>
        <w:rPr>
          <w:rFonts w:hint="eastAsia"/>
          <w:sz w:val="24"/>
        </w:rPr>
        <w:t>*</w:t>
      </w:r>
      <w:r>
        <w:rPr>
          <w:rFonts w:hint="eastAsia"/>
          <w:sz w:val="24"/>
        </w:rPr>
        <w:t>最大离心力：</w:t>
      </w:r>
      <w:r>
        <w:rPr>
          <w:rFonts w:hint="eastAsia"/>
          <w:sz w:val="24"/>
        </w:rPr>
        <w:t>17000xg</w:t>
      </w:r>
    </w:p>
    <w:p w:rsidR="00A10BAA" w:rsidRDefault="00117E25">
      <w:pPr>
        <w:pStyle w:val="21"/>
        <w:numPr>
          <w:ilvl w:val="0"/>
          <w:numId w:val="7"/>
        </w:numPr>
        <w:spacing w:line="360" w:lineRule="auto"/>
        <w:ind w:firstLineChars="0"/>
        <w:rPr>
          <w:sz w:val="24"/>
        </w:rPr>
      </w:pPr>
      <w:r>
        <w:rPr>
          <w:rFonts w:hint="eastAsia"/>
          <w:sz w:val="24"/>
        </w:rPr>
        <w:t>最大容量：</w:t>
      </w:r>
      <w:r>
        <w:rPr>
          <w:rFonts w:hint="eastAsia"/>
          <w:sz w:val="24"/>
        </w:rPr>
        <w:t>24x1.5/2.0ml</w:t>
      </w:r>
    </w:p>
    <w:p w:rsidR="00A10BAA" w:rsidRDefault="00117E25">
      <w:pPr>
        <w:pStyle w:val="21"/>
        <w:numPr>
          <w:ilvl w:val="0"/>
          <w:numId w:val="7"/>
        </w:numPr>
        <w:spacing w:line="360" w:lineRule="auto"/>
        <w:ind w:firstLineChars="0"/>
        <w:rPr>
          <w:sz w:val="24"/>
        </w:rPr>
      </w:pPr>
      <w:r>
        <w:rPr>
          <w:rFonts w:hint="eastAsia"/>
          <w:sz w:val="24"/>
        </w:rPr>
        <w:t>驱动系统：无碳刷免维护频率感应电机直接驱动</w:t>
      </w:r>
    </w:p>
    <w:p w:rsidR="00A10BAA" w:rsidRDefault="00117E25">
      <w:pPr>
        <w:pStyle w:val="21"/>
        <w:numPr>
          <w:ilvl w:val="0"/>
          <w:numId w:val="7"/>
        </w:numPr>
        <w:spacing w:line="360" w:lineRule="auto"/>
        <w:ind w:firstLineChars="0"/>
        <w:rPr>
          <w:sz w:val="24"/>
        </w:rPr>
      </w:pPr>
      <w:r>
        <w:rPr>
          <w:rFonts w:hint="eastAsia"/>
          <w:sz w:val="24"/>
        </w:rPr>
        <w:t>控制系统：微处理器控制系统，带有背光的大屏幕</w:t>
      </w:r>
      <w:r>
        <w:rPr>
          <w:rFonts w:hint="eastAsia"/>
          <w:sz w:val="24"/>
        </w:rPr>
        <w:t>LED</w:t>
      </w:r>
      <w:r>
        <w:rPr>
          <w:rFonts w:hint="eastAsia"/>
          <w:sz w:val="24"/>
        </w:rPr>
        <w:t>数字显示</w:t>
      </w:r>
    </w:p>
    <w:p w:rsidR="00A10BAA" w:rsidRDefault="00117E25">
      <w:pPr>
        <w:pStyle w:val="21"/>
        <w:numPr>
          <w:ilvl w:val="0"/>
          <w:numId w:val="7"/>
        </w:numPr>
        <w:spacing w:line="360" w:lineRule="auto"/>
        <w:ind w:firstLineChars="0"/>
        <w:rPr>
          <w:sz w:val="24"/>
        </w:rPr>
      </w:pPr>
      <w:r>
        <w:rPr>
          <w:rFonts w:hint="eastAsia"/>
          <w:sz w:val="24"/>
        </w:rPr>
        <w:t>运行时间控制：</w:t>
      </w:r>
      <w:r>
        <w:rPr>
          <w:rFonts w:hint="eastAsia"/>
          <w:sz w:val="24"/>
        </w:rPr>
        <w:t>1-99</w:t>
      </w:r>
      <w:r>
        <w:rPr>
          <w:rFonts w:hint="eastAsia"/>
          <w:sz w:val="24"/>
        </w:rPr>
        <w:t>分钟，</w:t>
      </w:r>
      <w:r>
        <w:rPr>
          <w:rFonts w:hint="eastAsia"/>
          <w:sz w:val="24"/>
        </w:rPr>
        <w:t>1</w:t>
      </w:r>
      <w:r>
        <w:rPr>
          <w:rFonts w:hint="eastAsia"/>
          <w:sz w:val="24"/>
        </w:rPr>
        <w:t>分钟递增；</w:t>
      </w:r>
    </w:p>
    <w:p w:rsidR="00A10BAA" w:rsidRDefault="00117E25">
      <w:pPr>
        <w:pStyle w:val="21"/>
        <w:numPr>
          <w:ilvl w:val="0"/>
          <w:numId w:val="7"/>
        </w:numPr>
        <w:spacing w:line="360" w:lineRule="auto"/>
        <w:ind w:firstLineChars="0"/>
        <w:rPr>
          <w:sz w:val="24"/>
        </w:rPr>
      </w:pPr>
      <w:r>
        <w:rPr>
          <w:rFonts w:hint="eastAsia"/>
          <w:sz w:val="24"/>
        </w:rPr>
        <w:t>瞬时离心功能：瞬时离心及连续离心方式</w:t>
      </w:r>
    </w:p>
    <w:p w:rsidR="00A10BAA" w:rsidRDefault="00117E25">
      <w:pPr>
        <w:pStyle w:val="21"/>
        <w:numPr>
          <w:ilvl w:val="0"/>
          <w:numId w:val="7"/>
        </w:numPr>
        <w:spacing w:line="360" w:lineRule="auto"/>
        <w:ind w:firstLineChars="0"/>
        <w:rPr>
          <w:sz w:val="24"/>
        </w:rPr>
      </w:pPr>
      <w:r>
        <w:rPr>
          <w:rFonts w:hint="eastAsia"/>
          <w:sz w:val="24"/>
        </w:rPr>
        <w:t>*</w:t>
      </w:r>
      <w:r>
        <w:rPr>
          <w:rFonts w:hint="eastAsia"/>
          <w:sz w:val="24"/>
        </w:rPr>
        <w:t>可选配</w:t>
      </w:r>
      <w:r>
        <w:rPr>
          <w:rFonts w:hint="eastAsia"/>
          <w:sz w:val="24"/>
        </w:rPr>
        <w:t>8</w:t>
      </w:r>
      <w:r>
        <w:rPr>
          <w:rFonts w:hint="eastAsia"/>
          <w:sz w:val="24"/>
        </w:rPr>
        <w:t>种不同容量转子：包括</w:t>
      </w:r>
      <w:r>
        <w:rPr>
          <w:rFonts w:hint="eastAsia"/>
          <w:sz w:val="24"/>
        </w:rPr>
        <w:t>24x1.5ml/2.0ml</w:t>
      </w:r>
      <w:r>
        <w:rPr>
          <w:rFonts w:hint="eastAsia"/>
          <w:sz w:val="24"/>
        </w:rPr>
        <w:t>、</w:t>
      </w:r>
      <w:r>
        <w:rPr>
          <w:rFonts w:hint="eastAsia"/>
          <w:sz w:val="24"/>
        </w:rPr>
        <w:t>18x1.5/2.0ml</w:t>
      </w:r>
      <w:r>
        <w:rPr>
          <w:rFonts w:hint="eastAsia"/>
          <w:sz w:val="24"/>
        </w:rPr>
        <w:t>、</w:t>
      </w:r>
      <w:r>
        <w:rPr>
          <w:rFonts w:hint="eastAsia"/>
          <w:sz w:val="24"/>
        </w:rPr>
        <w:t>18x0.5ml</w:t>
      </w:r>
      <w:r>
        <w:rPr>
          <w:rFonts w:hint="eastAsia"/>
          <w:sz w:val="24"/>
        </w:rPr>
        <w:t>、</w:t>
      </w:r>
      <w:r>
        <w:rPr>
          <w:rFonts w:hint="eastAsia"/>
          <w:sz w:val="24"/>
        </w:rPr>
        <w:t>36x0.5ml</w:t>
      </w:r>
      <w:r>
        <w:rPr>
          <w:rFonts w:hint="eastAsia"/>
          <w:sz w:val="24"/>
        </w:rPr>
        <w:t>、</w:t>
      </w:r>
      <w:r>
        <w:rPr>
          <w:rFonts w:hint="eastAsia"/>
          <w:sz w:val="24"/>
        </w:rPr>
        <w:t>4x8PCR</w:t>
      </w:r>
      <w:r>
        <w:rPr>
          <w:rFonts w:hint="eastAsia"/>
          <w:sz w:val="24"/>
        </w:rPr>
        <w:t>八联管转子、</w:t>
      </w:r>
      <w:r>
        <w:rPr>
          <w:rFonts w:hint="eastAsia"/>
          <w:sz w:val="24"/>
        </w:rPr>
        <w:t>8x8PCR</w:t>
      </w:r>
      <w:r>
        <w:rPr>
          <w:rFonts w:hint="eastAsia"/>
          <w:sz w:val="24"/>
        </w:rPr>
        <w:t>八联管转子、血比容转子等</w:t>
      </w:r>
    </w:p>
    <w:p w:rsidR="00A10BAA" w:rsidRDefault="00117E25">
      <w:pPr>
        <w:pStyle w:val="21"/>
        <w:numPr>
          <w:ilvl w:val="0"/>
          <w:numId w:val="7"/>
        </w:numPr>
        <w:spacing w:line="360" w:lineRule="auto"/>
        <w:ind w:firstLineChars="0"/>
        <w:rPr>
          <w:sz w:val="24"/>
        </w:rPr>
      </w:pPr>
      <w:r>
        <w:rPr>
          <w:rFonts w:hint="eastAsia"/>
          <w:sz w:val="24"/>
        </w:rPr>
        <w:t>安全功能：</w:t>
      </w:r>
      <w:proofErr w:type="gramStart"/>
      <w:r>
        <w:rPr>
          <w:rFonts w:hint="eastAsia"/>
          <w:sz w:val="24"/>
        </w:rPr>
        <w:t>自动锁盖和</w:t>
      </w:r>
      <w:proofErr w:type="gramEnd"/>
      <w:r>
        <w:rPr>
          <w:rFonts w:hint="eastAsia"/>
          <w:sz w:val="24"/>
        </w:rPr>
        <w:t>内锁装置、转头自动识别、不平衡保护、状态自诊断、多种电路保护</w:t>
      </w:r>
    </w:p>
    <w:p w:rsidR="00A10BAA" w:rsidRDefault="00117E25">
      <w:pPr>
        <w:pStyle w:val="21"/>
        <w:numPr>
          <w:ilvl w:val="0"/>
          <w:numId w:val="7"/>
        </w:numPr>
        <w:spacing w:line="360" w:lineRule="auto"/>
        <w:ind w:firstLineChars="0"/>
        <w:rPr>
          <w:sz w:val="24"/>
        </w:rPr>
      </w:pPr>
      <w:r>
        <w:rPr>
          <w:rFonts w:hint="eastAsia"/>
          <w:sz w:val="24"/>
        </w:rPr>
        <w:t>加速时间：小于</w:t>
      </w:r>
      <w:r>
        <w:rPr>
          <w:rFonts w:hint="eastAsia"/>
          <w:sz w:val="24"/>
        </w:rPr>
        <w:t>12s</w:t>
      </w:r>
    </w:p>
    <w:p w:rsidR="00A10BAA" w:rsidRDefault="00117E25">
      <w:pPr>
        <w:pStyle w:val="21"/>
        <w:numPr>
          <w:ilvl w:val="0"/>
          <w:numId w:val="7"/>
        </w:numPr>
        <w:spacing w:line="360" w:lineRule="auto"/>
        <w:ind w:firstLineChars="0"/>
        <w:rPr>
          <w:sz w:val="24"/>
        </w:rPr>
      </w:pPr>
      <w:r>
        <w:rPr>
          <w:rFonts w:hint="eastAsia"/>
          <w:sz w:val="24"/>
        </w:rPr>
        <w:t>噪音：小于</w:t>
      </w:r>
      <w:r>
        <w:rPr>
          <w:rFonts w:hint="eastAsia"/>
          <w:sz w:val="24"/>
        </w:rPr>
        <w:t>50dB</w:t>
      </w:r>
    </w:p>
    <w:p w:rsidR="00A10BAA" w:rsidRDefault="00117E25">
      <w:pPr>
        <w:pStyle w:val="21"/>
        <w:spacing w:line="360" w:lineRule="auto"/>
        <w:ind w:left="360" w:firstLineChars="0" w:firstLine="0"/>
        <w:rPr>
          <w:sz w:val="24"/>
        </w:rPr>
      </w:pPr>
      <w:r>
        <w:rPr>
          <w:rFonts w:hint="eastAsia"/>
          <w:sz w:val="24"/>
        </w:rPr>
        <w:t>配置：</w:t>
      </w:r>
    </w:p>
    <w:p w:rsidR="00A10BAA" w:rsidRDefault="00117E25">
      <w:pPr>
        <w:pStyle w:val="21"/>
        <w:numPr>
          <w:ilvl w:val="0"/>
          <w:numId w:val="8"/>
        </w:numPr>
        <w:spacing w:line="360" w:lineRule="auto"/>
        <w:ind w:firstLineChars="0"/>
        <w:rPr>
          <w:sz w:val="24"/>
        </w:rPr>
      </w:pPr>
      <w:r>
        <w:rPr>
          <w:rFonts w:hint="eastAsia"/>
          <w:sz w:val="24"/>
        </w:rPr>
        <w:t>小型台式离心机主机</w:t>
      </w:r>
    </w:p>
    <w:p w:rsidR="00A10BAA" w:rsidRDefault="00117E25">
      <w:pPr>
        <w:pStyle w:val="21"/>
        <w:numPr>
          <w:ilvl w:val="0"/>
          <w:numId w:val="8"/>
        </w:numPr>
        <w:spacing w:line="360" w:lineRule="auto"/>
        <w:ind w:firstLineChars="0"/>
        <w:rPr>
          <w:sz w:val="24"/>
        </w:rPr>
      </w:pPr>
      <w:r>
        <w:rPr>
          <w:rFonts w:hint="eastAsia"/>
          <w:sz w:val="24"/>
        </w:rPr>
        <w:t>24x1.5/2.0ml</w:t>
      </w:r>
      <w:r>
        <w:rPr>
          <w:rFonts w:hint="eastAsia"/>
          <w:sz w:val="24"/>
        </w:rPr>
        <w:t>转子</w:t>
      </w:r>
    </w:p>
    <w:p w:rsidR="00A10BAA" w:rsidRDefault="00117E25">
      <w:pPr>
        <w:pStyle w:val="21"/>
        <w:numPr>
          <w:ilvl w:val="0"/>
          <w:numId w:val="8"/>
        </w:numPr>
        <w:spacing w:line="360" w:lineRule="auto"/>
        <w:ind w:firstLineChars="0"/>
        <w:rPr>
          <w:sz w:val="24"/>
        </w:rPr>
      </w:pPr>
      <w:r>
        <w:rPr>
          <w:rFonts w:hint="eastAsia"/>
          <w:sz w:val="24"/>
        </w:rPr>
        <w:t>Clickseal</w:t>
      </w:r>
      <w:r>
        <w:rPr>
          <w:rFonts w:hint="eastAsia"/>
          <w:sz w:val="24"/>
        </w:rPr>
        <w:t>防生物污染转头盖</w:t>
      </w:r>
    </w:p>
    <w:p w:rsidR="00A10BAA" w:rsidRDefault="00A10BAA">
      <w:pPr>
        <w:spacing w:line="360" w:lineRule="auto"/>
        <w:rPr>
          <w:rFonts w:ascii="宋体" w:hAnsi="宋体"/>
          <w:sz w:val="24"/>
        </w:rPr>
      </w:pPr>
    </w:p>
    <w:p w:rsidR="00A10BAA" w:rsidRDefault="00A10BAA">
      <w:pPr>
        <w:spacing w:line="360" w:lineRule="auto"/>
        <w:rPr>
          <w:rFonts w:ascii="宋体" w:eastAsia="宋体" w:hAnsi="宋体"/>
        </w:rPr>
      </w:pPr>
    </w:p>
    <w:p w:rsidR="00A10BAA" w:rsidRDefault="00117E25">
      <w:pPr>
        <w:widowControl/>
        <w:jc w:val="left"/>
        <w:rPr>
          <w:rFonts w:ascii="宋体" w:hAnsi="宋体"/>
          <w:b/>
          <w:bCs/>
          <w:color w:val="000000"/>
          <w:sz w:val="30"/>
          <w:szCs w:val="30"/>
        </w:rPr>
      </w:pPr>
      <w:r>
        <w:rPr>
          <w:rFonts w:ascii="宋体" w:hAnsi="宋体"/>
          <w:b/>
          <w:bCs/>
          <w:color w:val="000000"/>
          <w:sz w:val="30"/>
          <w:szCs w:val="30"/>
        </w:rPr>
        <w:br w:type="page"/>
      </w:r>
    </w:p>
    <w:p w:rsidR="00A10BAA" w:rsidRDefault="00A10BAA">
      <w:pPr>
        <w:widowControl/>
        <w:rPr>
          <w:rFonts w:ascii="宋体" w:hAnsi="宋体"/>
          <w:b/>
          <w:bCs/>
          <w:color w:val="000000"/>
          <w:sz w:val="30"/>
          <w:szCs w:val="30"/>
        </w:rPr>
      </w:pPr>
    </w:p>
    <w:p w:rsidR="00A10BAA" w:rsidRDefault="00117E25">
      <w:pPr>
        <w:spacing w:line="360" w:lineRule="auto"/>
        <w:jc w:val="center"/>
        <w:rPr>
          <w:rFonts w:ascii="宋体" w:hAnsi="宋体"/>
          <w:b/>
          <w:bCs/>
          <w:color w:val="000000"/>
          <w:sz w:val="30"/>
          <w:szCs w:val="30"/>
        </w:rPr>
      </w:pPr>
      <w:r>
        <w:rPr>
          <w:rFonts w:ascii="宋体" w:hAnsi="宋体" w:hint="eastAsia"/>
          <w:b/>
          <w:bCs/>
          <w:color w:val="000000"/>
          <w:sz w:val="30"/>
          <w:szCs w:val="30"/>
        </w:rPr>
        <w:t>第九章 评标</w:t>
      </w:r>
      <w:r>
        <w:rPr>
          <w:rFonts w:ascii="宋体" w:hAnsi="宋体" w:hint="eastAsia"/>
          <w:b/>
          <w:color w:val="000000"/>
          <w:sz w:val="30"/>
          <w:szCs w:val="30"/>
        </w:rPr>
        <w:t>组织、</w:t>
      </w:r>
      <w:r>
        <w:rPr>
          <w:rFonts w:ascii="宋体" w:hAnsi="宋体" w:hint="eastAsia"/>
          <w:b/>
          <w:bCs/>
          <w:color w:val="000000"/>
          <w:sz w:val="30"/>
          <w:szCs w:val="30"/>
        </w:rPr>
        <w:t>原则及方法</w:t>
      </w:r>
    </w:p>
    <w:p w:rsidR="00A10BAA" w:rsidRDefault="00117E25">
      <w:pPr>
        <w:spacing w:line="360" w:lineRule="auto"/>
        <w:rPr>
          <w:rFonts w:ascii="宋体" w:hAnsi="宋体"/>
          <w:b/>
          <w:color w:val="000000"/>
          <w:sz w:val="24"/>
          <w:szCs w:val="28"/>
        </w:rPr>
      </w:pPr>
      <w:r>
        <w:rPr>
          <w:rFonts w:ascii="宋体" w:hAnsi="宋体" w:hint="eastAsia"/>
          <w:b/>
          <w:color w:val="000000"/>
          <w:sz w:val="24"/>
          <w:szCs w:val="28"/>
        </w:rPr>
        <w:t>一、评标组织</w:t>
      </w:r>
    </w:p>
    <w:p w:rsidR="00A10BAA" w:rsidRDefault="00117E25">
      <w:pPr>
        <w:spacing w:line="360" w:lineRule="auto"/>
        <w:ind w:firstLineChars="200" w:firstLine="480"/>
        <w:rPr>
          <w:rFonts w:ascii="宋体" w:hAnsi="宋体"/>
          <w:color w:val="000000"/>
          <w:spacing w:val="-2"/>
          <w:sz w:val="24"/>
        </w:rPr>
      </w:pPr>
      <w:r>
        <w:rPr>
          <w:rFonts w:ascii="宋体" w:hAnsi="宋体" w:hint="eastAsia"/>
          <w:color w:val="000000"/>
          <w:sz w:val="24"/>
          <w:szCs w:val="30"/>
        </w:rPr>
        <w:t>1、</w:t>
      </w:r>
      <w:r>
        <w:rPr>
          <w:rFonts w:ascii="宋体" w:hAnsi="宋体" w:hint="eastAsia"/>
          <w:color w:val="000000"/>
          <w:spacing w:val="-2"/>
          <w:sz w:val="24"/>
        </w:rPr>
        <w:t>评标委员会：依据《政府采购法》组建评标委员会，由采购人代表及从政府采购专家库随机抽取的</w:t>
      </w:r>
      <w:r>
        <w:rPr>
          <w:rFonts w:ascii="宋体" w:hAnsi="宋体"/>
          <w:color w:val="000000"/>
          <w:spacing w:val="-2"/>
          <w:sz w:val="24"/>
        </w:rPr>
        <w:t>有关</w:t>
      </w:r>
      <w:r>
        <w:rPr>
          <w:rFonts w:ascii="宋体" w:hAnsi="宋体" w:hint="eastAsia"/>
          <w:color w:val="000000"/>
          <w:spacing w:val="-2"/>
          <w:sz w:val="24"/>
        </w:rPr>
        <w:t>专家或全部从政府采购专家库随机抽取的</w:t>
      </w:r>
      <w:r>
        <w:rPr>
          <w:rFonts w:ascii="宋体" w:hAnsi="宋体"/>
          <w:color w:val="000000"/>
          <w:spacing w:val="-2"/>
          <w:sz w:val="24"/>
        </w:rPr>
        <w:t>有关</w:t>
      </w:r>
      <w:r>
        <w:rPr>
          <w:rFonts w:ascii="宋体" w:hAnsi="宋体" w:hint="eastAsia"/>
          <w:color w:val="000000"/>
          <w:spacing w:val="-2"/>
          <w:sz w:val="24"/>
        </w:rPr>
        <w:t>专家组成。评标委员会依据招标文件对投标文件进行综合评审，并向采购人提交书面评标报告。</w:t>
      </w:r>
    </w:p>
    <w:p w:rsidR="00A10BAA" w:rsidRDefault="00117E25">
      <w:pPr>
        <w:spacing w:line="360" w:lineRule="auto"/>
        <w:ind w:firstLineChars="200" w:firstLine="480"/>
        <w:rPr>
          <w:rFonts w:ascii="宋体" w:hAnsi="宋体"/>
          <w:color w:val="000000"/>
          <w:spacing w:val="-4"/>
          <w:sz w:val="24"/>
          <w:szCs w:val="30"/>
        </w:rPr>
      </w:pPr>
      <w:r>
        <w:rPr>
          <w:rFonts w:ascii="宋体" w:hAnsi="宋体" w:hint="eastAsia"/>
          <w:color w:val="000000"/>
          <w:sz w:val="24"/>
          <w:szCs w:val="30"/>
        </w:rPr>
        <w:t>2、</w:t>
      </w:r>
      <w:r>
        <w:rPr>
          <w:rFonts w:ascii="宋体" w:hAnsi="宋体" w:hint="eastAsia"/>
          <w:color w:val="000000"/>
          <w:spacing w:val="-4"/>
          <w:sz w:val="24"/>
          <w:szCs w:val="30"/>
        </w:rPr>
        <w:t>评标综合组：由招标代理机构和相关工作人员组成，负责接收投标文件、开标、评标的会务工作，做好投标和开标会议记录；整理并向评标</w:t>
      </w:r>
      <w:r>
        <w:rPr>
          <w:rFonts w:ascii="宋体" w:hAnsi="宋体" w:hint="eastAsia"/>
          <w:color w:val="000000"/>
          <w:sz w:val="24"/>
          <w:szCs w:val="30"/>
        </w:rPr>
        <w:t>委员会</w:t>
      </w:r>
      <w:r>
        <w:rPr>
          <w:rFonts w:ascii="宋体" w:hAnsi="宋体" w:hint="eastAsia"/>
          <w:color w:val="000000"/>
          <w:spacing w:val="-4"/>
          <w:sz w:val="24"/>
          <w:szCs w:val="30"/>
        </w:rPr>
        <w:t>分发投标文件、投标资料等；对评标过程中的原始文件进行归档；随时印发需要的文件资料，对各种咨询函件及档案文件的统收统发。</w:t>
      </w:r>
    </w:p>
    <w:p w:rsidR="00A10BAA" w:rsidRDefault="00117E25">
      <w:pPr>
        <w:spacing w:line="360" w:lineRule="auto"/>
        <w:ind w:firstLineChars="200" w:firstLine="480"/>
        <w:rPr>
          <w:rFonts w:ascii="宋体" w:hAnsi="宋体"/>
          <w:color w:val="000000"/>
          <w:sz w:val="24"/>
          <w:szCs w:val="30"/>
        </w:rPr>
      </w:pPr>
      <w:r>
        <w:rPr>
          <w:rFonts w:ascii="宋体" w:hAnsi="宋体" w:hint="eastAsia"/>
          <w:color w:val="000000"/>
          <w:sz w:val="24"/>
          <w:szCs w:val="30"/>
        </w:rPr>
        <w:t>3、</w:t>
      </w:r>
      <w:r>
        <w:rPr>
          <w:rFonts w:ascii="宋体" w:hAnsi="宋体" w:hint="eastAsia"/>
          <w:color w:val="000000"/>
          <w:spacing w:val="-4"/>
          <w:sz w:val="24"/>
          <w:szCs w:val="30"/>
        </w:rPr>
        <w:t>评标</w:t>
      </w:r>
      <w:r>
        <w:rPr>
          <w:rFonts w:ascii="宋体" w:hAnsi="宋体" w:hint="eastAsia"/>
          <w:color w:val="000000"/>
          <w:sz w:val="24"/>
          <w:szCs w:val="30"/>
        </w:rPr>
        <w:t>监督组：由项目</w:t>
      </w:r>
      <w:r>
        <w:rPr>
          <w:rFonts w:ascii="宋体" w:hAnsi="宋体" w:cs="宋体" w:hint="eastAsia"/>
          <w:color w:val="000000"/>
          <w:kern w:val="0"/>
          <w:sz w:val="24"/>
          <w:szCs w:val="32"/>
        </w:rPr>
        <w:t>有关监督管理部门组成，</w:t>
      </w:r>
      <w:r>
        <w:rPr>
          <w:rFonts w:ascii="宋体" w:hAnsi="宋体" w:hint="eastAsia"/>
          <w:color w:val="000000"/>
          <w:sz w:val="24"/>
          <w:szCs w:val="30"/>
        </w:rPr>
        <w:t>根据国家有关法律、法规及招标文件的规定，</w:t>
      </w:r>
      <w:r>
        <w:rPr>
          <w:rFonts w:ascii="宋体" w:hAnsi="宋体" w:cs="宋体" w:hint="eastAsia"/>
          <w:color w:val="000000"/>
          <w:kern w:val="0"/>
          <w:sz w:val="24"/>
          <w:szCs w:val="32"/>
        </w:rPr>
        <w:t>对开标评标整个过程</w:t>
      </w:r>
      <w:r>
        <w:rPr>
          <w:rFonts w:ascii="宋体" w:hAnsi="宋体" w:hint="eastAsia"/>
          <w:color w:val="000000"/>
          <w:sz w:val="24"/>
          <w:szCs w:val="30"/>
        </w:rPr>
        <w:t>进行</w:t>
      </w:r>
      <w:r>
        <w:rPr>
          <w:rFonts w:ascii="宋体" w:hAnsi="宋体" w:cs="宋体" w:hint="eastAsia"/>
          <w:color w:val="000000"/>
          <w:kern w:val="0"/>
          <w:sz w:val="24"/>
          <w:szCs w:val="32"/>
        </w:rPr>
        <w:t>监督和公证</w:t>
      </w:r>
      <w:r>
        <w:rPr>
          <w:rFonts w:ascii="宋体" w:hAnsi="宋体" w:hint="eastAsia"/>
          <w:color w:val="000000"/>
          <w:sz w:val="24"/>
          <w:szCs w:val="30"/>
        </w:rPr>
        <w:t>，保证评标的公正性，防止违规、违纪行为的产生。</w:t>
      </w:r>
    </w:p>
    <w:p w:rsidR="00A10BAA" w:rsidRDefault="00117E25">
      <w:pPr>
        <w:spacing w:line="360" w:lineRule="auto"/>
        <w:rPr>
          <w:rFonts w:ascii="宋体" w:hAnsi="宋体"/>
          <w:b/>
          <w:color w:val="000000"/>
          <w:sz w:val="24"/>
          <w:szCs w:val="28"/>
        </w:rPr>
      </w:pPr>
      <w:r>
        <w:rPr>
          <w:rFonts w:ascii="宋体" w:hAnsi="宋体" w:hint="eastAsia"/>
          <w:color w:val="000000"/>
          <w:sz w:val="24"/>
          <w:szCs w:val="30"/>
        </w:rPr>
        <w:t>二</w:t>
      </w:r>
      <w:r>
        <w:rPr>
          <w:rFonts w:ascii="宋体" w:hAnsi="宋体" w:hint="eastAsia"/>
          <w:b/>
          <w:color w:val="000000"/>
          <w:sz w:val="24"/>
          <w:szCs w:val="28"/>
        </w:rPr>
        <w:t>、评标</w:t>
      </w:r>
      <w:r>
        <w:rPr>
          <w:rFonts w:ascii="宋体" w:hAnsi="宋体" w:hint="eastAsia"/>
          <w:b/>
          <w:bCs/>
          <w:color w:val="000000"/>
          <w:sz w:val="24"/>
          <w:szCs w:val="30"/>
        </w:rPr>
        <w:t>原则</w:t>
      </w:r>
    </w:p>
    <w:p w:rsidR="00A10BAA" w:rsidRDefault="00117E25">
      <w:pPr>
        <w:tabs>
          <w:tab w:val="left" w:pos="12780"/>
        </w:tabs>
        <w:spacing w:line="360" w:lineRule="auto"/>
        <w:ind w:firstLine="570"/>
        <w:rPr>
          <w:rFonts w:ascii="宋体" w:hAnsi="宋体"/>
          <w:color w:val="000000"/>
          <w:sz w:val="24"/>
          <w:szCs w:val="28"/>
        </w:rPr>
      </w:pPr>
      <w:r>
        <w:rPr>
          <w:rFonts w:ascii="宋体" w:hAnsi="宋体" w:hint="eastAsia"/>
          <w:color w:val="000000"/>
          <w:sz w:val="24"/>
          <w:szCs w:val="28"/>
        </w:rPr>
        <w:t>1、</w:t>
      </w:r>
      <w:r>
        <w:rPr>
          <w:rFonts w:ascii="宋体" w:hAnsi="宋体"/>
          <w:color w:val="000000"/>
          <w:sz w:val="24"/>
          <w:szCs w:val="28"/>
        </w:rPr>
        <w:t>评标工作遵循“</w:t>
      </w:r>
      <w:r>
        <w:rPr>
          <w:rFonts w:ascii="宋体" w:hAnsi="宋体" w:hint="eastAsia"/>
          <w:color w:val="000000"/>
          <w:sz w:val="24"/>
          <w:szCs w:val="28"/>
        </w:rPr>
        <w:t>公平、</w:t>
      </w:r>
      <w:r>
        <w:rPr>
          <w:rFonts w:ascii="宋体" w:hAnsi="宋体"/>
          <w:color w:val="000000"/>
          <w:sz w:val="24"/>
          <w:szCs w:val="28"/>
        </w:rPr>
        <w:t>公正、科学、</w:t>
      </w:r>
      <w:r>
        <w:rPr>
          <w:rFonts w:ascii="宋体" w:hAnsi="宋体" w:hint="eastAsia"/>
          <w:color w:val="000000"/>
          <w:sz w:val="24"/>
          <w:szCs w:val="28"/>
        </w:rPr>
        <w:t>择优</w:t>
      </w:r>
      <w:r>
        <w:rPr>
          <w:rFonts w:ascii="宋体" w:hAnsi="宋体"/>
          <w:color w:val="000000"/>
          <w:sz w:val="24"/>
          <w:szCs w:val="28"/>
        </w:rPr>
        <w:t>”的原则，对所有投标人一视同仁、公平对待</w:t>
      </w:r>
      <w:r>
        <w:rPr>
          <w:rFonts w:ascii="宋体" w:hAnsi="宋体" w:hint="eastAsia"/>
          <w:color w:val="000000"/>
          <w:sz w:val="24"/>
          <w:szCs w:val="28"/>
        </w:rPr>
        <w:t>。</w:t>
      </w:r>
    </w:p>
    <w:p w:rsidR="00A10BAA" w:rsidRDefault="00117E25">
      <w:pPr>
        <w:spacing w:line="360" w:lineRule="auto"/>
        <w:ind w:firstLine="570"/>
        <w:rPr>
          <w:rFonts w:ascii="宋体" w:hAnsi="宋体"/>
          <w:color w:val="000000"/>
          <w:sz w:val="24"/>
          <w:szCs w:val="28"/>
        </w:rPr>
      </w:pPr>
      <w:r>
        <w:rPr>
          <w:rFonts w:ascii="宋体" w:hAnsi="宋体" w:hint="eastAsia"/>
          <w:color w:val="000000"/>
          <w:sz w:val="24"/>
          <w:szCs w:val="28"/>
        </w:rPr>
        <w:t>2、</w:t>
      </w:r>
      <w:r>
        <w:rPr>
          <w:rFonts w:ascii="宋体" w:hAnsi="宋体"/>
          <w:color w:val="000000"/>
          <w:sz w:val="24"/>
          <w:szCs w:val="28"/>
        </w:rPr>
        <w:t>评标活动依法进行，任何单位和个人不得非法干预或者影响评标过程和结果</w:t>
      </w:r>
      <w:r>
        <w:rPr>
          <w:rFonts w:ascii="宋体" w:hAnsi="宋体" w:hint="eastAsia"/>
          <w:color w:val="000000"/>
          <w:sz w:val="24"/>
          <w:szCs w:val="28"/>
        </w:rPr>
        <w:t>。</w:t>
      </w:r>
    </w:p>
    <w:p w:rsidR="00A10BAA" w:rsidRDefault="00117E25">
      <w:pPr>
        <w:spacing w:line="360" w:lineRule="auto"/>
        <w:ind w:firstLine="570"/>
        <w:rPr>
          <w:rFonts w:ascii="宋体" w:hAnsi="宋体"/>
          <w:color w:val="000000"/>
          <w:sz w:val="24"/>
          <w:szCs w:val="28"/>
        </w:rPr>
      </w:pPr>
      <w:r>
        <w:rPr>
          <w:rFonts w:ascii="宋体" w:hAnsi="宋体" w:hint="eastAsia"/>
          <w:color w:val="000000"/>
          <w:sz w:val="24"/>
          <w:szCs w:val="28"/>
        </w:rPr>
        <w:t>3、</w:t>
      </w:r>
      <w:r>
        <w:rPr>
          <w:rFonts w:ascii="宋体" w:hAnsi="宋体"/>
          <w:color w:val="000000"/>
          <w:sz w:val="24"/>
          <w:szCs w:val="28"/>
        </w:rPr>
        <w:t>评标人员严格遵守国家的有关保密法律、法规的规定，严格自律，同时接受有关部门的监督、审查</w:t>
      </w:r>
      <w:r>
        <w:rPr>
          <w:rFonts w:ascii="宋体" w:hAnsi="宋体" w:hint="eastAsia"/>
          <w:color w:val="000000"/>
          <w:sz w:val="24"/>
          <w:szCs w:val="28"/>
        </w:rPr>
        <w:t>。</w:t>
      </w:r>
    </w:p>
    <w:p w:rsidR="00A10BAA" w:rsidRDefault="00117E25">
      <w:pPr>
        <w:tabs>
          <w:tab w:val="left" w:pos="12780"/>
        </w:tabs>
        <w:spacing w:line="360" w:lineRule="auto"/>
        <w:ind w:firstLineChars="200" w:firstLine="448"/>
        <w:rPr>
          <w:rFonts w:ascii="宋体" w:hAnsi="宋体"/>
          <w:color w:val="000000"/>
          <w:sz w:val="24"/>
          <w:szCs w:val="28"/>
        </w:rPr>
      </w:pPr>
      <w:r>
        <w:rPr>
          <w:rFonts w:ascii="宋体" w:hAnsi="宋体" w:hint="eastAsia"/>
          <w:color w:val="000000"/>
          <w:spacing w:val="-8"/>
          <w:sz w:val="24"/>
          <w:szCs w:val="28"/>
        </w:rPr>
        <w:t>4、</w:t>
      </w:r>
      <w:r>
        <w:rPr>
          <w:rFonts w:ascii="宋体" w:hAnsi="宋体"/>
          <w:color w:val="000000"/>
          <w:sz w:val="24"/>
          <w:szCs w:val="28"/>
        </w:rPr>
        <w:t>评标只对实质上响应招标文件要求的有效投标文件进行评</w:t>
      </w:r>
      <w:r>
        <w:rPr>
          <w:rFonts w:ascii="宋体" w:hAnsi="宋体" w:hint="eastAsia"/>
          <w:color w:val="000000"/>
          <w:sz w:val="24"/>
          <w:szCs w:val="28"/>
        </w:rPr>
        <w:t>审。</w:t>
      </w:r>
    </w:p>
    <w:p w:rsidR="00A10BAA" w:rsidRDefault="00117E25">
      <w:pPr>
        <w:tabs>
          <w:tab w:val="left" w:pos="12780"/>
        </w:tabs>
        <w:spacing w:line="360" w:lineRule="auto"/>
        <w:ind w:firstLineChars="200" w:firstLine="480"/>
        <w:rPr>
          <w:rFonts w:ascii="宋体" w:hAnsi="宋体"/>
          <w:color w:val="000000"/>
          <w:sz w:val="24"/>
          <w:szCs w:val="28"/>
        </w:rPr>
      </w:pPr>
      <w:r>
        <w:rPr>
          <w:rFonts w:ascii="宋体" w:hAnsi="宋体" w:hint="eastAsia"/>
          <w:color w:val="000000"/>
          <w:sz w:val="24"/>
          <w:szCs w:val="28"/>
        </w:rPr>
        <w:t>5、</w:t>
      </w:r>
      <w:r>
        <w:rPr>
          <w:rFonts w:ascii="宋体" w:hAnsi="宋体"/>
          <w:color w:val="000000"/>
          <w:sz w:val="24"/>
          <w:szCs w:val="28"/>
        </w:rPr>
        <w:t>评标将依据招标文件确定的标准和方法，结合投标文件进行</w:t>
      </w:r>
      <w:r>
        <w:rPr>
          <w:rFonts w:ascii="宋体" w:hAnsi="宋体" w:hint="eastAsia"/>
          <w:color w:val="000000"/>
          <w:sz w:val="24"/>
          <w:szCs w:val="28"/>
        </w:rPr>
        <w:t>和样品</w:t>
      </w:r>
      <w:r>
        <w:rPr>
          <w:rFonts w:ascii="宋体" w:hAnsi="宋体"/>
          <w:color w:val="000000"/>
          <w:sz w:val="24"/>
          <w:szCs w:val="28"/>
        </w:rPr>
        <w:t>，不得忽视投标文件的实质性内容进行评标</w:t>
      </w:r>
      <w:r>
        <w:rPr>
          <w:rFonts w:ascii="宋体" w:hAnsi="宋体" w:hint="eastAsia"/>
          <w:color w:val="000000"/>
          <w:sz w:val="24"/>
          <w:szCs w:val="28"/>
        </w:rPr>
        <w:t>。</w:t>
      </w:r>
    </w:p>
    <w:p w:rsidR="00A10BAA" w:rsidRDefault="00117E25">
      <w:pPr>
        <w:tabs>
          <w:tab w:val="left" w:pos="12780"/>
        </w:tabs>
        <w:spacing w:line="360" w:lineRule="auto"/>
        <w:ind w:firstLine="573"/>
        <w:rPr>
          <w:rFonts w:ascii="宋体" w:hAnsi="宋体"/>
          <w:color w:val="000000"/>
          <w:sz w:val="24"/>
          <w:szCs w:val="28"/>
        </w:rPr>
      </w:pPr>
      <w:r>
        <w:rPr>
          <w:rFonts w:ascii="宋体" w:hAnsi="宋体" w:hint="eastAsia"/>
          <w:color w:val="000000"/>
          <w:sz w:val="24"/>
          <w:szCs w:val="28"/>
        </w:rPr>
        <w:t>6、</w:t>
      </w:r>
      <w:r>
        <w:rPr>
          <w:rFonts w:ascii="宋体" w:hAnsi="宋体"/>
          <w:color w:val="000000"/>
          <w:sz w:val="24"/>
          <w:szCs w:val="28"/>
        </w:rPr>
        <w:t>对投标文件采取综合评</w:t>
      </w:r>
      <w:r>
        <w:rPr>
          <w:rFonts w:ascii="宋体" w:hAnsi="宋体" w:hint="eastAsia"/>
          <w:color w:val="000000"/>
          <w:sz w:val="24"/>
          <w:szCs w:val="28"/>
        </w:rPr>
        <w:t>分</w:t>
      </w:r>
      <w:r>
        <w:rPr>
          <w:rFonts w:ascii="宋体" w:hAnsi="宋体"/>
          <w:color w:val="000000"/>
          <w:sz w:val="24"/>
          <w:szCs w:val="28"/>
        </w:rPr>
        <w:t>的方法，全面比较各标的物的技术方案、性能、质量、价格、交货期以及投标人的售后服务、备品备件供应等因素客观地进行评</w:t>
      </w:r>
      <w:r>
        <w:rPr>
          <w:rFonts w:ascii="宋体" w:hAnsi="宋体" w:hint="eastAsia"/>
          <w:color w:val="000000"/>
          <w:sz w:val="24"/>
          <w:szCs w:val="28"/>
        </w:rPr>
        <w:t>审</w:t>
      </w:r>
      <w:r>
        <w:rPr>
          <w:rFonts w:ascii="宋体" w:hAnsi="宋体"/>
          <w:color w:val="000000"/>
          <w:sz w:val="24"/>
          <w:szCs w:val="28"/>
        </w:rPr>
        <w:t>，使评</w:t>
      </w:r>
      <w:r>
        <w:rPr>
          <w:rFonts w:ascii="宋体" w:hAnsi="宋体" w:hint="eastAsia"/>
          <w:color w:val="000000"/>
          <w:sz w:val="24"/>
          <w:szCs w:val="28"/>
        </w:rPr>
        <w:t>审</w:t>
      </w:r>
      <w:r>
        <w:rPr>
          <w:rFonts w:ascii="宋体" w:hAnsi="宋体"/>
          <w:color w:val="000000"/>
          <w:sz w:val="24"/>
          <w:szCs w:val="28"/>
        </w:rPr>
        <w:t>的结果能准确地反映投标人的实际情况</w:t>
      </w:r>
      <w:r>
        <w:rPr>
          <w:rFonts w:ascii="宋体" w:hAnsi="宋体" w:hint="eastAsia"/>
          <w:color w:val="000000"/>
          <w:sz w:val="24"/>
          <w:szCs w:val="28"/>
        </w:rPr>
        <w:t>。</w:t>
      </w:r>
    </w:p>
    <w:p w:rsidR="00A10BAA" w:rsidRDefault="00117E25">
      <w:pPr>
        <w:tabs>
          <w:tab w:val="left" w:pos="12780"/>
        </w:tabs>
        <w:spacing w:line="360" w:lineRule="auto"/>
        <w:ind w:firstLine="573"/>
        <w:rPr>
          <w:rFonts w:ascii="宋体" w:hAnsi="宋体"/>
          <w:color w:val="000000"/>
          <w:sz w:val="24"/>
          <w:szCs w:val="28"/>
        </w:rPr>
      </w:pPr>
      <w:r>
        <w:rPr>
          <w:rFonts w:ascii="宋体" w:hAnsi="宋体" w:hint="eastAsia"/>
          <w:color w:val="000000"/>
          <w:sz w:val="24"/>
          <w:szCs w:val="28"/>
        </w:rPr>
        <w:t>7、</w:t>
      </w:r>
      <w:r>
        <w:rPr>
          <w:rFonts w:ascii="宋体" w:hAnsi="宋体"/>
          <w:color w:val="000000"/>
          <w:sz w:val="24"/>
          <w:szCs w:val="28"/>
        </w:rPr>
        <w:t>从开标直至宣布授予中标人合同前，评标人员不得向投标人或其他人透露对投标文件的评审、澄清、比较、中标候选人的推荐情况以及与评标有关的其他情况</w:t>
      </w:r>
      <w:r>
        <w:rPr>
          <w:rFonts w:ascii="宋体" w:hAnsi="宋体" w:hint="eastAsia"/>
          <w:color w:val="000000"/>
          <w:sz w:val="24"/>
          <w:szCs w:val="28"/>
        </w:rPr>
        <w:t>。</w:t>
      </w:r>
    </w:p>
    <w:p w:rsidR="00A10BAA" w:rsidRDefault="00117E25">
      <w:pPr>
        <w:spacing w:line="360" w:lineRule="auto"/>
        <w:ind w:firstLine="573"/>
        <w:rPr>
          <w:rFonts w:ascii="宋体" w:hAnsi="宋体"/>
          <w:color w:val="000000"/>
          <w:spacing w:val="-6"/>
          <w:sz w:val="24"/>
          <w:szCs w:val="28"/>
        </w:rPr>
      </w:pPr>
      <w:r>
        <w:rPr>
          <w:rFonts w:ascii="宋体" w:hAnsi="宋体" w:hint="eastAsia"/>
          <w:color w:val="000000"/>
          <w:sz w:val="24"/>
          <w:szCs w:val="28"/>
        </w:rPr>
        <w:t>8、</w:t>
      </w:r>
      <w:r>
        <w:rPr>
          <w:rFonts w:ascii="宋体" w:hAnsi="宋体"/>
          <w:color w:val="000000"/>
          <w:spacing w:val="-6"/>
          <w:sz w:val="24"/>
          <w:szCs w:val="28"/>
        </w:rPr>
        <w:t>投标人申报的关于资质、业绩等文件和材料必须真实准确，不得弄虚作假</w:t>
      </w:r>
      <w:r>
        <w:rPr>
          <w:rFonts w:ascii="宋体" w:hAnsi="宋体" w:hint="eastAsia"/>
          <w:color w:val="000000"/>
          <w:spacing w:val="-6"/>
          <w:sz w:val="24"/>
          <w:szCs w:val="28"/>
        </w:rPr>
        <w:t>。</w:t>
      </w:r>
    </w:p>
    <w:p w:rsidR="00A10BAA" w:rsidRDefault="00117E25">
      <w:pPr>
        <w:spacing w:line="360" w:lineRule="auto"/>
        <w:ind w:firstLine="570"/>
        <w:rPr>
          <w:rFonts w:ascii="宋体" w:hAnsi="宋体"/>
          <w:color w:val="000000"/>
          <w:sz w:val="24"/>
          <w:szCs w:val="28"/>
        </w:rPr>
      </w:pPr>
      <w:r>
        <w:rPr>
          <w:rFonts w:ascii="宋体" w:hAnsi="宋体" w:hint="eastAsia"/>
          <w:color w:val="000000"/>
          <w:sz w:val="24"/>
          <w:szCs w:val="28"/>
        </w:rPr>
        <w:t>9、</w:t>
      </w:r>
      <w:r>
        <w:rPr>
          <w:rFonts w:ascii="宋体" w:hAnsi="宋体"/>
          <w:color w:val="000000"/>
          <w:sz w:val="24"/>
          <w:szCs w:val="28"/>
        </w:rPr>
        <w:t>投标人不得以任何形式搜集评标机密，不得以任何形式干扰评标或授标工作</w:t>
      </w:r>
      <w:r>
        <w:rPr>
          <w:rFonts w:ascii="宋体" w:hAnsi="宋体" w:hint="eastAsia"/>
          <w:color w:val="000000"/>
          <w:sz w:val="24"/>
          <w:szCs w:val="28"/>
        </w:rPr>
        <w:t>。</w:t>
      </w:r>
    </w:p>
    <w:p w:rsidR="00A10BAA" w:rsidRDefault="00117E25">
      <w:pPr>
        <w:tabs>
          <w:tab w:val="left" w:pos="12780"/>
        </w:tabs>
        <w:spacing w:line="360" w:lineRule="auto"/>
        <w:ind w:firstLine="570"/>
        <w:rPr>
          <w:rFonts w:ascii="宋体" w:hAnsi="宋体"/>
          <w:color w:val="000000"/>
          <w:spacing w:val="-4"/>
          <w:sz w:val="24"/>
          <w:szCs w:val="28"/>
        </w:rPr>
      </w:pPr>
      <w:r>
        <w:rPr>
          <w:rFonts w:ascii="宋体" w:hAnsi="宋体" w:hint="eastAsia"/>
          <w:color w:val="000000"/>
          <w:sz w:val="24"/>
          <w:szCs w:val="28"/>
        </w:rPr>
        <w:t>10、</w:t>
      </w:r>
      <w:r>
        <w:rPr>
          <w:rFonts w:ascii="宋体" w:hAnsi="宋体"/>
          <w:color w:val="000000"/>
          <w:spacing w:val="-4"/>
          <w:sz w:val="24"/>
          <w:szCs w:val="28"/>
        </w:rPr>
        <w:t>投标人在投标文件的评审、澄清、比较以及授予合同过程中对评标人员施加影</w:t>
      </w:r>
      <w:r>
        <w:rPr>
          <w:rFonts w:ascii="宋体" w:hAnsi="宋体"/>
          <w:color w:val="000000"/>
          <w:spacing w:val="-4"/>
          <w:sz w:val="24"/>
          <w:szCs w:val="28"/>
        </w:rPr>
        <w:lastRenderedPageBreak/>
        <w:t>响的任何行为，都将导致被取消投标资格</w:t>
      </w:r>
      <w:r>
        <w:rPr>
          <w:rFonts w:ascii="宋体" w:hAnsi="宋体" w:hint="eastAsia"/>
          <w:color w:val="000000"/>
          <w:spacing w:val="-4"/>
          <w:sz w:val="24"/>
          <w:szCs w:val="28"/>
        </w:rPr>
        <w:t>。</w:t>
      </w:r>
    </w:p>
    <w:p w:rsidR="00A10BAA" w:rsidRDefault="00117E25">
      <w:pPr>
        <w:spacing w:line="360" w:lineRule="auto"/>
        <w:ind w:firstLineChars="250" w:firstLine="600"/>
        <w:rPr>
          <w:rFonts w:ascii="宋体" w:hAnsi="宋体"/>
          <w:color w:val="000000"/>
          <w:sz w:val="24"/>
          <w:szCs w:val="30"/>
        </w:rPr>
      </w:pPr>
      <w:r>
        <w:rPr>
          <w:rFonts w:ascii="宋体" w:hAnsi="宋体" w:hint="eastAsia"/>
          <w:color w:val="000000"/>
          <w:sz w:val="24"/>
          <w:szCs w:val="28"/>
        </w:rPr>
        <w:t>11、</w:t>
      </w:r>
      <w:r>
        <w:rPr>
          <w:rFonts w:ascii="宋体" w:hAnsi="宋体"/>
          <w:color w:val="000000"/>
          <w:sz w:val="24"/>
          <w:szCs w:val="28"/>
        </w:rPr>
        <w:t>投标人应具备较强的技术力量及综合实力，在众多项目中业绩、信誉良好，并能确保本次招标采购设备的长远售后服务。</w:t>
      </w:r>
    </w:p>
    <w:p w:rsidR="00A10BAA" w:rsidRDefault="00117E25">
      <w:pPr>
        <w:spacing w:line="360" w:lineRule="auto"/>
        <w:rPr>
          <w:rFonts w:ascii="宋体" w:hAnsi="宋体"/>
          <w:b/>
          <w:bCs/>
          <w:color w:val="000000"/>
          <w:sz w:val="24"/>
          <w:szCs w:val="30"/>
        </w:rPr>
      </w:pPr>
      <w:r>
        <w:rPr>
          <w:rFonts w:ascii="宋体" w:hAnsi="宋体" w:hint="eastAsia"/>
          <w:b/>
          <w:bCs/>
          <w:color w:val="000000"/>
          <w:sz w:val="24"/>
          <w:szCs w:val="30"/>
        </w:rPr>
        <w:t>三、评标方法</w:t>
      </w:r>
    </w:p>
    <w:p w:rsidR="00A10BAA" w:rsidRDefault="00117E25">
      <w:pPr>
        <w:spacing w:line="360" w:lineRule="auto"/>
        <w:ind w:firstLineChars="200" w:firstLine="480"/>
        <w:rPr>
          <w:rFonts w:ascii="宋体" w:hAnsi="宋体"/>
          <w:color w:val="000000"/>
          <w:sz w:val="24"/>
          <w:szCs w:val="30"/>
        </w:rPr>
      </w:pPr>
      <w:r>
        <w:rPr>
          <w:rFonts w:ascii="宋体" w:hAnsi="宋体" w:hint="eastAsia"/>
          <w:color w:val="000000"/>
          <w:sz w:val="24"/>
          <w:szCs w:val="30"/>
        </w:rPr>
        <w:t>评标方法采用“综合评分法”即是指在最大限度地满足招标文件实质性要求前提下，按照招标文件中规定的各项因素进行综合评审后，以评标总得分最高的投标人作为</w:t>
      </w:r>
      <w:r>
        <w:rPr>
          <w:rFonts w:ascii="宋体" w:hAnsi="宋体"/>
          <w:color w:val="000000"/>
          <w:sz w:val="24"/>
          <w:szCs w:val="28"/>
        </w:rPr>
        <w:t>推荐中标候选人</w:t>
      </w:r>
      <w:r>
        <w:rPr>
          <w:rFonts w:ascii="宋体" w:hAnsi="宋体" w:hint="eastAsia"/>
          <w:color w:val="000000"/>
          <w:sz w:val="24"/>
          <w:szCs w:val="30"/>
        </w:rPr>
        <w:t>的评标方法。</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根据《政府采购促进中小企业发展暂行办法》（财库[2011]181号）和《财政部 司法部关于政府采购支持监狱企业发展有关问题的通知》（财库〔2014〕68号）的规定，对满足价格扣除条件且在投标文件中提交了《投标人企业类型声明函》或省级以上监狱管理局、戒毒管理局（含新疆生产建设兵团）出具的属于监狱企业的证明文件的投标人，其投标报价扣除6%后参与评审。</w:t>
      </w:r>
    </w:p>
    <w:p w:rsidR="00A10BAA" w:rsidRDefault="00117E25">
      <w:pPr>
        <w:adjustRightInd w:val="0"/>
        <w:snapToGrid w:val="0"/>
        <w:spacing w:line="360" w:lineRule="auto"/>
        <w:ind w:firstLineChars="200" w:firstLine="480"/>
        <w:rPr>
          <w:rFonts w:ascii="宋体" w:hAnsi="宋体"/>
          <w:color w:val="000000"/>
          <w:sz w:val="24"/>
        </w:rPr>
      </w:pPr>
      <w:r>
        <w:rPr>
          <w:rFonts w:ascii="宋体" w:hAnsi="宋体"/>
          <w:color w:val="000000"/>
          <w:sz w:val="24"/>
        </w:rPr>
        <w:t>联合协议中约定，小型、微型企业和监狱企业的协议合同金额占到联合体协议合同总金额30%以上的，可给予联合体2%-3%的价格扣除。</w:t>
      </w:r>
    </w:p>
    <w:p w:rsidR="00A10BAA" w:rsidRDefault="00117E25">
      <w:pPr>
        <w:spacing w:line="360" w:lineRule="auto"/>
        <w:ind w:firstLineChars="200" w:firstLine="480"/>
        <w:rPr>
          <w:rFonts w:ascii="宋体" w:hAnsi="宋体"/>
          <w:color w:val="000000"/>
          <w:sz w:val="24"/>
        </w:rPr>
      </w:pPr>
      <w:r>
        <w:rPr>
          <w:rFonts w:ascii="宋体" w:hAnsi="宋体"/>
          <w:color w:val="000000"/>
          <w:sz w:val="24"/>
        </w:rPr>
        <w:t>联合体各方均为小型、微型企业和监狱企业的，联合体视同为小型、微型企业和监狱企业。</w:t>
      </w:r>
    </w:p>
    <w:p w:rsidR="00A10BAA" w:rsidRDefault="00A10BAA">
      <w:pPr>
        <w:spacing w:line="360" w:lineRule="auto"/>
        <w:ind w:firstLine="573"/>
        <w:rPr>
          <w:rFonts w:ascii="宋体" w:hAnsi="宋体"/>
          <w:b/>
          <w:color w:val="000000"/>
          <w:sz w:val="24"/>
        </w:rPr>
      </w:pPr>
    </w:p>
    <w:p w:rsidR="00A10BAA" w:rsidRDefault="00117E25">
      <w:pPr>
        <w:spacing w:line="360" w:lineRule="auto"/>
        <w:ind w:firstLine="573"/>
        <w:rPr>
          <w:rFonts w:ascii="宋体" w:hAnsi="宋体"/>
          <w:b/>
          <w:color w:val="000000"/>
          <w:spacing w:val="-6"/>
          <w:sz w:val="24"/>
          <w:szCs w:val="28"/>
        </w:rPr>
      </w:pPr>
      <w:r>
        <w:rPr>
          <w:rFonts w:ascii="宋体" w:hAnsi="宋体" w:hint="eastAsia"/>
          <w:b/>
          <w:color w:val="000000"/>
          <w:spacing w:val="-6"/>
          <w:sz w:val="24"/>
          <w:szCs w:val="28"/>
        </w:rPr>
        <w:t>具体分值如下：价格占40%；技术占40%，商务占20%。</w:t>
      </w:r>
    </w:p>
    <w:p w:rsidR="00A10BAA" w:rsidRDefault="00117E25">
      <w:pPr>
        <w:spacing w:line="360" w:lineRule="auto"/>
        <w:rPr>
          <w:rFonts w:ascii="宋体" w:hAnsi="宋体"/>
          <w:b/>
          <w:spacing w:val="-6"/>
          <w:sz w:val="24"/>
          <w:szCs w:val="28"/>
        </w:rPr>
      </w:pPr>
      <w:r>
        <w:rPr>
          <w:rFonts w:ascii="宋体" w:hAnsi="宋体" w:hint="eastAsia"/>
          <w:b/>
          <w:spacing w:val="-6"/>
          <w:sz w:val="24"/>
          <w:szCs w:val="28"/>
        </w:rPr>
        <w:t>1、价格评审得分（40分）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在价格评分时，满足招标文件要求且投标价格最低的投标报价为评标基准价，其价格分为满分。其他投标人的价格</w:t>
      </w:r>
      <w:proofErr w:type="gramStart"/>
      <w:r>
        <w:rPr>
          <w:rFonts w:ascii="宋体" w:hAnsi="宋体" w:hint="eastAsia"/>
          <w:spacing w:val="-6"/>
          <w:sz w:val="24"/>
          <w:szCs w:val="28"/>
        </w:rPr>
        <w:t>分统一</w:t>
      </w:r>
      <w:proofErr w:type="gramEnd"/>
      <w:r>
        <w:rPr>
          <w:rFonts w:ascii="宋体" w:hAnsi="宋体" w:hint="eastAsia"/>
          <w:spacing w:val="-6"/>
          <w:sz w:val="24"/>
          <w:szCs w:val="28"/>
        </w:rPr>
        <w:t>按照下列公式计算：</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投标报价得分=(评标基准价／投标报价)×40%×100</w:t>
      </w:r>
    </w:p>
    <w:p w:rsidR="00A10BAA" w:rsidRPr="00EE2E12" w:rsidRDefault="00117E25">
      <w:pPr>
        <w:spacing w:line="360" w:lineRule="auto"/>
        <w:ind w:firstLine="573"/>
        <w:rPr>
          <w:rFonts w:ascii="宋体" w:hAnsi="宋体"/>
          <w:spacing w:val="-6"/>
          <w:sz w:val="24"/>
          <w:szCs w:val="28"/>
        </w:rPr>
      </w:pPr>
      <w:r w:rsidRPr="00EE2E12">
        <w:rPr>
          <w:rFonts w:ascii="宋体" w:hAnsi="宋体" w:cs="宋体"/>
          <w:sz w:val="24"/>
        </w:rPr>
        <w:t>对中小</w:t>
      </w:r>
      <w:proofErr w:type="gramStart"/>
      <w:r w:rsidRPr="00EE2E12">
        <w:rPr>
          <w:rFonts w:ascii="宋体" w:hAnsi="宋体" w:cs="宋体"/>
          <w:sz w:val="24"/>
        </w:rPr>
        <w:t>微企业</w:t>
      </w:r>
      <w:proofErr w:type="gramEnd"/>
      <w:r w:rsidRPr="00EE2E12">
        <w:rPr>
          <w:rFonts w:ascii="宋体" w:hAnsi="宋体" w:cs="宋体"/>
          <w:sz w:val="24"/>
        </w:rPr>
        <w:t>执行财库【2011】181号文件的规定，对其投标报价按 6%扣除后的价格作为其评标价；不符合财库【2011】181号文件的规定企业的产品价格不予扣除。</w:t>
      </w:r>
    </w:p>
    <w:p w:rsidR="00A10BAA" w:rsidRDefault="00117E25">
      <w:pPr>
        <w:spacing w:line="360" w:lineRule="auto"/>
        <w:rPr>
          <w:rFonts w:ascii="宋体" w:hAnsi="宋体"/>
          <w:b/>
          <w:spacing w:val="-6"/>
          <w:sz w:val="24"/>
          <w:szCs w:val="28"/>
        </w:rPr>
      </w:pPr>
      <w:r>
        <w:rPr>
          <w:rFonts w:ascii="宋体" w:hAnsi="宋体" w:hint="eastAsia"/>
          <w:b/>
          <w:spacing w:val="-6"/>
          <w:sz w:val="24"/>
          <w:szCs w:val="28"/>
        </w:rPr>
        <w:t>2、技术评审得分（40分）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2.1技术响应（包括货物基本要求与参数、功能）：满分15分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（1）技术参数中“*”仅作为重要指标，不</w:t>
      </w:r>
      <w:proofErr w:type="gramStart"/>
      <w:r>
        <w:rPr>
          <w:rFonts w:ascii="宋体" w:hAnsi="宋体" w:hint="eastAsia"/>
          <w:spacing w:val="-6"/>
          <w:sz w:val="24"/>
          <w:szCs w:val="28"/>
        </w:rPr>
        <w:t>作为废标条件</w:t>
      </w:r>
      <w:proofErr w:type="gramEnd"/>
      <w:r>
        <w:rPr>
          <w:rFonts w:ascii="宋体" w:hAnsi="宋体" w:hint="eastAsia"/>
          <w:spacing w:val="-6"/>
          <w:sz w:val="24"/>
          <w:szCs w:val="28"/>
        </w:rPr>
        <w:t>。</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（2）满足招标文件重要技术指标、参数要求的得10分，以此为基础，投标人重要技术指标、参数优于招标文件规定的相应技术指标、参数的，每有一项加1分；投标人一</w:t>
      </w:r>
      <w:r>
        <w:rPr>
          <w:rFonts w:ascii="宋体" w:hAnsi="宋体" w:hint="eastAsia"/>
          <w:spacing w:val="-6"/>
          <w:sz w:val="24"/>
          <w:szCs w:val="28"/>
        </w:rPr>
        <w:lastRenderedPageBreak/>
        <w:t>般技术指标、参数优于招标文件规定的相应技术指标、参数的，每有一项加0.5分，两项累计加分不超过5分。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（3）投标人一般技术指标、参数低于招标文件规定的相应技术指标、参数的，每有一项减1分，减完为止。</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2.2货物性能和特性（与招标文件技术参数对比）：满分10分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好：7-10分； 中：3-6分； 差：1-2分。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2.3货物的配置、材质及质量：满分6分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满足招标文件基本要求：3  分，负偏差的扣分不超过3 分。优于的加分不超过3 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2.4投标货物设计的先进性、可靠性: 满分5分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好：4-5分； 中：2-3 分； 差：0-1 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2.5品牌知名度：满分4 分</w:t>
      </w:r>
    </w:p>
    <w:p w:rsidR="00A10BAA" w:rsidRDefault="00117E25">
      <w:pPr>
        <w:spacing w:line="360" w:lineRule="auto"/>
        <w:rPr>
          <w:rFonts w:ascii="宋体" w:hAnsi="宋体"/>
          <w:b/>
          <w:spacing w:val="-6"/>
          <w:sz w:val="24"/>
          <w:szCs w:val="28"/>
        </w:rPr>
      </w:pPr>
      <w:r>
        <w:rPr>
          <w:rFonts w:ascii="宋体" w:hAnsi="宋体" w:hint="eastAsia"/>
          <w:b/>
          <w:spacing w:val="-6"/>
          <w:sz w:val="24"/>
          <w:szCs w:val="28"/>
        </w:rPr>
        <w:t>3、商务评审得分（20分）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3.1财务状况：满分3分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3.2商务文件及材料情况：满分 3分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3.3信誉状况：满分3分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3.4售后服务与承诺：满分 4 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3.5投标文件的制作：满分2 分</w:t>
      </w:r>
    </w:p>
    <w:p w:rsidR="00A10BAA" w:rsidRDefault="00117E25">
      <w:pPr>
        <w:spacing w:line="360" w:lineRule="auto"/>
        <w:ind w:firstLine="573"/>
        <w:rPr>
          <w:rFonts w:ascii="宋体" w:hAnsi="宋体"/>
          <w:spacing w:val="-6"/>
          <w:sz w:val="24"/>
          <w:szCs w:val="28"/>
        </w:rPr>
      </w:pPr>
      <w:r>
        <w:rPr>
          <w:rFonts w:ascii="宋体" w:hAnsi="宋体" w:hint="eastAsia"/>
          <w:spacing w:val="-6"/>
          <w:sz w:val="24"/>
          <w:szCs w:val="28"/>
        </w:rPr>
        <w:t>3.6供应商在兰州有办事处及售后服务网点：满分3分</w:t>
      </w:r>
    </w:p>
    <w:p w:rsidR="00A10BAA" w:rsidRDefault="00117E25">
      <w:pPr>
        <w:spacing w:line="360" w:lineRule="auto"/>
        <w:ind w:firstLineChars="248" w:firstLine="565"/>
        <w:rPr>
          <w:rFonts w:ascii="宋体" w:hAnsi="宋体"/>
          <w:b/>
          <w:color w:val="000000"/>
          <w:sz w:val="24"/>
          <w:szCs w:val="30"/>
        </w:rPr>
      </w:pPr>
      <w:r>
        <w:rPr>
          <w:rFonts w:ascii="宋体" w:hAnsi="宋体" w:hint="eastAsia"/>
          <w:spacing w:val="-6"/>
          <w:sz w:val="24"/>
          <w:szCs w:val="28"/>
        </w:rPr>
        <w:t>3.7交货期：满分2 分</w:t>
      </w:r>
    </w:p>
    <w:p w:rsidR="00A10BAA" w:rsidRDefault="00117E25">
      <w:pPr>
        <w:spacing w:line="360" w:lineRule="auto"/>
        <w:rPr>
          <w:rFonts w:ascii="宋体" w:hAnsi="宋体"/>
          <w:b/>
          <w:color w:val="000000"/>
          <w:sz w:val="24"/>
          <w:szCs w:val="30"/>
        </w:rPr>
      </w:pPr>
      <w:r>
        <w:rPr>
          <w:rFonts w:ascii="宋体" w:hAnsi="宋体" w:hint="eastAsia"/>
          <w:b/>
          <w:color w:val="000000"/>
          <w:sz w:val="24"/>
          <w:szCs w:val="30"/>
        </w:rPr>
        <w:t>四、确定中标人原则</w:t>
      </w:r>
      <w:bookmarkStart w:id="35" w:name="_GoBack"/>
      <w:bookmarkEnd w:id="35"/>
    </w:p>
    <w:p w:rsidR="00A10BAA" w:rsidRDefault="00117E25">
      <w:pPr>
        <w:spacing w:line="360" w:lineRule="auto"/>
        <w:ind w:firstLineChars="200" w:firstLine="480"/>
        <w:rPr>
          <w:rFonts w:ascii="宋体" w:hAnsi="宋体"/>
          <w:color w:val="000000"/>
          <w:sz w:val="24"/>
          <w:szCs w:val="30"/>
        </w:rPr>
      </w:pPr>
      <w:r>
        <w:rPr>
          <w:rFonts w:ascii="宋体" w:hAnsi="宋体" w:hint="eastAsia"/>
          <w:color w:val="000000"/>
          <w:sz w:val="24"/>
          <w:szCs w:val="30"/>
        </w:rPr>
        <w:t>1、评标委员会对符合详细评审的投标人进行综合打分并</w:t>
      </w:r>
      <w:proofErr w:type="gramStart"/>
      <w:r>
        <w:rPr>
          <w:rFonts w:ascii="宋体" w:hAnsi="宋体" w:hint="eastAsia"/>
          <w:color w:val="000000"/>
          <w:sz w:val="24"/>
          <w:szCs w:val="30"/>
        </w:rPr>
        <w:t>作出</w:t>
      </w:r>
      <w:proofErr w:type="gramEnd"/>
      <w:r>
        <w:rPr>
          <w:rFonts w:ascii="宋体" w:hAnsi="宋体" w:hint="eastAsia"/>
          <w:color w:val="000000"/>
          <w:sz w:val="24"/>
          <w:szCs w:val="30"/>
        </w:rPr>
        <w:t>排序，按得分由高到低依次排序，推荐得分最高的投标人为拟中标人。</w:t>
      </w:r>
    </w:p>
    <w:p w:rsidR="00A10BAA" w:rsidRDefault="00117E25">
      <w:pPr>
        <w:spacing w:line="360" w:lineRule="auto"/>
        <w:ind w:firstLineChars="200" w:firstLine="480"/>
        <w:rPr>
          <w:rFonts w:ascii="宋体" w:hAnsi="宋体"/>
          <w:color w:val="000000"/>
          <w:sz w:val="24"/>
          <w:szCs w:val="30"/>
        </w:rPr>
      </w:pPr>
      <w:r>
        <w:rPr>
          <w:rFonts w:ascii="宋体" w:hAnsi="宋体" w:hint="eastAsia"/>
          <w:color w:val="000000"/>
          <w:sz w:val="24"/>
          <w:szCs w:val="30"/>
        </w:rPr>
        <w:t>2、如果出现得分相同的投标人，以报价低优先、若得分、报价均</w:t>
      </w:r>
      <w:proofErr w:type="gramStart"/>
      <w:r>
        <w:rPr>
          <w:rFonts w:ascii="宋体" w:hAnsi="宋体" w:hint="eastAsia"/>
          <w:color w:val="000000"/>
          <w:sz w:val="24"/>
          <w:szCs w:val="30"/>
        </w:rPr>
        <w:t>相同以</w:t>
      </w:r>
      <w:proofErr w:type="gramEnd"/>
      <w:r>
        <w:rPr>
          <w:rFonts w:ascii="宋体" w:hAnsi="宋体" w:hint="eastAsia"/>
          <w:color w:val="000000"/>
          <w:sz w:val="24"/>
          <w:szCs w:val="30"/>
        </w:rPr>
        <w:t>技术优先。</w:t>
      </w:r>
      <w:bookmarkStart w:id="36" w:name="_Toc391032229"/>
      <w:bookmarkEnd w:id="36"/>
    </w:p>
    <w:p w:rsidR="00A10BAA" w:rsidRDefault="00A10BAA">
      <w:pPr>
        <w:spacing w:line="360" w:lineRule="auto"/>
        <w:ind w:firstLineChars="200" w:firstLine="480"/>
        <w:rPr>
          <w:rFonts w:ascii="宋体" w:hAnsi="宋体"/>
          <w:color w:val="000000"/>
          <w:sz w:val="24"/>
          <w:szCs w:val="30"/>
        </w:rPr>
      </w:pPr>
    </w:p>
    <w:sectPr w:rsidR="00A10BAA">
      <w:pgSz w:w="11907" w:h="16840"/>
      <w:pgMar w:top="1440" w:right="1440" w:bottom="1440" w:left="1588" w:header="737"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25" w:rsidRDefault="00117E25">
      <w:r>
        <w:separator/>
      </w:r>
    </w:p>
  </w:endnote>
  <w:endnote w:type="continuationSeparator" w:id="0">
    <w:p w:rsidR="00117E25" w:rsidRDefault="0011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sig w:usb0="00000000" w:usb1="00000000" w:usb2="00000000" w:usb3="00000000" w:csb0="00000001" w:csb1="00000000"/>
  </w:font>
  <w:font w:name="Songti SC Regular">
    <w:altName w:val="微软雅黑"/>
    <w:charset w:val="50"/>
    <w:family w:val="auto"/>
    <w:pitch w:val="default"/>
    <w:sig w:usb0="00000000" w:usb1="00000000" w:usb2="00000010" w:usb3="00000000" w:csb0="0004009F" w:csb1="00000000"/>
  </w:font>
  <w:font w:name="Lucida Grande">
    <w:altName w:val="Segoe Print"/>
    <w:charset w:val="00"/>
    <w:family w:val="auto"/>
    <w:pitch w:val="default"/>
    <w:sig w:usb0="00000000" w:usb1="00000000" w:usb2="00000000" w:usb3="00000000" w:csb0="000001BF" w:csb1="00000000"/>
  </w:font>
  <w:font w:name="Calibri-Bold">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A" w:rsidRDefault="00117E25">
    <w:pPr>
      <w:pStyle w:val="a8"/>
      <w:framePr w:wrap="around" w:vAnchor="text" w:hAnchor="margin" w:xAlign="right" w:y="1"/>
      <w:rPr>
        <w:rStyle w:val="ab"/>
      </w:rPr>
    </w:pPr>
    <w:r>
      <w:fldChar w:fldCharType="begin"/>
    </w:r>
    <w:r>
      <w:rPr>
        <w:rStyle w:val="ab"/>
      </w:rPr>
      <w:instrText xml:space="preserve">PAGE  </w:instrText>
    </w:r>
    <w:r>
      <w:fldChar w:fldCharType="end"/>
    </w:r>
  </w:p>
  <w:p w:rsidR="00A10BAA" w:rsidRDefault="00A10BA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A" w:rsidRDefault="00117E25">
    <w:pPr>
      <w:pStyle w:val="a8"/>
      <w:framePr w:wrap="around" w:vAnchor="text" w:hAnchor="margin" w:xAlign="right" w:y="1"/>
      <w:rPr>
        <w:rStyle w:val="ab"/>
        <w:sz w:val="21"/>
        <w:szCs w:val="21"/>
      </w:rPr>
    </w:pPr>
    <w:r>
      <w:rPr>
        <w:sz w:val="21"/>
        <w:szCs w:val="21"/>
      </w:rPr>
      <w:fldChar w:fldCharType="begin"/>
    </w:r>
    <w:r>
      <w:rPr>
        <w:rStyle w:val="ab"/>
        <w:sz w:val="21"/>
        <w:szCs w:val="21"/>
      </w:rPr>
      <w:instrText xml:space="preserve">PAGE  </w:instrText>
    </w:r>
    <w:r>
      <w:rPr>
        <w:sz w:val="21"/>
        <w:szCs w:val="21"/>
      </w:rPr>
      <w:fldChar w:fldCharType="separate"/>
    </w:r>
    <w:r w:rsidR="00EE7CD1">
      <w:rPr>
        <w:rStyle w:val="ab"/>
        <w:noProof/>
        <w:sz w:val="21"/>
        <w:szCs w:val="21"/>
      </w:rPr>
      <w:t>26</w:t>
    </w:r>
    <w:r>
      <w:rPr>
        <w:sz w:val="21"/>
        <w:szCs w:val="21"/>
      </w:rPr>
      <w:fldChar w:fldCharType="end"/>
    </w:r>
  </w:p>
  <w:p w:rsidR="00A10BAA" w:rsidRDefault="00A10BAA">
    <w:pPr>
      <w:pStyle w:val="a8"/>
      <w:framePr w:wrap="around" w:vAnchor="text" w:hAnchor="page" w:x="1702" w:y="-134"/>
      <w:ind w:right="360"/>
      <w:jc w:val="center"/>
      <w:rPr>
        <w:rStyle w:val="ab"/>
      </w:rPr>
    </w:pPr>
  </w:p>
  <w:p w:rsidR="00A10BAA" w:rsidRDefault="00117E25">
    <w:pPr>
      <w:pStyle w:val="a8"/>
      <w:ind w:right="360"/>
    </w:pPr>
    <w:r>
      <w:rPr>
        <w:rFonts w:hint="eastAsia"/>
        <w:i/>
        <w:sz w:val="21"/>
        <w:szCs w:val="21"/>
      </w:rPr>
      <w:t>甘肃省招标中心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A" w:rsidRDefault="00117E25">
    <w:pPr>
      <w:pStyle w:val="a8"/>
      <w:ind w:right="360"/>
    </w:pPr>
    <w:r>
      <w:rPr>
        <w:rFonts w:hint="eastAsia"/>
        <w:i/>
        <w:sz w:val="21"/>
        <w:szCs w:val="21"/>
      </w:rPr>
      <w:t>甘肃省招标中心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A" w:rsidRDefault="00117E25">
    <w:pPr>
      <w:pStyle w:val="a8"/>
      <w:jc w:val="right"/>
    </w:pPr>
    <w:r>
      <w:fldChar w:fldCharType="begin"/>
    </w:r>
    <w:r>
      <w:instrText>PAGE   \* MERGEFORMAT</w:instrText>
    </w:r>
    <w:r>
      <w:fldChar w:fldCharType="separate"/>
    </w:r>
    <w:r w:rsidR="0082517E" w:rsidRPr="0082517E">
      <w:rPr>
        <w:noProof/>
        <w:lang w:val="zh-CN"/>
      </w:rPr>
      <w:t>52</w:t>
    </w:r>
    <w:r>
      <w:rPr>
        <w:lang w:val="zh-CN"/>
      </w:rPr>
      <w:fldChar w:fldCharType="end"/>
    </w:r>
  </w:p>
  <w:p w:rsidR="00A10BAA" w:rsidRDefault="00A10BA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25" w:rsidRDefault="00117E25">
      <w:r>
        <w:separator/>
      </w:r>
    </w:p>
  </w:footnote>
  <w:footnote w:type="continuationSeparator" w:id="0">
    <w:p w:rsidR="00117E25" w:rsidRDefault="0011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A" w:rsidRDefault="00117E25">
    <w:pPr>
      <w:pStyle w:val="a9"/>
      <w:jc w:val="left"/>
    </w:pPr>
    <w:r>
      <w:rPr>
        <w:rFonts w:hint="eastAsia"/>
        <w:color w:val="000000"/>
      </w:rPr>
      <w:t>西北民族大学中国马来西亚清真食品国家联合实验室建设项目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A" w:rsidRDefault="00A10BAA">
    <w:pPr>
      <w:pStyle w:val="a9"/>
      <w:pBdr>
        <w:bottom w:val="single" w:sz="6" w:space="4" w:color="auto"/>
      </w:pBdr>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CBE"/>
    <w:multiLevelType w:val="multilevel"/>
    <w:tmpl w:val="0933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B45B32"/>
    <w:multiLevelType w:val="multilevel"/>
    <w:tmpl w:val="0DB45B32"/>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819560D"/>
    <w:multiLevelType w:val="multilevel"/>
    <w:tmpl w:val="381956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B1C568E"/>
    <w:multiLevelType w:val="multilevel"/>
    <w:tmpl w:val="3B1C568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578317E3"/>
    <w:multiLevelType w:val="multilevel"/>
    <w:tmpl w:val="578317E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10660F"/>
    <w:multiLevelType w:val="multilevel"/>
    <w:tmpl w:val="7010660F"/>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1EB1052"/>
    <w:multiLevelType w:val="multilevel"/>
    <w:tmpl w:val="71EB1052"/>
    <w:lvl w:ilvl="0">
      <w:start w:val="1"/>
      <w:numFmt w:val="decimal"/>
      <w:lvlText w:val="%1."/>
      <w:lvlJc w:val="left"/>
      <w:pPr>
        <w:ind w:left="400" w:hanging="400"/>
      </w:pPr>
      <w:rPr>
        <w:rFonts w:hint="default"/>
        <w:b/>
      </w:rPr>
    </w:lvl>
    <w:lvl w:ilvl="1">
      <w:start w:val="1"/>
      <w:numFmt w:val="decimal"/>
      <w:isLgl/>
      <w:lvlText w:val="%1.%2"/>
      <w:lvlJc w:val="left"/>
      <w:pPr>
        <w:ind w:left="905" w:hanging="480"/>
      </w:pPr>
      <w:rPr>
        <w:rFonts w:hint="eastAsia"/>
      </w:rPr>
    </w:lvl>
    <w:lvl w:ilvl="2">
      <w:start w:val="1"/>
      <w:numFmt w:val="decimal"/>
      <w:isLgl/>
      <w:lvlText w:val="%1.%2.%3"/>
      <w:lvlJc w:val="left"/>
      <w:pPr>
        <w:ind w:left="1570" w:hanging="720"/>
      </w:pPr>
      <w:rPr>
        <w:rFonts w:hint="eastAsia"/>
      </w:rPr>
    </w:lvl>
    <w:lvl w:ilvl="3">
      <w:start w:val="1"/>
      <w:numFmt w:val="decimal"/>
      <w:isLgl/>
      <w:lvlText w:val="%1.%2.%3.%4"/>
      <w:lvlJc w:val="left"/>
      <w:pPr>
        <w:ind w:left="2355" w:hanging="1080"/>
      </w:pPr>
      <w:rPr>
        <w:rFonts w:hint="eastAsia"/>
      </w:rPr>
    </w:lvl>
    <w:lvl w:ilvl="4">
      <w:start w:val="1"/>
      <w:numFmt w:val="decimal"/>
      <w:isLgl/>
      <w:lvlText w:val="%1.%2.%3.%4.%5"/>
      <w:lvlJc w:val="left"/>
      <w:pPr>
        <w:ind w:left="2780" w:hanging="1080"/>
      </w:pPr>
      <w:rPr>
        <w:rFonts w:hint="eastAsia"/>
      </w:rPr>
    </w:lvl>
    <w:lvl w:ilvl="5">
      <w:start w:val="1"/>
      <w:numFmt w:val="decimal"/>
      <w:isLgl/>
      <w:lvlText w:val="%1.%2.%3.%4.%5.%6"/>
      <w:lvlJc w:val="left"/>
      <w:pPr>
        <w:ind w:left="3565" w:hanging="1440"/>
      </w:pPr>
      <w:rPr>
        <w:rFonts w:hint="eastAsia"/>
      </w:rPr>
    </w:lvl>
    <w:lvl w:ilvl="6">
      <w:start w:val="1"/>
      <w:numFmt w:val="decimal"/>
      <w:isLgl/>
      <w:lvlText w:val="%1.%2.%3.%4.%5.%6.%7"/>
      <w:lvlJc w:val="left"/>
      <w:pPr>
        <w:ind w:left="4350" w:hanging="1800"/>
      </w:pPr>
      <w:rPr>
        <w:rFonts w:hint="eastAsia"/>
      </w:rPr>
    </w:lvl>
    <w:lvl w:ilvl="7">
      <w:start w:val="1"/>
      <w:numFmt w:val="decimal"/>
      <w:isLgl/>
      <w:lvlText w:val="%1.%2.%3.%4.%5.%6.%7.%8"/>
      <w:lvlJc w:val="left"/>
      <w:pPr>
        <w:ind w:left="4775" w:hanging="1800"/>
      </w:pPr>
      <w:rPr>
        <w:rFonts w:hint="eastAsia"/>
      </w:rPr>
    </w:lvl>
    <w:lvl w:ilvl="8">
      <w:start w:val="1"/>
      <w:numFmt w:val="decimal"/>
      <w:isLgl/>
      <w:lvlText w:val="%1.%2.%3.%4.%5.%6.%7.%8.%9"/>
      <w:lvlJc w:val="left"/>
      <w:pPr>
        <w:ind w:left="5560" w:hanging="2160"/>
      </w:pPr>
      <w:rPr>
        <w:rFonts w:hint="eastAsia"/>
      </w:rPr>
    </w:lvl>
  </w:abstractNum>
  <w:abstractNum w:abstractNumId="7">
    <w:nsid w:val="7C6B74D0"/>
    <w:multiLevelType w:val="multilevel"/>
    <w:tmpl w:val="7C6B74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53A7D"/>
    <w:rsid w:val="0001556A"/>
    <w:rsid w:val="0004111E"/>
    <w:rsid w:val="00041528"/>
    <w:rsid w:val="00045611"/>
    <w:rsid w:val="00045946"/>
    <w:rsid w:val="0006158E"/>
    <w:rsid w:val="00065444"/>
    <w:rsid w:val="000703EB"/>
    <w:rsid w:val="00081072"/>
    <w:rsid w:val="000A583D"/>
    <w:rsid w:val="000C2563"/>
    <w:rsid w:val="000E500C"/>
    <w:rsid w:val="00117E25"/>
    <w:rsid w:val="00125233"/>
    <w:rsid w:val="001353C3"/>
    <w:rsid w:val="001437D8"/>
    <w:rsid w:val="00180291"/>
    <w:rsid w:val="00194B26"/>
    <w:rsid w:val="0019628B"/>
    <w:rsid w:val="001A67B7"/>
    <w:rsid w:val="001B611E"/>
    <w:rsid w:val="001C5C8F"/>
    <w:rsid w:val="002015C2"/>
    <w:rsid w:val="00222DD3"/>
    <w:rsid w:val="00265BF8"/>
    <w:rsid w:val="00265D38"/>
    <w:rsid w:val="00277BF6"/>
    <w:rsid w:val="0029520A"/>
    <w:rsid w:val="002A343E"/>
    <w:rsid w:val="002E2654"/>
    <w:rsid w:val="002F6431"/>
    <w:rsid w:val="00313573"/>
    <w:rsid w:val="0032374F"/>
    <w:rsid w:val="00326880"/>
    <w:rsid w:val="0034338E"/>
    <w:rsid w:val="00354C00"/>
    <w:rsid w:val="00394CC4"/>
    <w:rsid w:val="00394E54"/>
    <w:rsid w:val="003A0D69"/>
    <w:rsid w:val="003B379A"/>
    <w:rsid w:val="003B5E15"/>
    <w:rsid w:val="003E5300"/>
    <w:rsid w:val="00416105"/>
    <w:rsid w:val="00443CBA"/>
    <w:rsid w:val="004457AB"/>
    <w:rsid w:val="004618F5"/>
    <w:rsid w:val="00462B1A"/>
    <w:rsid w:val="0047591E"/>
    <w:rsid w:val="00477750"/>
    <w:rsid w:val="004B250F"/>
    <w:rsid w:val="004B25D3"/>
    <w:rsid w:val="004B5FB2"/>
    <w:rsid w:val="004C2DF3"/>
    <w:rsid w:val="004E20A5"/>
    <w:rsid w:val="004E2AA6"/>
    <w:rsid w:val="004E775F"/>
    <w:rsid w:val="004F769A"/>
    <w:rsid w:val="00513AE5"/>
    <w:rsid w:val="005309D8"/>
    <w:rsid w:val="00572C58"/>
    <w:rsid w:val="00581331"/>
    <w:rsid w:val="00597510"/>
    <w:rsid w:val="005A1E3D"/>
    <w:rsid w:val="005A3567"/>
    <w:rsid w:val="005C57CD"/>
    <w:rsid w:val="005E537C"/>
    <w:rsid w:val="00625AB0"/>
    <w:rsid w:val="00630E4A"/>
    <w:rsid w:val="00644B9F"/>
    <w:rsid w:val="00655DDF"/>
    <w:rsid w:val="00656714"/>
    <w:rsid w:val="00677290"/>
    <w:rsid w:val="0069444A"/>
    <w:rsid w:val="006A051A"/>
    <w:rsid w:val="006A7D47"/>
    <w:rsid w:val="006B20BC"/>
    <w:rsid w:val="006B2C03"/>
    <w:rsid w:val="006D38E3"/>
    <w:rsid w:val="006D6D29"/>
    <w:rsid w:val="00702041"/>
    <w:rsid w:val="0073696C"/>
    <w:rsid w:val="007465F9"/>
    <w:rsid w:val="0078389D"/>
    <w:rsid w:val="007A767E"/>
    <w:rsid w:val="007D59F5"/>
    <w:rsid w:val="00822C00"/>
    <w:rsid w:val="0082517E"/>
    <w:rsid w:val="00827BE7"/>
    <w:rsid w:val="00834D0B"/>
    <w:rsid w:val="00841D08"/>
    <w:rsid w:val="008A674E"/>
    <w:rsid w:val="008C4F95"/>
    <w:rsid w:val="008D2A49"/>
    <w:rsid w:val="008D3649"/>
    <w:rsid w:val="008E3E9B"/>
    <w:rsid w:val="008F0632"/>
    <w:rsid w:val="008F17E3"/>
    <w:rsid w:val="008F2443"/>
    <w:rsid w:val="00914CEE"/>
    <w:rsid w:val="00916900"/>
    <w:rsid w:val="00956168"/>
    <w:rsid w:val="0096505E"/>
    <w:rsid w:val="00973539"/>
    <w:rsid w:val="009A4B0B"/>
    <w:rsid w:val="009E5A71"/>
    <w:rsid w:val="00A062CB"/>
    <w:rsid w:val="00A10BAA"/>
    <w:rsid w:val="00A2126C"/>
    <w:rsid w:val="00A26407"/>
    <w:rsid w:val="00A41B75"/>
    <w:rsid w:val="00A51EBF"/>
    <w:rsid w:val="00A60025"/>
    <w:rsid w:val="00A60D57"/>
    <w:rsid w:val="00A819D0"/>
    <w:rsid w:val="00A90BEF"/>
    <w:rsid w:val="00AC701A"/>
    <w:rsid w:val="00B2136F"/>
    <w:rsid w:val="00B40AE2"/>
    <w:rsid w:val="00B47297"/>
    <w:rsid w:val="00BA1D22"/>
    <w:rsid w:val="00BB3445"/>
    <w:rsid w:val="00BC6180"/>
    <w:rsid w:val="00BC6B33"/>
    <w:rsid w:val="00C226A0"/>
    <w:rsid w:val="00C44094"/>
    <w:rsid w:val="00C57BE6"/>
    <w:rsid w:val="00C732D2"/>
    <w:rsid w:val="00C920E3"/>
    <w:rsid w:val="00C97E2C"/>
    <w:rsid w:val="00CB7E91"/>
    <w:rsid w:val="00D03449"/>
    <w:rsid w:val="00D2353E"/>
    <w:rsid w:val="00D40B88"/>
    <w:rsid w:val="00D5691D"/>
    <w:rsid w:val="00D837F3"/>
    <w:rsid w:val="00D842F8"/>
    <w:rsid w:val="00D93AB2"/>
    <w:rsid w:val="00D971B4"/>
    <w:rsid w:val="00DA27C5"/>
    <w:rsid w:val="00DC0FCB"/>
    <w:rsid w:val="00E234F4"/>
    <w:rsid w:val="00E4236D"/>
    <w:rsid w:val="00E51D68"/>
    <w:rsid w:val="00E616A5"/>
    <w:rsid w:val="00EE2E12"/>
    <w:rsid w:val="00EE7CD1"/>
    <w:rsid w:val="00EF068D"/>
    <w:rsid w:val="00F02FD9"/>
    <w:rsid w:val="00F56C2A"/>
    <w:rsid w:val="00F612CE"/>
    <w:rsid w:val="00F66067"/>
    <w:rsid w:val="00F758F8"/>
    <w:rsid w:val="00F854D3"/>
    <w:rsid w:val="00FA0D1F"/>
    <w:rsid w:val="00FD5111"/>
    <w:rsid w:val="00FF6CA3"/>
    <w:rsid w:val="04D42417"/>
    <w:rsid w:val="13DD211C"/>
    <w:rsid w:val="143775F0"/>
    <w:rsid w:val="161C6DC7"/>
    <w:rsid w:val="19190592"/>
    <w:rsid w:val="1C8633FA"/>
    <w:rsid w:val="251E2DC8"/>
    <w:rsid w:val="259E1443"/>
    <w:rsid w:val="3C225029"/>
    <w:rsid w:val="5F36230A"/>
    <w:rsid w:val="5FBE0BD3"/>
    <w:rsid w:val="630E2BFD"/>
    <w:rsid w:val="7D253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semiHidden="0" w:qFormat="1"/>
    <w:lsdException w:name="Normal Indent" w:semiHidden="0" w:unhideWhenUsed="0" w:qFormat="1"/>
    <w:lsdException w:name="header" w:semiHidden="0" w:unhideWhenUsed="0" w:qFormat="1"/>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lsdException w:name="Hyperlink" w:semiHidden="0" w:uiPriority="99" w:qFormat="1"/>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9">
    <w:name w:val="heading 9"/>
    <w:basedOn w:val="a"/>
    <w:next w:val="a"/>
    <w:unhideWhenUsed/>
    <w:qFormat/>
    <w:pPr>
      <w:widowControl/>
      <w:overflowPunct w:val="0"/>
      <w:autoSpaceDE w:val="0"/>
      <w:autoSpaceDN w:val="0"/>
      <w:adjustRightInd w:val="0"/>
      <w:textAlignment w:val="baseline"/>
      <w:outlineLvl w:val="8"/>
    </w:pPr>
    <w:rPr>
      <w:rFonts w:eastAsia="楷体_GB2312"/>
      <w:i/>
      <w:kern w:val="0"/>
      <w:position w:val="-6"/>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exact"/>
      <w:ind w:left="525" w:firstLine="420"/>
    </w:pPr>
    <w:rPr>
      <w:rFonts w:ascii="宋体"/>
      <w:szCs w:val="20"/>
    </w:rPr>
  </w:style>
  <w:style w:type="paragraph" w:styleId="a4">
    <w:name w:val="Body Text"/>
    <w:basedOn w:val="a"/>
    <w:qFormat/>
    <w:rPr>
      <w:sz w:val="28"/>
      <w:szCs w:val="20"/>
    </w:rPr>
  </w:style>
  <w:style w:type="paragraph" w:styleId="a5">
    <w:name w:val="Body Text Indent"/>
    <w:basedOn w:val="a"/>
    <w:qFormat/>
    <w:pPr>
      <w:spacing w:after="120"/>
      <w:ind w:leftChars="200" w:left="420"/>
    </w:pPr>
  </w:style>
  <w:style w:type="paragraph" w:styleId="a6">
    <w:name w:val="Plain Text"/>
    <w:basedOn w:val="a"/>
    <w:rPr>
      <w:rFonts w:ascii="宋体" w:hAnsi="Courier New"/>
      <w:sz w:val="24"/>
      <w:szCs w:val="20"/>
    </w:rPr>
  </w:style>
  <w:style w:type="paragraph" w:styleId="a7">
    <w:name w:val="Date"/>
    <w:basedOn w:val="a"/>
    <w:next w:val="a"/>
    <w:qFormat/>
    <w:rPr>
      <w:rFonts w:ascii="宋体" w:hint="eastAsia"/>
      <w:szCs w:val="20"/>
    </w:rPr>
  </w:style>
  <w:style w:type="paragraph" w:styleId="20">
    <w:name w:val="Body Text Indent 2"/>
    <w:basedOn w:val="a"/>
    <w:pPr>
      <w:spacing w:after="120" w:line="480" w:lineRule="auto"/>
      <w:ind w:leftChars="200" w:left="420"/>
    </w:p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qFormat/>
    <w:pPr>
      <w:spacing w:line="360" w:lineRule="auto"/>
      <w:jc w:val="center"/>
    </w:pPr>
    <w:rPr>
      <w:b/>
      <w:sz w:val="28"/>
      <w:szCs w:val="20"/>
    </w:rPr>
  </w:style>
  <w:style w:type="character" w:styleId="ab">
    <w:name w:val="page number"/>
    <w:basedOn w:val="a0"/>
    <w:qFormat/>
  </w:style>
  <w:style w:type="character" w:styleId="ac">
    <w:name w:val="Hyperlink"/>
    <w:basedOn w:val="a0"/>
    <w:uiPriority w:val="99"/>
    <w:unhideWhenUsed/>
    <w:qFormat/>
    <w:rPr>
      <w:color w:val="0000FF"/>
      <w:u w:val="single"/>
    </w:rPr>
  </w:style>
  <w:style w:type="paragraph" w:customStyle="1" w:styleId="Absatz2AL">
    <w:name w:val="Absatz2AL"/>
    <w:basedOn w:val="a4"/>
    <w:next w:val="a"/>
    <w:qFormat/>
    <w:pPr>
      <w:widowControl/>
      <w:overflowPunct w:val="0"/>
      <w:autoSpaceDE w:val="0"/>
      <w:autoSpaceDN w:val="0"/>
      <w:adjustRightInd w:val="0"/>
      <w:textAlignment w:val="baseline"/>
    </w:pPr>
    <w:rPr>
      <w:rFonts w:eastAsia="楷体_GB2312"/>
      <w:kern w:val="0"/>
      <w:sz w:val="24"/>
      <w:lang w:val="de-DE"/>
    </w:rPr>
  </w:style>
  <w:style w:type="paragraph" w:customStyle="1" w:styleId="ad">
    <w:name w:val="样式"/>
    <w:qFormat/>
    <w:pPr>
      <w:widowControl w:val="0"/>
      <w:autoSpaceDE w:val="0"/>
      <w:autoSpaceDN w:val="0"/>
      <w:adjustRightInd w:val="0"/>
    </w:pPr>
    <w:rPr>
      <w:rFonts w:ascii="宋体" w:hAnsi="宋体" w:cs="宋体"/>
      <w:sz w:val="24"/>
      <w:szCs w:val="24"/>
    </w:rPr>
  </w:style>
  <w:style w:type="paragraph" w:customStyle="1" w:styleId="10">
    <w:name w:val="正文1"/>
    <w:qFormat/>
    <w:pPr>
      <w:widowControl w:val="0"/>
      <w:adjustRightInd w:val="0"/>
      <w:spacing w:line="312" w:lineRule="atLeast"/>
      <w:jc w:val="both"/>
      <w:textAlignment w:val="baseline"/>
    </w:pPr>
    <w:rPr>
      <w:rFonts w:ascii="宋体"/>
      <w:sz w:val="34"/>
      <w:szCs w:val="22"/>
    </w:rPr>
  </w:style>
  <w:style w:type="paragraph" w:customStyle="1" w:styleId="soustitre">
    <w:name w:val="soustitre"/>
    <w:basedOn w:val="a"/>
    <w:qFormat/>
    <w:pPr>
      <w:widowControl/>
      <w:tabs>
        <w:tab w:val="left" w:pos="525"/>
      </w:tabs>
      <w:overflowPunct w:val="0"/>
      <w:autoSpaceDE w:val="0"/>
      <w:autoSpaceDN w:val="0"/>
      <w:adjustRightInd w:val="0"/>
      <w:spacing w:line="400" w:lineRule="atLeast"/>
      <w:jc w:val="center"/>
    </w:pPr>
    <w:rPr>
      <w:rFonts w:ascii="New York" w:eastAsia="楷体_GB2312" w:hAnsi="New York"/>
      <w:kern w:val="0"/>
      <w:position w:val="-6"/>
      <w:sz w:val="24"/>
      <w:szCs w:val="20"/>
      <w:lang w:val="fr-FR"/>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semiHidden/>
    <w:qFormat/>
    <w:rPr>
      <w:b/>
      <w:bCs/>
      <w:kern w:val="2"/>
      <w:sz w:val="32"/>
      <w:szCs w:val="32"/>
    </w:rPr>
  </w:style>
  <w:style w:type="paragraph" w:customStyle="1" w:styleId="-12">
    <w:name w:val="彩色列表 - 强调文字颜色 12"/>
    <w:basedOn w:val="a"/>
    <w:uiPriority w:val="34"/>
    <w:qFormat/>
    <w:pPr>
      <w:widowControl/>
      <w:spacing w:after="200" w:line="276" w:lineRule="auto"/>
      <w:ind w:left="720"/>
      <w:contextualSpacing/>
      <w:jc w:val="left"/>
    </w:pPr>
    <w:rPr>
      <w:rFonts w:ascii="Calibri" w:eastAsia="宋体" w:hAnsi="Calibri" w:cs="Times New Roman"/>
      <w:kern w:val="0"/>
      <w:sz w:val="22"/>
      <w:szCs w:val="22"/>
    </w:rPr>
  </w:style>
  <w:style w:type="paragraph" w:customStyle="1" w:styleId="074">
    <w:name w:val="样式 首行缩进:  0.74 厘米"/>
    <w:basedOn w:val="a"/>
    <w:qFormat/>
    <w:pPr>
      <w:ind w:firstLine="420"/>
    </w:pPr>
    <w:rPr>
      <w:rFonts w:ascii="Arial" w:eastAsia="仿宋_GB2312" w:hAnsi="Arial" w:cs="Arial"/>
      <w:bCs/>
      <w:sz w:val="28"/>
      <w:szCs w:val="28"/>
    </w:rPr>
  </w:style>
  <w:style w:type="paragraph" w:customStyle="1" w:styleId="11">
    <w:name w:val="列出段落1"/>
    <w:basedOn w:val="a"/>
    <w:uiPriority w:val="34"/>
    <w:qFormat/>
    <w:pPr>
      <w:ind w:firstLineChars="200" w:firstLine="420"/>
    </w:pPr>
    <w:rPr>
      <w:rFonts w:ascii="Times New Roman" w:eastAsia="宋体" w:hAnsi="Times New Roman" w:cs="Times New Roman"/>
      <w:szCs w:val="22"/>
    </w:rPr>
  </w:style>
  <w:style w:type="paragraph" w:customStyle="1" w:styleId="21">
    <w:name w:val="列出段落2"/>
    <w:basedOn w:val="a"/>
    <w:uiPriority w:val="34"/>
    <w:qFormat/>
    <w:pPr>
      <w:ind w:firstLineChars="200" w:firstLine="4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semiHidden="0" w:qFormat="1"/>
    <w:lsdException w:name="Normal Indent" w:semiHidden="0" w:unhideWhenUsed="0" w:qFormat="1"/>
    <w:lsdException w:name="header" w:semiHidden="0" w:unhideWhenUsed="0" w:qFormat="1"/>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lsdException w:name="Hyperlink" w:semiHidden="0" w:uiPriority="99" w:qFormat="1"/>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9">
    <w:name w:val="heading 9"/>
    <w:basedOn w:val="a"/>
    <w:next w:val="a"/>
    <w:unhideWhenUsed/>
    <w:qFormat/>
    <w:pPr>
      <w:widowControl/>
      <w:overflowPunct w:val="0"/>
      <w:autoSpaceDE w:val="0"/>
      <w:autoSpaceDN w:val="0"/>
      <w:adjustRightInd w:val="0"/>
      <w:textAlignment w:val="baseline"/>
      <w:outlineLvl w:val="8"/>
    </w:pPr>
    <w:rPr>
      <w:rFonts w:eastAsia="楷体_GB2312"/>
      <w:i/>
      <w:kern w:val="0"/>
      <w:position w:val="-6"/>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exact"/>
      <w:ind w:left="525" w:firstLine="420"/>
    </w:pPr>
    <w:rPr>
      <w:rFonts w:ascii="宋体"/>
      <w:szCs w:val="20"/>
    </w:rPr>
  </w:style>
  <w:style w:type="paragraph" w:styleId="a4">
    <w:name w:val="Body Text"/>
    <w:basedOn w:val="a"/>
    <w:qFormat/>
    <w:rPr>
      <w:sz w:val="28"/>
      <w:szCs w:val="20"/>
    </w:rPr>
  </w:style>
  <w:style w:type="paragraph" w:styleId="a5">
    <w:name w:val="Body Text Indent"/>
    <w:basedOn w:val="a"/>
    <w:qFormat/>
    <w:pPr>
      <w:spacing w:after="120"/>
      <w:ind w:leftChars="200" w:left="420"/>
    </w:pPr>
  </w:style>
  <w:style w:type="paragraph" w:styleId="a6">
    <w:name w:val="Plain Text"/>
    <w:basedOn w:val="a"/>
    <w:rPr>
      <w:rFonts w:ascii="宋体" w:hAnsi="Courier New"/>
      <w:sz w:val="24"/>
      <w:szCs w:val="20"/>
    </w:rPr>
  </w:style>
  <w:style w:type="paragraph" w:styleId="a7">
    <w:name w:val="Date"/>
    <w:basedOn w:val="a"/>
    <w:next w:val="a"/>
    <w:qFormat/>
    <w:rPr>
      <w:rFonts w:ascii="宋体" w:hint="eastAsia"/>
      <w:szCs w:val="20"/>
    </w:rPr>
  </w:style>
  <w:style w:type="paragraph" w:styleId="20">
    <w:name w:val="Body Text Indent 2"/>
    <w:basedOn w:val="a"/>
    <w:pPr>
      <w:spacing w:after="120" w:line="480" w:lineRule="auto"/>
      <w:ind w:leftChars="200" w:left="420"/>
    </w:p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qFormat/>
    <w:pPr>
      <w:spacing w:line="360" w:lineRule="auto"/>
      <w:jc w:val="center"/>
    </w:pPr>
    <w:rPr>
      <w:b/>
      <w:sz w:val="28"/>
      <w:szCs w:val="20"/>
    </w:rPr>
  </w:style>
  <w:style w:type="character" w:styleId="ab">
    <w:name w:val="page number"/>
    <w:basedOn w:val="a0"/>
    <w:qFormat/>
  </w:style>
  <w:style w:type="character" w:styleId="ac">
    <w:name w:val="Hyperlink"/>
    <w:basedOn w:val="a0"/>
    <w:uiPriority w:val="99"/>
    <w:unhideWhenUsed/>
    <w:qFormat/>
    <w:rPr>
      <w:color w:val="0000FF"/>
      <w:u w:val="single"/>
    </w:rPr>
  </w:style>
  <w:style w:type="paragraph" w:customStyle="1" w:styleId="Absatz2AL">
    <w:name w:val="Absatz2AL"/>
    <w:basedOn w:val="a4"/>
    <w:next w:val="a"/>
    <w:qFormat/>
    <w:pPr>
      <w:widowControl/>
      <w:overflowPunct w:val="0"/>
      <w:autoSpaceDE w:val="0"/>
      <w:autoSpaceDN w:val="0"/>
      <w:adjustRightInd w:val="0"/>
      <w:textAlignment w:val="baseline"/>
    </w:pPr>
    <w:rPr>
      <w:rFonts w:eastAsia="楷体_GB2312"/>
      <w:kern w:val="0"/>
      <w:sz w:val="24"/>
      <w:lang w:val="de-DE"/>
    </w:rPr>
  </w:style>
  <w:style w:type="paragraph" w:customStyle="1" w:styleId="ad">
    <w:name w:val="样式"/>
    <w:qFormat/>
    <w:pPr>
      <w:widowControl w:val="0"/>
      <w:autoSpaceDE w:val="0"/>
      <w:autoSpaceDN w:val="0"/>
      <w:adjustRightInd w:val="0"/>
    </w:pPr>
    <w:rPr>
      <w:rFonts w:ascii="宋体" w:hAnsi="宋体" w:cs="宋体"/>
      <w:sz w:val="24"/>
      <w:szCs w:val="24"/>
    </w:rPr>
  </w:style>
  <w:style w:type="paragraph" w:customStyle="1" w:styleId="10">
    <w:name w:val="正文1"/>
    <w:qFormat/>
    <w:pPr>
      <w:widowControl w:val="0"/>
      <w:adjustRightInd w:val="0"/>
      <w:spacing w:line="312" w:lineRule="atLeast"/>
      <w:jc w:val="both"/>
      <w:textAlignment w:val="baseline"/>
    </w:pPr>
    <w:rPr>
      <w:rFonts w:ascii="宋体"/>
      <w:sz w:val="34"/>
      <w:szCs w:val="22"/>
    </w:rPr>
  </w:style>
  <w:style w:type="paragraph" w:customStyle="1" w:styleId="soustitre">
    <w:name w:val="soustitre"/>
    <w:basedOn w:val="a"/>
    <w:qFormat/>
    <w:pPr>
      <w:widowControl/>
      <w:tabs>
        <w:tab w:val="left" w:pos="525"/>
      </w:tabs>
      <w:overflowPunct w:val="0"/>
      <w:autoSpaceDE w:val="0"/>
      <w:autoSpaceDN w:val="0"/>
      <w:adjustRightInd w:val="0"/>
      <w:spacing w:line="400" w:lineRule="atLeast"/>
      <w:jc w:val="center"/>
    </w:pPr>
    <w:rPr>
      <w:rFonts w:ascii="New York" w:eastAsia="楷体_GB2312" w:hAnsi="New York"/>
      <w:kern w:val="0"/>
      <w:position w:val="-6"/>
      <w:sz w:val="24"/>
      <w:szCs w:val="20"/>
      <w:lang w:val="fr-FR"/>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semiHidden/>
    <w:qFormat/>
    <w:rPr>
      <w:b/>
      <w:bCs/>
      <w:kern w:val="2"/>
      <w:sz w:val="32"/>
      <w:szCs w:val="32"/>
    </w:rPr>
  </w:style>
  <w:style w:type="paragraph" w:customStyle="1" w:styleId="-12">
    <w:name w:val="彩色列表 - 强调文字颜色 12"/>
    <w:basedOn w:val="a"/>
    <w:uiPriority w:val="34"/>
    <w:qFormat/>
    <w:pPr>
      <w:widowControl/>
      <w:spacing w:after="200" w:line="276" w:lineRule="auto"/>
      <w:ind w:left="720"/>
      <w:contextualSpacing/>
      <w:jc w:val="left"/>
    </w:pPr>
    <w:rPr>
      <w:rFonts w:ascii="Calibri" w:eastAsia="宋体" w:hAnsi="Calibri" w:cs="Times New Roman"/>
      <w:kern w:val="0"/>
      <w:sz w:val="22"/>
      <w:szCs w:val="22"/>
    </w:rPr>
  </w:style>
  <w:style w:type="paragraph" w:customStyle="1" w:styleId="074">
    <w:name w:val="样式 首行缩进:  0.74 厘米"/>
    <w:basedOn w:val="a"/>
    <w:qFormat/>
    <w:pPr>
      <w:ind w:firstLine="420"/>
    </w:pPr>
    <w:rPr>
      <w:rFonts w:ascii="Arial" w:eastAsia="仿宋_GB2312" w:hAnsi="Arial" w:cs="Arial"/>
      <w:bCs/>
      <w:sz w:val="28"/>
      <w:szCs w:val="28"/>
    </w:rPr>
  </w:style>
  <w:style w:type="paragraph" w:customStyle="1" w:styleId="11">
    <w:name w:val="列出段落1"/>
    <w:basedOn w:val="a"/>
    <w:uiPriority w:val="34"/>
    <w:qFormat/>
    <w:pPr>
      <w:ind w:firstLineChars="200" w:firstLine="420"/>
    </w:pPr>
    <w:rPr>
      <w:rFonts w:ascii="Times New Roman" w:eastAsia="宋体" w:hAnsi="Times New Roman" w:cs="Times New Roman"/>
      <w:szCs w:val="22"/>
    </w:rPr>
  </w:style>
  <w:style w:type="paragraph" w:customStyle="1" w:styleId="21">
    <w:name w:val="列出段落2"/>
    <w:basedOn w:val="a"/>
    <w:uiPriority w:val="34"/>
    <w:qFormat/>
    <w:pPr>
      <w:ind w:firstLineChars="200" w:firstLine="4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86902-84B5-4D22-B5C3-5AE0DB5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40381</Words>
  <Characters>10104</Characters>
  <Application>Microsoft Office Word</Application>
  <DocSecurity>0</DocSecurity>
  <Lines>84</Lines>
  <Paragraphs>100</Paragraphs>
  <ScaleCrop>false</ScaleCrop>
  <Company>china</Company>
  <LinksUpToDate>false</LinksUpToDate>
  <CharactersWithSpaces>50385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dc:creator>
  <cp:lastModifiedBy>王薇</cp:lastModifiedBy>
  <cp:revision>11</cp:revision>
  <cp:lastPrinted>2017-04-28T07:16:00Z</cp:lastPrinted>
  <dcterms:created xsi:type="dcterms:W3CDTF">2017-04-21T06:45:00Z</dcterms:created>
  <dcterms:modified xsi:type="dcterms:W3CDTF">2017-05-16T07:17:00Z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