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20" w:rsidRPr="003E1E60" w:rsidRDefault="00DC1220" w:rsidP="00DC1220">
      <w:pPr>
        <w:adjustRightInd w:val="0"/>
        <w:snapToGrid w:val="0"/>
        <w:jc w:val="center"/>
        <w:rPr>
          <w:b/>
          <w:sz w:val="24"/>
        </w:rPr>
      </w:pPr>
    </w:p>
    <w:p w:rsidR="00DC1220" w:rsidRPr="003E1E60" w:rsidRDefault="00DC1220" w:rsidP="00DC1220">
      <w:pPr>
        <w:adjustRightInd w:val="0"/>
        <w:snapToGrid w:val="0"/>
        <w:jc w:val="center"/>
        <w:rPr>
          <w:b/>
          <w:sz w:val="24"/>
        </w:rPr>
      </w:pPr>
    </w:p>
    <w:p w:rsidR="00DC1220" w:rsidRPr="003E1E60" w:rsidRDefault="00DC1220" w:rsidP="00DC1220">
      <w:pPr>
        <w:adjustRightInd w:val="0"/>
        <w:snapToGrid w:val="0"/>
        <w:jc w:val="center"/>
        <w:rPr>
          <w:b/>
          <w:sz w:val="24"/>
        </w:rPr>
      </w:pPr>
    </w:p>
    <w:p w:rsidR="00DC1220" w:rsidRPr="003E1E60" w:rsidRDefault="00DC1220" w:rsidP="00DC1220">
      <w:pPr>
        <w:adjustRightInd w:val="0"/>
        <w:snapToGrid w:val="0"/>
        <w:jc w:val="center"/>
        <w:rPr>
          <w:b/>
          <w:sz w:val="24"/>
        </w:rPr>
      </w:pPr>
    </w:p>
    <w:p w:rsidR="00DC1220" w:rsidRPr="003E1E60" w:rsidRDefault="00DC1220" w:rsidP="00DC1220">
      <w:pPr>
        <w:adjustRightInd w:val="0"/>
        <w:snapToGrid w:val="0"/>
        <w:jc w:val="center"/>
        <w:rPr>
          <w:b/>
          <w:sz w:val="24"/>
        </w:rPr>
      </w:pPr>
    </w:p>
    <w:p w:rsidR="00DC1220" w:rsidRPr="003E1E60" w:rsidRDefault="00DC1220" w:rsidP="00DC1220">
      <w:pPr>
        <w:adjustRightInd w:val="0"/>
        <w:snapToGrid w:val="0"/>
        <w:jc w:val="center"/>
        <w:rPr>
          <w:b/>
          <w:sz w:val="24"/>
        </w:rPr>
      </w:pPr>
    </w:p>
    <w:p w:rsidR="00DC1220" w:rsidRPr="003E1E60" w:rsidRDefault="00DC1220" w:rsidP="00DC1220">
      <w:pPr>
        <w:adjustRightInd w:val="0"/>
        <w:snapToGrid w:val="0"/>
        <w:jc w:val="center"/>
        <w:rPr>
          <w:b/>
          <w:sz w:val="24"/>
        </w:rPr>
      </w:pPr>
    </w:p>
    <w:p w:rsidR="00DC1220" w:rsidRPr="003E1E60" w:rsidRDefault="00DC1220" w:rsidP="00DC1220">
      <w:pPr>
        <w:adjustRightInd w:val="0"/>
        <w:snapToGrid w:val="0"/>
        <w:jc w:val="center"/>
        <w:rPr>
          <w:b/>
          <w:sz w:val="24"/>
        </w:rPr>
      </w:pPr>
    </w:p>
    <w:p w:rsidR="00DC1220" w:rsidRPr="003E1E60" w:rsidRDefault="00DC1220" w:rsidP="00DC1220">
      <w:pPr>
        <w:adjustRightInd w:val="0"/>
        <w:snapToGrid w:val="0"/>
        <w:jc w:val="center"/>
        <w:rPr>
          <w:b/>
          <w:sz w:val="24"/>
        </w:rPr>
      </w:pPr>
    </w:p>
    <w:p w:rsidR="00DC1220" w:rsidRPr="003E1E60" w:rsidRDefault="00DC1220" w:rsidP="00DC1220">
      <w:pPr>
        <w:adjustRightInd w:val="0"/>
        <w:snapToGrid w:val="0"/>
        <w:jc w:val="center"/>
        <w:rPr>
          <w:b/>
          <w:sz w:val="24"/>
        </w:rPr>
      </w:pPr>
    </w:p>
    <w:p w:rsidR="00DC1220" w:rsidRPr="003E1E60" w:rsidRDefault="00DC1220" w:rsidP="00DC1220">
      <w:pPr>
        <w:adjustRightInd w:val="0"/>
        <w:snapToGrid w:val="0"/>
        <w:spacing w:beforeLines="300" w:before="936"/>
        <w:jc w:val="center"/>
        <w:rPr>
          <w:b/>
          <w:kern w:val="44"/>
          <w:sz w:val="48"/>
          <w:szCs w:val="20"/>
        </w:rPr>
      </w:pPr>
      <w:r w:rsidRPr="003E1E60">
        <w:rPr>
          <w:b/>
          <w:kern w:val="44"/>
          <w:sz w:val="48"/>
          <w:szCs w:val="20"/>
        </w:rPr>
        <w:t>第八部分</w:t>
      </w:r>
      <w:r w:rsidRPr="003E1E60">
        <w:rPr>
          <w:b/>
          <w:kern w:val="44"/>
          <w:sz w:val="48"/>
          <w:szCs w:val="20"/>
        </w:rPr>
        <w:t xml:space="preserve">  </w:t>
      </w:r>
      <w:r>
        <w:rPr>
          <w:b/>
          <w:kern w:val="44"/>
          <w:sz w:val="48"/>
          <w:szCs w:val="20"/>
        </w:rPr>
        <w:t>采购需求</w:t>
      </w:r>
      <w:r w:rsidRPr="003E1E60">
        <w:rPr>
          <w:b/>
          <w:kern w:val="44"/>
          <w:sz w:val="48"/>
          <w:szCs w:val="20"/>
        </w:rPr>
        <w:br w:type="page"/>
      </w:r>
    </w:p>
    <w:p w:rsidR="00DC1220" w:rsidRPr="003E1E60" w:rsidRDefault="00DC1220" w:rsidP="00DC1220">
      <w:pPr>
        <w:numPr>
          <w:ilvl w:val="2"/>
          <w:numId w:val="1"/>
        </w:numPr>
        <w:tabs>
          <w:tab w:val="left" w:pos="1560"/>
        </w:tabs>
        <w:adjustRightInd w:val="0"/>
        <w:snapToGrid w:val="0"/>
        <w:jc w:val="center"/>
        <w:rPr>
          <w:b/>
          <w:sz w:val="30"/>
          <w:szCs w:val="30"/>
        </w:rPr>
      </w:pPr>
      <w:r w:rsidRPr="003E1E60">
        <w:rPr>
          <w:b/>
          <w:sz w:val="30"/>
          <w:szCs w:val="30"/>
        </w:rPr>
        <w:lastRenderedPageBreak/>
        <w:t>货物需求一览表</w:t>
      </w:r>
    </w:p>
    <w:p w:rsidR="00DC1220" w:rsidRPr="003E1E60" w:rsidRDefault="00DC1220" w:rsidP="00DC1220">
      <w:pPr>
        <w:adjustRightInd w:val="0"/>
        <w:snapToGrid w:val="0"/>
        <w:jc w:val="center"/>
        <w:rPr>
          <w:b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"/>
        <w:gridCol w:w="1590"/>
        <w:gridCol w:w="546"/>
        <w:gridCol w:w="2048"/>
        <w:gridCol w:w="1177"/>
        <w:gridCol w:w="711"/>
        <w:gridCol w:w="1628"/>
        <w:gridCol w:w="1267"/>
      </w:tblGrid>
      <w:tr w:rsidR="00DC1220" w:rsidRPr="003E1E60" w:rsidTr="002955D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0" w:rsidRPr="003E1E60" w:rsidRDefault="00DC1220" w:rsidP="002955DC">
            <w:pPr>
              <w:jc w:val="center"/>
              <w:rPr>
                <w:rFonts w:ascii="宋体" w:hAnsi="宋体"/>
                <w:sz w:val="24"/>
              </w:rPr>
            </w:pPr>
            <w:r w:rsidRPr="003E1E60">
              <w:rPr>
                <w:rFonts w:ascii="宋体" w:hAnsi="宋体" w:hint="eastAsia"/>
                <w:sz w:val="24"/>
              </w:rPr>
              <w:t>包号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0" w:rsidRPr="003E1E60" w:rsidRDefault="00DC1220" w:rsidP="002955DC">
            <w:pPr>
              <w:jc w:val="center"/>
              <w:rPr>
                <w:rFonts w:ascii="宋体" w:hAnsi="宋体"/>
                <w:sz w:val="24"/>
              </w:rPr>
            </w:pPr>
            <w:r w:rsidRPr="003E1E60">
              <w:rPr>
                <w:rFonts w:ascii="宋体" w:hAnsi="宋体" w:hint="eastAsia"/>
                <w:sz w:val="24"/>
              </w:rPr>
              <w:t>设备</w:t>
            </w:r>
          </w:p>
          <w:p w:rsidR="00DC1220" w:rsidRPr="003E1E60" w:rsidRDefault="00DC1220" w:rsidP="002955DC">
            <w:pPr>
              <w:jc w:val="center"/>
              <w:rPr>
                <w:rFonts w:ascii="宋体" w:hAnsi="宋体"/>
                <w:sz w:val="24"/>
              </w:rPr>
            </w:pPr>
            <w:r w:rsidRPr="003E1E60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0" w:rsidRPr="003E1E60" w:rsidRDefault="00DC1220" w:rsidP="002955DC">
            <w:pPr>
              <w:jc w:val="center"/>
              <w:rPr>
                <w:rFonts w:ascii="宋体" w:hAnsi="宋体"/>
                <w:sz w:val="24"/>
              </w:rPr>
            </w:pPr>
            <w:r w:rsidRPr="003E1E60">
              <w:rPr>
                <w:rFonts w:ascii="宋体" w:hAnsi="宋体" w:hint="eastAsia"/>
                <w:sz w:val="24"/>
              </w:rPr>
              <w:t>数量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0" w:rsidRPr="003E1E60" w:rsidRDefault="00DC1220" w:rsidP="002955DC">
            <w:pPr>
              <w:jc w:val="center"/>
              <w:rPr>
                <w:rFonts w:ascii="宋体" w:hAnsi="宋体"/>
                <w:sz w:val="24"/>
              </w:rPr>
            </w:pPr>
            <w:r w:rsidRPr="003E1E60">
              <w:rPr>
                <w:rFonts w:ascii="宋体" w:hAnsi="宋体" w:hint="eastAsia"/>
                <w:sz w:val="24"/>
              </w:rPr>
              <w:t>简要用途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0" w:rsidRPr="003E1E60" w:rsidRDefault="00DC1220" w:rsidP="002955DC">
            <w:pPr>
              <w:jc w:val="center"/>
              <w:rPr>
                <w:rFonts w:ascii="宋体" w:hAnsi="宋体"/>
                <w:sz w:val="24"/>
              </w:rPr>
            </w:pPr>
            <w:r w:rsidRPr="003E1E60">
              <w:rPr>
                <w:rFonts w:ascii="宋体" w:hAnsi="宋体" w:hint="eastAsia"/>
                <w:sz w:val="24"/>
              </w:rPr>
              <w:t>交货期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0" w:rsidRPr="003E1E60" w:rsidRDefault="00DC1220" w:rsidP="002955DC">
            <w:pPr>
              <w:jc w:val="center"/>
              <w:rPr>
                <w:rFonts w:ascii="宋体" w:hAnsi="宋体"/>
                <w:sz w:val="24"/>
              </w:rPr>
            </w:pPr>
            <w:r w:rsidRPr="003E1E60">
              <w:rPr>
                <w:rFonts w:ascii="宋体" w:hAnsi="宋体" w:hint="eastAsia"/>
                <w:sz w:val="24"/>
              </w:rPr>
              <w:t>预算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0" w:rsidRPr="003E1E60" w:rsidRDefault="00DC1220" w:rsidP="002955DC">
            <w:pPr>
              <w:jc w:val="center"/>
              <w:rPr>
                <w:rFonts w:ascii="宋体" w:hAnsi="宋体"/>
                <w:sz w:val="24"/>
              </w:rPr>
            </w:pPr>
            <w:r w:rsidRPr="003E1E60">
              <w:rPr>
                <w:rFonts w:ascii="宋体" w:hAnsi="宋体" w:hint="eastAsia"/>
                <w:sz w:val="24"/>
              </w:rPr>
              <w:t>交货地点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0" w:rsidRPr="003E1E60" w:rsidRDefault="00DC1220" w:rsidP="002955DC">
            <w:pPr>
              <w:jc w:val="center"/>
              <w:rPr>
                <w:rFonts w:ascii="宋体" w:hAnsi="宋体"/>
                <w:sz w:val="24"/>
              </w:rPr>
            </w:pPr>
            <w:r w:rsidRPr="003E1E60">
              <w:rPr>
                <w:rFonts w:ascii="宋体" w:hAnsi="宋体" w:hint="eastAsia"/>
                <w:sz w:val="24"/>
              </w:rPr>
              <w:t>是否允许采购进口产品</w:t>
            </w:r>
          </w:p>
        </w:tc>
      </w:tr>
      <w:tr w:rsidR="00DC1220" w:rsidRPr="003E1E60" w:rsidTr="002955D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220" w:rsidRPr="003E1E60" w:rsidRDefault="00DC1220" w:rsidP="002955DC">
            <w:pPr>
              <w:jc w:val="center"/>
              <w:rPr>
                <w:rFonts w:ascii="宋体" w:hAnsi="宋体"/>
                <w:sz w:val="24"/>
              </w:rPr>
            </w:pPr>
            <w:r w:rsidRPr="003E1E60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220" w:rsidRPr="003E1E60" w:rsidRDefault="00DC1220" w:rsidP="002955DC">
            <w:pPr>
              <w:jc w:val="left"/>
              <w:rPr>
                <w:rFonts w:ascii="宋体" w:hAnsi="宋体"/>
                <w:sz w:val="24"/>
              </w:rPr>
            </w:pPr>
            <w:r w:rsidRPr="003E1E60">
              <w:rPr>
                <w:rFonts w:ascii="宋体" w:hAnsi="宋体" w:hint="eastAsia"/>
                <w:sz w:val="24"/>
              </w:rPr>
              <w:t>400MHz核磁共振波谱仪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0" w:rsidRPr="003E1E60" w:rsidRDefault="00DC1220" w:rsidP="002955DC">
            <w:pPr>
              <w:jc w:val="center"/>
              <w:rPr>
                <w:rFonts w:ascii="宋体" w:hAnsi="宋体"/>
                <w:sz w:val="24"/>
              </w:rPr>
            </w:pPr>
            <w:r w:rsidRPr="003E1E60">
              <w:rPr>
                <w:rFonts w:ascii="宋体" w:hAnsi="宋体" w:hint="eastAsia"/>
                <w:sz w:val="24"/>
              </w:rPr>
              <w:t>1套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0" w:rsidRPr="003E1E60" w:rsidRDefault="00DC1220" w:rsidP="002955DC">
            <w:pPr>
              <w:rPr>
                <w:rFonts w:ascii="宋体" w:hAnsi="宋体" w:hint="eastAsia"/>
                <w:sz w:val="24"/>
              </w:rPr>
            </w:pPr>
            <w:r w:rsidRPr="003E1E60">
              <w:rPr>
                <w:rFonts w:hint="eastAsia"/>
                <w:sz w:val="24"/>
              </w:rPr>
              <w:t>进行化学品结构分析，成分定量分析。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220" w:rsidRPr="003E1E60" w:rsidRDefault="00DC1220" w:rsidP="002955DC">
            <w:pPr>
              <w:jc w:val="left"/>
              <w:rPr>
                <w:rFonts w:ascii="宋体" w:hAnsi="宋体"/>
                <w:sz w:val="24"/>
              </w:rPr>
            </w:pPr>
            <w:r w:rsidRPr="003E1E60">
              <w:rPr>
                <w:rFonts w:ascii="宋体" w:hAnsi="宋体" w:hint="eastAsia"/>
                <w:sz w:val="24"/>
              </w:rPr>
              <w:t>合同签订后</w:t>
            </w:r>
            <w:r w:rsidRPr="003E1E60">
              <w:rPr>
                <w:rFonts w:ascii="宋体" w:hAnsi="宋体"/>
                <w:sz w:val="24"/>
              </w:rPr>
              <w:t>6</w:t>
            </w:r>
            <w:r w:rsidRPr="003E1E60">
              <w:rPr>
                <w:rFonts w:ascii="宋体" w:hAnsi="宋体" w:hint="eastAsia"/>
                <w:sz w:val="24"/>
              </w:rPr>
              <w:t>个月内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220" w:rsidRPr="003E1E60" w:rsidRDefault="00DC1220" w:rsidP="002955DC">
            <w:pPr>
              <w:jc w:val="center"/>
              <w:rPr>
                <w:rFonts w:ascii="宋体" w:hAnsi="宋体" w:hint="eastAsia"/>
                <w:sz w:val="24"/>
              </w:rPr>
            </w:pPr>
            <w:r w:rsidRPr="003E1E60">
              <w:rPr>
                <w:rFonts w:ascii="宋体" w:hAnsi="宋体" w:hint="eastAsia"/>
                <w:sz w:val="24"/>
              </w:rPr>
              <w:t>192</w:t>
            </w:r>
          </w:p>
          <w:p w:rsidR="00DC1220" w:rsidRPr="003E1E60" w:rsidRDefault="00DC1220" w:rsidP="002955DC">
            <w:pPr>
              <w:jc w:val="center"/>
              <w:rPr>
                <w:rFonts w:ascii="宋体" w:hAnsi="宋体" w:hint="eastAsia"/>
                <w:sz w:val="24"/>
              </w:rPr>
            </w:pPr>
            <w:r w:rsidRPr="003E1E60">
              <w:rPr>
                <w:rFonts w:ascii="宋体" w:hAnsi="宋体" w:hint="eastAsia"/>
                <w:sz w:val="24"/>
              </w:rPr>
              <w:t>万元</w:t>
            </w:r>
          </w:p>
          <w:p w:rsidR="00DC1220" w:rsidRPr="003E1E60" w:rsidRDefault="00DC1220" w:rsidP="002955DC">
            <w:pPr>
              <w:jc w:val="center"/>
              <w:rPr>
                <w:rFonts w:ascii="宋体" w:hAnsi="宋体"/>
                <w:sz w:val="24"/>
              </w:rPr>
            </w:pPr>
            <w:r w:rsidRPr="003E1E60">
              <w:rPr>
                <w:rFonts w:ascii="宋体" w:hAnsi="宋体" w:hint="eastAsia"/>
                <w:sz w:val="24"/>
              </w:rPr>
              <w:t>人民币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220" w:rsidRPr="003E1E60" w:rsidRDefault="00DC1220" w:rsidP="002955DC">
            <w:pPr>
              <w:jc w:val="center"/>
              <w:rPr>
                <w:rFonts w:ascii="宋体" w:hAnsi="宋体"/>
                <w:sz w:val="24"/>
              </w:rPr>
            </w:pPr>
            <w:r w:rsidRPr="003E1E60">
              <w:rPr>
                <w:rFonts w:ascii="宋体" w:hAnsi="宋体" w:hint="eastAsia"/>
                <w:sz w:val="24"/>
              </w:rPr>
              <w:t>中国科学院大连化学物理研究所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20" w:rsidRPr="003E1E60" w:rsidRDefault="00DC1220" w:rsidP="002955DC">
            <w:pPr>
              <w:jc w:val="center"/>
              <w:rPr>
                <w:rFonts w:ascii="宋体" w:hAnsi="宋体"/>
                <w:sz w:val="24"/>
              </w:rPr>
            </w:pPr>
            <w:r w:rsidRPr="003E1E60">
              <w:rPr>
                <w:rFonts w:ascii="宋体" w:hAnsi="宋体" w:hint="eastAsia"/>
                <w:sz w:val="24"/>
              </w:rPr>
              <w:t>是</w:t>
            </w:r>
          </w:p>
        </w:tc>
      </w:tr>
    </w:tbl>
    <w:p w:rsidR="00DC1220" w:rsidRPr="003E1E60" w:rsidRDefault="00DC1220" w:rsidP="00DC1220">
      <w:pPr>
        <w:adjustRightInd w:val="0"/>
        <w:snapToGrid w:val="0"/>
        <w:jc w:val="center"/>
        <w:rPr>
          <w:rFonts w:hint="eastAsia"/>
          <w:b/>
          <w:sz w:val="30"/>
          <w:szCs w:val="30"/>
        </w:rPr>
      </w:pPr>
    </w:p>
    <w:p w:rsidR="00DC1220" w:rsidRPr="003E1E60" w:rsidRDefault="00DC1220" w:rsidP="00DC1220">
      <w:pPr>
        <w:adjustRightInd w:val="0"/>
        <w:snapToGrid w:val="0"/>
        <w:jc w:val="center"/>
        <w:rPr>
          <w:b/>
          <w:sz w:val="30"/>
          <w:szCs w:val="30"/>
        </w:rPr>
      </w:pPr>
    </w:p>
    <w:p w:rsidR="00DC1220" w:rsidRPr="003E1E60" w:rsidRDefault="00DC1220" w:rsidP="00DC1220">
      <w:pPr>
        <w:rPr>
          <w:sz w:val="24"/>
        </w:rPr>
      </w:pPr>
      <w:r w:rsidRPr="003E1E60">
        <w:rPr>
          <w:sz w:val="24"/>
        </w:rPr>
        <w:t>注：投标人须对上述投标内容中完整的一包或几包进行投标，不完整的投标将视为非响应性投标予以拒绝。</w:t>
      </w:r>
    </w:p>
    <w:p w:rsidR="00DC1220" w:rsidRPr="003E1E60" w:rsidRDefault="00DC1220" w:rsidP="00DC1220">
      <w:pPr>
        <w:adjustRightInd w:val="0"/>
        <w:snapToGrid w:val="0"/>
        <w:rPr>
          <w:szCs w:val="21"/>
        </w:rPr>
      </w:pPr>
    </w:p>
    <w:p w:rsidR="00DC1220" w:rsidRPr="003E1E60" w:rsidRDefault="00DC1220" w:rsidP="00DC1220">
      <w:pPr>
        <w:adjustRightInd w:val="0"/>
        <w:snapToGrid w:val="0"/>
        <w:rPr>
          <w:szCs w:val="21"/>
        </w:rPr>
      </w:pPr>
    </w:p>
    <w:p w:rsidR="00DC1220" w:rsidRPr="003E1E60" w:rsidRDefault="00DC1220" w:rsidP="00DC1220">
      <w:pPr>
        <w:adjustRightInd w:val="0"/>
        <w:snapToGrid w:val="0"/>
        <w:rPr>
          <w:szCs w:val="21"/>
        </w:rPr>
      </w:pPr>
    </w:p>
    <w:p w:rsidR="00DC1220" w:rsidRPr="003E1E60" w:rsidRDefault="00DC1220" w:rsidP="00DC1220">
      <w:pPr>
        <w:adjustRightInd w:val="0"/>
        <w:snapToGrid w:val="0"/>
        <w:rPr>
          <w:szCs w:val="21"/>
        </w:rPr>
      </w:pPr>
    </w:p>
    <w:p w:rsidR="00DC1220" w:rsidRPr="003E1E60" w:rsidRDefault="00DC1220" w:rsidP="00DC1220">
      <w:pPr>
        <w:adjustRightInd w:val="0"/>
        <w:snapToGrid w:val="0"/>
        <w:rPr>
          <w:szCs w:val="21"/>
        </w:rPr>
      </w:pPr>
    </w:p>
    <w:p w:rsidR="00DC1220" w:rsidRPr="003E1E60" w:rsidRDefault="00DC1220" w:rsidP="00DC1220">
      <w:pPr>
        <w:adjustRightInd w:val="0"/>
        <w:snapToGrid w:val="0"/>
        <w:rPr>
          <w:szCs w:val="21"/>
        </w:rPr>
      </w:pPr>
    </w:p>
    <w:p w:rsidR="00DC1220" w:rsidRPr="003E1E60" w:rsidRDefault="00DC1220" w:rsidP="00DC1220">
      <w:pPr>
        <w:adjustRightInd w:val="0"/>
        <w:snapToGrid w:val="0"/>
        <w:rPr>
          <w:szCs w:val="21"/>
        </w:rPr>
      </w:pPr>
    </w:p>
    <w:p w:rsidR="00DC1220" w:rsidRPr="003E1E60" w:rsidRDefault="00DC1220" w:rsidP="00DC1220">
      <w:pPr>
        <w:adjustRightInd w:val="0"/>
        <w:snapToGrid w:val="0"/>
        <w:rPr>
          <w:szCs w:val="21"/>
        </w:rPr>
      </w:pPr>
    </w:p>
    <w:p w:rsidR="00DC1220" w:rsidRPr="003E1E60" w:rsidRDefault="00DC1220" w:rsidP="00DC1220">
      <w:pPr>
        <w:adjustRightInd w:val="0"/>
        <w:snapToGrid w:val="0"/>
        <w:rPr>
          <w:rFonts w:ascii="宋体" w:hAnsi="宋体"/>
          <w:b/>
          <w:szCs w:val="21"/>
        </w:rPr>
      </w:pPr>
      <w:r w:rsidRPr="003E1E60">
        <w:rPr>
          <w:b/>
          <w:sz w:val="30"/>
          <w:szCs w:val="30"/>
        </w:rPr>
        <w:br w:type="page"/>
      </w:r>
      <w:r w:rsidRPr="003E1E60">
        <w:rPr>
          <w:rFonts w:ascii="宋体" w:hAnsi="宋体"/>
          <w:b/>
          <w:szCs w:val="21"/>
        </w:rPr>
        <w:lastRenderedPageBreak/>
        <w:t>二、总  则</w:t>
      </w:r>
    </w:p>
    <w:p w:rsidR="00DC1220" w:rsidRPr="003E1E60" w:rsidRDefault="00DC1220" w:rsidP="00DC1220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3E1E60">
        <w:rPr>
          <w:rFonts w:ascii="宋体" w:hAnsi="宋体"/>
          <w:szCs w:val="21"/>
        </w:rPr>
        <w:t>投标方应遵守项目的标准规范和本文件的要求。投标方应对所报价的技术与设计、设备和材料的供货以及施工安装等承担全部责任。</w:t>
      </w:r>
    </w:p>
    <w:p w:rsidR="00DC1220" w:rsidRPr="003E1E60" w:rsidRDefault="00DC1220" w:rsidP="00DC1220">
      <w:pPr>
        <w:adjustRightInd w:val="0"/>
        <w:snapToGrid w:val="0"/>
        <w:spacing w:line="360" w:lineRule="auto"/>
        <w:ind w:left="601" w:hanging="601"/>
        <w:rPr>
          <w:rFonts w:ascii="宋体" w:hAnsi="宋体"/>
          <w:b/>
          <w:szCs w:val="21"/>
        </w:rPr>
      </w:pPr>
      <w:r w:rsidRPr="003E1E60">
        <w:rPr>
          <w:rFonts w:ascii="宋体" w:hAnsi="宋体"/>
          <w:b/>
          <w:szCs w:val="21"/>
        </w:rPr>
        <w:t>1、</w:t>
      </w:r>
      <w:r w:rsidRPr="003E1E60">
        <w:rPr>
          <w:rFonts w:ascii="宋体" w:hAnsi="宋体" w:hint="eastAsia"/>
          <w:b/>
          <w:szCs w:val="21"/>
        </w:rPr>
        <w:t>投标要求</w:t>
      </w:r>
    </w:p>
    <w:p w:rsidR="00DC1220" w:rsidRPr="003E1E60" w:rsidRDefault="00DC1220" w:rsidP="00DC1220">
      <w:pPr>
        <w:adjustRightInd w:val="0"/>
        <w:snapToGrid w:val="0"/>
        <w:spacing w:line="360" w:lineRule="auto"/>
        <w:ind w:left="485" w:hangingChars="231" w:hanging="485"/>
        <w:rPr>
          <w:rFonts w:ascii="宋体" w:hAnsi="宋体"/>
          <w:szCs w:val="21"/>
        </w:rPr>
      </w:pPr>
      <w:r w:rsidRPr="003E1E60">
        <w:rPr>
          <w:rFonts w:ascii="宋体" w:hAnsi="宋体"/>
          <w:szCs w:val="21"/>
        </w:rPr>
        <w:t xml:space="preserve">1.1 </w:t>
      </w:r>
      <w:r w:rsidRPr="003E1E60">
        <w:rPr>
          <w:rFonts w:ascii="宋体" w:hAnsi="宋体" w:hint="eastAsia"/>
          <w:szCs w:val="21"/>
        </w:rPr>
        <w:t xml:space="preserve"> 投标人在准备投标书时，务必在所提供的商品的技术规格文件中，标明型号、商标名称、目录号。</w:t>
      </w:r>
    </w:p>
    <w:p w:rsidR="00DC1220" w:rsidRPr="003E1E60" w:rsidRDefault="00DC1220" w:rsidP="00DC1220">
      <w:pPr>
        <w:adjustRightInd w:val="0"/>
        <w:snapToGrid w:val="0"/>
        <w:spacing w:line="360" w:lineRule="auto"/>
        <w:ind w:left="485" w:hangingChars="231" w:hanging="485"/>
        <w:rPr>
          <w:rFonts w:ascii="宋体" w:hAnsi="宋体"/>
          <w:szCs w:val="21"/>
        </w:rPr>
      </w:pPr>
      <w:r w:rsidRPr="003E1E60">
        <w:rPr>
          <w:rFonts w:ascii="宋体" w:hAnsi="宋体" w:hint="eastAsia"/>
          <w:szCs w:val="21"/>
        </w:rPr>
        <w:t>1.2  投标人提供的货物的技术规格，应符合招标文件的要求。如与招标文件的技术规格有偏差，应提供技术规格偏差的量值或说明（偏离表）。如投标人有意隐瞒对规格要求的偏差或在开标后提出新的偏差，买方有权扣留其投标保证金或/并拒绝其投标。</w:t>
      </w:r>
    </w:p>
    <w:p w:rsidR="00DC1220" w:rsidRPr="003E1E60" w:rsidRDefault="00DC1220" w:rsidP="00DC1220">
      <w:pPr>
        <w:adjustRightInd w:val="0"/>
        <w:snapToGrid w:val="0"/>
        <w:spacing w:line="360" w:lineRule="auto"/>
        <w:ind w:left="485" w:hangingChars="231" w:hanging="485"/>
        <w:rPr>
          <w:rFonts w:ascii="宋体" w:hAnsi="宋体"/>
          <w:szCs w:val="21"/>
        </w:rPr>
      </w:pPr>
      <w:r w:rsidRPr="003E1E60">
        <w:rPr>
          <w:rFonts w:ascii="宋体" w:hAnsi="宋体" w:hint="eastAsia"/>
          <w:szCs w:val="21"/>
        </w:rPr>
        <w:t>1.3  投标人提供的产品样本，必须是“原件”而非复印件，图表、简图、电路图以及印刷电路板图等都应清晰易读。买方有权不付任何附加费用复制这些资料以供参考。</w:t>
      </w:r>
    </w:p>
    <w:p w:rsidR="00DC1220" w:rsidRPr="003E1E60" w:rsidRDefault="00DC1220" w:rsidP="00DC1220">
      <w:pPr>
        <w:adjustRightInd w:val="0"/>
        <w:snapToGrid w:val="0"/>
        <w:spacing w:line="360" w:lineRule="auto"/>
        <w:ind w:left="601" w:hanging="601"/>
        <w:rPr>
          <w:rFonts w:ascii="宋体" w:hAnsi="宋体"/>
          <w:b/>
          <w:szCs w:val="21"/>
        </w:rPr>
      </w:pPr>
      <w:r w:rsidRPr="003E1E60">
        <w:rPr>
          <w:rFonts w:ascii="宋体" w:hAnsi="宋体" w:hint="eastAsia"/>
          <w:b/>
          <w:szCs w:val="21"/>
        </w:rPr>
        <w:t>2、评标标准</w:t>
      </w:r>
    </w:p>
    <w:p w:rsidR="00DC1220" w:rsidRPr="003E1E60" w:rsidRDefault="00DC1220" w:rsidP="00DC1220">
      <w:pPr>
        <w:adjustRightInd w:val="0"/>
        <w:snapToGrid w:val="0"/>
        <w:spacing w:line="360" w:lineRule="auto"/>
        <w:ind w:left="485" w:hangingChars="231" w:hanging="485"/>
        <w:rPr>
          <w:rFonts w:ascii="宋体" w:hAnsi="宋体"/>
          <w:szCs w:val="21"/>
        </w:rPr>
      </w:pPr>
      <w:r w:rsidRPr="003E1E60">
        <w:rPr>
          <w:rFonts w:ascii="宋体" w:hAnsi="宋体"/>
          <w:szCs w:val="21"/>
        </w:rPr>
        <w:t>2.</w:t>
      </w:r>
      <w:r w:rsidRPr="003E1E60">
        <w:rPr>
          <w:rFonts w:ascii="宋体" w:hAnsi="宋体" w:hint="eastAsia"/>
          <w:szCs w:val="21"/>
        </w:rPr>
        <w:t>1  除招标文件中指定的附件和专用工具外，投标人应提供仪器设备的正常运行和常规保养所需的全套标准附件、专用工具和消耗品。投标人在投标书中需列出这些附件和工具的数量和单价的清单，这些附件和工具的报价的总值需计入投标价中。</w:t>
      </w:r>
    </w:p>
    <w:p w:rsidR="00DC1220" w:rsidRPr="003E1E60" w:rsidRDefault="00DC1220" w:rsidP="00DC1220">
      <w:pPr>
        <w:adjustRightInd w:val="0"/>
        <w:snapToGrid w:val="0"/>
        <w:spacing w:line="360" w:lineRule="auto"/>
        <w:ind w:left="485" w:hangingChars="231" w:hanging="485"/>
        <w:rPr>
          <w:rFonts w:ascii="宋体" w:hAnsi="宋体"/>
          <w:szCs w:val="21"/>
        </w:rPr>
      </w:pPr>
      <w:r w:rsidRPr="003E1E60">
        <w:rPr>
          <w:rFonts w:ascii="宋体" w:hAnsi="宋体" w:hint="eastAsia"/>
          <w:szCs w:val="21"/>
        </w:rPr>
        <w:t>2.2  对于标书技术规范中已列出的作为查询选件的附件、零配件、专用工具和消耗品，投标书中应列明其数量、单价、总价供买方参考。投标人也可推荐买方没有要求的附件或专用工具作为选件，并列明其数量、单价、总价供买方参考。选件价格不计入评标价中。选件一旦为用户接受，其费用将加入合同价中。</w:t>
      </w:r>
    </w:p>
    <w:p w:rsidR="00DC1220" w:rsidRPr="003E1E60" w:rsidRDefault="00DC1220" w:rsidP="00DC1220">
      <w:pPr>
        <w:adjustRightInd w:val="0"/>
        <w:snapToGrid w:val="0"/>
        <w:spacing w:line="360" w:lineRule="auto"/>
        <w:ind w:left="485" w:hangingChars="231" w:hanging="485"/>
        <w:rPr>
          <w:rFonts w:ascii="宋体" w:hAnsi="宋体"/>
          <w:szCs w:val="21"/>
        </w:rPr>
      </w:pPr>
      <w:r w:rsidRPr="003E1E60">
        <w:rPr>
          <w:rFonts w:ascii="宋体" w:hAnsi="宋体" w:hint="eastAsia"/>
          <w:szCs w:val="21"/>
        </w:rPr>
        <w:t>2.3  为便于用户进行接收仪器的准备工作，卖方应在合同生效后</w:t>
      </w:r>
      <w:r w:rsidRPr="003E1E60">
        <w:rPr>
          <w:rFonts w:ascii="宋体" w:hAnsi="宋体" w:hint="eastAsia"/>
          <w:b/>
          <w:szCs w:val="21"/>
        </w:rPr>
        <w:t>60</w:t>
      </w:r>
      <w:r w:rsidRPr="003E1E60">
        <w:rPr>
          <w:rFonts w:ascii="宋体" w:hAnsi="宋体" w:hint="eastAsia"/>
          <w:szCs w:val="21"/>
        </w:rPr>
        <w:t>天内向用户提供一套完整的使用说明书、操作手册、维修及安装说明等文件。另一套完整上述资料应在交货时随货包装提供给用户，这些费用应计入投标价中。</w:t>
      </w:r>
    </w:p>
    <w:p w:rsidR="00DC1220" w:rsidRPr="003E1E60" w:rsidRDefault="00DC1220" w:rsidP="00DC1220">
      <w:pPr>
        <w:adjustRightInd w:val="0"/>
        <w:snapToGrid w:val="0"/>
        <w:spacing w:line="360" w:lineRule="auto"/>
        <w:ind w:left="485" w:hangingChars="231" w:hanging="485"/>
        <w:rPr>
          <w:rFonts w:ascii="宋体" w:hAnsi="宋体"/>
          <w:szCs w:val="21"/>
        </w:rPr>
      </w:pPr>
      <w:r w:rsidRPr="003E1E60">
        <w:rPr>
          <w:rFonts w:ascii="宋体" w:hAnsi="宋体" w:hint="eastAsia"/>
          <w:szCs w:val="21"/>
        </w:rPr>
        <w:t>2</w:t>
      </w:r>
      <w:r w:rsidRPr="003E1E60">
        <w:rPr>
          <w:rFonts w:ascii="宋体" w:hAnsi="宋体"/>
          <w:szCs w:val="21"/>
        </w:rPr>
        <w:t>.</w:t>
      </w:r>
      <w:r w:rsidRPr="003E1E60">
        <w:rPr>
          <w:rFonts w:ascii="宋体" w:hAnsi="宋体" w:hint="eastAsia"/>
          <w:szCs w:val="21"/>
        </w:rPr>
        <w:t>4</w:t>
      </w:r>
      <w:r w:rsidRPr="003E1E60">
        <w:rPr>
          <w:rFonts w:ascii="宋体" w:hAnsi="宋体"/>
          <w:szCs w:val="21"/>
        </w:rPr>
        <w:t xml:space="preserve"> </w:t>
      </w:r>
      <w:r w:rsidRPr="003E1E60">
        <w:rPr>
          <w:rFonts w:ascii="宋体" w:hAnsi="宋体" w:hint="eastAsia"/>
          <w:szCs w:val="21"/>
        </w:rPr>
        <w:t xml:space="preserve"> 关于设备的安装调试，如果有必要的安装准备条件，卖方应在合同生效后一个月内向买方提出详细的要求或计划。安装调试的费用应计入投标价中，并应单独列出，供评标使用。</w:t>
      </w:r>
    </w:p>
    <w:p w:rsidR="00DC1220" w:rsidRPr="003E1E60" w:rsidRDefault="00DC1220" w:rsidP="00DC1220">
      <w:pPr>
        <w:adjustRightInd w:val="0"/>
        <w:snapToGrid w:val="0"/>
        <w:spacing w:line="360" w:lineRule="auto"/>
        <w:ind w:left="485" w:hangingChars="231" w:hanging="485"/>
        <w:rPr>
          <w:rFonts w:ascii="宋体" w:hAnsi="宋体"/>
          <w:szCs w:val="21"/>
        </w:rPr>
      </w:pPr>
      <w:r w:rsidRPr="003E1E60">
        <w:rPr>
          <w:rFonts w:ascii="宋体" w:hAnsi="宋体"/>
          <w:szCs w:val="21"/>
        </w:rPr>
        <w:t>2.</w:t>
      </w:r>
      <w:r w:rsidRPr="003E1E60">
        <w:rPr>
          <w:rFonts w:ascii="宋体" w:hAnsi="宋体" w:hint="eastAsia"/>
          <w:szCs w:val="21"/>
        </w:rPr>
        <w:t>5  制造厂家提供的培训指的是涉及货物的基本原理、操作使用和保养维修等有关内容的培训。培训教员的培训费、旅费、食宿费等费用和培训场地费及培训资料费均应由卖方支付。</w:t>
      </w:r>
    </w:p>
    <w:p w:rsidR="00DC1220" w:rsidRPr="003E1E60" w:rsidRDefault="00DC1220" w:rsidP="00DC1220">
      <w:pPr>
        <w:adjustRightInd w:val="0"/>
        <w:snapToGrid w:val="0"/>
        <w:spacing w:line="360" w:lineRule="auto"/>
        <w:ind w:left="485" w:hangingChars="231" w:hanging="485"/>
        <w:rPr>
          <w:rFonts w:ascii="宋体" w:hAnsi="宋体"/>
          <w:szCs w:val="21"/>
        </w:rPr>
      </w:pPr>
      <w:r w:rsidRPr="003E1E60">
        <w:rPr>
          <w:rFonts w:ascii="宋体" w:hAnsi="宋体" w:hint="eastAsia"/>
          <w:szCs w:val="21"/>
        </w:rPr>
        <w:t>2</w:t>
      </w:r>
      <w:r w:rsidRPr="003E1E60">
        <w:rPr>
          <w:rFonts w:ascii="宋体" w:hAnsi="宋体"/>
          <w:szCs w:val="21"/>
        </w:rPr>
        <w:t>.</w:t>
      </w:r>
      <w:r w:rsidRPr="003E1E60">
        <w:rPr>
          <w:rFonts w:ascii="宋体" w:hAnsi="宋体" w:hint="eastAsia"/>
          <w:szCs w:val="21"/>
        </w:rPr>
        <w:t>6  在评标过程中，买方有权向投标人索取任何与评标有关的资料，投标人务必在接到此类要求后，在规定时间内予以答复。对于无答复的投标人，买方有权拒绝其投标。</w:t>
      </w:r>
    </w:p>
    <w:p w:rsidR="00DC1220" w:rsidRPr="003E1E60" w:rsidRDefault="00DC1220" w:rsidP="00DC1220">
      <w:pPr>
        <w:pStyle w:val="a3"/>
        <w:adjustRightInd w:val="0"/>
        <w:snapToGrid w:val="0"/>
        <w:spacing w:line="360" w:lineRule="auto"/>
        <w:ind w:left="358" w:hangingChars="170" w:hanging="358"/>
        <w:rPr>
          <w:rFonts w:hAnsi="宋体"/>
          <w:b/>
          <w:szCs w:val="21"/>
        </w:rPr>
      </w:pPr>
      <w:r w:rsidRPr="003E1E60">
        <w:rPr>
          <w:rFonts w:hAnsi="宋体" w:hint="eastAsia"/>
          <w:b/>
          <w:szCs w:val="21"/>
        </w:rPr>
        <w:t>3、本技术规格书中标注“</w:t>
      </w:r>
      <w:r w:rsidRPr="003E1E60">
        <w:rPr>
          <w:rFonts w:hAnsi="宋体" w:hint="eastAsia"/>
          <w:szCs w:val="21"/>
        </w:rPr>
        <w:t>★</w:t>
      </w:r>
      <w:r w:rsidRPr="003E1E60">
        <w:rPr>
          <w:rFonts w:hAnsi="宋体" w:hint="eastAsia"/>
          <w:b/>
          <w:szCs w:val="21"/>
        </w:rPr>
        <w:t>”号的为关键技术参数，对这些关键技术参数的任何负偏离将导致废标。</w:t>
      </w:r>
    </w:p>
    <w:p w:rsidR="00DC1220" w:rsidRPr="003E1E60" w:rsidRDefault="00DC1220" w:rsidP="00DC1220">
      <w:pPr>
        <w:spacing w:beforeLines="50" w:before="156" w:afterLines="50" w:after="156" w:line="360" w:lineRule="auto"/>
        <w:ind w:left="601" w:hanging="601"/>
        <w:rPr>
          <w:rFonts w:ascii="宋体" w:hAnsi="宋体"/>
          <w:b/>
          <w:sz w:val="24"/>
        </w:rPr>
      </w:pPr>
      <w:r w:rsidRPr="003E1E60">
        <w:rPr>
          <w:rFonts w:ascii="宋体" w:hAnsi="宋体" w:hint="eastAsia"/>
          <w:b/>
          <w:szCs w:val="21"/>
        </w:rPr>
        <w:t>4、如在具体技术规格中有本总则不一致之处，以具体技术规格中的要求为准。</w:t>
      </w:r>
    </w:p>
    <w:p w:rsidR="00DC1220" w:rsidRPr="003E1E60" w:rsidRDefault="00DC1220" w:rsidP="00DC1220">
      <w:pPr>
        <w:spacing w:afterLines="50" w:after="156"/>
        <w:ind w:left="601" w:hanging="601"/>
        <w:rPr>
          <w:rFonts w:ascii="宋体" w:hAnsi="宋体" w:hint="eastAsia"/>
          <w:b/>
          <w:sz w:val="28"/>
        </w:rPr>
      </w:pPr>
      <w:r w:rsidRPr="003E1E60">
        <w:rPr>
          <w:rFonts w:ascii="宋体" w:hAnsi="宋体"/>
          <w:b/>
          <w:sz w:val="28"/>
        </w:rPr>
        <w:br w:type="page"/>
      </w:r>
      <w:r w:rsidRPr="003E1E60">
        <w:rPr>
          <w:rFonts w:ascii="宋体" w:hAnsi="宋体"/>
          <w:b/>
          <w:sz w:val="28"/>
        </w:rPr>
        <w:lastRenderedPageBreak/>
        <w:t>三、具体</w:t>
      </w:r>
      <w:r>
        <w:rPr>
          <w:rFonts w:ascii="宋体" w:hAnsi="宋体"/>
          <w:b/>
          <w:sz w:val="28"/>
        </w:rPr>
        <w:t>要求</w:t>
      </w:r>
    </w:p>
    <w:p w:rsidR="00DC1220" w:rsidRPr="003E1E60" w:rsidRDefault="00DC1220" w:rsidP="00DC1220">
      <w:pPr>
        <w:widowControl/>
        <w:spacing w:line="360" w:lineRule="auto"/>
        <w:jc w:val="center"/>
        <w:rPr>
          <w:rFonts w:ascii="宋体" w:hAnsi="宋体" w:cs="Arial" w:hint="eastAsia"/>
          <w:b/>
          <w:bCs/>
          <w:kern w:val="0"/>
        </w:rPr>
      </w:pPr>
      <w:r w:rsidRPr="003E1E60">
        <w:rPr>
          <w:rFonts w:ascii="宋体" w:hAnsi="宋体" w:cs="Arial" w:hint="eastAsia"/>
          <w:b/>
          <w:bCs/>
          <w:kern w:val="0"/>
        </w:rPr>
        <w:t xml:space="preserve">第一包 </w:t>
      </w:r>
    </w:p>
    <w:p w:rsidR="00DC1220" w:rsidRPr="003E1E60" w:rsidRDefault="00DC1220" w:rsidP="00DC1220">
      <w:pPr>
        <w:widowControl/>
        <w:spacing w:line="360" w:lineRule="auto"/>
        <w:jc w:val="center"/>
        <w:rPr>
          <w:rFonts w:ascii="宋体" w:hAnsi="宋体" w:cs="Arial"/>
          <w:b/>
          <w:bCs/>
          <w:kern w:val="0"/>
          <w:szCs w:val="21"/>
        </w:rPr>
      </w:pPr>
    </w:p>
    <w:p w:rsidR="00DC1220" w:rsidRPr="003E1E60" w:rsidRDefault="00DC1220" w:rsidP="00DC1220">
      <w:pPr>
        <w:numPr>
          <w:ilvl w:val="0"/>
          <w:numId w:val="6"/>
        </w:numPr>
        <w:spacing w:line="360" w:lineRule="auto"/>
        <w:rPr>
          <w:rFonts w:ascii="宋体" w:hAnsi="宋体" w:hint="eastAsia"/>
          <w:szCs w:val="21"/>
        </w:rPr>
      </w:pPr>
      <w:r w:rsidRPr="003E1E60">
        <w:rPr>
          <w:rFonts w:ascii="宋体" w:hAnsi="宋体"/>
          <w:szCs w:val="21"/>
        </w:rPr>
        <w:t>货物名称：400 MHz</w:t>
      </w:r>
      <w:r w:rsidRPr="003E1E60">
        <w:rPr>
          <w:rFonts w:ascii="宋体" w:hAnsi="宋体" w:hint="eastAsia"/>
          <w:szCs w:val="21"/>
        </w:rPr>
        <w:t>核磁</w:t>
      </w:r>
      <w:r w:rsidRPr="003E1E60">
        <w:rPr>
          <w:rFonts w:ascii="宋体" w:hAnsi="宋体"/>
          <w:szCs w:val="21"/>
        </w:rPr>
        <w:t>共振波谱仪</w:t>
      </w:r>
      <w:r w:rsidRPr="003E1E60">
        <w:rPr>
          <w:rFonts w:ascii="宋体" w:hAnsi="宋体" w:hint="eastAsia"/>
          <w:szCs w:val="21"/>
        </w:rPr>
        <w:t xml:space="preserve"> 1套,</w:t>
      </w:r>
      <w:r w:rsidRPr="003E1E60">
        <w:rPr>
          <w:rFonts w:ascii="宋体" w:hAnsi="宋体"/>
          <w:szCs w:val="21"/>
        </w:rPr>
        <w:t xml:space="preserve"> </w:t>
      </w:r>
    </w:p>
    <w:p w:rsidR="00DC1220" w:rsidRPr="003E1E60" w:rsidRDefault="00DC1220" w:rsidP="00DC1220">
      <w:pPr>
        <w:spacing w:line="360" w:lineRule="auto"/>
        <w:rPr>
          <w:rFonts w:ascii="宋体" w:hAnsi="宋体" w:hint="eastAsia"/>
          <w:szCs w:val="21"/>
        </w:rPr>
      </w:pPr>
      <w:r w:rsidRPr="003E1E60">
        <w:rPr>
          <w:rFonts w:ascii="宋体" w:hAnsi="宋体"/>
          <w:szCs w:val="21"/>
        </w:rPr>
        <w:t>（二）设备用途和技术要求：</w:t>
      </w:r>
    </w:p>
    <w:p w:rsidR="00DC1220" w:rsidRPr="003E1E60" w:rsidRDefault="00DC1220" w:rsidP="00DC1220">
      <w:pPr>
        <w:numPr>
          <w:ilvl w:val="0"/>
          <w:numId w:val="2"/>
        </w:numPr>
        <w:tabs>
          <w:tab w:val="left" w:pos="360"/>
        </w:tabs>
        <w:spacing w:line="360" w:lineRule="auto"/>
        <w:ind w:leftChars="-1" w:left="-2" w:firstLine="2"/>
        <w:rPr>
          <w:rFonts w:ascii="宋体" w:hAnsi="宋体"/>
          <w:b/>
          <w:bCs/>
          <w:szCs w:val="21"/>
        </w:rPr>
      </w:pPr>
      <w:r w:rsidRPr="003E1E60">
        <w:rPr>
          <w:rFonts w:ascii="宋体" w:hAnsi="宋体"/>
          <w:b/>
          <w:bCs/>
          <w:szCs w:val="21"/>
        </w:rPr>
        <w:t>工作条件</w:t>
      </w:r>
    </w:p>
    <w:p w:rsidR="00DC1220" w:rsidRPr="003E1E60" w:rsidRDefault="00DC1220" w:rsidP="00DC1220">
      <w:pPr>
        <w:snapToGrid w:val="0"/>
        <w:spacing w:line="360" w:lineRule="auto"/>
        <w:rPr>
          <w:rFonts w:ascii="宋体" w:hAnsi="宋体"/>
          <w:szCs w:val="21"/>
        </w:rPr>
      </w:pPr>
      <w:r w:rsidRPr="003E1E60">
        <w:rPr>
          <w:rFonts w:ascii="宋体" w:hAnsi="宋体" w:hint="eastAsia"/>
          <w:szCs w:val="21"/>
        </w:rPr>
        <w:t>1</w:t>
      </w:r>
      <w:r w:rsidRPr="003E1E60">
        <w:rPr>
          <w:rFonts w:ascii="宋体" w:hAnsi="宋体"/>
          <w:szCs w:val="21"/>
        </w:rPr>
        <w:t>.1电力供应：</w:t>
      </w:r>
      <w:r w:rsidRPr="003E1E60">
        <w:rPr>
          <w:rFonts w:ascii="宋体" w:hAnsi="宋体" w:hint="eastAsia"/>
          <w:szCs w:val="21"/>
        </w:rPr>
        <w:t>AC</w:t>
      </w:r>
      <w:r w:rsidRPr="003E1E60">
        <w:rPr>
          <w:rFonts w:ascii="宋体" w:hAnsi="宋体"/>
          <w:szCs w:val="21"/>
        </w:rPr>
        <w:t xml:space="preserve"> 220V（</w:t>
      </w:r>
      <w:r w:rsidRPr="003E1E60">
        <w:rPr>
          <w:rFonts w:ascii="宋体" w:hAnsi="宋体"/>
          <w:szCs w:val="21"/>
        </w:rPr>
        <w:sym w:font="Symbol" w:char="F0B1"/>
      </w:r>
      <w:r w:rsidRPr="003E1E60">
        <w:rPr>
          <w:rFonts w:ascii="宋体" w:hAnsi="宋体"/>
          <w:szCs w:val="21"/>
        </w:rPr>
        <w:t>10%），50Hz，单相 ,</w:t>
      </w:r>
      <w:r w:rsidRPr="003E1E60">
        <w:rPr>
          <w:rFonts w:ascii="宋体" w:hAnsi="宋体" w:hint="eastAsia"/>
          <w:szCs w:val="21"/>
        </w:rPr>
        <w:t>可连续使用</w:t>
      </w:r>
    </w:p>
    <w:p w:rsidR="00DC1220" w:rsidRPr="003E1E60" w:rsidRDefault="00DC1220" w:rsidP="00DC1220">
      <w:pPr>
        <w:numPr>
          <w:ilvl w:val="0"/>
          <w:numId w:val="2"/>
        </w:numPr>
        <w:tabs>
          <w:tab w:val="left" w:pos="360"/>
        </w:tabs>
        <w:snapToGrid w:val="0"/>
        <w:spacing w:line="360" w:lineRule="auto"/>
        <w:ind w:leftChars="-1" w:left="-2" w:firstLine="2"/>
        <w:jc w:val="left"/>
        <w:rPr>
          <w:rFonts w:ascii="宋体" w:hAnsi="宋体"/>
          <w:b/>
          <w:szCs w:val="21"/>
        </w:rPr>
      </w:pPr>
      <w:r w:rsidRPr="003E1E60">
        <w:rPr>
          <w:rFonts w:ascii="宋体" w:hAnsi="宋体" w:hint="eastAsia"/>
          <w:b/>
          <w:szCs w:val="21"/>
        </w:rPr>
        <w:t>设备用途：</w:t>
      </w:r>
    </w:p>
    <w:p w:rsidR="00DC1220" w:rsidRPr="003E1E60" w:rsidRDefault="00DC1220" w:rsidP="00DC1220">
      <w:pPr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 w:rsidRPr="003E1E60">
        <w:rPr>
          <w:rFonts w:ascii="宋体" w:hAnsi="宋体" w:hint="eastAsia"/>
          <w:szCs w:val="21"/>
        </w:rPr>
        <w:t>进行化学品结构分析，成分定量分析。</w:t>
      </w:r>
    </w:p>
    <w:p w:rsidR="00DC1220" w:rsidRPr="003E1E60" w:rsidRDefault="00DC1220" w:rsidP="00DC1220">
      <w:pPr>
        <w:snapToGrid w:val="0"/>
        <w:spacing w:line="360" w:lineRule="auto"/>
        <w:rPr>
          <w:rFonts w:ascii="宋体" w:hAnsi="宋体" w:hint="eastAsia"/>
          <w:b/>
          <w:szCs w:val="21"/>
        </w:rPr>
      </w:pPr>
      <w:r w:rsidRPr="003E1E60">
        <w:rPr>
          <w:rFonts w:ascii="宋体" w:hAnsi="宋体" w:hint="eastAsia"/>
          <w:b/>
          <w:szCs w:val="21"/>
        </w:rPr>
        <w:t>3</w:t>
      </w:r>
      <w:r w:rsidRPr="003E1E60">
        <w:rPr>
          <w:rFonts w:ascii="宋体" w:hAnsi="宋体"/>
          <w:b/>
          <w:szCs w:val="21"/>
        </w:rPr>
        <w:t xml:space="preserve">. </w:t>
      </w:r>
      <w:r w:rsidRPr="003E1E60">
        <w:rPr>
          <w:rFonts w:ascii="宋体" w:hAnsi="宋体" w:hint="eastAsia"/>
          <w:b/>
          <w:szCs w:val="21"/>
        </w:rPr>
        <w:t>设备主要技术规格要求：</w:t>
      </w:r>
    </w:p>
    <w:p w:rsidR="00DC1220" w:rsidRPr="003E1E60" w:rsidRDefault="00DC1220" w:rsidP="00DC1220">
      <w:pPr>
        <w:snapToGrid w:val="0"/>
        <w:spacing w:line="360" w:lineRule="auto"/>
        <w:rPr>
          <w:rFonts w:ascii="宋体" w:hAnsi="宋体" w:hint="eastAsia"/>
          <w:szCs w:val="21"/>
        </w:rPr>
      </w:pPr>
      <w:r w:rsidRPr="003E1E60">
        <w:rPr>
          <w:rFonts w:ascii="宋体" w:hAnsi="宋体"/>
          <w:b/>
          <w:szCs w:val="21"/>
        </w:rPr>
        <w:t xml:space="preserve">3.1 </w:t>
      </w:r>
      <w:r w:rsidRPr="003E1E60">
        <w:rPr>
          <w:rFonts w:ascii="宋体" w:hAnsi="宋体" w:hint="eastAsia"/>
          <w:szCs w:val="21"/>
        </w:rPr>
        <w:t>波谱仪应具有最新的核磁共振实验功能，含有2个射频发射通道，能以正向和反向方式进行检测的接收通道，氘核锁场，氘梯度自动匀场，探头全自动调谐和匹配，Z轴脉冲梯度场，具有变温实验功能，具有获得最佳一维和二维谱图的数据处理速度和存储能力。</w:t>
      </w:r>
    </w:p>
    <w:p w:rsidR="00DC1220" w:rsidRPr="003E1E60" w:rsidRDefault="00DC1220" w:rsidP="00DC1220">
      <w:pPr>
        <w:snapToGrid w:val="0"/>
        <w:spacing w:line="360" w:lineRule="auto"/>
        <w:rPr>
          <w:rFonts w:ascii="宋体" w:hAnsi="宋体"/>
          <w:b/>
          <w:szCs w:val="21"/>
        </w:rPr>
      </w:pPr>
      <w:r w:rsidRPr="003E1E60">
        <w:rPr>
          <w:rFonts w:ascii="宋体" w:hAnsi="宋体"/>
          <w:b/>
          <w:szCs w:val="21"/>
        </w:rPr>
        <w:t xml:space="preserve">3. </w:t>
      </w:r>
      <w:r w:rsidRPr="003E1E60">
        <w:rPr>
          <w:rFonts w:ascii="宋体" w:hAnsi="宋体" w:hint="eastAsia"/>
          <w:b/>
          <w:szCs w:val="21"/>
        </w:rPr>
        <w:t>2</w:t>
      </w:r>
      <w:r w:rsidRPr="003E1E60">
        <w:rPr>
          <w:rFonts w:ascii="宋体" w:hAnsi="宋体"/>
          <w:b/>
          <w:szCs w:val="21"/>
        </w:rPr>
        <w:t xml:space="preserve"> 超导磁体400 MHz </w:t>
      </w:r>
    </w:p>
    <w:p w:rsidR="00DC1220" w:rsidRPr="003E1E60" w:rsidRDefault="00DC1220" w:rsidP="00DC1220">
      <w:pPr>
        <w:numPr>
          <w:ilvl w:val="2"/>
          <w:numId w:val="3"/>
        </w:numPr>
        <w:snapToGrid w:val="0"/>
        <w:spacing w:line="360" w:lineRule="auto"/>
        <w:ind w:leftChars="-4" w:left="2" w:hangingChars="5" w:hanging="10"/>
        <w:rPr>
          <w:rFonts w:ascii="宋体" w:hAnsi="宋体" w:hint="eastAsia"/>
          <w:szCs w:val="21"/>
        </w:rPr>
      </w:pPr>
      <w:r w:rsidRPr="003E1E60">
        <w:rPr>
          <w:rFonts w:ascii="宋体" w:hAnsi="宋体"/>
          <w:szCs w:val="21"/>
        </w:rPr>
        <w:t>9.</w:t>
      </w:r>
      <w:r w:rsidRPr="003E1E60">
        <w:rPr>
          <w:rFonts w:ascii="宋体" w:hAnsi="宋体" w:hint="eastAsia"/>
          <w:szCs w:val="21"/>
        </w:rPr>
        <w:t>4</w:t>
      </w:r>
      <w:r w:rsidRPr="003E1E60">
        <w:rPr>
          <w:rFonts w:ascii="宋体" w:hAnsi="宋体"/>
          <w:szCs w:val="21"/>
        </w:rPr>
        <w:t>T 54mm超</w:t>
      </w:r>
      <w:r w:rsidRPr="003E1E60">
        <w:rPr>
          <w:rFonts w:ascii="宋体" w:hAnsi="宋体" w:hint="eastAsia"/>
          <w:szCs w:val="21"/>
        </w:rPr>
        <w:t>导</w:t>
      </w:r>
      <w:r w:rsidRPr="003E1E60">
        <w:rPr>
          <w:rFonts w:ascii="宋体" w:hAnsi="宋体"/>
          <w:szCs w:val="21"/>
        </w:rPr>
        <w:t>自屏蔽磁体</w:t>
      </w:r>
      <w:r w:rsidRPr="003E1E60">
        <w:rPr>
          <w:rFonts w:ascii="宋体" w:hAnsi="宋体" w:hint="eastAsia"/>
          <w:szCs w:val="21"/>
        </w:rPr>
        <w:t>;</w:t>
      </w:r>
      <w:r w:rsidRPr="003E1E60">
        <w:rPr>
          <w:rFonts w:ascii="宋体" w:hAnsi="宋体"/>
          <w:szCs w:val="21"/>
        </w:rPr>
        <w:t>水平5G半径≤0.</w:t>
      </w:r>
      <w:r w:rsidRPr="003E1E60">
        <w:rPr>
          <w:rFonts w:ascii="宋体" w:hAnsi="宋体" w:hint="eastAsia"/>
          <w:szCs w:val="21"/>
        </w:rPr>
        <w:t>5</w:t>
      </w:r>
      <w:r w:rsidRPr="003E1E60">
        <w:rPr>
          <w:rFonts w:ascii="宋体" w:hAnsi="宋体"/>
          <w:szCs w:val="21"/>
        </w:rPr>
        <w:t xml:space="preserve"> m；垂直5G半径≤</w:t>
      </w:r>
      <w:r w:rsidRPr="003E1E60">
        <w:rPr>
          <w:rFonts w:ascii="宋体" w:hAnsi="宋体" w:hint="eastAsia"/>
          <w:szCs w:val="21"/>
        </w:rPr>
        <w:t>1</w:t>
      </w:r>
      <w:r w:rsidRPr="003E1E60">
        <w:rPr>
          <w:rFonts w:ascii="宋体" w:hAnsi="宋体"/>
          <w:szCs w:val="21"/>
        </w:rPr>
        <w:t xml:space="preserve"> m</w:t>
      </w:r>
      <w:r w:rsidRPr="003E1E60">
        <w:rPr>
          <w:rFonts w:ascii="宋体" w:hAnsi="宋体" w:hint="eastAsia"/>
          <w:szCs w:val="21"/>
        </w:rPr>
        <w:t xml:space="preserve"> </w:t>
      </w:r>
    </w:p>
    <w:p w:rsidR="00DC1220" w:rsidRPr="003E1E60" w:rsidRDefault="00DC1220" w:rsidP="00DC1220">
      <w:pPr>
        <w:snapToGrid w:val="0"/>
        <w:spacing w:line="360" w:lineRule="auto"/>
        <w:rPr>
          <w:rFonts w:ascii="宋体" w:hAnsi="宋体"/>
          <w:szCs w:val="21"/>
        </w:rPr>
      </w:pPr>
      <w:r w:rsidRPr="003E1E60">
        <w:rPr>
          <w:rFonts w:ascii="宋体" w:hAnsi="宋体"/>
          <w:szCs w:val="21"/>
        </w:rPr>
        <w:t>#3.2.3磁场漂移≤ 4 Hz/hr</w:t>
      </w:r>
    </w:p>
    <w:p w:rsidR="00DC1220" w:rsidRPr="003E1E60" w:rsidRDefault="00DC1220" w:rsidP="00DC1220">
      <w:pPr>
        <w:snapToGrid w:val="0"/>
        <w:spacing w:line="360" w:lineRule="auto"/>
        <w:rPr>
          <w:rFonts w:ascii="宋体" w:hAnsi="宋体" w:hint="eastAsia"/>
          <w:szCs w:val="21"/>
        </w:rPr>
      </w:pPr>
      <w:r w:rsidRPr="003E1E60">
        <w:rPr>
          <w:rFonts w:ascii="宋体" w:hAnsi="宋体" w:hint="eastAsia"/>
          <w:szCs w:val="21"/>
        </w:rPr>
        <w:t>3</w:t>
      </w:r>
      <w:r w:rsidRPr="003E1E60">
        <w:rPr>
          <w:rFonts w:ascii="宋体" w:hAnsi="宋体"/>
          <w:szCs w:val="21"/>
        </w:rPr>
        <w:t>.2.4配有大型防震装置</w:t>
      </w:r>
    </w:p>
    <w:p w:rsidR="00DC1220" w:rsidRPr="003E1E60" w:rsidRDefault="00DC1220" w:rsidP="00DC1220">
      <w:pPr>
        <w:snapToGrid w:val="0"/>
        <w:spacing w:line="360" w:lineRule="auto"/>
        <w:rPr>
          <w:rFonts w:ascii="宋体" w:hAnsi="宋体"/>
          <w:szCs w:val="21"/>
        </w:rPr>
      </w:pPr>
      <w:r w:rsidRPr="003E1E60">
        <w:rPr>
          <w:rFonts w:ascii="宋体" w:hAnsi="宋体" w:hint="eastAsia"/>
          <w:szCs w:val="21"/>
        </w:rPr>
        <w:t>★</w:t>
      </w:r>
      <w:r w:rsidRPr="003E1E60">
        <w:rPr>
          <w:rFonts w:ascii="宋体" w:hAnsi="宋体"/>
          <w:szCs w:val="21"/>
        </w:rPr>
        <w:t>3.2.5液氦维持时间 ≥</w:t>
      </w:r>
      <w:r w:rsidRPr="003E1E60">
        <w:rPr>
          <w:rFonts w:ascii="宋体" w:hAnsi="宋体" w:hint="eastAsia"/>
          <w:szCs w:val="21"/>
        </w:rPr>
        <w:t>365</w:t>
      </w:r>
      <w:r w:rsidRPr="003E1E60">
        <w:rPr>
          <w:rFonts w:ascii="宋体" w:hAnsi="宋体"/>
          <w:szCs w:val="21"/>
        </w:rPr>
        <w:t>天</w:t>
      </w:r>
      <w:r w:rsidRPr="003E1E60">
        <w:rPr>
          <w:rFonts w:ascii="宋体" w:hAnsi="宋体" w:hint="eastAsia"/>
          <w:szCs w:val="21"/>
        </w:rPr>
        <w:t xml:space="preserve">，液氦挥发量 </w:t>
      </w:r>
      <w:r w:rsidRPr="003E1E60">
        <w:rPr>
          <w:rFonts w:ascii="宋体" w:hAnsi="宋体"/>
          <w:szCs w:val="21"/>
        </w:rPr>
        <w:t>≤</w:t>
      </w:r>
      <w:r w:rsidRPr="003E1E60">
        <w:rPr>
          <w:rFonts w:ascii="宋体" w:hAnsi="宋体" w:hint="eastAsia"/>
          <w:szCs w:val="21"/>
        </w:rPr>
        <w:t xml:space="preserve"> 14 </w:t>
      </w:r>
      <w:r w:rsidRPr="003E1E60">
        <w:rPr>
          <w:rFonts w:ascii="宋体" w:hAnsi="宋体"/>
          <w:szCs w:val="21"/>
        </w:rPr>
        <w:t>ml/hr</w:t>
      </w:r>
    </w:p>
    <w:p w:rsidR="00DC1220" w:rsidRPr="003E1E60" w:rsidRDefault="00DC1220" w:rsidP="00DC1220">
      <w:pPr>
        <w:snapToGrid w:val="0"/>
        <w:spacing w:line="360" w:lineRule="auto"/>
        <w:rPr>
          <w:rFonts w:ascii="宋体" w:hAnsi="宋体" w:hint="eastAsia"/>
          <w:szCs w:val="21"/>
        </w:rPr>
      </w:pPr>
      <w:r w:rsidRPr="003E1E60">
        <w:rPr>
          <w:rFonts w:ascii="宋体" w:hAnsi="宋体"/>
          <w:szCs w:val="21"/>
        </w:rPr>
        <w:t>#3.2.6液氮维持时间 ≥14天</w:t>
      </w:r>
      <w:r w:rsidRPr="003E1E60">
        <w:rPr>
          <w:rFonts w:ascii="宋体" w:hAnsi="宋体" w:hint="eastAsia"/>
          <w:szCs w:val="21"/>
        </w:rPr>
        <w:t>，液氮挥发量</w:t>
      </w:r>
      <w:r w:rsidRPr="003E1E60">
        <w:rPr>
          <w:rFonts w:ascii="宋体" w:hAnsi="宋体"/>
          <w:szCs w:val="21"/>
        </w:rPr>
        <w:t>≤</w:t>
      </w:r>
      <w:r w:rsidRPr="003E1E60">
        <w:rPr>
          <w:rFonts w:ascii="宋体" w:hAnsi="宋体" w:hint="eastAsia"/>
          <w:szCs w:val="21"/>
        </w:rPr>
        <w:t xml:space="preserve"> 190 </w:t>
      </w:r>
      <w:r w:rsidRPr="003E1E60">
        <w:rPr>
          <w:rFonts w:ascii="宋体" w:hAnsi="宋体"/>
          <w:szCs w:val="21"/>
        </w:rPr>
        <w:t>ml/hr</w:t>
      </w:r>
    </w:p>
    <w:p w:rsidR="00DC1220" w:rsidRPr="003E1E60" w:rsidRDefault="00DC1220" w:rsidP="00DC1220">
      <w:pPr>
        <w:snapToGrid w:val="0"/>
        <w:spacing w:line="360" w:lineRule="auto"/>
        <w:rPr>
          <w:rFonts w:ascii="宋体" w:hAnsi="宋体" w:hint="eastAsia"/>
          <w:b/>
          <w:szCs w:val="21"/>
        </w:rPr>
      </w:pPr>
      <w:r w:rsidRPr="003E1E60">
        <w:rPr>
          <w:rFonts w:ascii="宋体" w:hAnsi="宋体"/>
          <w:b/>
          <w:szCs w:val="21"/>
        </w:rPr>
        <w:t>3.</w:t>
      </w:r>
      <w:r w:rsidRPr="003E1E60">
        <w:rPr>
          <w:rFonts w:ascii="宋体" w:hAnsi="宋体" w:hint="eastAsia"/>
          <w:b/>
          <w:szCs w:val="21"/>
        </w:rPr>
        <w:t>3射频发射系统</w:t>
      </w:r>
    </w:p>
    <w:p w:rsidR="00DC1220" w:rsidRPr="003E1E60" w:rsidRDefault="00DC1220" w:rsidP="00DC1220">
      <w:pPr>
        <w:snapToGrid w:val="0"/>
        <w:spacing w:line="360" w:lineRule="auto"/>
        <w:rPr>
          <w:rFonts w:ascii="宋体" w:hAnsi="宋体"/>
          <w:szCs w:val="21"/>
        </w:rPr>
      </w:pPr>
      <w:r w:rsidRPr="003E1E60">
        <w:rPr>
          <w:rFonts w:ascii="宋体" w:hAnsi="宋体" w:hint="eastAsia"/>
          <w:szCs w:val="21"/>
        </w:rPr>
        <w:t>3</w:t>
      </w:r>
      <w:r w:rsidRPr="003E1E60">
        <w:rPr>
          <w:rFonts w:ascii="宋体" w:hAnsi="宋体"/>
          <w:szCs w:val="21"/>
        </w:rPr>
        <w:t>.3.1</w:t>
      </w:r>
      <w:r w:rsidRPr="003E1E60">
        <w:rPr>
          <w:rFonts w:ascii="宋体" w:hAnsi="宋体" w:hint="eastAsia"/>
          <w:szCs w:val="21"/>
        </w:rPr>
        <w:t>谱仪配有两</w:t>
      </w:r>
      <w:r w:rsidRPr="003E1E60">
        <w:rPr>
          <w:rFonts w:ascii="宋体" w:hAnsi="宋体"/>
          <w:szCs w:val="21"/>
        </w:rPr>
        <w:t>组射频</w:t>
      </w:r>
      <w:r w:rsidRPr="003E1E60">
        <w:rPr>
          <w:rFonts w:ascii="宋体" w:hAnsi="宋体" w:hint="eastAsia"/>
          <w:szCs w:val="21"/>
        </w:rPr>
        <w:t>发射</w:t>
      </w:r>
      <w:r w:rsidRPr="003E1E60">
        <w:rPr>
          <w:rFonts w:ascii="宋体" w:hAnsi="宋体"/>
          <w:szCs w:val="21"/>
        </w:rPr>
        <w:t>通道</w:t>
      </w:r>
      <w:r w:rsidRPr="003E1E60">
        <w:rPr>
          <w:rFonts w:ascii="宋体" w:hAnsi="宋体" w:hint="eastAsia"/>
          <w:szCs w:val="21"/>
        </w:rPr>
        <w:t>，</w:t>
      </w:r>
      <w:r w:rsidRPr="003E1E60">
        <w:rPr>
          <w:rFonts w:ascii="宋体" w:hAnsi="宋体"/>
          <w:szCs w:val="21"/>
        </w:rPr>
        <w:t>各通道配有频率发生器、传输通道和放大器</w:t>
      </w:r>
      <w:r w:rsidRPr="003E1E60">
        <w:rPr>
          <w:rFonts w:ascii="宋体" w:hAnsi="宋体" w:hint="eastAsia"/>
          <w:szCs w:val="21"/>
        </w:rPr>
        <w:t>，具有观测及去耦功能</w:t>
      </w:r>
    </w:p>
    <w:p w:rsidR="00DC1220" w:rsidRPr="003E1E60" w:rsidRDefault="00DC1220" w:rsidP="00DC1220">
      <w:pPr>
        <w:snapToGrid w:val="0"/>
        <w:spacing w:line="360" w:lineRule="auto"/>
        <w:rPr>
          <w:rFonts w:ascii="宋体" w:hAnsi="宋体" w:hint="eastAsia"/>
          <w:szCs w:val="21"/>
        </w:rPr>
      </w:pPr>
      <w:r w:rsidRPr="003E1E60">
        <w:rPr>
          <w:rFonts w:ascii="宋体" w:hAnsi="宋体"/>
          <w:szCs w:val="21"/>
        </w:rPr>
        <w:t>#3.3.3</w:t>
      </w:r>
      <w:r w:rsidRPr="003E1E60">
        <w:rPr>
          <w:rFonts w:ascii="宋体" w:hAnsi="宋体" w:hint="eastAsia"/>
          <w:szCs w:val="21"/>
        </w:rPr>
        <w:t>射频范围 5-1300</w:t>
      </w:r>
      <w:r w:rsidRPr="003E1E60">
        <w:rPr>
          <w:rFonts w:ascii="宋体" w:hAnsi="宋体"/>
          <w:szCs w:val="21"/>
        </w:rPr>
        <w:t xml:space="preserve"> </w:t>
      </w:r>
      <w:r w:rsidRPr="003E1E60">
        <w:rPr>
          <w:rFonts w:ascii="宋体" w:hAnsi="宋体" w:hint="eastAsia"/>
          <w:szCs w:val="21"/>
        </w:rPr>
        <w:t>MHz</w:t>
      </w:r>
    </w:p>
    <w:p w:rsidR="00DC1220" w:rsidRPr="003E1E60" w:rsidRDefault="00DC1220" w:rsidP="00DC1220">
      <w:pPr>
        <w:snapToGrid w:val="0"/>
        <w:spacing w:line="360" w:lineRule="auto"/>
        <w:rPr>
          <w:rFonts w:ascii="宋体" w:hAnsi="宋体"/>
          <w:szCs w:val="21"/>
        </w:rPr>
      </w:pPr>
      <w:r w:rsidRPr="003E1E60">
        <w:rPr>
          <w:rFonts w:ascii="宋体" w:hAnsi="宋体"/>
          <w:szCs w:val="21"/>
        </w:rPr>
        <w:t>#3.3.4</w:t>
      </w:r>
      <w:r w:rsidRPr="003E1E60">
        <w:rPr>
          <w:rFonts w:ascii="宋体" w:hAnsi="宋体" w:hint="eastAsia"/>
          <w:szCs w:val="21"/>
        </w:rPr>
        <w:t>最小事件时间：5ns</w:t>
      </w:r>
    </w:p>
    <w:p w:rsidR="00DC1220" w:rsidRPr="003E1E60" w:rsidRDefault="00DC1220" w:rsidP="00DC1220">
      <w:pPr>
        <w:snapToGrid w:val="0"/>
        <w:spacing w:line="360" w:lineRule="auto"/>
        <w:rPr>
          <w:rFonts w:ascii="宋体" w:hAnsi="宋体"/>
          <w:szCs w:val="21"/>
        </w:rPr>
      </w:pPr>
      <w:r w:rsidRPr="003E1E60">
        <w:rPr>
          <w:rFonts w:ascii="宋体" w:hAnsi="宋体"/>
          <w:szCs w:val="21"/>
        </w:rPr>
        <w:t>★3.3.5频率</w:t>
      </w:r>
      <w:r w:rsidRPr="003E1E60">
        <w:rPr>
          <w:rFonts w:ascii="宋体" w:hAnsi="宋体" w:hint="eastAsia"/>
          <w:szCs w:val="21"/>
        </w:rPr>
        <w:t xml:space="preserve">分辨率 </w:t>
      </w:r>
      <w:r w:rsidRPr="003E1E60">
        <w:rPr>
          <w:rFonts w:ascii="宋体" w:hAnsi="宋体"/>
          <w:szCs w:val="21"/>
        </w:rPr>
        <w:t>≤</w:t>
      </w:r>
      <w:r w:rsidRPr="003E1E60">
        <w:rPr>
          <w:rFonts w:ascii="宋体" w:hAnsi="宋体" w:hint="eastAsia"/>
          <w:szCs w:val="21"/>
        </w:rPr>
        <w:t>0.001Hz</w:t>
      </w:r>
      <w:r w:rsidRPr="003E1E60">
        <w:rPr>
          <w:rFonts w:ascii="宋体" w:hAnsi="宋体"/>
          <w:szCs w:val="21"/>
        </w:rPr>
        <w:t xml:space="preserve"> </w:t>
      </w:r>
    </w:p>
    <w:p w:rsidR="00DC1220" w:rsidRPr="003E1E60" w:rsidRDefault="00DC1220" w:rsidP="00DC1220">
      <w:pPr>
        <w:snapToGrid w:val="0"/>
        <w:spacing w:line="360" w:lineRule="auto"/>
        <w:rPr>
          <w:rFonts w:ascii="宋体" w:hAnsi="宋体" w:hint="eastAsia"/>
          <w:szCs w:val="21"/>
        </w:rPr>
      </w:pPr>
      <w:r w:rsidRPr="003E1E60">
        <w:rPr>
          <w:rFonts w:ascii="宋体" w:hAnsi="宋体"/>
          <w:szCs w:val="21"/>
        </w:rPr>
        <w:t>★3.3.6相位分辨率</w:t>
      </w:r>
      <w:r w:rsidRPr="003E1E60">
        <w:rPr>
          <w:rFonts w:ascii="宋体" w:hAnsi="宋体" w:hint="eastAsia"/>
          <w:szCs w:val="21"/>
        </w:rPr>
        <w:t xml:space="preserve"> </w:t>
      </w:r>
      <w:r w:rsidRPr="003E1E60">
        <w:rPr>
          <w:rFonts w:ascii="宋体" w:hAnsi="宋体"/>
          <w:szCs w:val="21"/>
        </w:rPr>
        <w:t>≤0.0</w:t>
      </w:r>
      <w:r w:rsidRPr="003E1E60">
        <w:rPr>
          <w:rFonts w:ascii="宋体" w:hAnsi="宋体" w:hint="eastAsia"/>
          <w:szCs w:val="21"/>
        </w:rPr>
        <w:t>05</w:t>
      </w:r>
      <w:r w:rsidRPr="003E1E60">
        <w:rPr>
          <w:rFonts w:ascii="宋体" w:hAnsi="宋体"/>
          <w:szCs w:val="21"/>
        </w:rPr>
        <w:t>°</w:t>
      </w:r>
    </w:p>
    <w:p w:rsidR="00DC1220" w:rsidRPr="003E1E60" w:rsidRDefault="00DC1220" w:rsidP="00DC1220">
      <w:pPr>
        <w:snapToGrid w:val="0"/>
        <w:spacing w:line="360" w:lineRule="auto"/>
        <w:rPr>
          <w:rFonts w:ascii="宋体" w:hAnsi="宋体"/>
          <w:szCs w:val="21"/>
        </w:rPr>
      </w:pPr>
      <w:r w:rsidRPr="003E1E60">
        <w:rPr>
          <w:rFonts w:ascii="宋体" w:hAnsi="宋体"/>
          <w:szCs w:val="21"/>
        </w:rPr>
        <w:t>★3.3.7</w:t>
      </w:r>
      <w:r w:rsidRPr="003E1E60">
        <w:rPr>
          <w:rFonts w:ascii="宋体" w:hAnsi="宋体" w:hint="eastAsia"/>
          <w:szCs w:val="21"/>
        </w:rPr>
        <w:t xml:space="preserve">幅度范围 </w:t>
      </w:r>
      <w:r w:rsidRPr="003E1E60">
        <w:rPr>
          <w:rFonts w:ascii="宋体" w:hAnsi="宋体"/>
          <w:szCs w:val="21"/>
        </w:rPr>
        <w:t>≥</w:t>
      </w:r>
      <w:r w:rsidRPr="003E1E60">
        <w:rPr>
          <w:rFonts w:ascii="宋体" w:hAnsi="宋体" w:hint="eastAsia"/>
          <w:szCs w:val="21"/>
        </w:rPr>
        <w:t>159dB</w:t>
      </w:r>
    </w:p>
    <w:p w:rsidR="00DC1220" w:rsidRPr="003E1E60" w:rsidRDefault="00DC1220" w:rsidP="00DC1220">
      <w:pPr>
        <w:snapToGrid w:val="0"/>
        <w:spacing w:line="360" w:lineRule="auto"/>
        <w:rPr>
          <w:rFonts w:ascii="宋体" w:hAnsi="宋体"/>
          <w:szCs w:val="21"/>
        </w:rPr>
      </w:pPr>
      <w:r w:rsidRPr="003E1E60">
        <w:rPr>
          <w:rFonts w:ascii="宋体" w:hAnsi="宋体" w:hint="eastAsia"/>
          <w:szCs w:val="21"/>
        </w:rPr>
        <w:t>3</w:t>
      </w:r>
      <w:r w:rsidRPr="003E1E60">
        <w:rPr>
          <w:rFonts w:ascii="宋体" w:hAnsi="宋体"/>
          <w:szCs w:val="21"/>
        </w:rPr>
        <w:t>.3.8配有</w:t>
      </w:r>
      <w:r w:rsidRPr="003E1E60">
        <w:rPr>
          <w:rFonts w:ascii="宋体" w:hAnsi="宋体" w:hint="eastAsia"/>
          <w:szCs w:val="21"/>
        </w:rPr>
        <w:t>高频和低频两</w:t>
      </w:r>
      <w:r w:rsidRPr="003E1E60">
        <w:rPr>
          <w:rFonts w:ascii="宋体" w:hAnsi="宋体"/>
          <w:szCs w:val="21"/>
        </w:rPr>
        <w:t>个线性功率放大器：高频≥</w:t>
      </w:r>
      <w:r w:rsidRPr="003E1E60">
        <w:rPr>
          <w:rFonts w:ascii="宋体" w:hAnsi="宋体" w:hint="eastAsia"/>
          <w:szCs w:val="21"/>
        </w:rPr>
        <w:t>5</w:t>
      </w:r>
      <w:r w:rsidRPr="003E1E60">
        <w:rPr>
          <w:rFonts w:ascii="宋体" w:hAnsi="宋体"/>
          <w:szCs w:val="21"/>
        </w:rPr>
        <w:t>0W；低频≥</w:t>
      </w:r>
      <w:r w:rsidRPr="003E1E60">
        <w:rPr>
          <w:rFonts w:ascii="宋体" w:hAnsi="宋体" w:hint="eastAsia"/>
          <w:szCs w:val="21"/>
        </w:rPr>
        <w:t>15</w:t>
      </w:r>
      <w:r w:rsidRPr="003E1E60">
        <w:rPr>
          <w:rFonts w:ascii="宋体" w:hAnsi="宋体"/>
          <w:szCs w:val="21"/>
        </w:rPr>
        <w:t>0W</w:t>
      </w:r>
    </w:p>
    <w:p w:rsidR="00DC1220" w:rsidRPr="003E1E60" w:rsidRDefault="00DC1220" w:rsidP="00DC1220">
      <w:pPr>
        <w:snapToGrid w:val="0"/>
        <w:spacing w:line="360" w:lineRule="auto"/>
        <w:rPr>
          <w:rFonts w:ascii="宋体" w:hAnsi="宋体" w:hint="eastAsia"/>
          <w:b/>
          <w:szCs w:val="21"/>
        </w:rPr>
      </w:pPr>
      <w:r w:rsidRPr="003E1E60">
        <w:rPr>
          <w:rFonts w:ascii="宋体" w:hAnsi="宋体"/>
          <w:b/>
          <w:szCs w:val="21"/>
        </w:rPr>
        <w:t>3.</w:t>
      </w:r>
      <w:r w:rsidRPr="003E1E60">
        <w:rPr>
          <w:rFonts w:ascii="宋体" w:hAnsi="宋体" w:hint="eastAsia"/>
          <w:b/>
          <w:szCs w:val="21"/>
        </w:rPr>
        <w:t>4接</w:t>
      </w:r>
      <w:r w:rsidRPr="003E1E60">
        <w:rPr>
          <w:rFonts w:ascii="宋体" w:hAnsi="宋体"/>
          <w:b/>
          <w:szCs w:val="21"/>
        </w:rPr>
        <w:t>收系统</w:t>
      </w:r>
      <w:r w:rsidRPr="003E1E60">
        <w:rPr>
          <w:rFonts w:ascii="宋体" w:hAnsi="宋体" w:hint="eastAsia"/>
          <w:b/>
          <w:szCs w:val="21"/>
        </w:rPr>
        <w:t>及进样</w:t>
      </w:r>
      <w:r w:rsidRPr="003E1E60">
        <w:rPr>
          <w:rFonts w:ascii="宋体" w:hAnsi="宋体"/>
          <w:b/>
          <w:szCs w:val="21"/>
        </w:rPr>
        <w:t xml:space="preserve">： </w:t>
      </w:r>
    </w:p>
    <w:p w:rsidR="00DC1220" w:rsidRPr="003E1E60" w:rsidRDefault="00DC1220" w:rsidP="00DC1220">
      <w:pPr>
        <w:snapToGrid w:val="0"/>
        <w:spacing w:line="360" w:lineRule="auto"/>
        <w:rPr>
          <w:rFonts w:ascii="宋体" w:hAnsi="宋体" w:hint="eastAsia"/>
          <w:szCs w:val="21"/>
        </w:rPr>
      </w:pPr>
      <w:r w:rsidRPr="003E1E60">
        <w:rPr>
          <w:rFonts w:ascii="宋体" w:hAnsi="宋体"/>
          <w:szCs w:val="21"/>
        </w:rPr>
        <w:t>★3.4.1</w:t>
      </w:r>
      <w:r w:rsidRPr="003E1E60">
        <w:rPr>
          <w:rFonts w:ascii="宋体" w:hAnsi="宋体" w:hint="eastAsia"/>
          <w:szCs w:val="21"/>
        </w:rPr>
        <w:t>采用数字</w:t>
      </w:r>
      <w:r w:rsidRPr="003E1E60">
        <w:rPr>
          <w:rFonts w:ascii="宋体" w:hAnsi="宋体"/>
          <w:szCs w:val="21"/>
        </w:rPr>
        <w:t>正交接收器</w:t>
      </w:r>
      <w:r w:rsidRPr="003E1E60">
        <w:rPr>
          <w:rFonts w:ascii="宋体" w:hAnsi="宋体" w:hint="eastAsia"/>
          <w:szCs w:val="21"/>
        </w:rPr>
        <w:t>，最大谱宽为10MHz。</w:t>
      </w:r>
    </w:p>
    <w:p w:rsidR="00DC1220" w:rsidRPr="003E1E60" w:rsidRDefault="00DC1220" w:rsidP="00DC1220">
      <w:pPr>
        <w:snapToGrid w:val="0"/>
        <w:spacing w:line="360" w:lineRule="auto"/>
        <w:rPr>
          <w:rFonts w:ascii="宋体" w:hAnsi="宋体" w:hint="eastAsia"/>
          <w:szCs w:val="21"/>
        </w:rPr>
      </w:pPr>
      <w:r w:rsidRPr="003E1E60">
        <w:rPr>
          <w:rFonts w:ascii="宋体" w:hAnsi="宋体"/>
          <w:szCs w:val="21"/>
        </w:rPr>
        <w:t>#3.4.2</w:t>
      </w:r>
      <w:r w:rsidRPr="003E1E60">
        <w:rPr>
          <w:rFonts w:ascii="宋体" w:hAnsi="宋体" w:hint="eastAsia"/>
          <w:szCs w:val="21"/>
        </w:rPr>
        <w:t>谱仪内置独立的服务器和硬盘，可以独立控制实验进程，随时贮存采集的数据，即使工作站和谱仪断开连接，采集的数据不会丢失。</w:t>
      </w:r>
    </w:p>
    <w:p w:rsidR="00DC1220" w:rsidRPr="003E1E60" w:rsidRDefault="00DC1220" w:rsidP="00DC1220">
      <w:pPr>
        <w:snapToGrid w:val="0"/>
        <w:spacing w:line="360" w:lineRule="auto"/>
        <w:rPr>
          <w:rFonts w:ascii="宋体" w:hAnsi="宋体"/>
          <w:szCs w:val="21"/>
        </w:rPr>
      </w:pPr>
      <w:r w:rsidRPr="003E1E60">
        <w:rPr>
          <w:rFonts w:ascii="宋体" w:hAnsi="宋体"/>
          <w:szCs w:val="21"/>
        </w:rPr>
        <w:t>★3.4.3</w:t>
      </w:r>
      <w:r w:rsidRPr="003E1E60">
        <w:rPr>
          <w:rFonts w:ascii="宋体" w:hAnsi="宋体" w:hint="eastAsia"/>
          <w:szCs w:val="21"/>
        </w:rPr>
        <w:t>可实现自动及手动进样，配有</w:t>
      </w:r>
      <w:r w:rsidRPr="003E1E60">
        <w:rPr>
          <w:rFonts w:ascii="宋体" w:hAnsi="宋体"/>
          <w:szCs w:val="21"/>
        </w:rPr>
        <w:t>64</w:t>
      </w:r>
      <w:r w:rsidRPr="003E1E60">
        <w:rPr>
          <w:rFonts w:ascii="宋体" w:hAnsi="宋体" w:hint="eastAsia"/>
          <w:szCs w:val="21"/>
        </w:rPr>
        <w:t>位自动进样器和</w:t>
      </w:r>
      <w:r w:rsidRPr="003E1E60">
        <w:rPr>
          <w:rFonts w:ascii="宋体" w:hAnsi="宋体"/>
          <w:szCs w:val="21"/>
        </w:rPr>
        <w:t>128</w:t>
      </w:r>
      <w:r w:rsidRPr="003E1E60">
        <w:rPr>
          <w:rFonts w:ascii="宋体" w:hAnsi="宋体" w:hint="eastAsia"/>
          <w:szCs w:val="21"/>
        </w:rPr>
        <w:t>个转子，</w:t>
      </w:r>
      <w:r w:rsidRPr="003E1E60">
        <w:rPr>
          <w:rFonts w:ascii="宋体" w:hAnsi="宋体"/>
          <w:szCs w:val="21"/>
        </w:rPr>
        <w:t>128</w:t>
      </w:r>
      <w:r w:rsidRPr="003E1E60">
        <w:rPr>
          <w:rFonts w:ascii="宋体" w:hAnsi="宋体" w:hint="eastAsia"/>
          <w:szCs w:val="21"/>
        </w:rPr>
        <w:t>个转子都能用于-10</w:t>
      </w:r>
      <w:r w:rsidRPr="003E1E60">
        <w:rPr>
          <w:rFonts w:ascii="宋体" w:hAnsi="宋体"/>
          <w:szCs w:val="21"/>
        </w:rPr>
        <w:t>0</w:t>
      </w:r>
      <w:r w:rsidRPr="003E1E60">
        <w:rPr>
          <w:rFonts w:ascii="宋体" w:hAnsi="宋体" w:cs="宋体" w:hint="eastAsia"/>
          <w:szCs w:val="21"/>
        </w:rPr>
        <w:t>℃至+150℃之间的实验</w:t>
      </w:r>
      <w:r w:rsidRPr="003E1E60">
        <w:rPr>
          <w:rFonts w:ascii="宋体" w:hAnsi="宋体" w:hint="eastAsia"/>
          <w:szCs w:val="21"/>
        </w:rPr>
        <w:t>。</w:t>
      </w:r>
    </w:p>
    <w:p w:rsidR="00DC1220" w:rsidRPr="003E1E60" w:rsidRDefault="00DC1220" w:rsidP="00DC1220">
      <w:pPr>
        <w:snapToGrid w:val="0"/>
        <w:spacing w:line="360" w:lineRule="auto"/>
        <w:rPr>
          <w:rFonts w:ascii="宋体" w:hAnsi="宋体" w:hint="eastAsia"/>
          <w:b/>
          <w:szCs w:val="21"/>
        </w:rPr>
      </w:pPr>
      <w:r w:rsidRPr="003E1E60">
        <w:rPr>
          <w:rFonts w:ascii="宋体" w:hAnsi="宋体"/>
          <w:b/>
          <w:szCs w:val="21"/>
        </w:rPr>
        <w:lastRenderedPageBreak/>
        <w:t>3.</w:t>
      </w:r>
      <w:r w:rsidRPr="003E1E60">
        <w:rPr>
          <w:rFonts w:ascii="宋体" w:hAnsi="宋体" w:hint="eastAsia"/>
          <w:b/>
          <w:szCs w:val="21"/>
        </w:rPr>
        <w:t>5氘数字锁场及梯度匀场系统</w:t>
      </w:r>
    </w:p>
    <w:p w:rsidR="00DC1220" w:rsidRPr="003E1E60" w:rsidRDefault="00DC1220" w:rsidP="00DC1220">
      <w:pPr>
        <w:snapToGrid w:val="0"/>
        <w:spacing w:line="360" w:lineRule="auto"/>
        <w:rPr>
          <w:rFonts w:ascii="宋体" w:hAnsi="宋体"/>
          <w:szCs w:val="21"/>
        </w:rPr>
      </w:pPr>
      <w:r w:rsidRPr="003E1E60">
        <w:rPr>
          <w:rFonts w:ascii="宋体" w:hAnsi="宋体"/>
          <w:szCs w:val="21"/>
        </w:rPr>
        <w:t>★3.5.1</w:t>
      </w:r>
      <w:r w:rsidRPr="003E1E60">
        <w:rPr>
          <w:rFonts w:ascii="宋体" w:hAnsi="宋体" w:hint="eastAsia"/>
          <w:szCs w:val="21"/>
        </w:rPr>
        <w:t>氘数字锁场，精确的氘梯度自动匀场及手动匀场</w:t>
      </w:r>
    </w:p>
    <w:p w:rsidR="00DC1220" w:rsidRPr="003E1E60" w:rsidRDefault="00DC1220" w:rsidP="00DC1220">
      <w:pPr>
        <w:snapToGrid w:val="0"/>
        <w:spacing w:line="360" w:lineRule="auto"/>
        <w:rPr>
          <w:rFonts w:ascii="宋体" w:hAnsi="宋体" w:hint="eastAsia"/>
          <w:b/>
          <w:szCs w:val="21"/>
        </w:rPr>
      </w:pPr>
      <w:r w:rsidRPr="003E1E60">
        <w:rPr>
          <w:rFonts w:ascii="宋体" w:hAnsi="宋体"/>
          <w:b/>
          <w:szCs w:val="21"/>
        </w:rPr>
        <w:t>3.</w:t>
      </w:r>
      <w:r w:rsidRPr="003E1E60">
        <w:rPr>
          <w:rFonts w:ascii="宋体" w:hAnsi="宋体" w:hint="eastAsia"/>
          <w:b/>
          <w:szCs w:val="21"/>
        </w:rPr>
        <w:t>6梯度控制单元</w:t>
      </w:r>
    </w:p>
    <w:p w:rsidR="00DC1220" w:rsidRPr="003E1E60" w:rsidRDefault="00DC1220" w:rsidP="00DC1220">
      <w:pPr>
        <w:snapToGrid w:val="0"/>
        <w:spacing w:line="360" w:lineRule="auto"/>
        <w:rPr>
          <w:rFonts w:ascii="宋体" w:hAnsi="宋体" w:hint="eastAsia"/>
          <w:szCs w:val="21"/>
        </w:rPr>
      </w:pPr>
      <w:r w:rsidRPr="003E1E60">
        <w:rPr>
          <w:rFonts w:ascii="宋体" w:hAnsi="宋体" w:hint="eastAsia"/>
          <w:szCs w:val="21"/>
        </w:rPr>
        <w:t>3</w:t>
      </w:r>
      <w:r w:rsidRPr="003E1E60">
        <w:rPr>
          <w:rFonts w:ascii="宋体" w:hAnsi="宋体"/>
          <w:szCs w:val="21"/>
        </w:rPr>
        <w:t>.6.1</w:t>
      </w:r>
      <w:r w:rsidRPr="003E1E60">
        <w:rPr>
          <w:rFonts w:ascii="宋体" w:hAnsi="宋体" w:hint="eastAsia"/>
          <w:szCs w:val="21"/>
        </w:rPr>
        <w:t xml:space="preserve">梯度场最大强度 </w:t>
      </w:r>
      <w:r w:rsidRPr="003E1E60">
        <w:rPr>
          <w:rFonts w:ascii="宋体" w:hAnsi="宋体"/>
          <w:szCs w:val="21"/>
        </w:rPr>
        <w:t>≥</w:t>
      </w:r>
      <w:r w:rsidRPr="003E1E60">
        <w:rPr>
          <w:rFonts w:ascii="宋体" w:hAnsi="宋体" w:hint="eastAsia"/>
          <w:szCs w:val="21"/>
        </w:rPr>
        <w:t xml:space="preserve"> 30G/cm</w:t>
      </w:r>
    </w:p>
    <w:p w:rsidR="00DC1220" w:rsidRPr="003E1E60" w:rsidRDefault="00DC1220" w:rsidP="00DC1220">
      <w:pPr>
        <w:snapToGrid w:val="0"/>
        <w:spacing w:line="360" w:lineRule="auto"/>
        <w:rPr>
          <w:rFonts w:ascii="宋体" w:hAnsi="宋体"/>
          <w:b/>
          <w:szCs w:val="21"/>
        </w:rPr>
      </w:pPr>
      <w:r w:rsidRPr="003E1E60">
        <w:rPr>
          <w:rFonts w:ascii="宋体" w:hAnsi="宋体"/>
          <w:b/>
          <w:szCs w:val="21"/>
        </w:rPr>
        <w:t>3.</w:t>
      </w:r>
      <w:r w:rsidRPr="003E1E60">
        <w:rPr>
          <w:rFonts w:ascii="宋体" w:hAnsi="宋体" w:hint="eastAsia"/>
          <w:b/>
          <w:szCs w:val="21"/>
        </w:rPr>
        <w:t>7变温控制单元</w:t>
      </w:r>
    </w:p>
    <w:p w:rsidR="00DC1220" w:rsidRPr="003E1E60" w:rsidRDefault="00DC1220" w:rsidP="00DC1220">
      <w:pPr>
        <w:snapToGrid w:val="0"/>
        <w:spacing w:line="360" w:lineRule="auto"/>
        <w:rPr>
          <w:rFonts w:ascii="宋体" w:hAnsi="宋体"/>
          <w:szCs w:val="21"/>
        </w:rPr>
      </w:pPr>
      <w:r w:rsidRPr="003E1E60">
        <w:rPr>
          <w:rFonts w:ascii="宋体" w:hAnsi="宋体"/>
          <w:szCs w:val="21"/>
        </w:rPr>
        <w:t>#</w:t>
      </w:r>
      <w:r w:rsidRPr="003E1E60">
        <w:rPr>
          <w:rFonts w:ascii="宋体" w:hAnsi="宋体" w:hint="eastAsia"/>
          <w:szCs w:val="21"/>
        </w:rPr>
        <w:t>3</w:t>
      </w:r>
      <w:r w:rsidRPr="003E1E60">
        <w:rPr>
          <w:rFonts w:ascii="宋体" w:hAnsi="宋体"/>
          <w:szCs w:val="21"/>
        </w:rPr>
        <w:t>.7.1控温范围：-1</w:t>
      </w:r>
      <w:r w:rsidRPr="003E1E60">
        <w:rPr>
          <w:rFonts w:ascii="宋体" w:hAnsi="宋体" w:hint="eastAsia"/>
          <w:szCs w:val="21"/>
        </w:rPr>
        <w:t>7</w:t>
      </w:r>
      <w:r w:rsidRPr="003E1E60">
        <w:rPr>
          <w:rFonts w:ascii="宋体" w:hAnsi="宋体"/>
          <w:szCs w:val="21"/>
        </w:rPr>
        <w:t>0</w:t>
      </w:r>
      <w:r w:rsidRPr="003E1E60">
        <w:rPr>
          <w:rFonts w:ascii="宋体" w:hAnsi="宋体" w:cs="宋体" w:hint="eastAsia"/>
          <w:szCs w:val="21"/>
        </w:rPr>
        <w:t>℃</w:t>
      </w:r>
      <w:r w:rsidRPr="003E1E60">
        <w:rPr>
          <w:rFonts w:ascii="宋体" w:hAnsi="宋体"/>
          <w:szCs w:val="21"/>
        </w:rPr>
        <w:t xml:space="preserve"> 至 +</w:t>
      </w:r>
      <w:r w:rsidRPr="003E1E60">
        <w:rPr>
          <w:rFonts w:ascii="宋体" w:hAnsi="宋体" w:hint="eastAsia"/>
          <w:szCs w:val="21"/>
        </w:rPr>
        <w:t>25</w:t>
      </w:r>
      <w:r w:rsidRPr="003E1E60">
        <w:rPr>
          <w:rFonts w:ascii="宋体" w:hAnsi="宋体"/>
          <w:szCs w:val="21"/>
        </w:rPr>
        <w:t>0</w:t>
      </w:r>
      <w:r w:rsidRPr="003E1E60">
        <w:rPr>
          <w:rFonts w:ascii="宋体" w:hAnsi="宋体" w:cs="宋体" w:hint="eastAsia"/>
          <w:szCs w:val="21"/>
        </w:rPr>
        <w:t>℃，精度：</w:t>
      </w:r>
      <w:r w:rsidRPr="003E1E60">
        <w:rPr>
          <w:rFonts w:ascii="宋体" w:hAnsi="宋体"/>
          <w:szCs w:val="21"/>
        </w:rPr>
        <w:t>0.1°</w:t>
      </w:r>
      <w:r w:rsidRPr="003E1E60">
        <w:rPr>
          <w:rFonts w:ascii="宋体" w:hAnsi="宋体" w:hint="eastAsia"/>
          <w:szCs w:val="21"/>
        </w:rPr>
        <w:t>C</w:t>
      </w:r>
    </w:p>
    <w:p w:rsidR="00DC1220" w:rsidRPr="003E1E60" w:rsidRDefault="00DC1220" w:rsidP="00DC1220">
      <w:pPr>
        <w:snapToGrid w:val="0"/>
        <w:spacing w:line="360" w:lineRule="auto"/>
        <w:rPr>
          <w:rFonts w:ascii="宋体" w:hAnsi="宋体" w:hint="eastAsia"/>
          <w:szCs w:val="21"/>
        </w:rPr>
      </w:pPr>
      <w:r w:rsidRPr="003E1E60">
        <w:rPr>
          <w:rFonts w:ascii="宋体" w:hAnsi="宋体"/>
          <w:szCs w:val="21"/>
        </w:rPr>
        <w:t xml:space="preserve">3.7.2 </w:t>
      </w:r>
      <w:r w:rsidRPr="003E1E60">
        <w:rPr>
          <w:rFonts w:ascii="宋体" w:hAnsi="宋体" w:hint="eastAsia"/>
          <w:b/>
          <w:bCs/>
          <w:szCs w:val="21"/>
        </w:rPr>
        <w:t>原厂配套</w:t>
      </w:r>
      <w:r w:rsidRPr="003E1E60">
        <w:rPr>
          <w:rFonts w:ascii="宋体" w:hAnsi="宋体" w:hint="eastAsia"/>
          <w:szCs w:val="21"/>
        </w:rPr>
        <w:t>液氮低温杜瓦（</w:t>
      </w:r>
      <w:r w:rsidRPr="003E1E60">
        <w:rPr>
          <w:rFonts w:ascii="宋体" w:hAnsi="宋体"/>
          <w:szCs w:val="21"/>
        </w:rPr>
        <w:t>≥</w:t>
      </w:r>
      <w:r w:rsidRPr="003E1E60">
        <w:rPr>
          <w:rFonts w:ascii="宋体" w:hAnsi="宋体" w:hint="eastAsia"/>
          <w:szCs w:val="21"/>
        </w:rPr>
        <w:t xml:space="preserve"> 30L）及全套附件</w:t>
      </w:r>
    </w:p>
    <w:p w:rsidR="00DC1220" w:rsidRPr="003E1E60" w:rsidRDefault="00DC1220" w:rsidP="00DC1220">
      <w:pPr>
        <w:snapToGrid w:val="0"/>
        <w:spacing w:line="360" w:lineRule="auto"/>
        <w:rPr>
          <w:rFonts w:ascii="宋体" w:hAnsi="宋体"/>
          <w:b/>
          <w:szCs w:val="21"/>
        </w:rPr>
      </w:pPr>
      <w:r w:rsidRPr="003E1E60">
        <w:rPr>
          <w:rFonts w:ascii="宋体" w:hAnsi="宋体"/>
          <w:b/>
          <w:szCs w:val="21"/>
        </w:rPr>
        <w:t>3.</w:t>
      </w:r>
      <w:r w:rsidRPr="003E1E60">
        <w:rPr>
          <w:rFonts w:ascii="宋体" w:hAnsi="宋体" w:hint="eastAsia"/>
          <w:b/>
          <w:szCs w:val="21"/>
        </w:rPr>
        <w:t>8</w:t>
      </w:r>
      <w:r w:rsidRPr="003E1E60">
        <w:rPr>
          <w:rFonts w:ascii="宋体" w:hAnsi="宋体"/>
          <w:b/>
          <w:szCs w:val="21"/>
        </w:rPr>
        <w:t>探头:</w:t>
      </w:r>
    </w:p>
    <w:p w:rsidR="00DC1220" w:rsidRPr="003E1E60" w:rsidRDefault="00DC1220" w:rsidP="00DC1220">
      <w:pPr>
        <w:snapToGrid w:val="0"/>
        <w:spacing w:line="360" w:lineRule="auto"/>
        <w:rPr>
          <w:rFonts w:ascii="宋体" w:hAnsi="宋体"/>
          <w:szCs w:val="21"/>
        </w:rPr>
      </w:pPr>
      <w:r w:rsidRPr="003E1E60">
        <w:rPr>
          <w:rFonts w:ascii="宋体" w:hAnsi="宋体"/>
          <w:b/>
          <w:szCs w:val="21"/>
        </w:rPr>
        <w:t>3.</w:t>
      </w:r>
      <w:r w:rsidRPr="003E1E60">
        <w:rPr>
          <w:rFonts w:ascii="宋体" w:hAnsi="宋体" w:hint="eastAsia"/>
          <w:b/>
          <w:szCs w:val="21"/>
        </w:rPr>
        <w:t>8.1</w:t>
      </w:r>
      <w:r w:rsidRPr="003E1E60">
        <w:rPr>
          <w:rFonts w:ascii="宋体" w:hAnsi="宋体"/>
          <w:b/>
          <w:szCs w:val="21"/>
        </w:rPr>
        <w:t xml:space="preserve">   </w:t>
      </w:r>
      <w:r w:rsidRPr="003E1E60">
        <w:rPr>
          <w:rFonts w:ascii="宋体" w:hAnsi="宋体"/>
          <w:bCs/>
          <w:szCs w:val="21"/>
        </w:rPr>
        <w:t xml:space="preserve">5 mm </w:t>
      </w:r>
      <w:r w:rsidRPr="003E1E60">
        <w:rPr>
          <w:rFonts w:ascii="宋体" w:hAnsi="宋体" w:hint="eastAsia"/>
          <w:bCs/>
          <w:szCs w:val="21"/>
        </w:rPr>
        <w:t>自动调谐</w:t>
      </w:r>
      <w:r w:rsidRPr="003E1E60">
        <w:rPr>
          <w:rFonts w:ascii="宋体" w:hAnsi="宋体"/>
          <w:bCs/>
          <w:szCs w:val="21"/>
        </w:rPr>
        <w:t>宽带</w:t>
      </w:r>
      <w:r w:rsidRPr="003E1E60">
        <w:rPr>
          <w:rFonts w:ascii="宋体" w:hAnsi="宋体" w:hint="eastAsia"/>
          <w:bCs/>
          <w:szCs w:val="21"/>
        </w:rPr>
        <w:t>R</w:t>
      </w:r>
      <w:r w:rsidRPr="003E1E60">
        <w:rPr>
          <w:rFonts w:ascii="宋体" w:hAnsi="宋体"/>
          <w:bCs/>
          <w:szCs w:val="21"/>
        </w:rPr>
        <w:t>OYAL探头，</w:t>
      </w:r>
      <w:r w:rsidRPr="003E1E60">
        <w:rPr>
          <w:rFonts w:ascii="宋体" w:hAnsi="宋体"/>
          <w:szCs w:val="21"/>
        </w:rPr>
        <w:t>具有自屏蔽Z方向梯度场</w:t>
      </w:r>
      <w:r w:rsidRPr="003E1E60">
        <w:rPr>
          <w:rFonts w:ascii="宋体" w:hAnsi="宋体" w:hint="eastAsia"/>
          <w:szCs w:val="21"/>
        </w:rPr>
        <w:t>。</w:t>
      </w:r>
    </w:p>
    <w:p w:rsidR="00DC1220" w:rsidRPr="003E1E60" w:rsidRDefault="00DC1220" w:rsidP="00DC1220">
      <w:pPr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 w:rsidRPr="003E1E60">
        <w:rPr>
          <w:rFonts w:ascii="宋体" w:hAnsi="宋体" w:hint="eastAsia"/>
          <w:szCs w:val="21"/>
        </w:rPr>
        <w:t>3</w:t>
      </w:r>
      <w:r w:rsidRPr="003E1E60">
        <w:rPr>
          <w:rFonts w:ascii="宋体" w:hAnsi="宋体"/>
          <w:szCs w:val="21"/>
        </w:rPr>
        <w:t>.8.1.1检测核范围：</w:t>
      </w:r>
      <w:r w:rsidRPr="003E1E60">
        <w:rPr>
          <w:rFonts w:ascii="宋体" w:hAnsi="宋体"/>
          <w:szCs w:val="21"/>
          <w:vertAlign w:val="superscript"/>
        </w:rPr>
        <w:t>1</w:t>
      </w:r>
      <w:r w:rsidRPr="003E1E60">
        <w:rPr>
          <w:rFonts w:ascii="宋体" w:hAnsi="宋体"/>
          <w:szCs w:val="21"/>
        </w:rPr>
        <w:t>H；</w:t>
      </w:r>
      <w:r w:rsidRPr="003E1E60">
        <w:rPr>
          <w:rFonts w:ascii="宋体" w:hAnsi="宋体"/>
          <w:szCs w:val="21"/>
          <w:vertAlign w:val="superscript"/>
        </w:rPr>
        <w:t>19</w:t>
      </w:r>
      <w:r w:rsidRPr="003E1E60">
        <w:rPr>
          <w:rFonts w:ascii="宋体" w:hAnsi="宋体"/>
          <w:szCs w:val="21"/>
        </w:rPr>
        <w:t>F；</w:t>
      </w:r>
      <w:r w:rsidRPr="003E1E60">
        <w:rPr>
          <w:rFonts w:ascii="宋体" w:hAnsi="宋体" w:hint="eastAsia"/>
          <w:szCs w:val="21"/>
        </w:rPr>
        <w:t>杂核（</w:t>
      </w:r>
      <w:r w:rsidRPr="003E1E60">
        <w:rPr>
          <w:rFonts w:ascii="宋体" w:hAnsi="宋体"/>
          <w:szCs w:val="21"/>
          <w:vertAlign w:val="superscript"/>
        </w:rPr>
        <w:t>31</w:t>
      </w:r>
      <w:r w:rsidRPr="003E1E60">
        <w:rPr>
          <w:rFonts w:ascii="宋体" w:hAnsi="宋体"/>
          <w:szCs w:val="21"/>
        </w:rPr>
        <w:t xml:space="preserve">P – </w:t>
      </w:r>
      <w:r w:rsidRPr="003E1E60">
        <w:rPr>
          <w:rFonts w:ascii="宋体" w:hAnsi="宋体"/>
          <w:szCs w:val="21"/>
          <w:vertAlign w:val="superscript"/>
        </w:rPr>
        <w:t>15</w:t>
      </w:r>
      <w:r w:rsidRPr="003E1E60">
        <w:rPr>
          <w:rFonts w:ascii="宋体" w:hAnsi="宋体"/>
          <w:szCs w:val="21"/>
        </w:rPr>
        <w:t>N</w:t>
      </w:r>
      <w:r w:rsidRPr="003E1E60">
        <w:rPr>
          <w:rFonts w:ascii="宋体" w:hAnsi="宋体" w:hint="eastAsia"/>
          <w:szCs w:val="21"/>
        </w:rPr>
        <w:t>）,</w:t>
      </w:r>
      <w:r w:rsidRPr="003E1E60">
        <w:rPr>
          <w:rFonts w:ascii="宋体" w:hAnsi="宋体"/>
          <w:szCs w:val="21"/>
        </w:rPr>
        <w:t xml:space="preserve"> </w:t>
      </w:r>
      <w:r w:rsidRPr="003E1E60">
        <w:rPr>
          <w:rFonts w:ascii="宋体" w:hAnsi="宋体"/>
          <w:szCs w:val="21"/>
          <w:vertAlign w:val="superscript"/>
        </w:rPr>
        <w:t>39</w:t>
      </w:r>
      <w:r w:rsidRPr="003E1E60">
        <w:rPr>
          <w:rFonts w:ascii="宋体" w:hAnsi="宋体"/>
          <w:szCs w:val="21"/>
        </w:rPr>
        <w:t xml:space="preserve">K, </w:t>
      </w:r>
      <w:r w:rsidRPr="003E1E60">
        <w:rPr>
          <w:rFonts w:ascii="宋体" w:hAnsi="宋体"/>
          <w:szCs w:val="21"/>
          <w:vertAlign w:val="superscript"/>
        </w:rPr>
        <w:t>109</w:t>
      </w:r>
      <w:r w:rsidRPr="003E1E60">
        <w:rPr>
          <w:rFonts w:ascii="宋体" w:hAnsi="宋体"/>
          <w:szCs w:val="21"/>
        </w:rPr>
        <w:t>Ag</w:t>
      </w:r>
    </w:p>
    <w:p w:rsidR="00DC1220" w:rsidRPr="003E1E60" w:rsidRDefault="00DC1220" w:rsidP="00DC1220">
      <w:pPr>
        <w:adjustRightInd w:val="0"/>
        <w:snapToGrid w:val="0"/>
        <w:spacing w:line="360" w:lineRule="auto"/>
        <w:ind w:leftChars="177" w:left="372"/>
        <w:rPr>
          <w:rFonts w:ascii="宋体" w:hAnsi="宋体"/>
          <w:szCs w:val="21"/>
        </w:rPr>
      </w:pPr>
      <w:r w:rsidRPr="003E1E60">
        <w:rPr>
          <w:rFonts w:ascii="宋体" w:hAnsi="宋体"/>
          <w:szCs w:val="21"/>
        </w:rPr>
        <w:t>3.8.1.2信噪比</w:t>
      </w:r>
      <w:r w:rsidRPr="003E1E60">
        <w:rPr>
          <w:rFonts w:ascii="宋体" w:hAnsi="宋体" w:hint="eastAsia"/>
          <w:szCs w:val="21"/>
        </w:rPr>
        <w:t>：</w:t>
      </w:r>
    </w:p>
    <w:p w:rsidR="00DC1220" w:rsidRPr="003E1E60" w:rsidRDefault="00DC1220" w:rsidP="00DC1220">
      <w:pPr>
        <w:numPr>
          <w:ilvl w:val="1"/>
          <w:numId w:val="4"/>
        </w:numPr>
        <w:adjustRightInd w:val="0"/>
        <w:snapToGrid w:val="0"/>
        <w:spacing w:line="360" w:lineRule="auto"/>
        <w:ind w:leftChars="177" w:left="372" w:firstLineChars="430" w:firstLine="903"/>
        <w:jc w:val="left"/>
        <w:rPr>
          <w:rFonts w:ascii="宋体" w:hAnsi="宋体"/>
          <w:szCs w:val="21"/>
        </w:rPr>
      </w:pPr>
      <w:r w:rsidRPr="003E1E60">
        <w:rPr>
          <w:rFonts w:ascii="宋体" w:hAnsi="宋体"/>
          <w:szCs w:val="21"/>
          <w:vertAlign w:val="superscript"/>
        </w:rPr>
        <w:t>1</w:t>
      </w:r>
      <w:r w:rsidRPr="003E1E60">
        <w:rPr>
          <w:rFonts w:ascii="宋体" w:hAnsi="宋体"/>
          <w:szCs w:val="21"/>
        </w:rPr>
        <w:t xml:space="preserve">H    ≥ </w:t>
      </w:r>
      <w:r w:rsidRPr="003E1E60">
        <w:rPr>
          <w:rFonts w:ascii="宋体" w:hAnsi="宋体" w:hint="eastAsia"/>
          <w:szCs w:val="21"/>
        </w:rPr>
        <w:t>60</w:t>
      </w:r>
      <w:r w:rsidRPr="003E1E60">
        <w:rPr>
          <w:rFonts w:ascii="宋体" w:hAnsi="宋体"/>
          <w:szCs w:val="21"/>
        </w:rPr>
        <w:t>0 :1</w:t>
      </w:r>
      <w:r w:rsidRPr="003E1E60">
        <w:rPr>
          <w:rFonts w:ascii="宋体" w:hAnsi="宋体" w:hint="eastAsia"/>
          <w:szCs w:val="21"/>
        </w:rPr>
        <w:t xml:space="preserve"> </w:t>
      </w:r>
      <w:r w:rsidRPr="003E1E60">
        <w:rPr>
          <w:rFonts w:ascii="宋体" w:hAnsi="宋体"/>
          <w:szCs w:val="21"/>
        </w:rPr>
        <w:t xml:space="preserve"> (0.1%EB, 一次扫描）</w:t>
      </w:r>
    </w:p>
    <w:p w:rsidR="00DC1220" w:rsidRPr="003E1E60" w:rsidRDefault="00DC1220" w:rsidP="00DC1220">
      <w:pPr>
        <w:numPr>
          <w:ilvl w:val="1"/>
          <w:numId w:val="4"/>
        </w:numPr>
        <w:adjustRightInd w:val="0"/>
        <w:snapToGrid w:val="0"/>
        <w:spacing w:line="360" w:lineRule="auto"/>
        <w:ind w:leftChars="177" w:left="372" w:firstLineChars="430" w:firstLine="903"/>
        <w:jc w:val="left"/>
        <w:rPr>
          <w:rFonts w:ascii="宋体" w:hAnsi="宋体"/>
          <w:szCs w:val="21"/>
        </w:rPr>
      </w:pPr>
      <w:r w:rsidRPr="003E1E60">
        <w:rPr>
          <w:rFonts w:ascii="宋体" w:hAnsi="宋体"/>
          <w:szCs w:val="21"/>
          <w:vertAlign w:val="superscript"/>
        </w:rPr>
        <w:t>13</w:t>
      </w:r>
      <w:r w:rsidRPr="003E1E60">
        <w:rPr>
          <w:rFonts w:ascii="宋体" w:hAnsi="宋体"/>
          <w:szCs w:val="21"/>
        </w:rPr>
        <w:t xml:space="preserve">C   ≥ 270:1 </w:t>
      </w:r>
      <w:r w:rsidRPr="003E1E60">
        <w:rPr>
          <w:rFonts w:ascii="宋体" w:hAnsi="宋体" w:hint="eastAsia"/>
          <w:szCs w:val="21"/>
        </w:rPr>
        <w:t xml:space="preserve">  </w:t>
      </w:r>
      <w:r w:rsidRPr="003E1E60">
        <w:rPr>
          <w:rFonts w:ascii="宋体" w:hAnsi="宋体"/>
          <w:szCs w:val="21"/>
        </w:rPr>
        <w:t>(10%EB, 一次扫描）</w:t>
      </w:r>
    </w:p>
    <w:p w:rsidR="00DC1220" w:rsidRPr="003E1E60" w:rsidRDefault="00DC1220" w:rsidP="00DC1220">
      <w:pPr>
        <w:numPr>
          <w:ilvl w:val="1"/>
          <w:numId w:val="4"/>
        </w:numPr>
        <w:adjustRightInd w:val="0"/>
        <w:snapToGrid w:val="0"/>
        <w:spacing w:line="360" w:lineRule="auto"/>
        <w:ind w:leftChars="177" w:left="372" w:firstLineChars="430" w:firstLine="903"/>
        <w:jc w:val="left"/>
        <w:rPr>
          <w:rFonts w:ascii="宋体" w:hAnsi="宋体" w:hint="eastAsia"/>
          <w:szCs w:val="21"/>
        </w:rPr>
      </w:pPr>
      <w:r w:rsidRPr="003E1E60">
        <w:rPr>
          <w:rFonts w:ascii="宋体" w:hAnsi="宋体" w:hint="eastAsia"/>
          <w:szCs w:val="21"/>
          <w:vertAlign w:val="superscript"/>
          <w:lang w:eastAsia="ja-JP"/>
        </w:rPr>
        <w:t>1</w:t>
      </w:r>
      <w:r w:rsidRPr="003E1E60">
        <w:rPr>
          <w:rFonts w:ascii="宋体" w:hAnsi="宋体"/>
          <w:szCs w:val="21"/>
          <w:vertAlign w:val="superscript"/>
          <w:lang w:eastAsia="ja-JP"/>
        </w:rPr>
        <w:t>9</w:t>
      </w:r>
      <w:r w:rsidRPr="003E1E60">
        <w:rPr>
          <w:rFonts w:ascii="宋体" w:hAnsi="宋体"/>
          <w:szCs w:val="21"/>
          <w:lang w:eastAsia="ja-JP"/>
        </w:rPr>
        <w:t>F</w:t>
      </w:r>
      <w:r w:rsidRPr="003E1E60">
        <w:rPr>
          <w:rFonts w:ascii="宋体" w:hAnsi="宋体"/>
          <w:szCs w:val="21"/>
        </w:rPr>
        <w:t xml:space="preserve">   ≥ 600 :1</w:t>
      </w:r>
      <w:r w:rsidRPr="003E1E60">
        <w:rPr>
          <w:rFonts w:ascii="宋体" w:hAnsi="宋体" w:hint="eastAsia"/>
          <w:szCs w:val="21"/>
        </w:rPr>
        <w:t xml:space="preserve"> </w:t>
      </w:r>
      <w:r w:rsidRPr="003E1E60">
        <w:rPr>
          <w:rFonts w:ascii="宋体" w:hAnsi="宋体"/>
          <w:szCs w:val="21"/>
        </w:rPr>
        <w:t xml:space="preserve"> (0.05%TFT, 一次扫描）</w:t>
      </w:r>
    </w:p>
    <w:p w:rsidR="00DC1220" w:rsidRPr="003E1E60" w:rsidRDefault="00DC1220" w:rsidP="00DC1220">
      <w:pPr>
        <w:numPr>
          <w:ilvl w:val="1"/>
          <w:numId w:val="4"/>
        </w:numPr>
        <w:adjustRightInd w:val="0"/>
        <w:snapToGrid w:val="0"/>
        <w:spacing w:line="360" w:lineRule="auto"/>
        <w:ind w:leftChars="177" w:left="372" w:firstLineChars="430" w:firstLine="903"/>
        <w:jc w:val="left"/>
        <w:rPr>
          <w:rFonts w:ascii="宋体" w:hAnsi="宋体"/>
          <w:szCs w:val="21"/>
        </w:rPr>
      </w:pPr>
      <w:r w:rsidRPr="003E1E60">
        <w:rPr>
          <w:rFonts w:ascii="宋体" w:hAnsi="宋体"/>
          <w:szCs w:val="21"/>
          <w:vertAlign w:val="superscript"/>
        </w:rPr>
        <w:t>31</w:t>
      </w:r>
      <w:r w:rsidRPr="003E1E60">
        <w:rPr>
          <w:rFonts w:ascii="宋体" w:hAnsi="宋体"/>
          <w:szCs w:val="21"/>
        </w:rPr>
        <w:t xml:space="preserve">P   ≥ 110:1 </w:t>
      </w:r>
      <w:r w:rsidRPr="003E1E60">
        <w:rPr>
          <w:rFonts w:ascii="宋体" w:hAnsi="宋体" w:hint="eastAsia"/>
          <w:szCs w:val="21"/>
        </w:rPr>
        <w:t xml:space="preserve">  </w:t>
      </w:r>
      <w:r w:rsidRPr="003E1E60">
        <w:rPr>
          <w:rFonts w:ascii="宋体" w:hAnsi="宋体"/>
          <w:szCs w:val="21"/>
        </w:rPr>
        <w:t>(0.0485M TPP, 一次扫描</w:t>
      </w:r>
      <w:r w:rsidRPr="003E1E60">
        <w:rPr>
          <w:rFonts w:ascii="宋体" w:hAnsi="宋体" w:hint="eastAsia"/>
          <w:szCs w:val="21"/>
        </w:rPr>
        <w:t>)</w:t>
      </w:r>
    </w:p>
    <w:p w:rsidR="00DC1220" w:rsidRPr="003E1E60" w:rsidRDefault="00DC1220" w:rsidP="00DC1220">
      <w:pPr>
        <w:numPr>
          <w:ilvl w:val="1"/>
          <w:numId w:val="4"/>
        </w:numPr>
        <w:adjustRightInd w:val="0"/>
        <w:snapToGrid w:val="0"/>
        <w:spacing w:line="360" w:lineRule="auto"/>
        <w:ind w:leftChars="177" w:left="372" w:firstLineChars="430" w:firstLine="903"/>
        <w:jc w:val="left"/>
        <w:rPr>
          <w:rFonts w:ascii="宋体" w:hAnsi="宋体"/>
          <w:szCs w:val="21"/>
        </w:rPr>
      </w:pPr>
      <w:r w:rsidRPr="003E1E60">
        <w:rPr>
          <w:rFonts w:ascii="宋体" w:hAnsi="宋体"/>
          <w:szCs w:val="21"/>
          <w:vertAlign w:val="superscript"/>
        </w:rPr>
        <w:t>15</w:t>
      </w:r>
      <w:r w:rsidRPr="003E1E60">
        <w:rPr>
          <w:rFonts w:ascii="宋体" w:hAnsi="宋体"/>
          <w:szCs w:val="21"/>
        </w:rPr>
        <w:t>N   ≥ 35:1</w:t>
      </w:r>
      <w:r w:rsidRPr="003E1E60">
        <w:rPr>
          <w:rFonts w:ascii="宋体" w:hAnsi="宋体" w:hint="eastAsia"/>
          <w:szCs w:val="21"/>
        </w:rPr>
        <w:t xml:space="preserve">   </w:t>
      </w:r>
      <w:r w:rsidRPr="003E1E60">
        <w:rPr>
          <w:rFonts w:ascii="宋体" w:hAnsi="宋体"/>
          <w:szCs w:val="21"/>
        </w:rPr>
        <w:t xml:space="preserve"> (</w:t>
      </w:r>
      <w:r w:rsidRPr="003E1E60">
        <w:rPr>
          <w:rFonts w:ascii="宋体" w:hAnsi="宋体" w:hint="eastAsia"/>
          <w:szCs w:val="21"/>
        </w:rPr>
        <w:t>F</w:t>
      </w:r>
      <w:r w:rsidRPr="003E1E60">
        <w:rPr>
          <w:rFonts w:ascii="宋体" w:hAnsi="宋体"/>
          <w:szCs w:val="21"/>
        </w:rPr>
        <w:t>ormamide, 一次扫描）</w:t>
      </w:r>
    </w:p>
    <w:p w:rsidR="00DC1220" w:rsidRPr="003E1E60" w:rsidRDefault="00DC1220" w:rsidP="00DC1220">
      <w:pPr>
        <w:pStyle w:val="1"/>
        <w:numPr>
          <w:ilvl w:val="3"/>
          <w:numId w:val="5"/>
        </w:numPr>
        <w:spacing w:before="0" w:after="0" w:line="360" w:lineRule="auto"/>
        <w:ind w:leftChars="0" w:firstLineChars="0" w:hanging="153"/>
        <w:rPr>
          <w:rFonts w:ascii="宋体" w:eastAsia="宋体" w:hAnsi="宋体"/>
        </w:rPr>
      </w:pPr>
      <w:r w:rsidRPr="003E1E60">
        <w:rPr>
          <w:rFonts w:ascii="宋体" w:eastAsia="宋体" w:hAnsi="宋体"/>
        </w:rPr>
        <w:t xml:space="preserve"> 90</w:t>
      </w:r>
      <w:r w:rsidRPr="003E1E60">
        <w:rPr>
          <w:rFonts w:ascii="宋体" w:eastAsia="宋体" w:hAnsi="宋体"/>
        </w:rPr>
        <w:sym w:font="Symbol" w:char="F0B0"/>
      </w:r>
      <w:r w:rsidRPr="003E1E60">
        <w:rPr>
          <w:rFonts w:ascii="宋体" w:eastAsia="宋体" w:hAnsi="宋体"/>
        </w:rPr>
        <w:t xml:space="preserve"> </w:t>
      </w:r>
      <w:r w:rsidRPr="003E1E60">
        <w:rPr>
          <w:rFonts w:ascii="宋体" w:eastAsia="宋体" w:hAnsi="宋体" w:hint="eastAsia"/>
          <w:lang w:eastAsia="zh-CN"/>
        </w:rPr>
        <w:t>脉宽</w:t>
      </w:r>
      <w:r w:rsidRPr="003E1E60">
        <w:rPr>
          <w:rFonts w:ascii="宋体" w:eastAsia="宋体" w:hAnsi="宋体"/>
        </w:rPr>
        <w:t>:</w:t>
      </w:r>
      <w:r w:rsidRPr="003E1E60">
        <w:rPr>
          <w:rFonts w:ascii="宋体" w:eastAsia="宋体" w:hAnsi="宋体"/>
        </w:rPr>
        <w:tab/>
      </w:r>
    </w:p>
    <w:p w:rsidR="00DC1220" w:rsidRPr="003E1E60" w:rsidRDefault="00DC1220" w:rsidP="00DC1220">
      <w:pPr>
        <w:pStyle w:val="1"/>
        <w:spacing w:before="0" w:after="0" w:line="360" w:lineRule="auto"/>
        <w:ind w:leftChars="177" w:left="372" w:firstLineChars="0" w:firstLine="0"/>
        <w:rPr>
          <w:rFonts w:ascii="宋体" w:eastAsia="宋体" w:hAnsi="宋体"/>
        </w:rPr>
      </w:pPr>
      <w:r w:rsidRPr="003E1E60">
        <w:rPr>
          <w:rFonts w:ascii="宋体" w:eastAsia="宋体" w:hAnsi="宋体"/>
        </w:rPr>
        <w:tab/>
        <w:t xml:space="preserve">           </w:t>
      </w:r>
      <w:r w:rsidRPr="003E1E60">
        <w:rPr>
          <w:rFonts w:ascii="宋体" w:eastAsia="宋体" w:hAnsi="宋体"/>
          <w:vertAlign w:val="superscript"/>
        </w:rPr>
        <w:t>1</w:t>
      </w:r>
      <w:r w:rsidRPr="003E1E60">
        <w:rPr>
          <w:rFonts w:ascii="宋体" w:eastAsia="宋体" w:hAnsi="宋体"/>
        </w:rPr>
        <w:t>H</w:t>
      </w:r>
      <w:r w:rsidRPr="003E1E60">
        <w:rPr>
          <w:rFonts w:ascii="宋体" w:eastAsia="宋体" w:hAnsi="宋体" w:hint="eastAsia"/>
          <w:lang w:eastAsia="zh-CN"/>
        </w:rPr>
        <w:t>≤</w:t>
      </w:r>
      <w:r w:rsidRPr="003E1E60">
        <w:rPr>
          <w:rFonts w:ascii="宋体" w:eastAsia="宋体" w:hAnsi="宋体"/>
        </w:rPr>
        <w:t>7 us</w:t>
      </w:r>
      <w:r w:rsidRPr="003E1E60">
        <w:rPr>
          <w:rFonts w:ascii="宋体" w:eastAsia="宋体" w:hAnsi="宋体" w:hint="eastAsia"/>
          <w:lang w:eastAsia="zh-CN"/>
        </w:rPr>
        <w:t xml:space="preserve"> </w:t>
      </w:r>
    </w:p>
    <w:p w:rsidR="00DC1220" w:rsidRPr="003E1E60" w:rsidRDefault="00DC1220" w:rsidP="00DC1220">
      <w:pPr>
        <w:pStyle w:val="1"/>
        <w:spacing w:before="0" w:after="0" w:line="360" w:lineRule="auto"/>
        <w:ind w:leftChars="177" w:left="372" w:firstLineChars="550" w:firstLine="1155"/>
        <w:rPr>
          <w:rFonts w:ascii="宋体" w:eastAsia="宋体" w:hAnsi="宋体" w:hint="eastAsia"/>
        </w:rPr>
      </w:pPr>
      <w:r w:rsidRPr="003E1E60">
        <w:rPr>
          <w:rFonts w:ascii="宋体" w:eastAsia="宋体" w:hAnsi="宋体"/>
          <w:vertAlign w:val="superscript"/>
        </w:rPr>
        <w:t>19</w:t>
      </w:r>
      <w:r w:rsidRPr="003E1E60">
        <w:rPr>
          <w:rFonts w:ascii="宋体" w:eastAsia="宋体" w:hAnsi="宋体"/>
        </w:rPr>
        <w:t>F</w:t>
      </w:r>
      <w:r w:rsidRPr="003E1E60">
        <w:rPr>
          <w:rFonts w:ascii="宋体" w:eastAsia="宋体" w:hAnsi="宋体" w:hint="eastAsia"/>
          <w:lang w:eastAsia="zh-CN"/>
        </w:rPr>
        <w:t>≤</w:t>
      </w:r>
      <w:r w:rsidRPr="003E1E60">
        <w:rPr>
          <w:rFonts w:ascii="宋体" w:eastAsia="宋体" w:hAnsi="宋体"/>
        </w:rPr>
        <w:t xml:space="preserve">8 us </w:t>
      </w:r>
    </w:p>
    <w:p w:rsidR="00DC1220" w:rsidRPr="003E1E60" w:rsidRDefault="00DC1220" w:rsidP="00DC1220">
      <w:pPr>
        <w:pStyle w:val="1"/>
        <w:spacing w:before="0" w:after="0" w:line="360" w:lineRule="auto"/>
        <w:ind w:leftChars="177" w:left="372" w:firstLineChars="600" w:firstLine="1260"/>
        <w:rPr>
          <w:rFonts w:ascii="宋体" w:eastAsia="宋体" w:hAnsi="宋体"/>
        </w:rPr>
      </w:pPr>
      <w:r w:rsidRPr="003E1E60">
        <w:rPr>
          <w:rFonts w:ascii="宋体" w:eastAsia="宋体" w:hAnsi="宋体"/>
          <w:vertAlign w:val="superscript"/>
        </w:rPr>
        <w:t>13</w:t>
      </w:r>
      <w:r w:rsidRPr="003E1E60">
        <w:rPr>
          <w:rFonts w:ascii="宋体" w:eastAsia="宋体" w:hAnsi="宋体"/>
        </w:rPr>
        <w:t>C</w:t>
      </w:r>
      <w:r w:rsidRPr="003E1E60">
        <w:rPr>
          <w:rFonts w:ascii="宋体" w:eastAsia="宋体" w:hAnsi="宋体" w:hint="eastAsia"/>
          <w:lang w:eastAsia="zh-CN"/>
        </w:rPr>
        <w:t>≤</w:t>
      </w:r>
      <w:r w:rsidRPr="003E1E60">
        <w:rPr>
          <w:rFonts w:ascii="宋体" w:eastAsia="宋体" w:hAnsi="宋体"/>
        </w:rPr>
        <w:t xml:space="preserve">12 us </w:t>
      </w:r>
    </w:p>
    <w:p w:rsidR="00DC1220" w:rsidRPr="003E1E60" w:rsidRDefault="00DC1220" w:rsidP="00DC1220">
      <w:pPr>
        <w:pStyle w:val="1"/>
        <w:spacing w:before="0" w:after="0" w:line="360" w:lineRule="auto"/>
        <w:ind w:leftChars="177" w:left="372" w:firstLineChars="600" w:firstLine="1260"/>
        <w:rPr>
          <w:rFonts w:ascii="宋体" w:eastAsia="宋体" w:hAnsi="宋体"/>
        </w:rPr>
      </w:pPr>
      <w:r w:rsidRPr="003E1E60">
        <w:rPr>
          <w:rFonts w:ascii="宋体" w:eastAsia="宋体" w:hAnsi="宋体"/>
          <w:vertAlign w:val="superscript"/>
        </w:rPr>
        <w:t>31</w:t>
      </w:r>
      <w:r w:rsidRPr="003E1E60">
        <w:rPr>
          <w:rFonts w:ascii="宋体" w:eastAsia="宋体" w:hAnsi="宋体"/>
        </w:rPr>
        <w:t>P</w:t>
      </w:r>
      <w:r w:rsidRPr="003E1E60">
        <w:rPr>
          <w:rFonts w:ascii="宋体" w:eastAsia="宋体" w:hAnsi="宋体" w:hint="eastAsia"/>
          <w:lang w:eastAsia="zh-CN"/>
        </w:rPr>
        <w:t>≤</w:t>
      </w:r>
      <w:r w:rsidRPr="003E1E60">
        <w:rPr>
          <w:rFonts w:ascii="宋体" w:eastAsia="宋体" w:hAnsi="宋体"/>
        </w:rPr>
        <w:t xml:space="preserve">18 us </w:t>
      </w:r>
    </w:p>
    <w:p w:rsidR="00DC1220" w:rsidRPr="003E1E60" w:rsidRDefault="00DC1220" w:rsidP="00DC1220">
      <w:pPr>
        <w:pStyle w:val="1"/>
        <w:spacing w:before="0" w:after="0" w:line="360" w:lineRule="auto"/>
        <w:ind w:leftChars="177" w:left="372" w:firstLineChars="600" w:firstLine="1260"/>
        <w:rPr>
          <w:rFonts w:ascii="宋体" w:eastAsia="宋体" w:hAnsi="宋体" w:hint="eastAsia"/>
          <w:lang w:eastAsia="zh-CN"/>
        </w:rPr>
      </w:pPr>
      <w:r w:rsidRPr="003E1E60">
        <w:rPr>
          <w:rFonts w:ascii="宋体" w:eastAsia="宋体" w:hAnsi="宋体"/>
          <w:vertAlign w:val="superscript"/>
        </w:rPr>
        <w:t>15</w:t>
      </w:r>
      <w:r w:rsidRPr="003E1E60">
        <w:rPr>
          <w:rFonts w:ascii="宋体" w:eastAsia="宋体" w:hAnsi="宋体"/>
        </w:rPr>
        <w:t>N</w:t>
      </w:r>
      <w:r w:rsidRPr="003E1E60">
        <w:rPr>
          <w:rFonts w:ascii="宋体" w:eastAsia="宋体" w:hAnsi="宋体" w:hint="eastAsia"/>
          <w:lang w:eastAsia="zh-CN"/>
        </w:rPr>
        <w:t>≤</w:t>
      </w:r>
      <w:r w:rsidRPr="003E1E60">
        <w:rPr>
          <w:rFonts w:ascii="宋体" w:eastAsia="宋体" w:hAnsi="宋体" w:hint="eastAsia"/>
        </w:rPr>
        <w:t>2</w:t>
      </w:r>
      <w:r w:rsidRPr="003E1E60">
        <w:rPr>
          <w:rFonts w:ascii="宋体" w:eastAsia="宋体" w:hAnsi="宋体" w:hint="eastAsia"/>
          <w:lang w:eastAsia="zh-CN"/>
        </w:rPr>
        <w:t>1</w:t>
      </w:r>
      <w:r w:rsidRPr="003E1E60">
        <w:rPr>
          <w:rFonts w:ascii="宋体" w:eastAsia="宋体" w:hAnsi="宋体"/>
        </w:rPr>
        <w:t xml:space="preserve"> us</w:t>
      </w:r>
    </w:p>
    <w:p w:rsidR="00DC1220" w:rsidRPr="003E1E60" w:rsidRDefault="00DC1220" w:rsidP="00DC1220">
      <w:pPr>
        <w:tabs>
          <w:tab w:val="left" w:pos="426"/>
          <w:tab w:val="left" w:pos="465"/>
          <w:tab w:val="left" w:pos="1276"/>
          <w:tab w:val="left" w:pos="5740"/>
        </w:tabs>
        <w:snapToGrid w:val="0"/>
        <w:spacing w:line="360" w:lineRule="auto"/>
        <w:ind w:leftChars="177" w:left="372"/>
        <w:rPr>
          <w:rFonts w:ascii="宋体" w:hAnsi="宋体" w:hint="eastAsia"/>
          <w:szCs w:val="21"/>
        </w:rPr>
      </w:pPr>
      <w:r w:rsidRPr="003E1E60">
        <w:rPr>
          <w:rFonts w:ascii="宋体" w:hAnsi="宋体" w:hint="eastAsia"/>
          <w:szCs w:val="21"/>
        </w:rPr>
        <w:t>3</w:t>
      </w:r>
      <w:r w:rsidRPr="003E1E60">
        <w:rPr>
          <w:rFonts w:ascii="宋体" w:hAnsi="宋体"/>
          <w:szCs w:val="21"/>
        </w:rPr>
        <w:t>.8.1.4分辨率和线形：</w:t>
      </w:r>
      <w:r w:rsidRPr="003E1E60">
        <w:rPr>
          <w:rFonts w:ascii="宋体" w:hAnsi="宋体"/>
          <w:szCs w:val="21"/>
          <w:vertAlign w:val="superscript"/>
        </w:rPr>
        <w:t>1</w:t>
      </w:r>
      <w:r w:rsidRPr="003E1E60">
        <w:rPr>
          <w:rFonts w:ascii="宋体" w:hAnsi="宋体"/>
          <w:szCs w:val="21"/>
        </w:rPr>
        <w:t>H spinning ≤0.5/6/12Hz (50%/0.55%/0.11%, CHCl</w:t>
      </w:r>
      <w:r w:rsidRPr="003E1E60">
        <w:rPr>
          <w:rFonts w:ascii="宋体" w:hAnsi="宋体"/>
          <w:szCs w:val="21"/>
          <w:vertAlign w:val="subscript"/>
        </w:rPr>
        <w:t>3</w:t>
      </w:r>
      <w:r w:rsidRPr="003E1E60">
        <w:rPr>
          <w:rFonts w:ascii="宋体" w:hAnsi="宋体"/>
          <w:szCs w:val="21"/>
        </w:rPr>
        <w:t xml:space="preserve">) </w:t>
      </w:r>
    </w:p>
    <w:p w:rsidR="00DC1220" w:rsidRPr="003E1E60" w:rsidRDefault="00DC1220" w:rsidP="00DC1220">
      <w:pPr>
        <w:adjustRightInd w:val="0"/>
        <w:snapToGrid w:val="0"/>
        <w:spacing w:line="360" w:lineRule="auto"/>
        <w:ind w:firstLineChars="177" w:firstLine="372"/>
        <w:rPr>
          <w:rFonts w:ascii="宋体" w:hAnsi="宋体"/>
          <w:b/>
          <w:bCs/>
          <w:szCs w:val="21"/>
        </w:rPr>
      </w:pPr>
      <w:r w:rsidRPr="003E1E60">
        <w:rPr>
          <w:rFonts w:ascii="宋体" w:hAnsi="宋体"/>
          <w:szCs w:val="21"/>
        </w:rPr>
        <w:t>#3.8.1.5</w:t>
      </w:r>
      <w:r w:rsidRPr="003E1E60">
        <w:rPr>
          <w:rFonts w:ascii="宋体" w:hAnsi="宋体" w:hint="eastAsia"/>
          <w:szCs w:val="21"/>
        </w:rPr>
        <w:t>探头采用合理的气路设计，高温实验无需使用特殊的陶瓷转子，加热气无需用氮气替换空气。</w:t>
      </w:r>
      <w:r w:rsidRPr="003E1E60">
        <w:rPr>
          <w:rFonts w:ascii="宋体" w:hAnsi="宋体"/>
          <w:szCs w:val="21"/>
        </w:rPr>
        <w:t>探头配有自动调谐与匹配附件</w:t>
      </w:r>
      <w:r w:rsidRPr="003E1E60">
        <w:rPr>
          <w:rFonts w:ascii="宋体" w:hAnsi="宋体" w:hint="eastAsia"/>
          <w:szCs w:val="21"/>
        </w:rPr>
        <w:t>；</w:t>
      </w:r>
      <w:r w:rsidRPr="003E1E60">
        <w:rPr>
          <w:rFonts w:ascii="宋体" w:hAnsi="宋体"/>
          <w:szCs w:val="21"/>
        </w:rPr>
        <w:t>变温范围：-100</w:t>
      </w:r>
      <w:r w:rsidRPr="003E1E60">
        <w:rPr>
          <w:rFonts w:ascii="宋体" w:hAnsi="宋体" w:cs="宋体" w:hint="eastAsia"/>
          <w:szCs w:val="21"/>
        </w:rPr>
        <w:t>℃</w:t>
      </w:r>
      <w:r w:rsidRPr="003E1E60">
        <w:rPr>
          <w:rFonts w:ascii="宋体" w:hAnsi="宋体"/>
          <w:szCs w:val="21"/>
        </w:rPr>
        <w:t xml:space="preserve"> - +150</w:t>
      </w:r>
      <w:r w:rsidRPr="003E1E60">
        <w:rPr>
          <w:rFonts w:ascii="宋体" w:hAnsi="宋体" w:cs="宋体" w:hint="eastAsia"/>
          <w:szCs w:val="21"/>
        </w:rPr>
        <w:t>℃</w:t>
      </w:r>
    </w:p>
    <w:p w:rsidR="00DC1220" w:rsidRPr="003E1E60" w:rsidRDefault="00DC1220" w:rsidP="00DC1220">
      <w:pPr>
        <w:snapToGrid w:val="0"/>
        <w:spacing w:line="360" w:lineRule="auto"/>
        <w:rPr>
          <w:rFonts w:ascii="宋体" w:hAnsi="宋体"/>
          <w:szCs w:val="21"/>
        </w:rPr>
      </w:pPr>
      <w:r w:rsidRPr="003E1E60">
        <w:rPr>
          <w:rFonts w:ascii="宋体" w:hAnsi="宋体"/>
          <w:b/>
          <w:szCs w:val="21"/>
        </w:rPr>
        <w:t>3.</w:t>
      </w:r>
      <w:r w:rsidRPr="003E1E60">
        <w:rPr>
          <w:rFonts w:ascii="宋体" w:hAnsi="宋体" w:hint="eastAsia"/>
          <w:b/>
          <w:szCs w:val="21"/>
        </w:rPr>
        <w:t>8.</w:t>
      </w:r>
      <w:r w:rsidRPr="003E1E60">
        <w:rPr>
          <w:rFonts w:ascii="宋体" w:hAnsi="宋体"/>
          <w:b/>
          <w:szCs w:val="21"/>
        </w:rPr>
        <w:t xml:space="preserve">2 </w:t>
      </w:r>
      <w:r w:rsidRPr="003E1E60">
        <w:rPr>
          <w:rFonts w:ascii="宋体" w:hAnsi="宋体"/>
          <w:b/>
          <w:bCs/>
          <w:szCs w:val="21"/>
        </w:rPr>
        <w:t xml:space="preserve">  </w:t>
      </w:r>
      <w:r w:rsidRPr="003E1E60">
        <w:rPr>
          <w:rFonts w:ascii="宋体" w:hAnsi="宋体"/>
          <w:bCs/>
          <w:szCs w:val="21"/>
        </w:rPr>
        <w:t xml:space="preserve">5 mm </w:t>
      </w:r>
      <w:r w:rsidRPr="003E1E60">
        <w:rPr>
          <w:rFonts w:ascii="宋体" w:hAnsi="宋体" w:hint="eastAsia"/>
          <w:bCs/>
          <w:szCs w:val="21"/>
        </w:rPr>
        <w:t>自动调谐</w:t>
      </w:r>
      <w:r w:rsidRPr="003E1E60">
        <w:rPr>
          <w:rFonts w:ascii="宋体" w:hAnsi="宋体"/>
          <w:bCs/>
          <w:szCs w:val="21"/>
        </w:rPr>
        <w:t>宽带</w:t>
      </w:r>
      <w:r w:rsidRPr="003E1E60">
        <w:rPr>
          <w:rFonts w:ascii="宋体" w:hAnsi="宋体" w:hint="eastAsia"/>
          <w:bCs/>
          <w:szCs w:val="21"/>
        </w:rPr>
        <w:t>R</w:t>
      </w:r>
      <w:r w:rsidRPr="003E1E60">
        <w:rPr>
          <w:rFonts w:ascii="宋体" w:hAnsi="宋体"/>
          <w:bCs/>
          <w:szCs w:val="21"/>
        </w:rPr>
        <w:t>OYAL HFX探头，</w:t>
      </w:r>
      <w:r w:rsidRPr="003E1E60">
        <w:rPr>
          <w:rFonts w:ascii="宋体" w:hAnsi="宋体"/>
          <w:szCs w:val="21"/>
        </w:rPr>
        <w:t>具有自屏蔽Z方向梯度场</w:t>
      </w:r>
      <w:r w:rsidRPr="003E1E60">
        <w:rPr>
          <w:rFonts w:ascii="宋体" w:hAnsi="宋体" w:hint="eastAsia"/>
          <w:szCs w:val="21"/>
        </w:rPr>
        <w:t>。</w:t>
      </w:r>
    </w:p>
    <w:p w:rsidR="00DC1220" w:rsidRPr="003E1E60" w:rsidRDefault="00DC1220" w:rsidP="00DC1220">
      <w:pPr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 w:rsidRPr="003E1E60">
        <w:rPr>
          <w:rFonts w:ascii="宋体" w:hAnsi="宋体" w:hint="eastAsia"/>
          <w:szCs w:val="21"/>
        </w:rPr>
        <w:t>3</w:t>
      </w:r>
      <w:r w:rsidRPr="003E1E60">
        <w:rPr>
          <w:rFonts w:ascii="宋体" w:hAnsi="宋体"/>
          <w:szCs w:val="21"/>
        </w:rPr>
        <w:t>.8.2.1检测核范围：</w:t>
      </w:r>
      <w:r w:rsidRPr="003E1E60">
        <w:rPr>
          <w:rFonts w:ascii="宋体" w:hAnsi="宋体"/>
          <w:szCs w:val="21"/>
          <w:vertAlign w:val="superscript"/>
        </w:rPr>
        <w:t>1</w:t>
      </w:r>
      <w:r w:rsidRPr="003E1E60">
        <w:rPr>
          <w:rFonts w:ascii="宋体" w:hAnsi="宋体"/>
          <w:szCs w:val="21"/>
        </w:rPr>
        <w:t>H；</w:t>
      </w:r>
      <w:r w:rsidRPr="003E1E60">
        <w:rPr>
          <w:rFonts w:ascii="宋体" w:hAnsi="宋体"/>
          <w:szCs w:val="21"/>
          <w:vertAlign w:val="superscript"/>
        </w:rPr>
        <w:t>19</w:t>
      </w:r>
      <w:r w:rsidRPr="003E1E60">
        <w:rPr>
          <w:rFonts w:ascii="宋体" w:hAnsi="宋体"/>
          <w:szCs w:val="21"/>
        </w:rPr>
        <w:t>F；</w:t>
      </w:r>
      <w:r w:rsidRPr="003E1E60">
        <w:rPr>
          <w:rFonts w:ascii="宋体" w:hAnsi="宋体" w:hint="eastAsia"/>
          <w:szCs w:val="21"/>
        </w:rPr>
        <w:t>杂核（</w:t>
      </w:r>
      <w:r w:rsidRPr="003E1E60">
        <w:rPr>
          <w:rFonts w:ascii="宋体" w:hAnsi="宋体"/>
          <w:szCs w:val="21"/>
          <w:vertAlign w:val="superscript"/>
        </w:rPr>
        <w:t>31</w:t>
      </w:r>
      <w:r w:rsidRPr="003E1E60">
        <w:rPr>
          <w:rFonts w:ascii="宋体" w:hAnsi="宋体"/>
          <w:szCs w:val="21"/>
        </w:rPr>
        <w:t xml:space="preserve">P – </w:t>
      </w:r>
      <w:r w:rsidRPr="003E1E60">
        <w:rPr>
          <w:rFonts w:ascii="宋体" w:hAnsi="宋体"/>
          <w:szCs w:val="21"/>
          <w:vertAlign w:val="superscript"/>
        </w:rPr>
        <w:t>15</w:t>
      </w:r>
      <w:r w:rsidRPr="003E1E60">
        <w:rPr>
          <w:rFonts w:ascii="宋体" w:hAnsi="宋体"/>
          <w:szCs w:val="21"/>
        </w:rPr>
        <w:t>N</w:t>
      </w:r>
      <w:r w:rsidRPr="003E1E60">
        <w:rPr>
          <w:rFonts w:ascii="宋体" w:hAnsi="宋体" w:hint="eastAsia"/>
          <w:szCs w:val="21"/>
        </w:rPr>
        <w:t>）,</w:t>
      </w:r>
      <w:r w:rsidRPr="003E1E60">
        <w:rPr>
          <w:rFonts w:ascii="宋体" w:hAnsi="宋体"/>
          <w:szCs w:val="21"/>
        </w:rPr>
        <w:t xml:space="preserve"> </w:t>
      </w:r>
      <w:r w:rsidRPr="003E1E60">
        <w:rPr>
          <w:rFonts w:ascii="宋体" w:hAnsi="宋体"/>
          <w:szCs w:val="21"/>
          <w:vertAlign w:val="superscript"/>
        </w:rPr>
        <w:t>39</w:t>
      </w:r>
      <w:r w:rsidRPr="003E1E60">
        <w:rPr>
          <w:rFonts w:ascii="宋体" w:hAnsi="宋体"/>
          <w:szCs w:val="21"/>
        </w:rPr>
        <w:t xml:space="preserve">K, </w:t>
      </w:r>
      <w:r w:rsidRPr="003E1E60">
        <w:rPr>
          <w:rFonts w:ascii="宋体" w:hAnsi="宋体"/>
          <w:szCs w:val="21"/>
          <w:vertAlign w:val="superscript"/>
        </w:rPr>
        <w:t>109</w:t>
      </w:r>
      <w:r w:rsidRPr="003E1E60">
        <w:rPr>
          <w:rFonts w:ascii="宋体" w:hAnsi="宋体"/>
          <w:szCs w:val="21"/>
        </w:rPr>
        <w:t>Ag</w:t>
      </w:r>
    </w:p>
    <w:p w:rsidR="00DC1220" w:rsidRPr="003E1E60" w:rsidRDefault="00DC1220" w:rsidP="00DC1220">
      <w:pPr>
        <w:adjustRightInd w:val="0"/>
        <w:snapToGrid w:val="0"/>
        <w:spacing w:line="360" w:lineRule="auto"/>
        <w:ind w:leftChars="177" w:left="372"/>
        <w:rPr>
          <w:rFonts w:ascii="宋体" w:hAnsi="宋体"/>
          <w:szCs w:val="21"/>
        </w:rPr>
      </w:pPr>
      <w:r w:rsidRPr="003E1E60">
        <w:rPr>
          <w:rFonts w:ascii="宋体" w:hAnsi="宋体"/>
          <w:szCs w:val="21"/>
        </w:rPr>
        <w:t>3.8.2.2信噪比</w:t>
      </w:r>
      <w:r w:rsidRPr="003E1E60">
        <w:rPr>
          <w:rFonts w:ascii="宋体" w:hAnsi="宋体" w:hint="eastAsia"/>
          <w:szCs w:val="21"/>
        </w:rPr>
        <w:t>：</w:t>
      </w:r>
    </w:p>
    <w:p w:rsidR="00DC1220" w:rsidRPr="003E1E60" w:rsidRDefault="00DC1220" w:rsidP="00DC1220">
      <w:pPr>
        <w:adjustRightInd w:val="0"/>
        <w:snapToGrid w:val="0"/>
        <w:spacing w:line="360" w:lineRule="auto"/>
        <w:ind w:firstLineChars="540" w:firstLine="1134"/>
        <w:rPr>
          <w:rFonts w:ascii="宋体" w:hAnsi="宋体"/>
          <w:szCs w:val="21"/>
        </w:rPr>
      </w:pPr>
      <w:r w:rsidRPr="003E1E60">
        <w:rPr>
          <w:rFonts w:ascii="宋体" w:hAnsi="宋体"/>
          <w:szCs w:val="21"/>
          <w:vertAlign w:val="superscript"/>
        </w:rPr>
        <w:t>1</w:t>
      </w:r>
      <w:r w:rsidRPr="003E1E60">
        <w:rPr>
          <w:rFonts w:ascii="宋体" w:hAnsi="宋体"/>
          <w:szCs w:val="21"/>
        </w:rPr>
        <w:t>H    ≥ 600 :1</w:t>
      </w:r>
      <w:r w:rsidRPr="003E1E60">
        <w:rPr>
          <w:rFonts w:ascii="宋体" w:hAnsi="宋体" w:hint="eastAsia"/>
          <w:szCs w:val="21"/>
        </w:rPr>
        <w:t xml:space="preserve"> </w:t>
      </w:r>
      <w:r w:rsidRPr="003E1E60">
        <w:rPr>
          <w:rFonts w:ascii="宋体" w:hAnsi="宋体"/>
          <w:szCs w:val="21"/>
        </w:rPr>
        <w:t xml:space="preserve"> (0.1%EB, 一次扫描</w:t>
      </w:r>
      <w:r w:rsidRPr="003E1E60">
        <w:rPr>
          <w:rFonts w:ascii="宋体" w:hAnsi="宋体" w:hint="eastAsia"/>
          <w:szCs w:val="21"/>
        </w:rPr>
        <w:t>,</w:t>
      </w:r>
      <w:r w:rsidRPr="003E1E60">
        <w:rPr>
          <w:rFonts w:ascii="宋体" w:hAnsi="宋体"/>
          <w:szCs w:val="21"/>
        </w:rPr>
        <w:t xml:space="preserve"> HX</w:t>
      </w:r>
      <w:r w:rsidRPr="003E1E60">
        <w:rPr>
          <w:rFonts w:ascii="宋体" w:hAnsi="宋体" w:hint="eastAsia"/>
          <w:szCs w:val="21"/>
        </w:rPr>
        <w:t>模式</w:t>
      </w:r>
      <w:r w:rsidRPr="003E1E60">
        <w:rPr>
          <w:rFonts w:ascii="宋体" w:hAnsi="宋体"/>
          <w:szCs w:val="21"/>
        </w:rPr>
        <w:t>）</w:t>
      </w:r>
    </w:p>
    <w:p w:rsidR="00DC1220" w:rsidRPr="003E1E60" w:rsidRDefault="00DC1220" w:rsidP="00DC1220">
      <w:pPr>
        <w:adjustRightInd w:val="0"/>
        <w:snapToGrid w:val="0"/>
        <w:spacing w:line="360" w:lineRule="auto"/>
        <w:ind w:left="590" w:firstLineChars="259" w:firstLine="544"/>
        <w:rPr>
          <w:rFonts w:ascii="宋体" w:hAnsi="宋体"/>
          <w:szCs w:val="21"/>
        </w:rPr>
      </w:pPr>
      <w:r w:rsidRPr="003E1E60">
        <w:rPr>
          <w:rFonts w:ascii="宋体" w:hAnsi="宋体"/>
          <w:szCs w:val="21"/>
          <w:vertAlign w:val="superscript"/>
        </w:rPr>
        <w:t>1</w:t>
      </w:r>
      <w:r w:rsidRPr="003E1E60">
        <w:rPr>
          <w:rFonts w:ascii="宋体" w:hAnsi="宋体"/>
          <w:szCs w:val="21"/>
        </w:rPr>
        <w:t>H    ≥ 350 :1</w:t>
      </w:r>
      <w:r w:rsidRPr="003E1E60">
        <w:rPr>
          <w:rFonts w:ascii="宋体" w:hAnsi="宋体" w:hint="eastAsia"/>
          <w:szCs w:val="21"/>
        </w:rPr>
        <w:t xml:space="preserve"> </w:t>
      </w:r>
      <w:r w:rsidRPr="003E1E60">
        <w:rPr>
          <w:rFonts w:ascii="宋体" w:hAnsi="宋体"/>
          <w:szCs w:val="21"/>
        </w:rPr>
        <w:t xml:space="preserve"> (0.1%EB, 一次扫描</w:t>
      </w:r>
      <w:r w:rsidRPr="003E1E60">
        <w:rPr>
          <w:rFonts w:ascii="宋体" w:hAnsi="宋体" w:hint="eastAsia"/>
          <w:szCs w:val="21"/>
        </w:rPr>
        <w:t>，HFX模式</w:t>
      </w:r>
      <w:r w:rsidRPr="003E1E60">
        <w:rPr>
          <w:rFonts w:ascii="宋体" w:hAnsi="宋体"/>
          <w:szCs w:val="21"/>
        </w:rPr>
        <w:t>）</w:t>
      </w:r>
    </w:p>
    <w:p w:rsidR="00DC1220" w:rsidRPr="003E1E60" w:rsidRDefault="00DC1220" w:rsidP="00DC1220">
      <w:pPr>
        <w:adjustRightInd w:val="0"/>
        <w:snapToGrid w:val="0"/>
        <w:spacing w:line="360" w:lineRule="auto"/>
        <w:ind w:left="590" w:firstLineChars="259" w:firstLine="544"/>
        <w:rPr>
          <w:rFonts w:ascii="宋体" w:hAnsi="宋体"/>
          <w:szCs w:val="21"/>
        </w:rPr>
      </w:pPr>
      <w:r w:rsidRPr="003E1E60">
        <w:rPr>
          <w:rFonts w:ascii="宋体" w:hAnsi="宋体" w:hint="eastAsia"/>
          <w:szCs w:val="21"/>
          <w:vertAlign w:val="superscript"/>
        </w:rPr>
        <w:t>1</w:t>
      </w:r>
      <w:r w:rsidRPr="003E1E60">
        <w:rPr>
          <w:rFonts w:ascii="宋体" w:hAnsi="宋体"/>
          <w:szCs w:val="21"/>
          <w:vertAlign w:val="superscript"/>
        </w:rPr>
        <w:t>9</w:t>
      </w:r>
      <w:r w:rsidRPr="003E1E60">
        <w:rPr>
          <w:rFonts w:ascii="宋体" w:hAnsi="宋体"/>
          <w:szCs w:val="21"/>
        </w:rPr>
        <w:t>F   ≥ 600 :1</w:t>
      </w:r>
      <w:r w:rsidRPr="003E1E60">
        <w:rPr>
          <w:rFonts w:ascii="宋体" w:hAnsi="宋体" w:hint="eastAsia"/>
          <w:szCs w:val="21"/>
        </w:rPr>
        <w:t xml:space="preserve"> </w:t>
      </w:r>
      <w:r w:rsidRPr="003E1E60">
        <w:rPr>
          <w:rFonts w:ascii="宋体" w:hAnsi="宋体"/>
          <w:szCs w:val="21"/>
        </w:rPr>
        <w:t xml:space="preserve"> (0.05%TFT, 一次扫描</w:t>
      </w:r>
      <w:r w:rsidRPr="003E1E60">
        <w:rPr>
          <w:rFonts w:ascii="宋体" w:hAnsi="宋体" w:hint="eastAsia"/>
          <w:szCs w:val="21"/>
        </w:rPr>
        <w:t>，</w:t>
      </w:r>
      <w:r w:rsidRPr="003E1E60">
        <w:rPr>
          <w:rFonts w:ascii="宋体" w:hAnsi="宋体"/>
          <w:szCs w:val="21"/>
        </w:rPr>
        <w:t>HX</w:t>
      </w:r>
      <w:r w:rsidRPr="003E1E60">
        <w:rPr>
          <w:rFonts w:ascii="宋体" w:hAnsi="宋体" w:hint="eastAsia"/>
          <w:szCs w:val="21"/>
        </w:rPr>
        <w:t>模式</w:t>
      </w:r>
      <w:r w:rsidRPr="003E1E60">
        <w:rPr>
          <w:rFonts w:ascii="宋体" w:hAnsi="宋体"/>
          <w:szCs w:val="21"/>
        </w:rPr>
        <w:t>）</w:t>
      </w:r>
    </w:p>
    <w:p w:rsidR="00DC1220" w:rsidRPr="003E1E60" w:rsidRDefault="00DC1220" w:rsidP="00DC1220">
      <w:pPr>
        <w:adjustRightInd w:val="0"/>
        <w:snapToGrid w:val="0"/>
        <w:spacing w:line="360" w:lineRule="auto"/>
        <w:ind w:left="590" w:firstLineChars="259" w:firstLine="544"/>
        <w:rPr>
          <w:rFonts w:ascii="宋体" w:hAnsi="宋体" w:hint="eastAsia"/>
          <w:szCs w:val="21"/>
        </w:rPr>
      </w:pPr>
      <w:r w:rsidRPr="003E1E60">
        <w:rPr>
          <w:rFonts w:ascii="宋体" w:hAnsi="宋体"/>
          <w:szCs w:val="21"/>
        </w:rPr>
        <w:t xml:space="preserve"> </w:t>
      </w:r>
      <w:r w:rsidRPr="003E1E60">
        <w:rPr>
          <w:rFonts w:ascii="宋体" w:hAnsi="宋体" w:hint="eastAsia"/>
          <w:szCs w:val="21"/>
          <w:vertAlign w:val="superscript"/>
        </w:rPr>
        <w:t>1</w:t>
      </w:r>
      <w:r w:rsidRPr="003E1E60">
        <w:rPr>
          <w:rFonts w:ascii="宋体" w:hAnsi="宋体"/>
          <w:szCs w:val="21"/>
          <w:vertAlign w:val="superscript"/>
        </w:rPr>
        <w:t>9</w:t>
      </w:r>
      <w:r w:rsidRPr="003E1E60">
        <w:rPr>
          <w:rFonts w:ascii="宋体" w:hAnsi="宋体"/>
          <w:szCs w:val="21"/>
        </w:rPr>
        <w:t>F   ≥ 450 :1</w:t>
      </w:r>
      <w:r w:rsidRPr="003E1E60">
        <w:rPr>
          <w:rFonts w:ascii="宋体" w:hAnsi="宋体" w:hint="eastAsia"/>
          <w:szCs w:val="21"/>
        </w:rPr>
        <w:t xml:space="preserve"> </w:t>
      </w:r>
      <w:r w:rsidRPr="003E1E60">
        <w:rPr>
          <w:rFonts w:ascii="宋体" w:hAnsi="宋体"/>
          <w:szCs w:val="21"/>
        </w:rPr>
        <w:t xml:space="preserve"> (0.05%TFT, 一次扫描</w:t>
      </w:r>
      <w:r w:rsidRPr="003E1E60">
        <w:rPr>
          <w:rFonts w:ascii="宋体" w:hAnsi="宋体" w:hint="eastAsia"/>
          <w:szCs w:val="21"/>
        </w:rPr>
        <w:t>，HFX模式</w:t>
      </w:r>
      <w:r w:rsidRPr="003E1E60">
        <w:rPr>
          <w:rFonts w:ascii="宋体" w:hAnsi="宋体"/>
          <w:szCs w:val="21"/>
        </w:rPr>
        <w:t>）</w:t>
      </w:r>
    </w:p>
    <w:p w:rsidR="00DC1220" w:rsidRPr="003E1E60" w:rsidRDefault="00DC1220" w:rsidP="00DC1220">
      <w:pPr>
        <w:adjustRightInd w:val="0"/>
        <w:snapToGrid w:val="0"/>
        <w:spacing w:line="360" w:lineRule="auto"/>
        <w:ind w:left="590" w:firstLineChars="259" w:firstLine="544"/>
        <w:rPr>
          <w:rFonts w:ascii="宋体" w:hAnsi="宋体" w:hint="eastAsia"/>
          <w:szCs w:val="21"/>
        </w:rPr>
      </w:pPr>
      <w:r w:rsidRPr="003E1E60">
        <w:rPr>
          <w:rFonts w:ascii="宋体" w:hAnsi="宋体"/>
          <w:szCs w:val="21"/>
          <w:vertAlign w:val="superscript"/>
        </w:rPr>
        <w:t>13</w:t>
      </w:r>
      <w:r w:rsidRPr="003E1E60">
        <w:rPr>
          <w:rFonts w:ascii="宋体" w:hAnsi="宋体"/>
          <w:szCs w:val="21"/>
        </w:rPr>
        <w:t xml:space="preserve">C   ≥ 270:1 </w:t>
      </w:r>
      <w:r w:rsidRPr="003E1E60">
        <w:rPr>
          <w:rFonts w:ascii="宋体" w:hAnsi="宋体" w:hint="eastAsia"/>
          <w:szCs w:val="21"/>
        </w:rPr>
        <w:t xml:space="preserve">  </w:t>
      </w:r>
      <w:r w:rsidRPr="003E1E60">
        <w:rPr>
          <w:rFonts w:ascii="宋体" w:hAnsi="宋体"/>
          <w:szCs w:val="21"/>
        </w:rPr>
        <w:t>(10%EB, 一次扫描）</w:t>
      </w:r>
    </w:p>
    <w:p w:rsidR="00DC1220" w:rsidRPr="003E1E60" w:rsidRDefault="00DC1220" w:rsidP="00DC1220">
      <w:pPr>
        <w:adjustRightInd w:val="0"/>
        <w:snapToGrid w:val="0"/>
        <w:spacing w:line="360" w:lineRule="auto"/>
        <w:ind w:left="590" w:firstLineChars="259" w:firstLine="544"/>
        <w:rPr>
          <w:rFonts w:ascii="宋体" w:hAnsi="宋体"/>
          <w:szCs w:val="21"/>
        </w:rPr>
      </w:pPr>
      <w:r w:rsidRPr="003E1E60">
        <w:rPr>
          <w:rFonts w:ascii="宋体" w:hAnsi="宋体"/>
          <w:szCs w:val="21"/>
          <w:vertAlign w:val="superscript"/>
        </w:rPr>
        <w:t>31</w:t>
      </w:r>
      <w:r w:rsidRPr="003E1E60">
        <w:rPr>
          <w:rFonts w:ascii="宋体" w:hAnsi="宋体"/>
          <w:szCs w:val="21"/>
        </w:rPr>
        <w:t xml:space="preserve">P   ≥ 110:1 </w:t>
      </w:r>
      <w:r w:rsidRPr="003E1E60">
        <w:rPr>
          <w:rFonts w:ascii="宋体" w:hAnsi="宋体" w:hint="eastAsia"/>
          <w:szCs w:val="21"/>
        </w:rPr>
        <w:t xml:space="preserve">  </w:t>
      </w:r>
      <w:r w:rsidRPr="003E1E60">
        <w:rPr>
          <w:rFonts w:ascii="宋体" w:hAnsi="宋体"/>
          <w:szCs w:val="21"/>
        </w:rPr>
        <w:t>(0.0485M TPP, 一次扫描</w:t>
      </w:r>
      <w:r w:rsidRPr="003E1E60">
        <w:rPr>
          <w:rFonts w:ascii="宋体" w:hAnsi="宋体" w:hint="eastAsia"/>
          <w:szCs w:val="21"/>
        </w:rPr>
        <w:t>)</w:t>
      </w:r>
    </w:p>
    <w:p w:rsidR="00DC1220" w:rsidRPr="003E1E60" w:rsidRDefault="00DC1220" w:rsidP="00DC1220">
      <w:pPr>
        <w:adjustRightInd w:val="0"/>
        <w:snapToGrid w:val="0"/>
        <w:spacing w:line="360" w:lineRule="auto"/>
        <w:ind w:left="590" w:firstLineChars="259" w:firstLine="544"/>
        <w:rPr>
          <w:rFonts w:ascii="宋体" w:hAnsi="宋体"/>
          <w:szCs w:val="21"/>
        </w:rPr>
      </w:pPr>
      <w:r w:rsidRPr="003E1E60">
        <w:rPr>
          <w:rFonts w:ascii="宋体" w:hAnsi="宋体"/>
          <w:szCs w:val="21"/>
          <w:vertAlign w:val="superscript"/>
        </w:rPr>
        <w:lastRenderedPageBreak/>
        <w:t>15</w:t>
      </w:r>
      <w:r w:rsidRPr="003E1E60">
        <w:rPr>
          <w:rFonts w:ascii="宋体" w:hAnsi="宋体"/>
          <w:szCs w:val="21"/>
        </w:rPr>
        <w:t>N   ≥ 35:1</w:t>
      </w:r>
      <w:r w:rsidRPr="003E1E60">
        <w:rPr>
          <w:rFonts w:ascii="宋体" w:hAnsi="宋体" w:hint="eastAsia"/>
          <w:szCs w:val="21"/>
        </w:rPr>
        <w:t xml:space="preserve">   </w:t>
      </w:r>
      <w:r w:rsidRPr="003E1E60">
        <w:rPr>
          <w:rFonts w:ascii="宋体" w:hAnsi="宋体"/>
          <w:szCs w:val="21"/>
        </w:rPr>
        <w:t xml:space="preserve"> (</w:t>
      </w:r>
      <w:r w:rsidRPr="003E1E60">
        <w:rPr>
          <w:rFonts w:ascii="宋体" w:hAnsi="宋体" w:hint="eastAsia"/>
          <w:szCs w:val="21"/>
        </w:rPr>
        <w:t>F</w:t>
      </w:r>
      <w:r w:rsidRPr="003E1E60">
        <w:rPr>
          <w:rFonts w:ascii="宋体" w:hAnsi="宋体"/>
          <w:szCs w:val="21"/>
        </w:rPr>
        <w:t>ormamide, 一次扫描）</w:t>
      </w:r>
    </w:p>
    <w:p w:rsidR="00DC1220" w:rsidRPr="003E1E60" w:rsidRDefault="00DC1220" w:rsidP="00DC1220">
      <w:pPr>
        <w:pStyle w:val="1"/>
        <w:spacing w:before="0" w:after="0" w:line="360" w:lineRule="auto"/>
        <w:ind w:leftChars="0" w:left="426" w:firstLineChars="0" w:firstLine="0"/>
        <w:rPr>
          <w:rFonts w:ascii="宋体" w:eastAsia="宋体" w:hAnsi="宋体"/>
        </w:rPr>
      </w:pPr>
      <w:r w:rsidRPr="003E1E60">
        <w:rPr>
          <w:rFonts w:ascii="宋体" w:eastAsia="宋体" w:hAnsi="宋体" w:hint="eastAsia"/>
          <w:lang w:eastAsia="zh-CN"/>
        </w:rPr>
        <w:t>3.8.2.3</w:t>
      </w:r>
      <w:r w:rsidRPr="003E1E60">
        <w:rPr>
          <w:rFonts w:ascii="宋体" w:eastAsia="宋体" w:hAnsi="宋体"/>
        </w:rPr>
        <w:t xml:space="preserve">  90</w:t>
      </w:r>
      <w:r w:rsidRPr="003E1E60">
        <w:rPr>
          <w:rFonts w:ascii="宋体" w:eastAsia="宋体" w:hAnsi="宋体"/>
        </w:rPr>
        <w:sym w:font="Symbol" w:char="F0B0"/>
      </w:r>
      <w:r w:rsidRPr="003E1E60">
        <w:rPr>
          <w:rFonts w:ascii="宋体" w:eastAsia="宋体" w:hAnsi="宋体"/>
        </w:rPr>
        <w:t xml:space="preserve"> </w:t>
      </w:r>
      <w:r w:rsidRPr="003E1E60">
        <w:rPr>
          <w:rFonts w:ascii="宋体" w:eastAsia="宋体" w:hAnsi="宋体" w:hint="eastAsia"/>
          <w:lang w:eastAsia="zh-CN"/>
        </w:rPr>
        <w:t>脉宽</w:t>
      </w:r>
      <w:r w:rsidRPr="003E1E60">
        <w:rPr>
          <w:rFonts w:ascii="宋体" w:eastAsia="宋体" w:hAnsi="宋体"/>
        </w:rPr>
        <w:t>:</w:t>
      </w:r>
      <w:r w:rsidRPr="003E1E60">
        <w:rPr>
          <w:rFonts w:ascii="宋体" w:eastAsia="宋体" w:hAnsi="宋体"/>
        </w:rPr>
        <w:tab/>
      </w:r>
    </w:p>
    <w:p w:rsidR="00DC1220" w:rsidRPr="003E1E60" w:rsidRDefault="00DC1220" w:rsidP="00DC1220">
      <w:pPr>
        <w:pStyle w:val="1"/>
        <w:spacing w:before="0" w:after="0" w:line="360" w:lineRule="auto"/>
        <w:ind w:leftChars="177" w:left="372" w:firstLineChars="362" w:firstLine="760"/>
        <w:rPr>
          <w:rFonts w:ascii="宋体" w:eastAsia="宋体" w:hAnsi="宋体" w:hint="eastAsia"/>
        </w:rPr>
      </w:pPr>
      <w:r w:rsidRPr="003E1E60">
        <w:rPr>
          <w:rFonts w:ascii="宋体" w:eastAsia="宋体" w:hAnsi="宋体"/>
        </w:rPr>
        <w:tab/>
      </w:r>
      <w:r w:rsidRPr="003E1E60">
        <w:rPr>
          <w:rFonts w:ascii="宋体" w:eastAsia="宋体" w:hAnsi="宋体"/>
          <w:vertAlign w:val="superscript"/>
        </w:rPr>
        <w:t>1</w:t>
      </w:r>
      <w:r w:rsidRPr="003E1E60">
        <w:rPr>
          <w:rFonts w:ascii="宋体" w:eastAsia="宋体" w:hAnsi="宋体"/>
        </w:rPr>
        <w:t>H</w:t>
      </w:r>
      <w:r w:rsidRPr="003E1E60">
        <w:rPr>
          <w:rFonts w:ascii="宋体" w:eastAsia="宋体" w:hAnsi="宋体" w:hint="eastAsia"/>
          <w:lang w:eastAsia="zh-CN"/>
        </w:rPr>
        <w:t>≤</w:t>
      </w:r>
      <w:r w:rsidRPr="003E1E60">
        <w:rPr>
          <w:rFonts w:ascii="宋体" w:eastAsia="宋体" w:hAnsi="宋体"/>
        </w:rPr>
        <w:t>7 us</w:t>
      </w:r>
      <w:r w:rsidRPr="003E1E60">
        <w:rPr>
          <w:rFonts w:ascii="宋体" w:eastAsia="宋体" w:hAnsi="宋体" w:hint="eastAsia"/>
          <w:lang w:eastAsia="zh-CN"/>
        </w:rPr>
        <w:t xml:space="preserve"> </w:t>
      </w:r>
      <w:r w:rsidRPr="003E1E60">
        <w:rPr>
          <w:rFonts w:ascii="宋体" w:eastAsia="宋体" w:hAnsi="宋体"/>
          <w:lang w:eastAsia="zh-CN"/>
        </w:rPr>
        <w:t>(</w:t>
      </w:r>
      <w:r w:rsidRPr="003E1E60">
        <w:rPr>
          <w:rFonts w:ascii="宋体" w:eastAsia="宋体" w:hAnsi="宋体" w:hint="eastAsia"/>
          <w:lang w:eastAsia="zh-CN"/>
        </w:rPr>
        <w:t>HX模式)</w:t>
      </w:r>
      <w:r w:rsidRPr="003E1E60">
        <w:rPr>
          <w:rFonts w:ascii="宋体" w:eastAsia="宋体" w:hAnsi="宋体"/>
          <w:lang w:eastAsia="zh-CN"/>
        </w:rPr>
        <w:t xml:space="preserve">  </w:t>
      </w:r>
      <w:r w:rsidRPr="003E1E60">
        <w:rPr>
          <w:rFonts w:ascii="宋体" w:eastAsia="宋体" w:hAnsi="宋体"/>
          <w:vertAlign w:val="superscript"/>
        </w:rPr>
        <w:t xml:space="preserve"> 1</w:t>
      </w:r>
      <w:r w:rsidRPr="003E1E60">
        <w:rPr>
          <w:rFonts w:ascii="宋体" w:eastAsia="宋体" w:hAnsi="宋体"/>
        </w:rPr>
        <w:t>H</w:t>
      </w:r>
      <w:r w:rsidRPr="003E1E60">
        <w:rPr>
          <w:rFonts w:ascii="宋体" w:eastAsia="宋体" w:hAnsi="宋体" w:hint="eastAsia"/>
          <w:lang w:eastAsia="zh-CN"/>
        </w:rPr>
        <w:t>≤14</w:t>
      </w:r>
      <w:r w:rsidRPr="003E1E60">
        <w:rPr>
          <w:rFonts w:ascii="宋体" w:eastAsia="宋体" w:hAnsi="宋体"/>
        </w:rPr>
        <w:t xml:space="preserve"> us</w:t>
      </w:r>
      <w:r w:rsidRPr="003E1E60">
        <w:rPr>
          <w:rFonts w:ascii="宋体" w:eastAsia="宋体" w:hAnsi="宋体" w:hint="eastAsia"/>
          <w:lang w:eastAsia="zh-CN"/>
        </w:rPr>
        <w:t xml:space="preserve"> </w:t>
      </w:r>
      <w:r w:rsidRPr="003E1E60">
        <w:rPr>
          <w:rFonts w:ascii="宋体" w:eastAsia="宋体" w:hAnsi="宋体"/>
          <w:lang w:eastAsia="zh-CN"/>
        </w:rPr>
        <w:t>(</w:t>
      </w:r>
      <w:r w:rsidRPr="003E1E60">
        <w:rPr>
          <w:rFonts w:ascii="宋体" w:eastAsia="宋体" w:hAnsi="宋体" w:hint="eastAsia"/>
          <w:lang w:eastAsia="zh-CN"/>
        </w:rPr>
        <w:t>HFX模式)</w:t>
      </w:r>
    </w:p>
    <w:p w:rsidR="00DC1220" w:rsidRPr="003E1E60" w:rsidRDefault="00DC1220" w:rsidP="00DC1220">
      <w:pPr>
        <w:pStyle w:val="1"/>
        <w:spacing w:before="0" w:after="0" w:line="360" w:lineRule="auto"/>
        <w:ind w:leftChars="177" w:left="372" w:firstLineChars="362" w:firstLine="760"/>
        <w:rPr>
          <w:rFonts w:ascii="宋体" w:eastAsia="宋体" w:hAnsi="宋体" w:hint="eastAsia"/>
        </w:rPr>
      </w:pPr>
      <w:r w:rsidRPr="003E1E60">
        <w:rPr>
          <w:rFonts w:ascii="宋体" w:eastAsia="宋体" w:hAnsi="宋体"/>
          <w:vertAlign w:val="superscript"/>
        </w:rPr>
        <w:t>19</w:t>
      </w:r>
      <w:r w:rsidRPr="003E1E60">
        <w:rPr>
          <w:rFonts w:ascii="宋体" w:eastAsia="宋体" w:hAnsi="宋体"/>
        </w:rPr>
        <w:t>F</w:t>
      </w:r>
      <w:r w:rsidRPr="003E1E60">
        <w:rPr>
          <w:rFonts w:ascii="宋体" w:eastAsia="宋体" w:hAnsi="宋体" w:hint="eastAsia"/>
          <w:lang w:eastAsia="zh-CN"/>
        </w:rPr>
        <w:t>≤</w:t>
      </w:r>
      <w:r w:rsidRPr="003E1E60">
        <w:rPr>
          <w:rFonts w:ascii="宋体" w:eastAsia="宋体" w:hAnsi="宋体"/>
        </w:rPr>
        <w:t xml:space="preserve">8 us </w:t>
      </w:r>
      <w:r w:rsidRPr="003E1E60">
        <w:rPr>
          <w:rFonts w:ascii="宋体" w:eastAsia="宋体" w:hAnsi="宋体"/>
          <w:lang w:eastAsia="zh-CN"/>
        </w:rPr>
        <w:t>(</w:t>
      </w:r>
      <w:r w:rsidRPr="003E1E60">
        <w:rPr>
          <w:rFonts w:ascii="宋体" w:eastAsia="宋体" w:hAnsi="宋体" w:hint="eastAsia"/>
          <w:lang w:eastAsia="zh-CN"/>
        </w:rPr>
        <w:t>HX模式)</w:t>
      </w:r>
      <w:r w:rsidRPr="003E1E60">
        <w:rPr>
          <w:rFonts w:ascii="宋体" w:eastAsia="宋体" w:hAnsi="宋体"/>
          <w:lang w:eastAsia="zh-CN"/>
        </w:rPr>
        <w:t xml:space="preserve">  </w:t>
      </w:r>
      <w:r w:rsidRPr="003E1E60">
        <w:rPr>
          <w:rFonts w:ascii="宋体" w:eastAsia="宋体" w:hAnsi="宋体"/>
          <w:vertAlign w:val="superscript"/>
        </w:rPr>
        <w:t>19</w:t>
      </w:r>
      <w:r w:rsidRPr="003E1E60">
        <w:rPr>
          <w:rFonts w:ascii="宋体" w:eastAsia="宋体" w:hAnsi="宋体"/>
        </w:rPr>
        <w:t>F</w:t>
      </w:r>
      <w:r w:rsidRPr="003E1E60">
        <w:rPr>
          <w:rFonts w:ascii="宋体" w:eastAsia="宋体" w:hAnsi="宋体" w:hint="eastAsia"/>
          <w:lang w:eastAsia="zh-CN"/>
        </w:rPr>
        <w:t>≤12</w:t>
      </w:r>
      <w:r w:rsidRPr="003E1E60">
        <w:rPr>
          <w:rFonts w:ascii="宋体" w:eastAsia="宋体" w:hAnsi="宋体"/>
        </w:rPr>
        <w:t xml:space="preserve"> us </w:t>
      </w:r>
      <w:r w:rsidRPr="003E1E60">
        <w:rPr>
          <w:rFonts w:ascii="宋体" w:eastAsia="宋体" w:hAnsi="宋体"/>
          <w:lang w:eastAsia="zh-CN"/>
        </w:rPr>
        <w:t>(</w:t>
      </w:r>
      <w:r w:rsidRPr="003E1E60">
        <w:rPr>
          <w:rFonts w:ascii="宋体" w:eastAsia="宋体" w:hAnsi="宋体" w:hint="eastAsia"/>
          <w:lang w:eastAsia="zh-CN"/>
        </w:rPr>
        <w:t>HFX模式)</w:t>
      </w:r>
    </w:p>
    <w:p w:rsidR="00DC1220" w:rsidRPr="003E1E60" w:rsidRDefault="00DC1220" w:rsidP="00DC1220">
      <w:pPr>
        <w:pStyle w:val="1"/>
        <w:spacing w:before="0" w:after="0" w:line="360" w:lineRule="auto"/>
        <w:ind w:leftChars="177" w:left="372" w:firstLineChars="362" w:firstLine="760"/>
        <w:rPr>
          <w:rFonts w:ascii="宋体" w:eastAsia="宋体" w:hAnsi="宋体"/>
        </w:rPr>
      </w:pPr>
      <w:r w:rsidRPr="003E1E60">
        <w:rPr>
          <w:rFonts w:ascii="宋体" w:eastAsia="宋体" w:hAnsi="宋体"/>
          <w:vertAlign w:val="superscript"/>
        </w:rPr>
        <w:t>13</w:t>
      </w:r>
      <w:r w:rsidRPr="003E1E60">
        <w:rPr>
          <w:rFonts w:ascii="宋体" w:eastAsia="宋体" w:hAnsi="宋体"/>
        </w:rPr>
        <w:t>C</w:t>
      </w:r>
      <w:r w:rsidRPr="003E1E60">
        <w:rPr>
          <w:rFonts w:ascii="宋体" w:eastAsia="宋体" w:hAnsi="宋体" w:hint="eastAsia"/>
          <w:lang w:eastAsia="zh-CN"/>
        </w:rPr>
        <w:t>≤</w:t>
      </w:r>
      <w:r w:rsidRPr="003E1E60">
        <w:rPr>
          <w:rFonts w:ascii="宋体" w:eastAsia="宋体" w:hAnsi="宋体"/>
        </w:rPr>
        <w:t xml:space="preserve">12 us </w:t>
      </w:r>
    </w:p>
    <w:p w:rsidR="00DC1220" w:rsidRPr="003E1E60" w:rsidRDefault="00DC1220" w:rsidP="00DC1220">
      <w:pPr>
        <w:pStyle w:val="1"/>
        <w:spacing w:before="0" w:after="0" w:line="360" w:lineRule="auto"/>
        <w:ind w:leftChars="177" w:left="372" w:firstLineChars="362" w:firstLine="760"/>
        <w:rPr>
          <w:rFonts w:ascii="宋体" w:eastAsia="宋体" w:hAnsi="宋体"/>
        </w:rPr>
      </w:pPr>
      <w:r w:rsidRPr="003E1E60">
        <w:rPr>
          <w:rFonts w:ascii="宋体" w:eastAsia="宋体" w:hAnsi="宋体"/>
          <w:vertAlign w:val="superscript"/>
        </w:rPr>
        <w:t>31</w:t>
      </w:r>
      <w:r w:rsidRPr="003E1E60">
        <w:rPr>
          <w:rFonts w:ascii="宋体" w:eastAsia="宋体" w:hAnsi="宋体"/>
        </w:rPr>
        <w:t>P</w:t>
      </w:r>
      <w:r w:rsidRPr="003E1E60">
        <w:rPr>
          <w:rFonts w:ascii="宋体" w:eastAsia="宋体" w:hAnsi="宋体" w:hint="eastAsia"/>
          <w:lang w:eastAsia="zh-CN"/>
        </w:rPr>
        <w:t>≤</w:t>
      </w:r>
      <w:r w:rsidRPr="003E1E60">
        <w:rPr>
          <w:rFonts w:ascii="宋体" w:eastAsia="宋体" w:hAnsi="宋体"/>
        </w:rPr>
        <w:t xml:space="preserve">18 us </w:t>
      </w:r>
    </w:p>
    <w:p w:rsidR="00DC1220" w:rsidRPr="003E1E60" w:rsidRDefault="00DC1220" w:rsidP="00DC1220">
      <w:pPr>
        <w:pStyle w:val="1"/>
        <w:spacing w:before="0" w:after="0" w:line="360" w:lineRule="auto"/>
        <w:ind w:leftChars="177" w:left="372" w:firstLineChars="362" w:firstLine="760"/>
        <w:rPr>
          <w:rFonts w:ascii="宋体" w:eastAsia="宋体" w:hAnsi="宋体" w:hint="eastAsia"/>
          <w:lang w:eastAsia="zh-CN"/>
        </w:rPr>
      </w:pPr>
      <w:r w:rsidRPr="003E1E60">
        <w:rPr>
          <w:rFonts w:ascii="宋体" w:eastAsia="宋体" w:hAnsi="宋体"/>
          <w:vertAlign w:val="superscript"/>
        </w:rPr>
        <w:t>15</w:t>
      </w:r>
      <w:r w:rsidRPr="003E1E60">
        <w:rPr>
          <w:rFonts w:ascii="宋体" w:eastAsia="宋体" w:hAnsi="宋体"/>
        </w:rPr>
        <w:t>N</w:t>
      </w:r>
      <w:r w:rsidRPr="003E1E60">
        <w:rPr>
          <w:rFonts w:ascii="宋体" w:eastAsia="宋体" w:hAnsi="宋体" w:hint="eastAsia"/>
          <w:lang w:eastAsia="zh-CN"/>
        </w:rPr>
        <w:t>≤</w:t>
      </w:r>
      <w:r w:rsidRPr="003E1E60">
        <w:rPr>
          <w:rFonts w:ascii="宋体" w:eastAsia="宋体" w:hAnsi="宋体" w:hint="eastAsia"/>
        </w:rPr>
        <w:t>2</w:t>
      </w:r>
      <w:r w:rsidRPr="003E1E60">
        <w:rPr>
          <w:rFonts w:ascii="宋体" w:eastAsia="宋体" w:hAnsi="宋体" w:hint="eastAsia"/>
          <w:lang w:eastAsia="zh-CN"/>
        </w:rPr>
        <w:t>1</w:t>
      </w:r>
      <w:r w:rsidRPr="003E1E60">
        <w:rPr>
          <w:rFonts w:ascii="宋体" w:eastAsia="宋体" w:hAnsi="宋体"/>
        </w:rPr>
        <w:t xml:space="preserve"> us</w:t>
      </w:r>
    </w:p>
    <w:p w:rsidR="00DC1220" w:rsidRPr="003E1E60" w:rsidRDefault="00DC1220" w:rsidP="00DC1220">
      <w:pPr>
        <w:tabs>
          <w:tab w:val="left" w:pos="426"/>
          <w:tab w:val="left" w:pos="465"/>
          <w:tab w:val="left" w:pos="1276"/>
          <w:tab w:val="left" w:pos="5740"/>
        </w:tabs>
        <w:snapToGrid w:val="0"/>
        <w:spacing w:line="360" w:lineRule="auto"/>
        <w:ind w:leftChars="177" w:left="372"/>
        <w:rPr>
          <w:rFonts w:ascii="宋体" w:hAnsi="宋体" w:hint="eastAsia"/>
          <w:szCs w:val="21"/>
        </w:rPr>
      </w:pPr>
      <w:r w:rsidRPr="003E1E60">
        <w:rPr>
          <w:rFonts w:ascii="宋体" w:hAnsi="宋体" w:hint="eastAsia"/>
          <w:szCs w:val="21"/>
        </w:rPr>
        <w:t>3</w:t>
      </w:r>
      <w:r w:rsidRPr="003E1E60">
        <w:rPr>
          <w:rFonts w:ascii="宋体" w:hAnsi="宋体"/>
          <w:szCs w:val="21"/>
        </w:rPr>
        <w:t>.8.</w:t>
      </w:r>
      <w:r w:rsidRPr="003E1E60">
        <w:rPr>
          <w:rFonts w:ascii="宋体" w:hAnsi="宋体" w:hint="eastAsia"/>
          <w:szCs w:val="21"/>
        </w:rPr>
        <w:t>2</w:t>
      </w:r>
      <w:r w:rsidRPr="003E1E60">
        <w:rPr>
          <w:rFonts w:ascii="宋体" w:hAnsi="宋体"/>
          <w:szCs w:val="21"/>
        </w:rPr>
        <w:t>.</w:t>
      </w:r>
      <w:r w:rsidRPr="003E1E60">
        <w:rPr>
          <w:rFonts w:ascii="宋体" w:hAnsi="宋体" w:hint="eastAsia"/>
          <w:szCs w:val="21"/>
        </w:rPr>
        <w:t>4</w:t>
      </w:r>
      <w:r w:rsidRPr="003E1E60">
        <w:rPr>
          <w:rFonts w:ascii="宋体" w:hAnsi="宋体"/>
          <w:szCs w:val="21"/>
        </w:rPr>
        <w:t>分辨率和线形：</w:t>
      </w:r>
      <w:r w:rsidRPr="003E1E60">
        <w:rPr>
          <w:rFonts w:ascii="宋体" w:hAnsi="宋体"/>
          <w:szCs w:val="21"/>
          <w:vertAlign w:val="superscript"/>
        </w:rPr>
        <w:t>1</w:t>
      </w:r>
      <w:r w:rsidRPr="003E1E60">
        <w:rPr>
          <w:rFonts w:ascii="宋体" w:hAnsi="宋体"/>
          <w:szCs w:val="21"/>
        </w:rPr>
        <w:t xml:space="preserve">H spinning ≤0.5/6/12Hz (50%/0.55%/0.11%, CHCl3) </w:t>
      </w:r>
    </w:p>
    <w:p w:rsidR="00DC1220" w:rsidRPr="003E1E60" w:rsidRDefault="00DC1220" w:rsidP="00DC1220">
      <w:pPr>
        <w:adjustRightInd w:val="0"/>
        <w:snapToGrid w:val="0"/>
        <w:spacing w:line="360" w:lineRule="auto"/>
        <w:ind w:leftChars="177" w:left="372"/>
        <w:rPr>
          <w:rFonts w:ascii="宋体" w:hAnsi="宋体"/>
          <w:szCs w:val="21"/>
        </w:rPr>
      </w:pPr>
      <w:r w:rsidRPr="003E1E60">
        <w:rPr>
          <w:rFonts w:ascii="宋体" w:hAnsi="宋体"/>
          <w:szCs w:val="21"/>
        </w:rPr>
        <w:t>★3.8.</w:t>
      </w:r>
      <w:r w:rsidRPr="003E1E60">
        <w:rPr>
          <w:rFonts w:ascii="宋体" w:hAnsi="宋体" w:hint="eastAsia"/>
          <w:szCs w:val="21"/>
        </w:rPr>
        <w:t>2</w:t>
      </w:r>
      <w:r w:rsidRPr="003E1E60">
        <w:rPr>
          <w:rFonts w:ascii="宋体" w:hAnsi="宋体"/>
          <w:szCs w:val="21"/>
        </w:rPr>
        <w:t>.5</w:t>
      </w:r>
      <w:r w:rsidRPr="003E1E60">
        <w:rPr>
          <w:rFonts w:ascii="宋体" w:hAnsi="宋体" w:hint="eastAsia"/>
          <w:szCs w:val="21"/>
        </w:rPr>
        <w:t>探头采用合理的气路设计，高温实验无需使用特殊的陶瓷转子，加热气无需用氮气替换空气。</w:t>
      </w:r>
      <w:r w:rsidRPr="003E1E60">
        <w:rPr>
          <w:rFonts w:ascii="宋体" w:hAnsi="宋体"/>
          <w:szCs w:val="21"/>
        </w:rPr>
        <w:t>探头配有自动调谐与匹配附件</w:t>
      </w:r>
      <w:r w:rsidRPr="003E1E60">
        <w:rPr>
          <w:rFonts w:ascii="宋体" w:hAnsi="宋体" w:hint="eastAsia"/>
          <w:szCs w:val="21"/>
        </w:rPr>
        <w:t>，</w:t>
      </w:r>
      <w:r w:rsidRPr="003E1E60">
        <w:rPr>
          <w:rFonts w:ascii="宋体" w:hAnsi="宋体" w:cs="宋体" w:hint="eastAsia"/>
          <w:kern w:val="0"/>
          <w:szCs w:val="21"/>
        </w:rPr>
        <w:t>可执行以下实验：</w:t>
      </w:r>
      <w:r w:rsidRPr="003E1E60">
        <w:rPr>
          <w:rFonts w:ascii="宋体" w:hAnsi="宋体"/>
          <w:kern w:val="0"/>
          <w:szCs w:val="21"/>
        </w:rPr>
        <w:t xml:space="preserve"> </w:t>
      </w:r>
      <w:r w:rsidRPr="003E1E60">
        <w:rPr>
          <w:rFonts w:ascii="宋体" w:hAnsi="宋体" w:hint="eastAsia"/>
          <w:kern w:val="0"/>
          <w:szCs w:val="21"/>
          <w:vertAlign w:val="superscript"/>
        </w:rPr>
        <w:t>1</w:t>
      </w:r>
      <w:r w:rsidRPr="003E1E60">
        <w:rPr>
          <w:rFonts w:ascii="宋体" w:hAnsi="宋体"/>
          <w:kern w:val="0"/>
          <w:szCs w:val="21"/>
        </w:rPr>
        <w:t>H</w:t>
      </w:r>
      <w:r w:rsidRPr="003E1E60">
        <w:rPr>
          <w:rFonts w:ascii="宋体" w:hAnsi="宋体" w:cs="宋体" w:hint="eastAsia"/>
          <w:kern w:val="0"/>
          <w:szCs w:val="21"/>
        </w:rPr>
        <w:t>；</w:t>
      </w:r>
      <w:r w:rsidRPr="003E1E60">
        <w:rPr>
          <w:rFonts w:ascii="宋体" w:hAnsi="宋体" w:cs="宋体" w:hint="eastAsia"/>
          <w:kern w:val="0"/>
          <w:szCs w:val="21"/>
          <w:vertAlign w:val="superscript"/>
        </w:rPr>
        <w:t>1</w:t>
      </w:r>
      <w:r w:rsidRPr="003E1E60">
        <w:rPr>
          <w:rFonts w:ascii="宋体" w:hAnsi="宋体" w:cs="宋体"/>
          <w:kern w:val="0"/>
          <w:szCs w:val="21"/>
          <w:vertAlign w:val="superscript"/>
        </w:rPr>
        <w:t>9</w:t>
      </w:r>
      <w:r w:rsidRPr="003E1E60">
        <w:rPr>
          <w:rFonts w:ascii="宋体" w:hAnsi="宋体"/>
          <w:kern w:val="0"/>
          <w:szCs w:val="21"/>
        </w:rPr>
        <w:t xml:space="preserve">F; </w:t>
      </w:r>
      <w:r w:rsidRPr="003E1E60">
        <w:rPr>
          <w:rFonts w:ascii="宋体" w:hAnsi="宋体"/>
          <w:kern w:val="0"/>
          <w:szCs w:val="21"/>
          <w:vertAlign w:val="superscript"/>
        </w:rPr>
        <w:t>19</w:t>
      </w:r>
      <w:r w:rsidRPr="003E1E60">
        <w:rPr>
          <w:rFonts w:ascii="宋体" w:hAnsi="宋体"/>
          <w:kern w:val="0"/>
          <w:szCs w:val="21"/>
        </w:rPr>
        <w:t>F{</w:t>
      </w:r>
      <w:r w:rsidRPr="003E1E60">
        <w:rPr>
          <w:rFonts w:ascii="宋体" w:hAnsi="宋体"/>
          <w:kern w:val="0"/>
          <w:szCs w:val="21"/>
          <w:vertAlign w:val="superscript"/>
        </w:rPr>
        <w:t>1</w:t>
      </w:r>
      <w:r w:rsidRPr="003E1E60">
        <w:rPr>
          <w:rFonts w:ascii="宋体" w:hAnsi="宋体"/>
          <w:kern w:val="0"/>
          <w:szCs w:val="21"/>
        </w:rPr>
        <w:t xml:space="preserve">H}; </w:t>
      </w:r>
      <w:r w:rsidRPr="003E1E60">
        <w:rPr>
          <w:rFonts w:ascii="宋体" w:hAnsi="宋体"/>
          <w:kern w:val="0"/>
          <w:szCs w:val="21"/>
          <w:vertAlign w:val="superscript"/>
        </w:rPr>
        <w:t>13</w:t>
      </w:r>
      <w:r w:rsidRPr="003E1E60">
        <w:rPr>
          <w:rFonts w:ascii="宋体" w:hAnsi="宋体"/>
          <w:kern w:val="0"/>
          <w:szCs w:val="21"/>
        </w:rPr>
        <w:t>C{</w:t>
      </w:r>
      <w:r w:rsidRPr="003E1E60">
        <w:rPr>
          <w:rFonts w:ascii="宋体" w:hAnsi="宋体"/>
          <w:kern w:val="0"/>
          <w:szCs w:val="21"/>
          <w:vertAlign w:val="superscript"/>
        </w:rPr>
        <w:t>1</w:t>
      </w:r>
      <w:r w:rsidRPr="003E1E60">
        <w:rPr>
          <w:rFonts w:ascii="宋体" w:hAnsi="宋体"/>
          <w:kern w:val="0"/>
          <w:szCs w:val="21"/>
        </w:rPr>
        <w:t>H};</w:t>
      </w:r>
      <w:r w:rsidRPr="003E1E60">
        <w:rPr>
          <w:rFonts w:ascii="宋体" w:hAnsi="宋体"/>
          <w:kern w:val="0"/>
          <w:szCs w:val="21"/>
          <w:vertAlign w:val="superscript"/>
        </w:rPr>
        <w:t>13</w:t>
      </w:r>
      <w:r w:rsidRPr="003E1E60">
        <w:rPr>
          <w:rFonts w:ascii="宋体" w:hAnsi="宋体"/>
          <w:kern w:val="0"/>
          <w:szCs w:val="21"/>
        </w:rPr>
        <w:t>C{</w:t>
      </w:r>
      <w:r w:rsidRPr="003E1E60">
        <w:rPr>
          <w:rFonts w:ascii="宋体" w:hAnsi="宋体"/>
          <w:kern w:val="0"/>
          <w:szCs w:val="21"/>
          <w:vertAlign w:val="superscript"/>
        </w:rPr>
        <w:t>19</w:t>
      </w:r>
      <w:r w:rsidRPr="003E1E60">
        <w:rPr>
          <w:rFonts w:ascii="宋体" w:hAnsi="宋体"/>
          <w:kern w:val="0"/>
          <w:szCs w:val="21"/>
        </w:rPr>
        <w:t xml:space="preserve">F}; </w:t>
      </w:r>
      <w:r w:rsidRPr="003E1E60">
        <w:rPr>
          <w:rFonts w:ascii="宋体" w:hAnsi="宋体"/>
          <w:kern w:val="0"/>
          <w:szCs w:val="21"/>
          <w:vertAlign w:val="superscript"/>
        </w:rPr>
        <w:t>13</w:t>
      </w:r>
      <w:r w:rsidRPr="003E1E60">
        <w:rPr>
          <w:rFonts w:ascii="宋体" w:hAnsi="宋体"/>
          <w:kern w:val="0"/>
          <w:szCs w:val="21"/>
        </w:rPr>
        <w:t>C{</w:t>
      </w:r>
      <w:r w:rsidRPr="003E1E60">
        <w:rPr>
          <w:rFonts w:ascii="宋体" w:hAnsi="宋体"/>
          <w:kern w:val="0"/>
          <w:szCs w:val="21"/>
          <w:vertAlign w:val="superscript"/>
        </w:rPr>
        <w:t>1</w:t>
      </w:r>
      <w:r w:rsidRPr="003E1E60">
        <w:rPr>
          <w:rFonts w:ascii="宋体" w:hAnsi="宋体"/>
          <w:kern w:val="0"/>
          <w:szCs w:val="21"/>
        </w:rPr>
        <w:t xml:space="preserve">H, </w:t>
      </w:r>
      <w:r w:rsidRPr="003E1E60">
        <w:rPr>
          <w:rFonts w:ascii="宋体" w:hAnsi="宋体"/>
          <w:kern w:val="0"/>
          <w:szCs w:val="21"/>
          <w:vertAlign w:val="superscript"/>
        </w:rPr>
        <w:t>19</w:t>
      </w:r>
      <w:r w:rsidRPr="003E1E60">
        <w:rPr>
          <w:rFonts w:ascii="宋体" w:hAnsi="宋体"/>
          <w:kern w:val="0"/>
          <w:szCs w:val="21"/>
        </w:rPr>
        <w:t>F}</w:t>
      </w:r>
      <w:r w:rsidRPr="003E1E60">
        <w:rPr>
          <w:rFonts w:ascii="宋体" w:hAnsi="宋体" w:hint="eastAsia"/>
          <w:kern w:val="0"/>
          <w:szCs w:val="21"/>
        </w:rPr>
        <w:t>，</w:t>
      </w:r>
      <w:r w:rsidRPr="003E1E60">
        <w:rPr>
          <w:rFonts w:ascii="宋体" w:hAnsi="宋体"/>
          <w:szCs w:val="21"/>
        </w:rPr>
        <w:t>探头变温范围：-100</w:t>
      </w:r>
      <w:r w:rsidRPr="003E1E60">
        <w:rPr>
          <w:rFonts w:ascii="宋体" w:hAnsi="宋体" w:cs="宋体" w:hint="eastAsia"/>
          <w:szCs w:val="21"/>
        </w:rPr>
        <w:t>℃</w:t>
      </w:r>
      <w:r w:rsidRPr="003E1E60">
        <w:rPr>
          <w:rFonts w:ascii="宋体" w:hAnsi="宋体"/>
          <w:szCs w:val="21"/>
        </w:rPr>
        <w:t xml:space="preserve"> - +150</w:t>
      </w:r>
      <w:r w:rsidRPr="003E1E60">
        <w:rPr>
          <w:rFonts w:ascii="宋体" w:hAnsi="宋体" w:cs="宋体" w:hint="eastAsia"/>
          <w:szCs w:val="21"/>
        </w:rPr>
        <w:t>℃</w:t>
      </w:r>
    </w:p>
    <w:p w:rsidR="00DC1220" w:rsidRPr="003E1E60" w:rsidRDefault="00DC1220" w:rsidP="00DC1220">
      <w:pPr>
        <w:snapToGrid w:val="0"/>
        <w:spacing w:line="360" w:lineRule="auto"/>
        <w:rPr>
          <w:rFonts w:ascii="宋体" w:hAnsi="宋体"/>
          <w:b/>
          <w:szCs w:val="21"/>
        </w:rPr>
      </w:pPr>
      <w:r w:rsidRPr="003E1E60">
        <w:rPr>
          <w:rFonts w:ascii="宋体" w:hAnsi="宋体"/>
          <w:b/>
          <w:szCs w:val="21"/>
        </w:rPr>
        <w:t>3.</w:t>
      </w:r>
      <w:r w:rsidRPr="003E1E60">
        <w:rPr>
          <w:rFonts w:ascii="宋体" w:hAnsi="宋体" w:hint="eastAsia"/>
          <w:b/>
          <w:szCs w:val="21"/>
        </w:rPr>
        <w:t>9</w:t>
      </w:r>
      <w:r w:rsidRPr="003E1E60">
        <w:rPr>
          <w:rFonts w:ascii="宋体" w:hAnsi="宋体"/>
          <w:b/>
          <w:szCs w:val="21"/>
        </w:rPr>
        <w:t>工作站软件</w:t>
      </w:r>
    </w:p>
    <w:p w:rsidR="00DC1220" w:rsidRPr="003E1E60" w:rsidRDefault="00DC1220" w:rsidP="00DC1220">
      <w:pPr>
        <w:spacing w:line="360" w:lineRule="auto"/>
        <w:rPr>
          <w:rFonts w:ascii="宋体" w:hAnsi="宋体"/>
          <w:szCs w:val="21"/>
        </w:rPr>
      </w:pPr>
      <w:r w:rsidRPr="003E1E60">
        <w:rPr>
          <w:rFonts w:ascii="宋体" w:hAnsi="宋体"/>
          <w:szCs w:val="21"/>
        </w:rPr>
        <w:t>3.9.1用户友好型界面,易于上手，简单的导航系统</w:t>
      </w:r>
      <w:r w:rsidRPr="003E1E60">
        <w:rPr>
          <w:rFonts w:ascii="宋体" w:hAnsi="宋体" w:hint="eastAsia"/>
          <w:szCs w:val="21"/>
        </w:rPr>
        <w:t>；</w:t>
      </w:r>
      <w:r w:rsidRPr="003E1E60">
        <w:rPr>
          <w:rFonts w:ascii="宋体" w:hAnsi="宋体"/>
          <w:szCs w:val="21"/>
        </w:rPr>
        <w:t>包含</w:t>
      </w:r>
      <w:r w:rsidRPr="003E1E60">
        <w:rPr>
          <w:rFonts w:ascii="宋体" w:hAnsi="宋体" w:hint="eastAsia"/>
          <w:szCs w:val="21"/>
        </w:rPr>
        <w:t>常用的核磁实验方法。例如，</w:t>
      </w:r>
      <w:r w:rsidRPr="003E1E60">
        <w:rPr>
          <w:rFonts w:ascii="宋体" w:hAnsi="宋体"/>
          <w:szCs w:val="21"/>
          <w:vertAlign w:val="superscript"/>
        </w:rPr>
        <w:t>1</w:t>
      </w:r>
      <w:r w:rsidRPr="003E1E60">
        <w:rPr>
          <w:rFonts w:ascii="宋体" w:hAnsi="宋体"/>
          <w:szCs w:val="21"/>
        </w:rPr>
        <w:t xml:space="preserve">H, </w:t>
      </w:r>
      <w:r w:rsidRPr="003E1E60">
        <w:rPr>
          <w:rFonts w:ascii="宋体" w:hAnsi="宋体"/>
          <w:szCs w:val="21"/>
          <w:vertAlign w:val="superscript"/>
        </w:rPr>
        <w:t>13</w:t>
      </w:r>
      <w:r w:rsidRPr="003E1E60">
        <w:rPr>
          <w:rFonts w:ascii="宋体" w:hAnsi="宋体"/>
          <w:szCs w:val="21"/>
        </w:rPr>
        <w:t>C, DEPT, COSY, NOESY, TOCSY,COSY</w:t>
      </w:r>
      <w:r w:rsidRPr="003E1E60">
        <w:rPr>
          <w:rFonts w:ascii="宋体" w:hAnsi="宋体" w:hint="eastAsia"/>
          <w:szCs w:val="21"/>
        </w:rPr>
        <w:t>,HMBC,HSQC 等各种核磁方法</w:t>
      </w:r>
      <w:r w:rsidRPr="003E1E60">
        <w:rPr>
          <w:rFonts w:ascii="宋体" w:hAnsi="宋体"/>
          <w:szCs w:val="21"/>
        </w:rPr>
        <w:t>，具有完整的网络功能</w:t>
      </w:r>
      <w:r w:rsidRPr="003E1E60">
        <w:rPr>
          <w:rFonts w:ascii="宋体" w:hAnsi="宋体" w:hint="eastAsia"/>
          <w:szCs w:val="21"/>
        </w:rPr>
        <w:t>；包括No-D NMR标准实验方法和脉冲序列，用户可简单地实现自动无氘代溶剂的样品检测。</w:t>
      </w:r>
    </w:p>
    <w:p w:rsidR="00DC1220" w:rsidRPr="003E1E60" w:rsidRDefault="00DC1220" w:rsidP="00DC1220">
      <w:pPr>
        <w:spacing w:line="360" w:lineRule="auto"/>
        <w:rPr>
          <w:rFonts w:ascii="宋体" w:hAnsi="宋体" w:hint="eastAsia"/>
          <w:szCs w:val="21"/>
        </w:rPr>
      </w:pPr>
      <w:r w:rsidRPr="003E1E60">
        <w:rPr>
          <w:rFonts w:ascii="宋体" w:hAnsi="宋体" w:hint="eastAsia"/>
          <w:szCs w:val="21"/>
        </w:rPr>
        <w:t>3</w:t>
      </w:r>
      <w:r w:rsidRPr="003E1E60">
        <w:rPr>
          <w:rFonts w:ascii="宋体" w:hAnsi="宋体"/>
          <w:szCs w:val="21"/>
        </w:rPr>
        <w:t>.9.2</w:t>
      </w:r>
      <w:r w:rsidRPr="003E1E60">
        <w:rPr>
          <w:rFonts w:ascii="宋体" w:hAnsi="宋体" w:hint="eastAsia"/>
          <w:szCs w:val="21"/>
        </w:rPr>
        <w:t>包括定量核磁软件，</w:t>
      </w:r>
      <w:r w:rsidRPr="003E1E60">
        <w:rPr>
          <w:rFonts w:ascii="宋体" w:hAnsi="宋体"/>
          <w:szCs w:val="21"/>
        </w:rPr>
        <w:t xml:space="preserve">MestReNova </w:t>
      </w:r>
      <w:r w:rsidRPr="003E1E60">
        <w:rPr>
          <w:rFonts w:ascii="宋体" w:hAnsi="宋体" w:hint="eastAsia"/>
          <w:szCs w:val="21"/>
        </w:rPr>
        <w:t>核磁软件 1套</w:t>
      </w:r>
    </w:p>
    <w:p w:rsidR="00DC1220" w:rsidRPr="003E1E60" w:rsidRDefault="00DC1220" w:rsidP="00DC1220">
      <w:pPr>
        <w:spacing w:line="360" w:lineRule="auto"/>
        <w:rPr>
          <w:rFonts w:ascii="宋体" w:hAnsi="宋体" w:hint="eastAsia"/>
          <w:b/>
          <w:szCs w:val="21"/>
        </w:rPr>
      </w:pPr>
      <w:r w:rsidRPr="003E1E60">
        <w:rPr>
          <w:rFonts w:ascii="宋体" w:hAnsi="宋体" w:hint="eastAsia"/>
          <w:szCs w:val="21"/>
        </w:rPr>
        <w:t>★</w:t>
      </w:r>
      <w:r w:rsidRPr="003E1E60">
        <w:rPr>
          <w:rFonts w:ascii="宋体" w:hAnsi="宋体"/>
          <w:b/>
          <w:szCs w:val="21"/>
        </w:rPr>
        <w:t>3.</w:t>
      </w:r>
      <w:r w:rsidRPr="003E1E60">
        <w:rPr>
          <w:rFonts w:ascii="宋体" w:hAnsi="宋体" w:hint="eastAsia"/>
          <w:b/>
          <w:szCs w:val="21"/>
        </w:rPr>
        <w:t>10其它配套附件</w:t>
      </w:r>
      <w:r w:rsidRPr="003E1E60">
        <w:rPr>
          <w:rFonts w:ascii="宋体" w:hAnsi="宋体" w:hint="eastAsia"/>
          <w:szCs w:val="21"/>
        </w:rPr>
        <w:t>（本条投标时不用提供证明资料）</w:t>
      </w:r>
    </w:p>
    <w:p w:rsidR="00DC1220" w:rsidRPr="003E1E60" w:rsidRDefault="00DC1220" w:rsidP="00DC1220">
      <w:pPr>
        <w:spacing w:line="360" w:lineRule="auto"/>
        <w:jc w:val="left"/>
        <w:rPr>
          <w:rFonts w:ascii="宋体" w:hAnsi="宋体" w:hint="eastAsia"/>
          <w:b/>
          <w:szCs w:val="21"/>
        </w:rPr>
      </w:pPr>
      <w:r w:rsidRPr="003E1E60">
        <w:rPr>
          <w:rFonts w:ascii="宋体" w:hAnsi="宋体" w:hint="eastAsia"/>
          <w:szCs w:val="21"/>
        </w:rPr>
        <w:t>标样、专用工具等保证设备主机使用的成套性附件；符合核磁安装要求的无油空压机（带空气过滤器，带冷干机）一套；安装所需的液氦、液氮、氦气、氮气；配置U</w:t>
      </w:r>
      <w:r w:rsidRPr="003E1E60">
        <w:rPr>
          <w:rFonts w:ascii="宋体" w:hAnsi="宋体"/>
          <w:szCs w:val="21"/>
        </w:rPr>
        <w:t>PS</w:t>
      </w:r>
      <w:r w:rsidRPr="003E1E60">
        <w:rPr>
          <w:rFonts w:ascii="宋体" w:hAnsi="宋体" w:hint="eastAsia"/>
          <w:szCs w:val="21"/>
        </w:rPr>
        <w:t>电源，延时1小时以上；打印机1台。</w:t>
      </w:r>
    </w:p>
    <w:p w:rsidR="00DC1220" w:rsidRPr="003E1E60" w:rsidRDefault="00DC1220" w:rsidP="00DC1220">
      <w:pPr>
        <w:spacing w:line="360" w:lineRule="auto"/>
        <w:rPr>
          <w:rFonts w:ascii="宋体" w:hAnsi="宋体" w:hint="eastAsia"/>
          <w:b/>
          <w:szCs w:val="21"/>
        </w:rPr>
      </w:pPr>
      <w:r w:rsidRPr="003E1E60">
        <w:rPr>
          <w:rFonts w:ascii="宋体" w:hAnsi="宋体"/>
          <w:b/>
          <w:szCs w:val="21"/>
        </w:rPr>
        <w:t>4</w:t>
      </w:r>
      <w:r w:rsidRPr="003E1E60">
        <w:rPr>
          <w:rFonts w:ascii="宋体" w:hAnsi="宋体" w:hint="eastAsia"/>
          <w:b/>
          <w:szCs w:val="21"/>
        </w:rPr>
        <w:t>.售后服务</w:t>
      </w:r>
    </w:p>
    <w:p w:rsidR="00DC1220" w:rsidRPr="003E1E60" w:rsidRDefault="00DC1220" w:rsidP="00DC1220">
      <w:pPr>
        <w:spacing w:line="360" w:lineRule="auto"/>
        <w:rPr>
          <w:rFonts w:ascii="宋体" w:hAnsi="宋体" w:hint="eastAsia"/>
          <w:szCs w:val="21"/>
        </w:rPr>
      </w:pPr>
      <w:r w:rsidRPr="003E1E60">
        <w:rPr>
          <w:rFonts w:ascii="宋体" w:hAnsi="宋体"/>
          <w:szCs w:val="21"/>
        </w:rPr>
        <w:t>4</w:t>
      </w:r>
      <w:r w:rsidRPr="003E1E60">
        <w:rPr>
          <w:rFonts w:ascii="宋体" w:hAnsi="宋体" w:hint="eastAsia"/>
          <w:szCs w:val="21"/>
        </w:rPr>
        <w:t>.</w:t>
      </w:r>
      <w:r w:rsidRPr="003E1E60">
        <w:rPr>
          <w:rFonts w:ascii="宋体" w:hAnsi="宋体"/>
          <w:szCs w:val="21"/>
        </w:rPr>
        <w:t>1</w:t>
      </w:r>
      <w:r w:rsidRPr="003E1E60">
        <w:rPr>
          <w:rFonts w:ascii="宋体" w:hAnsi="宋体" w:hint="eastAsia"/>
          <w:szCs w:val="21"/>
        </w:rPr>
        <w:t xml:space="preserve"> </w:t>
      </w:r>
      <w:r w:rsidRPr="003E1E60">
        <w:rPr>
          <w:rFonts w:ascii="宋体" w:hAnsi="宋体"/>
          <w:szCs w:val="21"/>
        </w:rPr>
        <w:t>仪器安装完成时，安装工程师将提供3天现场基本操作培训</w:t>
      </w:r>
      <w:r w:rsidRPr="003E1E60">
        <w:rPr>
          <w:rFonts w:ascii="宋体" w:hAnsi="宋体" w:hint="eastAsia"/>
          <w:szCs w:val="21"/>
        </w:rPr>
        <w:t>。在使用仪器一段时间后，提供一次免费2天现场应用培训，也可报名参加厂家设在中国培训中心的一周培训班，免收培训费两人次。</w:t>
      </w:r>
    </w:p>
    <w:p w:rsidR="00DC1220" w:rsidRPr="003E1E60" w:rsidRDefault="00DC1220" w:rsidP="00DC1220">
      <w:pPr>
        <w:spacing w:line="360" w:lineRule="auto"/>
        <w:jc w:val="left"/>
        <w:rPr>
          <w:rFonts w:ascii="宋体" w:hAnsi="宋体" w:hint="eastAsia"/>
          <w:szCs w:val="21"/>
        </w:rPr>
      </w:pPr>
      <w:r w:rsidRPr="003E1E60">
        <w:rPr>
          <w:rFonts w:ascii="宋体" w:hAnsi="宋体" w:hint="eastAsia"/>
          <w:szCs w:val="21"/>
        </w:rPr>
        <w:t>★</w:t>
      </w:r>
      <w:r w:rsidRPr="003E1E60">
        <w:rPr>
          <w:rFonts w:ascii="宋体" w:hAnsi="宋体"/>
          <w:szCs w:val="21"/>
        </w:rPr>
        <w:t>4</w:t>
      </w:r>
      <w:r w:rsidRPr="003E1E60">
        <w:rPr>
          <w:rFonts w:ascii="宋体" w:hAnsi="宋体" w:hint="eastAsia"/>
          <w:szCs w:val="21"/>
        </w:rPr>
        <w:t>.</w:t>
      </w:r>
      <w:r w:rsidRPr="003E1E60">
        <w:rPr>
          <w:rFonts w:ascii="宋体" w:hAnsi="宋体"/>
          <w:szCs w:val="21"/>
        </w:rPr>
        <w:t>2</w:t>
      </w:r>
      <w:r w:rsidRPr="003E1E60">
        <w:rPr>
          <w:rFonts w:ascii="宋体" w:hAnsi="宋体" w:hint="eastAsia"/>
          <w:szCs w:val="21"/>
        </w:rPr>
        <w:t>安装验收合格后，由生产厂家提供三年的免费保修。</w:t>
      </w:r>
      <w:r w:rsidRPr="003E1E60">
        <w:rPr>
          <w:rFonts w:ascii="宋体" w:hAnsi="宋体"/>
          <w:szCs w:val="21"/>
        </w:rPr>
        <w:t>如果仪器出现故障，在接到用户维修服务请求后，工程师</w:t>
      </w:r>
      <w:r w:rsidRPr="003E1E60">
        <w:rPr>
          <w:rFonts w:ascii="宋体" w:hAnsi="宋体" w:hint="eastAsia"/>
          <w:szCs w:val="21"/>
        </w:rPr>
        <w:t>需</w:t>
      </w:r>
      <w:r w:rsidRPr="003E1E60">
        <w:rPr>
          <w:rFonts w:ascii="宋体" w:hAnsi="宋体"/>
          <w:szCs w:val="21"/>
        </w:rPr>
        <w:t>在</w:t>
      </w:r>
      <w:r w:rsidRPr="003E1E60">
        <w:rPr>
          <w:rFonts w:ascii="宋体" w:hAnsi="宋体" w:hint="eastAsia"/>
          <w:szCs w:val="21"/>
        </w:rPr>
        <w:t>12</w:t>
      </w:r>
      <w:r w:rsidRPr="003E1E60">
        <w:rPr>
          <w:rFonts w:ascii="宋体" w:hAnsi="宋体"/>
          <w:szCs w:val="21"/>
        </w:rPr>
        <w:t>个</w:t>
      </w:r>
      <w:r w:rsidRPr="003E1E60">
        <w:rPr>
          <w:rFonts w:ascii="宋体" w:hAnsi="宋体" w:hint="eastAsia"/>
          <w:szCs w:val="21"/>
        </w:rPr>
        <w:t>小时</w:t>
      </w:r>
      <w:r w:rsidRPr="003E1E60">
        <w:rPr>
          <w:rFonts w:ascii="宋体" w:hAnsi="宋体"/>
          <w:szCs w:val="21"/>
        </w:rPr>
        <w:t>内响应</w:t>
      </w:r>
      <w:r w:rsidRPr="003E1E60">
        <w:rPr>
          <w:rFonts w:ascii="宋体" w:hAnsi="宋体" w:hint="eastAsia"/>
          <w:szCs w:val="21"/>
        </w:rPr>
        <w:t>（本条投标时不用提供证明资料）</w:t>
      </w:r>
    </w:p>
    <w:p w:rsidR="00DC1220" w:rsidRPr="003E1E60" w:rsidRDefault="00DC1220" w:rsidP="00DC1220">
      <w:pPr>
        <w:spacing w:line="360" w:lineRule="auto"/>
        <w:rPr>
          <w:szCs w:val="21"/>
        </w:rPr>
      </w:pPr>
    </w:p>
    <w:p w:rsidR="00E207A9" w:rsidRPr="00DC1220" w:rsidRDefault="00E207A9">
      <w:bookmarkStart w:id="0" w:name="_GoBack"/>
      <w:bookmarkEnd w:id="0"/>
    </w:p>
    <w:sectPr w:rsidR="00E207A9" w:rsidRPr="00DC1220">
      <w:headerReference w:type="default" r:id="rId6"/>
      <w:footerReference w:type="default" r:id="rId7"/>
      <w:footerReference w:type="first" r:id="rId8"/>
      <w:pgSz w:w="11906" w:h="16838"/>
      <w:pgMar w:top="1247" w:right="1304" w:bottom="1247" w:left="1304" w:header="851" w:footer="992" w:gutter="0"/>
      <w:pgNumType w:start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3BF" w:rsidRDefault="00DC122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DC1220">
      <w:rPr>
        <w:noProof/>
        <w:lang w:val="zh-CN" w:eastAsia="zh-CN"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3BF" w:rsidRDefault="00DC1220">
    <w:pPr>
      <w:pStyle w:val="a4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3BF" w:rsidRDefault="00DC1220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14E4"/>
    <w:multiLevelType w:val="multilevel"/>
    <w:tmpl w:val="154B14E4"/>
    <w:lvl w:ilvl="0">
      <w:start w:val="1"/>
      <w:numFmt w:val="decimal"/>
      <w:lvlText w:val="%1）"/>
      <w:lvlJc w:val="left"/>
      <w:pPr>
        <w:tabs>
          <w:tab w:val="num" w:pos="1106"/>
        </w:tabs>
        <w:ind w:left="1106" w:hanging="396"/>
      </w:pPr>
      <w:rPr>
        <w:rFonts w:eastAsia="仿宋_GB2312" w:hint="eastAsia"/>
        <w:b w:val="0"/>
        <w:i w:val="0"/>
        <w:color w:val="auto"/>
      </w:rPr>
    </w:lvl>
    <w:lvl w:ilvl="1">
      <w:start w:val="8"/>
      <w:numFmt w:val="japaneseCounting"/>
      <w:lvlText w:val="第%2章"/>
      <w:lvlJc w:val="left"/>
      <w:pPr>
        <w:tabs>
          <w:tab w:val="num" w:pos="1935"/>
        </w:tabs>
        <w:ind w:left="1935" w:hanging="1515"/>
      </w:pPr>
      <w:rPr>
        <w:rFonts w:hint="default"/>
      </w:rPr>
    </w:lvl>
    <w:lvl w:ilvl="2">
      <w:start w:val="1"/>
      <w:numFmt w:val="japaneseCounting"/>
      <w:lvlText w:val="%3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A641C7D"/>
    <w:multiLevelType w:val="multilevel"/>
    <w:tmpl w:val="1A641C7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3E305E9"/>
    <w:multiLevelType w:val="multilevel"/>
    <w:tmpl w:val="23E305E9"/>
    <w:lvl w:ilvl="0">
      <w:start w:val="3"/>
      <w:numFmt w:val="decimal"/>
      <w:lvlText w:val="%1"/>
      <w:lvlJc w:val="left"/>
      <w:pPr>
        <w:ind w:left="430" w:hanging="430"/>
      </w:pPr>
      <w:rPr>
        <w:rFonts w:eastAsia="宋体" w:hint="default"/>
      </w:rPr>
    </w:lvl>
    <w:lvl w:ilvl="1">
      <w:start w:val="2"/>
      <w:numFmt w:val="decimal"/>
      <w:lvlText w:val="%1.%2"/>
      <w:lvlJc w:val="left"/>
      <w:pPr>
        <w:ind w:left="430" w:hanging="430"/>
      </w:pPr>
      <w:rPr>
        <w:rFonts w:eastAsia="宋体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宋体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宋体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宋体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宋体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宋体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宋体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宋体" w:hint="default"/>
      </w:rPr>
    </w:lvl>
  </w:abstractNum>
  <w:abstractNum w:abstractNumId="3">
    <w:nsid w:val="2E4D6DDB"/>
    <w:multiLevelType w:val="hybridMultilevel"/>
    <w:tmpl w:val="CF4E70B6"/>
    <w:lvl w:ilvl="0" w:tplc="7138CFA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07E6596"/>
    <w:multiLevelType w:val="multilevel"/>
    <w:tmpl w:val="407E6596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CD4271E"/>
    <w:multiLevelType w:val="multilevel"/>
    <w:tmpl w:val="7CD4271E"/>
    <w:lvl w:ilvl="0">
      <w:start w:val="3"/>
      <w:numFmt w:val="decimal"/>
      <w:lvlText w:val="%1"/>
      <w:lvlJc w:val="left"/>
      <w:pPr>
        <w:ind w:left="590" w:hanging="59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90" w:hanging="5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20"/>
    <w:rsid w:val="00DC1220"/>
    <w:rsid w:val="00E2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DC1220"/>
    <w:rPr>
      <w:rFonts w:ascii="宋体" w:hAnsi="Courier New"/>
      <w:szCs w:val="20"/>
    </w:rPr>
  </w:style>
  <w:style w:type="character" w:customStyle="1" w:styleId="Char">
    <w:name w:val="纯文本 Char"/>
    <w:basedOn w:val="a0"/>
    <w:link w:val="a3"/>
    <w:rsid w:val="00DC1220"/>
    <w:rPr>
      <w:rFonts w:ascii="宋体" w:eastAsia="宋体" w:hAnsi="Courier New" w:cs="Times New Roman"/>
      <w:szCs w:val="20"/>
    </w:rPr>
  </w:style>
  <w:style w:type="paragraph" w:styleId="a4">
    <w:name w:val="footer"/>
    <w:basedOn w:val="a"/>
    <w:link w:val="Char0"/>
    <w:uiPriority w:val="99"/>
    <w:rsid w:val="00DC1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1220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仕様1"/>
    <w:basedOn w:val="a5"/>
    <w:link w:val="10"/>
    <w:uiPriority w:val="3"/>
    <w:qFormat/>
    <w:rsid w:val="00DC1220"/>
    <w:pPr>
      <w:spacing w:before="60" w:after="60" w:line="300" w:lineRule="exact"/>
      <w:ind w:leftChars="200" w:left="1771" w:hangingChars="1571" w:hanging="1571"/>
    </w:pPr>
    <w:rPr>
      <w:rFonts w:ascii="Century" w:eastAsia="MS Mincho" w:hAnsi="Century"/>
      <w:szCs w:val="21"/>
      <w:lang w:eastAsia="ja-JP"/>
    </w:rPr>
  </w:style>
  <w:style w:type="character" w:customStyle="1" w:styleId="10">
    <w:name w:val="仕様1 (文字)"/>
    <w:link w:val="1"/>
    <w:uiPriority w:val="3"/>
    <w:rsid w:val="00DC1220"/>
    <w:rPr>
      <w:rFonts w:ascii="Century" w:eastAsia="MS Mincho" w:hAnsi="Century" w:cs="Times New Roman"/>
      <w:szCs w:val="21"/>
      <w:lang w:eastAsia="ja-JP"/>
    </w:rPr>
  </w:style>
  <w:style w:type="paragraph" w:styleId="a5">
    <w:name w:val="Body Text"/>
    <w:basedOn w:val="a"/>
    <w:link w:val="Char1"/>
    <w:uiPriority w:val="99"/>
    <w:semiHidden/>
    <w:unhideWhenUsed/>
    <w:rsid w:val="00DC1220"/>
    <w:pPr>
      <w:spacing w:after="120"/>
    </w:pPr>
  </w:style>
  <w:style w:type="character" w:customStyle="1" w:styleId="Char1">
    <w:name w:val="正文文本 Char"/>
    <w:basedOn w:val="a0"/>
    <w:link w:val="a5"/>
    <w:uiPriority w:val="99"/>
    <w:semiHidden/>
    <w:rsid w:val="00DC1220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DC1220"/>
    <w:rPr>
      <w:rFonts w:ascii="宋体" w:hAnsi="Courier New"/>
      <w:szCs w:val="20"/>
    </w:rPr>
  </w:style>
  <w:style w:type="character" w:customStyle="1" w:styleId="Char">
    <w:name w:val="纯文本 Char"/>
    <w:basedOn w:val="a0"/>
    <w:link w:val="a3"/>
    <w:rsid w:val="00DC1220"/>
    <w:rPr>
      <w:rFonts w:ascii="宋体" w:eastAsia="宋体" w:hAnsi="Courier New" w:cs="Times New Roman"/>
      <w:szCs w:val="20"/>
    </w:rPr>
  </w:style>
  <w:style w:type="paragraph" w:styleId="a4">
    <w:name w:val="footer"/>
    <w:basedOn w:val="a"/>
    <w:link w:val="Char0"/>
    <w:uiPriority w:val="99"/>
    <w:rsid w:val="00DC1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1220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仕様1"/>
    <w:basedOn w:val="a5"/>
    <w:link w:val="10"/>
    <w:uiPriority w:val="3"/>
    <w:qFormat/>
    <w:rsid w:val="00DC1220"/>
    <w:pPr>
      <w:spacing w:before="60" w:after="60" w:line="300" w:lineRule="exact"/>
      <w:ind w:leftChars="200" w:left="1771" w:hangingChars="1571" w:hanging="1571"/>
    </w:pPr>
    <w:rPr>
      <w:rFonts w:ascii="Century" w:eastAsia="MS Mincho" w:hAnsi="Century"/>
      <w:szCs w:val="21"/>
      <w:lang w:eastAsia="ja-JP"/>
    </w:rPr>
  </w:style>
  <w:style w:type="character" w:customStyle="1" w:styleId="10">
    <w:name w:val="仕様1 (文字)"/>
    <w:link w:val="1"/>
    <w:uiPriority w:val="3"/>
    <w:rsid w:val="00DC1220"/>
    <w:rPr>
      <w:rFonts w:ascii="Century" w:eastAsia="MS Mincho" w:hAnsi="Century" w:cs="Times New Roman"/>
      <w:szCs w:val="21"/>
      <w:lang w:eastAsia="ja-JP"/>
    </w:rPr>
  </w:style>
  <w:style w:type="paragraph" w:styleId="a5">
    <w:name w:val="Body Text"/>
    <w:basedOn w:val="a"/>
    <w:link w:val="Char1"/>
    <w:uiPriority w:val="99"/>
    <w:semiHidden/>
    <w:unhideWhenUsed/>
    <w:rsid w:val="00DC1220"/>
    <w:pPr>
      <w:spacing w:after="120"/>
    </w:pPr>
  </w:style>
  <w:style w:type="character" w:customStyle="1" w:styleId="Char1">
    <w:name w:val="正文文本 Char"/>
    <w:basedOn w:val="a0"/>
    <w:link w:val="a5"/>
    <w:uiPriority w:val="99"/>
    <w:semiHidden/>
    <w:rsid w:val="00DC1220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567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2022-04-11T02:49:00Z</dcterms:created>
  <dcterms:modified xsi:type="dcterms:W3CDTF">2022-04-11T02:50:00Z</dcterms:modified>
</cp:coreProperties>
</file>