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2E7" w:rsidRDefault="00FF42E7" w:rsidP="00FF42E7">
      <w:pPr>
        <w:pStyle w:val="1"/>
        <w:keepNext w:val="0"/>
        <w:keepLines w:val="0"/>
        <w:spacing w:before="0" w:after="0" w:line="360" w:lineRule="auto"/>
        <w:jc w:val="center"/>
        <w:rPr>
          <w:rFonts w:ascii="宋体" w:hAnsi="宋体"/>
          <w:w w:val="90"/>
          <w:sz w:val="32"/>
          <w:szCs w:val="32"/>
        </w:rPr>
      </w:pPr>
      <w:bookmarkStart w:id="0" w:name="_Toc534726383"/>
      <w:bookmarkStart w:id="1" w:name="_Toc516071107"/>
      <w:bookmarkStart w:id="2" w:name="_Toc325466258"/>
      <w:r>
        <w:rPr>
          <w:rFonts w:ascii="宋体" w:hAnsi="宋体" w:hint="eastAsia"/>
          <w:w w:val="90"/>
          <w:sz w:val="32"/>
          <w:szCs w:val="32"/>
        </w:rPr>
        <w:t>招标公告</w:t>
      </w:r>
      <w:bookmarkEnd w:id="0"/>
      <w:bookmarkEnd w:id="1"/>
      <w:bookmarkEnd w:id="2"/>
    </w:p>
    <w:p w:rsidR="00FF42E7" w:rsidRDefault="00FF42E7" w:rsidP="00FF42E7">
      <w:pPr>
        <w:snapToGrid w:val="0"/>
        <w:spacing w:line="360" w:lineRule="auto"/>
        <w:rPr>
          <w:rFonts w:ascii="宋体" w:hAnsi="宋体"/>
        </w:rPr>
      </w:pPr>
    </w:p>
    <w:p w:rsidR="00FF42E7" w:rsidRDefault="00FF42E7" w:rsidP="00FF42E7">
      <w:pPr>
        <w:snapToGrid w:val="0"/>
        <w:spacing w:line="360" w:lineRule="auto"/>
        <w:ind w:firstLineChars="193" w:firstLine="405"/>
        <w:rPr>
          <w:rFonts w:ascii="宋体" w:hAnsi="宋体" w:cs="宋体"/>
        </w:rPr>
      </w:pPr>
      <w:r>
        <w:rPr>
          <w:rFonts w:ascii="宋体" w:hAnsi="宋体" w:cs="宋体" w:hint="eastAsia"/>
        </w:rPr>
        <w:t>中招国际招标有限公司（以下简称“招标代理人”）受中国科学院大连化学物理研究所（以下简称“招标人”）的委托，对中国科学院大连化学物理研究所四价金属制备催化反应试验系统采购项目进行国内公开招标，选定供应商承担本项目的供货及伴随服务。</w:t>
      </w:r>
    </w:p>
    <w:p w:rsidR="00FF42E7" w:rsidRDefault="00FF42E7" w:rsidP="00FF42E7">
      <w:pPr>
        <w:snapToGrid w:val="0"/>
        <w:spacing w:line="360" w:lineRule="auto"/>
        <w:ind w:firstLineChars="193" w:firstLine="405"/>
        <w:rPr>
          <w:rFonts w:ascii="宋体" w:hAnsi="宋体"/>
        </w:rPr>
      </w:pPr>
      <w:r>
        <w:rPr>
          <w:rFonts w:ascii="宋体" w:hAnsi="宋体" w:hint="eastAsia"/>
        </w:rPr>
        <w:t>1．项目概况：</w:t>
      </w:r>
    </w:p>
    <w:p w:rsidR="00FF42E7" w:rsidRDefault="00FF42E7" w:rsidP="00FF42E7">
      <w:pPr>
        <w:snapToGrid w:val="0"/>
        <w:spacing w:line="360" w:lineRule="auto"/>
        <w:ind w:firstLineChars="193" w:firstLine="405"/>
        <w:rPr>
          <w:rFonts w:ascii="宋体" w:hAnsi="宋体"/>
          <w:bCs/>
        </w:rPr>
      </w:pPr>
      <w:r>
        <w:rPr>
          <w:rFonts w:ascii="宋体" w:hAnsi="宋体" w:hint="eastAsia"/>
        </w:rPr>
        <w:t>1.1项目名称：</w:t>
      </w:r>
      <w:r>
        <w:rPr>
          <w:rFonts w:ascii="宋体" w:hAnsi="宋体" w:hint="eastAsia"/>
          <w:bCs/>
        </w:rPr>
        <w:t>中国科学院大连化学物理研究所四价金属制备催化反应试验系统采购项目。</w:t>
      </w:r>
    </w:p>
    <w:p w:rsidR="00FF42E7" w:rsidRDefault="00FF42E7" w:rsidP="00FF42E7">
      <w:pPr>
        <w:snapToGrid w:val="0"/>
        <w:spacing w:line="360" w:lineRule="auto"/>
        <w:ind w:firstLineChars="193" w:firstLine="405"/>
        <w:rPr>
          <w:rFonts w:ascii="宋体" w:hAnsi="宋体"/>
        </w:rPr>
      </w:pPr>
      <w:r>
        <w:rPr>
          <w:rFonts w:ascii="宋体" w:hAnsi="宋体" w:hint="eastAsia"/>
        </w:rPr>
        <w:t>1.2交货地点：</w:t>
      </w:r>
      <w:r>
        <w:rPr>
          <w:rFonts w:ascii="宋体" w:hAnsi="宋体" w:hint="eastAsia"/>
          <w:bCs/>
        </w:rPr>
        <w:t>衡阳。</w:t>
      </w:r>
    </w:p>
    <w:p w:rsidR="00FF42E7" w:rsidRDefault="00FF42E7" w:rsidP="00FF42E7">
      <w:pPr>
        <w:snapToGrid w:val="0"/>
        <w:spacing w:line="360" w:lineRule="auto"/>
        <w:ind w:firstLineChars="193" w:firstLine="405"/>
        <w:rPr>
          <w:rFonts w:ascii="宋体" w:hAnsi="宋体"/>
        </w:rPr>
      </w:pPr>
      <w:r>
        <w:rPr>
          <w:rFonts w:ascii="宋体" w:hAnsi="宋体" w:hint="eastAsia"/>
        </w:rPr>
        <w:t>1.3资金来源：</w:t>
      </w:r>
      <w:r>
        <w:rPr>
          <w:rFonts w:ascii="宋体" w:hAnsi="宋体" w:hint="eastAsia"/>
          <w:szCs w:val="21"/>
        </w:rPr>
        <w:t>100%自筹</w:t>
      </w:r>
      <w:r>
        <w:rPr>
          <w:rFonts w:ascii="宋体" w:hAnsi="宋体" w:hint="eastAsia"/>
        </w:rPr>
        <w:t>。</w:t>
      </w:r>
    </w:p>
    <w:p w:rsidR="00FF42E7" w:rsidRDefault="00FF42E7" w:rsidP="00FF42E7">
      <w:pPr>
        <w:widowControl/>
        <w:autoSpaceDE w:val="0"/>
        <w:autoSpaceDN w:val="0"/>
        <w:adjustRightInd w:val="0"/>
        <w:spacing w:line="360" w:lineRule="auto"/>
        <w:ind w:firstLineChars="202" w:firstLine="424"/>
        <w:jc w:val="left"/>
        <w:rPr>
          <w:rFonts w:ascii="宋体" w:hAnsi="宋体"/>
          <w:szCs w:val="21"/>
        </w:rPr>
      </w:pPr>
      <w:r>
        <w:rPr>
          <w:rFonts w:ascii="宋体" w:hAnsi="宋体" w:hint="eastAsia"/>
          <w:szCs w:val="21"/>
        </w:rPr>
        <w:t>1.4招标产品列表：</w:t>
      </w:r>
    </w:p>
    <w:tbl>
      <w:tblPr>
        <w:tblW w:w="4688"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417"/>
        <w:gridCol w:w="1249"/>
        <w:gridCol w:w="2626"/>
        <w:gridCol w:w="999"/>
        <w:gridCol w:w="846"/>
      </w:tblGrid>
      <w:tr w:rsidR="00FF42E7" w:rsidTr="00FF42E7">
        <w:trPr>
          <w:trHeight w:val="223"/>
        </w:trPr>
        <w:tc>
          <w:tcPr>
            <w:tcW w:w="412" w:type="pct"/>
            <w:tcBorders>
              <w:top w:val="single" w:sz="4" w:space="0" w:color="auto"/>
              <w:left w:val="single" w:sz="4" w:space="0" w:color="auto"/>
              <w:bottom w:val="single" w:sz="4" w:space="0" w:color="auto"/>
              <w:right w:val="single" w:sz="4" w:space="0" w:color="auto"/>
            </w:tcBorders>
            <w:vAlign w:val="center"/>
            <w:hideMark/>
          </w:tcPr>
          <w:p w:rsidR="00FF42E7" w:rsidRDefault="00FF42E7">
            <w:pPr>
              <w:spacing w:line="360" w:lineRule="auto"/>
              <w:jc w:val="center"/>
              <w:rPr>
                <w:rFonts w:ascii="宋体" w:hAnsi="宋体"/>
                <w:szCs w:val="21"/>
              </w:rPr>
            </w:pPr>
            <w:r>
              <w:rPr>
                <w:rFonts w:ascii="宋体" w:hAnsi="宋体" w:hint="eastAsia"/>
                <w:szCs w:val="21"/>
              </w:rPr>
              <w:t>序号</w:t>
            </w:r>
          </w:p>
        </w:tc>
        <w:tc>
          <w:tcPr>
            <w:tcW w:w="911" w:type="pct"/>
            <w:tcBorders>
              <w:top w:val="single" w:sz="4" w:space="0" w:color="auto"/>
              <w:left w:val="single" w:sz="4" w:space="0" w:color="auto"/>
              <w:bottom w:val="single" w:sz="4" w:space="0" w:color="auto"/>
              <w:right w:val="single" w:sz="4" w:space="0" w:color="auto"/>
            </w:tcBorders>
            <w:vAlign w:val="center"/>
            <w:hideMark/>
          </w:tcPr>
          <w:p w:rsidR="00FF42E7" w:rsidRDefault="00FF42E7">
            <w:pPr>
              <w:spacing w:line="360" w:lineRule="auto"/>
              <w:jc w:val="center"/>
              <w:rPr>
                <w:rFonts w:ascii="宋体" w:hAnsi="宋体"/>
                <w:szCs w:val="21"/>
              </w:rPr>
            </w:pPr>
            <w:r>
              <w:rPr>
                <w:rFonts w:ascii="宋体" w:hAnsi="宋体" w:hint="eastAsia"/>
                <w:szCs w:val="21"/>
              </w:rPr>
              <w:t>产品名称</w:t>
            </w:r>
          </w:p>
        </w:tc>
        <w:tc>
          <w:tcPr>
            <w:tcW w:w="803" w:type="pct"/>
            <w:tcBorders>
              <w:top w:val="single" w:sz="4" w:space="0" w:color="auto"/>
              <w:left w:val="single" w:sz="4" w:space="0" w:color="auto"/>
              <w:bottom w:val="single" w:sz="4" w:space="0" w:color="auto"/>
              <w:right w:val="single" w:sz="4" w:space="0" w:color="auto"/>
            </w:tcBorders>
            <w:vAlign w:val="center"/>
            <w:hideMark/>
          </w:tcPr>
          <w:p w:rsidR="00FF42E7" w:rsidRDefault="00FF42E7">
            <w:pPr>
              <w:spacing w:line="360" w:lineRule="auto"/>
              <w:jc w:val="center"/>
              <w:rPr>
                <w:rFonts w:ascii="宋体" w:hAnsi="宋体"/>
                <w:szCs w:val="21"/>
              </w:rPr>
            </w:pPr>
            <w:r>
              <w:rPr>
                <w:rFonts w:ascii="宋体" w:hAnsi="宋体" w:hint="eastAsia"/>
                <w:szCs w:val="21"/>
              </w:rPr>
              <w:t>数量（套）</w:t>
            </w:r>
          </w:p>
        </w:tc>
        <w:tc>
          <w:tcPr>
            <w:tcW w:w="1688" w:type="pct"/>
            <w:tcBorders>
              <w:top w:val="single" w:sz="4" w:space="0" w:color="auto"/>
              <w:left w:val="single" w:sz="4" w:space="0" w:color="auto"/>
              <w:bottom w:val="single" w:sz="4" w:space="0" w:color="auto"/>
              <w:right w:val="single" w:sz="4" w:space="0" w:color="auto"/>
            </w:tcBorders>
            <w:vAlign w:val="center"/>
            <w:hideMark/>
          </w:tcPr>
          <w:p w:rsidR="00FF42E7" w:rsidRDefault="00FF42E7">
            <w:pPr>
              <w:spacing w:line="360" w:lineRule="auto"/>
              <w:jc w:val="center"/>
              <w:rPr>
                <w:rFonts w:ascii="宋体" w:hAnsi="宋体"/>
                <w:szCs w:val="21"/>
              </w:rPr>
            </w:pPr>
            <w:r>
              <w:rPr>
                <w:rFonts w:ascii="宋体" w:hAnsi="宋体" w:hint="eastAsia"/>
                <w:szCs w:val="21"/>
              </w:rPr>
              <w:t>*交货期</w:t>
            </w:r>
          </w:p>
        </w:tc>
        <w:tc>
          <w:tcPr>
            <w:tcW w:w="642" w:type="pct"/>
            <w:tcBorders>
              <w:top w:val="single" w:sz="4" w:space="0" w:color="auto"/>
              <w:left w:val="single" w:sz="4" w:space="0" w:color="auto"/>
              <w:bottom w:val="single" w:sz="4" w:space="0" w:color="auto"/>
              <w:right w:val="single" w:sz="4" w:space="0" w:color="auto"/>
            </w:tcBorders>
            <w:vAlign w:val="center"/>
            <w:hideMark/>
          </w:tcPr>
          <w:p w:rsidR="00FF42E7" w:rsidRDefault="00FF42E7">
            <w:pPr>
              <w:spacing w:line="360" w:lineRule="auto"/>
              <w:jc w:val="center"/>
              <w:rPr>
                <w:rFonts w:ascii="宋体" w:hAnsi="宋体"/>
                <w:szCs w:val="21"/>
              </w:rPr>
            </w:pPr>
            <w:r>
              <w:rPr>
                <w:rFonts w:ascii="宋体" w:hAnsi="宋体" w:hint="eastAsia"/>
                <w:szCs w:val="21"/>
              </w:rPr>
              <w:t>交货地点</w:t>
            </w:r>
          </w:p>
        </w:tc>
        <w:tc>
          <w:tcPr>
            <w:tcW w:w="544" w:type="pct"/>
            <w:tcBorders>
              <w:top w:val="single" w:sz="4" w:space="0" w:color="auto"/>
              <w:left w:val="single" w:sz="4" w:space="0" w:color="auto"/>
              <w:bottom w:val="single" w:sz="4" w:space="0" w:color="auto"/>
              <w:right w:val="single" w:sz="4" w:space="0" w:color="auto"/>
            </w:tcBorders>
            <w:vAlign w:val="center"/>
            <w:hideMark/>
          </w:tcPr>
          <w:p w:rsidR="00FF42E7" w:rsidRDefault="00FF42E7">
            <w:pPr>
              <w:spacing w:line="360" w:lineRule="auto"/>
              <w:jc w:val="center"/>
              <w:rPr>
                <w:rFonts w:ascii="宋体" w:hAnsi="宋体"/>
                <w:szCs w:val="21"/>
              </w:rPr>
            </w:pPr>
            <w:r>
              <w:rPr>
                <w:rFonts w:ascii="宋体" w:hAnsi="宋体" w:hint="eastAsia"/>
                <w:szCs w:val="21"/>
              </w:rPr>
              <w:t>备注</w:t>
            </w:r>
          </w:p>
        </w:tc>
      </w:tr>
      <w:tr w:rsidR="00FF42E7" w:rsidTr="00FF42E7">
        <w:trPr>
          <w:trHeight w:val="398"/>
        </w:trPr>
        <w:tc>
          <w:tcPr>
            <w:tcW w:w="412" w:type="pct"/>
            <w:tcBorders>
              <w:top w:val="single" w:sz="4" w:space="0" w:color="auto"/>
              <w:left w:val="single" w:sz="4" w:space="0" w:color="auto"/>
              <w:bottom w:val="single" w:sz="4" w:space="0" w:color="auto"/>
              <w:right w:val="single" w:sz="4" w:space="0" w:color="auto"/>
            </w:tcBorders>
            <w:vAlign w:val="center"/>
            <w:hideMark/>
          </w:tcPr>
          <w:p w:rsidR="00FF42E7" w:rsidRDefault="00FF42E7">
            <w:pPr>
              <w:spacing w:line="360" w:lineRule="auto"/>
              <w:jc w:val="center"/>
              <w:rPr>
                <w:rFonts w:ascii="宋体" w:hAnsi="宋体"/>
                <w:szCs w:val="21"/>
              </w:rPr>
            </w:pPr>
            <w:r>
              <w:rPr>
                <w:rFonts w:ascii="宋体" w:hAnsi="宋体" w:hint="eastAsia"/>
                <w:szCs w:val="21"/>
              </w:rPr>
              <w:t>1</w:t>
            </w:r>
          </w:p>
        </w:tc>
        <w:tc>
          <w:tcPr>
            <w:tcW w:w="911" w:type="pct"/>
            <w:tcBorders>
              <w:top w:val="single" w:sz="4" w:space="0" w:color="auto"/>
              <w:left w:val="single" w:sz="4" w:space="0" w:color="auto"/>
              <w:bottom w:val="single" w:sz="4" w:space="0" w:color="auto"/>
              <w:right w:val="single" w:sz="4" w:space="0" w:color="auto"/>
            </w:tcBorders>
            <w:vAlign w:val="center"/>
            <w:hideMark/>
          </w:tcPr>
          <w:p w:rsidR="00FF42E7" w:rsidRDefault="00FF42E7">
            <w:pPr>
              <w:spacing w:line="360" w:lineRule="auto"/>
              <w:jc w:val="center"/>
              <w:rPr>
                <w:rFonts w:ascii="宋体" w:hAnsi="宋体"/>
                <w:szCs w:val="21"/>
              </w:rPr>
            </w:pPr>
            <w:r>
              <w:rPr>
                <w:rFonts w:ascii="宋体" w:hAnsi="宋体" w:hint="eastAsia"/>
                <w:szCs w:val="21"/>
              </w:rPr>
              <w:t>四价金属制备催化反应试验系统</w:t>
            </w:r>
          </w:p>
        </w:tc>
        <w:tc>
          <w:tcPr>
            <w:tcW w:w="803" w:type="pct"/>
            <w:tcBorders>
              <w:top w:val="single" w:sz="4" w:space="0" w:color="auto"/>
              <w:left w:val="single" w:sz="4" w:space="0" w:color="auto"/>
              <w:bottom w:val="single" w:sz="4" w:space="0" w:color="auto"/>
              <w:right w:val="single" w:sz="4" w:space="0" w:color="auto"/>
            </w:tcBorders>
            <w:vAlign w:val="center"/>
            <w:hideMark/>
          </w:tcPr>
          <w:p w:rsidR="00FF42E7" w:rsidRDefault="00FF42E7">
            <w:pPr>
              <w:spacing w:line="360" w:lineRule="auto"/>
              <w:jc w:val="center"/>
              <w:rPr>
                <w:rFonts w:ascii="宋体" w:hAnsi="宋体"/>
                <w:szCs w:val="21"/>
              </w:rPr>
            </w:pPr>
            <w:r>
              <w:rPr>
                <w:rFonts w:ascii="宋体" w:hAnsi="宋体" w:hint="eastAsia"/>
                <w:szCs w:val="21"/>
              </w:rPr>
              <w:t xml:space="preserve">1 </w:t>
            </w:r>
          </w:p>
        </w:tc>
        <w:tc>
          <w:tcPr>
            <w:tcW w:w="1688" w:type="pct"/>
            <w:tcBorders>
              <w:top w:val="single" w:sz="4" w:space="0" w:color="auto"/>
              <w:left w:val="single" w:sz="4" w:space="0" w:color="auto"/>
              <w:bottom w:val="single" w:sz="4" w:space="0" w:color="auto"/>
              <w:right w:val="single" w:sz="4" w:space="0" w:color="auto"/>
            </w:tcBorders>
            <w:vAlign w:val="center"/>
            <w:hideMark/>
          </w:tcPr>
          <w:p w:rsidR="00FF42E7" w:rsidRDefault="00FF42E7">
            <w:pPr>
              <w:spacing w:line="360" w:lineRule="auto"/>
              <w:jc w:val="left"/>
              <w:rPr>
                <w:rFonts w:ascii="宋体" w:hAnsi="宋体"/>
                <w:szCs w:val="21"/>
              </w:rPr>
            </w:pPr>
            <w:r>
              <w:rPr>
                <w:rFonts w:ascii="宋体" w:hAnsi="宋体" w:hint="eastAsia"/>
                <w:szCs w:val="21"/>
              </w:rPr>
              <w:t>试验系统最终交付时间为2020年12月，其中签订合同后7个日历日内前，提供工艺包文件、设备施工图设计图、标准设备选型以及模块化设备3D布置图文件；暂定2019年8月31前在衡阳甲方指定地点完成六价金属氧化物原料粉末溶解单元、肼酸化单元、四价金属60kg/d试验样机及催化反应单元、产品及废液存储单元以及自动化控制系统安装调试及设备操作培训，保障后续催化反应连续运行试验；60kg四价金属/d</w:t>
            </w:r>
            <w:r>
              <w:rPr>
                <w:rFonts w:ascii="宋体" w:hAnsi="宋体" w:hint="eastAsia"/>
                <w:szCs w:val="21"/>
              </w:rPr>
              <w:lastRenderedPageBreak/>
              <w:t>工程样机设计图纸及加工完成时间预计为2020年7月和200kg四价金属/d工程样机设计图纸及加工完成时间预计为2020年12月。</w:t>
            </w:r>
          </w:p>
        </w:tc>
        <w:tc>
          <w:tcPr>
            <w:tcW w:w="642" w:type="pct"/>
            <w:tcBorders>
              <w:top w:val="single" w:sz="4" w:space="0" w:color="auto"/>
              <w:left w:val="single" w:sz="4" w:space="0" w:color="auto"/>
              <w:bottom w:val="single" w:sz="4" w:space="0" w:color="auto"/>
              <w:right w:val="single" w:sz="4" w:space="0" w:color="auto"/>
            </w:tcBorders>
            <w:vAlign w:val="center"/>
            <w:hideMark/>
          </w:tcPr>
          <w:p w:rsidR="00FF42E7" w:rsidRDefault="00FF42E7">
            <w:pPr>
              <w:spacing w:line="360" w:lineRule="auto"/>
              <w:jc w:val="center"/>
              <w:rPr>
                <w:rFonts w:ascii="宋体" w:hAnsi="宋体"/>
                <w:szCs w:val="21"/>
              </w:rPr>
            </w:pPr>
            <w:r>
              <w:rPr>
                <w:rFonts w:ascii="宋体" w:hAnsi="宋体" w:hint="eastAsia"/>
                <w:szCs w:val="21"/>
              </w:rPr>
              <w:lastRenderedPageBreak/>
              <w:t>衡阳</w:t>
            </w:r>
          </w:p>
        </w:tc>
        <w:tc>
          <w:tcPr>
            <w:tcW w:w="544" w:type="pct"/>
            <w:tcBorders>
              <w:top w:val="single" w:sz="4" w:space="0" w:color="auto"/>
              <w:left w:val="single" w:sz="4" w:space="0" w:color="auto"/>
              <w:bottom w:val="single" w:sz="4" w:space="0" w:color="auto"/>
              <w:right w:val="single" w:sz="4" w:space="0" w:color="auto"/>
            </w:tcBorders>
            <w:vAlign w:val="center"/>
          </w:tcPr>
          <w:p w:rsidR="00FF42E7" w:rsidRDefault="00FF42E7">
            <w:pPr>
              <w:spacing w:line="360" w:lineRule="auto"/>
              <w:rPr>
                <w:rFonts w:ascii="宋体" w:hAnsi="宋体"/>
                <w:szCs w:val="21"/>
              </w:rPr>
            </w:pPr>
          </w:p>
        </w:tc>
      </w:tr>
    </w:tbl>
    <w:p w:rsidR="00FF42E7" w:rsidRDefault="00FF42E7" w:rsidP="00FF42E7">
      <w:pPr>
        <w:spacing w:line="360" w:lineRule="auto"/>
        <w:ind w:firstLineChars="200" w:firstLine="420"/>
        <w:rPr>
          <w:rFonts w:ascii="宋体" w:hAnsi="宋体"/>
        </w:rPr>
      </w:pPr>
      <w:r>
        <w:rPr>
          <w:rFonts w:ascii="宋体" w:hAnsi="宋体" w:hint="eastAsia"/>
        </w:rPr>
        <w:t>2．招标内容：</w:t>
      </w:r>
    </w:p>
    <w:p w:rsidR="00FF42E7" w:rsidRDefault="00FF42E7" w:rsidP="00FF42E7">
      <w:pPr>
        <w:spacing w:line="360" w:lineRule="auto"/>
        <w:ind w:firstLineChars="200" w:firstLine="420"/>
        <w:rPr>
          <w:rFonts w:ascii="宋体" w:hAnsi="宋体"/>
        </w:rPr>
      </w:pPr>
      <w:r>
        <w:rPr>
          <w:rFonts w:ascii="宋体" w:hAnsi="宋体" w:hint="eastAsia"/>
        </w:rPr>
        <w:t>四价金属制备催化反应试验系统。</w:t>
      </w:r>
    </w:p>
    <w:p w:rsidR="00FF42E7" w:rsidRDefault="00FF42E7" w:rsidP="00FF42E7">
      <w:pPr>
        <w:spacing w:line="360" w:lineRule="auto"/>
        <w:ind w:firstLineChars="200" w:firstLine="420"/>
        <w:rPr>
          <w:rFonts w:ascii="宋体" w:hAnsi="宋体"/>
        </w:rPr>
      </w:pPr>
      <w:r>
        <w:rPr>
          <w:rFonts w:ascii="宋体" w:hAnsi="宋体" w:hint="eastAsia"/>
        </w:rPr>
        <w:t>3.投标人资格要求</w:t>
      </w:r>
    </w:p>
    <w:p w:rsidR="00FF42E7" w:rsidRDefault="00FF42E7" w:rsidP="00FF42E7">
      <w:pPr>
        <w:snapToGrid w:val="0"/>
        <w:spacing w:line="360" w:lineRule="auto"/>
        <w:ind w:firstLineChars="193" w:firstLine="405"/>
        <w:rPr>
          <w:rFonts w:ascii="宋体" w:hAnsi="宋体"/>
        </w:rPr>
      </w:pPr>
      <w:bookmarkStart w:id="3" w:name="OLE_LINK1"/>
      <w:r>
        <w:rPr>
          <w:rFonts w:ascii="宋体" w:hAnsi="宋体" w:hint="eastAsia"/>
        </w:rPr>
        <w:t>3.1投标人应在中华人民共和国境内依照《中华人民共和国公司法》注册，具有独立法人资格；具备化学工程设计乙级以上资质及特种设备设计许可证；</w:t>
      </w:r>
    </w:p>
    <w:p w:rsidR="00FF42E7" w:rsidRDefault="00FF42E7" w:rsidP="00FF42E7">
      <w:pPr>
        <w:snapToGrid w:val="0"/>
        <w:spacing w:line="360" w:lineRule="auto"/>
        <w:ind w:firstLineChars="193" w:firstLine="405"/>
        <w:rPr>
          <w:rFonts w:ascii="宋体" w:hAnsi="宋体"/>
        </w:rPr>
      </w:pPr>
      <w:r>
        <w:rPr>
          <w:rFonts w:ascii="宋体" w:hAnsi="宋体" w:hint="eastAsia"/>
        </w:rPr>
        <w:t>3.2</w:t>
      </w:r>
      <w:r>
        <w:rPr>
          <w:rFonts w:ascii="宋体" w:hAnsi="宋体" w:hint="eastAsia"/>
          <w:szCs w:val="21"/>
        </w:rPr>
        <w:t>投标人具有良好的资信，需提供银行在开标日期前三个月内开具的资信证明或会计师事务所出具的本单位2017年度或2018年度财务审计报告</w:t>
      </w:r>
      <w:r>
        <w:rPr>
          <w:rFonts w:ascii="宋体" w:hAnsi="宋体" w:hint="eastAsia"/>
        </w:rPr>
        <w:t>；</w:t>
      </w:r>
    </w:p>
    <w:p w:rsidR="00FF42E7" w:rsidRDefault="00FF42E7" w:rsidP="00FF42E7">
      <w:pPr>
        <w:snapToGrid w:val="0"/>
        <w:spacing w:line="360" w:lineRule="auto"/>
        <w:ind w:firstLineChars="193" w:firstLine="405"/>
        <w:rPr>
          <w:rFonts w:ascii="宋体" w:hAnsi="宋体"/>
        </w:rPr>
      </w:pPr>
      <w:r>
        <w:rPr>
          <w:rFonts w:ascii="宋体" w:hAnsi="宋体" w:hint="eastAsia"/>
        </w:rPr>
        <w:t>3.3 2016年至今在经营活动中没有重大违法记录；履约历史中没有处于被责令停业，投标资格被取消，财产被查封、冻结、抵押及处于破产状态；没有骗取中标和严重违约及重大质量问题；不是失信被执行人；</w:t>
      </w:r>
    </w:p>
    <w:p w:rsidR="00FF42E7" w:rsidRDefault="00FF42E7" w:rsidP="00FF42E7">
      <w:pPr>
        <w:snapToGrid w:val="0"/>
        <w:spacing w:line="360" w:lineRule="auto"/>
        <w:ind w:firstLineChars="193" w:firstLine="405"/>
        <w:rPr>
          <w:rFonts w:ascii="宋体" w:hAnsi="宋体"/>
        </w:rPr>
      </w:pPr>
      <w:r>
        <w:rPr>
          <w:rFonts w:ascii="宋体" w:hAnsi="宋体" w:hint="eastAsia"/>
        </w:rPr>
        <w:t>3.4本次招标不接受联合体投标。</w:t>
      </w:r>
    </w:p>
    <w:bookmarkEnd w:id="3"/>
    <w:p w:rsidR="00FF42E7" w:rsidRDefault="00FF42E7" w:rsidP="00FF42E7">
      <w:pPr>
        <w:snapToGrid w:val="0"/>
        <w:spacing w:line="360" w:lineRule="auto"/>
        <w:ind w:firstLineChars="193" w:firstLine="405"/>
        <w:rPr>
          <w:rFonts w:ascii="宋体" w:hAnsi="宋体"/>
        </w:rPr>
      </w:pPr>
      <w:r>
        <w:rPr>
          <w:rFonts w:ascii="宋体" w:hAnsi="宋体" w:hint="eastAsia"/>
        </w:rPr>
        <w:t>4.招标文件的获取</w:t>
      </w:r>
    </w:p>
    <w:p w:rsidR="00FF42E7" w:rsidRDefault="00FF42E7" w:rsidP="00FF42E7">
      <w:pPr>
        <w:snapToGrid w:val="0"/>
        <w:spacing w:line="360" w:lineRule="auto"/>
        <w:ind w:firstLineChars="193" w:firstLine="405"/>
        <w:rPr>
          <w:rFonts w:ascii="宋体" w:hAnsi="宋体"/>
          <w:szCs w:val="21"/>
        </w:rPr>
      </w:pPr>
      <w:r>
        <w:rPr>
          <w:rFonts w:ascii="宋体" w:hAnsi="宋体" w:hint="eastAsia"/>
          <w:szCs w:val="21"/>
        </w:rPr>
        <w:t>凡符合资格要求的投标人，请持单位授权委托书原件和被授权人的身份证明文件加盖公章的复印件于2019年4月3日至2019年4月8日，（</w:t>
      </w:r>
      <w:bookmarkStart w:id="4" w:name="_GoBack"/>
      <w:bookmarkEnd w:id="4"/>
      <w:r>
        <w:rPr>
          <w:rFonts w:ascii="宋体" w:hAnsi="宋体" w:hint="eastAsia"/>
          <w:szCs w:val="21"/>
        </w:rPr>
        <w:t>法定节假日除外）上午9时至11时，下午13:30时至16：00时（北京时间）向招标代理机构了解有关信息并购买招标文件。</w:t>
      </w:r>
    </w:p>
    <w:p w:rsidR="00FF42E7" w:rsidRDefault="00FF42E7" w:rsidP="00FF42E7">
      <w:pPr>
        <w:snapToGrid w:val="0"/>
        <w:spacing w:line="360" w:lineRule="auto"/>
        <w:ind w:firstLineChars="193" w:firstLine="405"/>
        <w:rPr>
          <w:rFonts w:ascii="宋体" w:hAnsi="宋体"/>
        </w:rPr>
      </w:pPr>
      <w:r>
        <w:rPr>
          <w:rFonts w:ascii="宋体" w:hAnsi="宋体" w:hint="eastAsia"/>
        </w:rPr>
        <w:t>招标文件每套售价人民币捌佰元整（￥800.00），售后不退。</w:t>
      </w:r>
    </w:p>
    <w:p w:rsidR="00FF42E7" w:rsidRDefault="00FF42E7" w:rsidP="00FF42E7">
      <w:pPr>
        <w:snapToGrid w:val="0"/>
        <w:spacing w:line="360" w:lineRule="auto"/>
        <w:ind w:firstLineChars="193" w:firstLine="405"/>
        <w:rPr>
          <w:rFonts w:ascii="宋体" w:hAnsi="宋体"/>
        </w:rPr>
      </w:pPr>
      <w:r>
        <w:rPr>
          <w:rFonts w:ascii="宋体" w:hAnsi="宋体" w:hint="eastAsia"/>
        </w:rPr>
        <w:t>购买招标文件地点：中招国际招标有限公司511房间（北京市海淀区皂君庙14号院9号楼）。</w:t>
      </w:r>
    </w:p>
    <w:p w:rsidR="00FF42E7" w:rsidRDefault="00FF42E7" w:rsidP="00FF42E7">
      <w:pPr>
        <w:autoSpaceDE w:val="0"/>
        <w:autoSpaceDN w:val="0"/>
        <w:adjustRightInd w:val="0"/>
        <w:spacing w:line="360" w:lineRule="auto"/>
        <w:ind w:firstLineChars="200" w:firstLine="420"/>
        <w:rPr>
          <w:rFonts w:ascii="宋体" w:hAnsi="宋体"/>
        </w:rPr>
      </w:pPr>
      <w:r>
        <w:rPr>
          <w:rFonts w:ascii="宋体" w:hAnsi="宋体" w:hint="eastAsia"/>
        </w:rPr>
        <w:t>5．投标文件的递交</w:t>
      </w:r>
    </w:p>
    <w:p w:rsidR="00FF42E7" w:rsidRDefault="00FF42E7" w:rsidP="00FF42E7">
      <w:pPr>
        <w:autoSpaceDE w:val="0"/>
        <w:autoSpaceDN w:val="0"/>
        <w:adjustRightInd w:val="0"/>
        <w:spacing w:line="360" w:lineRule="auto"/>
        <w:ind w:firstLineChars="200" w:firstLine="420"/>
        <w:rPr>
          <w:rFonts w:ascii="宋体" w:hAnsi="宋体"/>
        </w:rPr>
      </w:pPr>
      <w:r>
        <w:rPr>
          <w:rFonts w:ascii="宋体" w:hAnsi="宋体" w:hint="eastAsia"/>
        </w:rPr>
        <w:t>投标截止时间为2019年4月24日9时30分，递交地点为</w:t>
      </w:r>
      <w:r>
        <w:rPr>
          <w:rFonts w:ascii="宋体" w:hAnsi="宋体" w:hint="eastAsia"/>
          <w:bCs/>
        </w:rPr>
        <w:t>中国科学院大连化学物理研究所会议室。逾</w:t>
      </w:r>
      <w:r>
        <w:rPr>
          <w:rFonts w:ascii="宋体" w:hAnsi="宋体" w:hint="eastAsia"/>
        </w:rPr>
        <w:t>期送达的投标文件将被拒绝。</w:t>
      </w:r>
    </w:p>
    <w:p w:rsidR="00FF42E7" w:rsidRDefault="00FF42E7" w:rsidP="00FF42E7">
      <w:pPr>
        <w:autoSpaceDE w:val="0"/>
        <w:autoSpaceDN w:val="0"/>
        <w:adjustRightInd w:val="0"/>
        <w:spacing w:line="360" w:lineRule="auto"/>
        <w:ind w:firstLineChars="200" w:firstLine="420"/>
        <w:rPr>
          <w:rFonts w:ascii="宋体" w:hAnsi="宋体"/>
        </w:rPr>
      </w:pPr>
      <w:r>
        <w:rPr>
          <w:rFonts w:ascii="宋体" w:hAnsi="宋体" w:hint="eastAsia"/>
        </w:rPr>
        <w:t>6、开标时间及地点</w:t>
      </w:r>
    </w:p>
    <w:p w:rsidR="00FF42E7" w:rsidRDefault="00FF42E7" w:rsidP="00FF42E7">
      <w:pPr>
        <w:autoSpaceDE w:val="0"/>
        <w:autoSpaceDN w:val="0"/>
        <w:adjustRightInd w:val="0"/>
        <w:spacing w:line="360" w:lineRule="auto"/>
        <w:ind w:firstLineChars="200" w:firstLine="420"/>
        <w:rPr>
          <w:rFonts w:ascii="宋体" w:hAnsi="宋体"/>
        </w:rPr>
      </w:pPr>
      <w:r>
        <w:rPr>
          <w:rFonts w:ascii="宋体" w:hAnsi="宋体" w:hint="eastAsia"/>
        </w:rPr>
        <w:t>开标时间为2019年4月24日9时30分，开标地点为</w:t>
      </w:r>
      <w:r>
        <w:rPr>
          <w:rFonts w:ascii="宋体" w:hAnsi="宋体" w:hint="eastAsia"/>
          <w:bCs/>
        </w:rPr>
        <w:t>中国科学院大连化学物理研究所</w:t>
      </w:r>
      <w:r>
        <w:rPr>
          <w:rFonts w:ascii="宋体" w:hAnsi="宋体" w:hint="eastAsia"/>
        </w:rPr>
        <w:t>会议室。投标人的法定代表人或其委托的代理人应准时参加。</w:t>
      </w:r>
    </w:p>
    <w:p w:rsidR="00FF42E7" w:rsidRDefault="00FF42E7" w:rsidP="00FF42E7">
      <w:pPr>
        <w:snapToGrid w:val="0"/>
        <w:spacing w:line="360" w:lineRule="auto"/>
        <w:ind w:firstLineChars="193" w:firstLine="405"/>
        <w:rPr>
          <w:rFonts w:ascii="宋体" w:hAnsi="宋体"/>
        </w:rPr>
      </w:pPr>
      <w:r>
        <w:rPr>
          <w:rFonts w:ascii="宋体" w:hAnsi="宋体" w:hint="eastAsia"/>
        </w:rPr>
        <w:t>7. 联系方式：</w:t>
      </w:r>
    </w:p>
    <w:p w:rsidR="00FF42E7" w:rsidRDefault="00FF42E7" w:rsidP="00FF42E7">
      <w:pPr>
        <w:snapToGrid w:val="0"/>
        <w:spacing w:line="360" w:lineRule="auto"/>
        <w:ind w:firstLineChars="193" w:firstLine="405"/>
        <w:rPr>
          <w:rFonts w:ascii="宋体" w:hAnsi="宋体" w:cs="宋体"/>
        </w:rPr>
      </w:pPr>
      <w:r>
        <w:rPr>
          <w:rFonts w:ascii="宋体" w:hAnsi="宋体" w:hint="eastAsia"/>
        </w:rPr>
        <w:t>招标人：</w:t>
      </w:r>
      <w:r>
        <w:rPr>
          <w:rFonts w:ascii="宋体" w:hAnsi="宋体" w:hint="eastAsia"/>
          <w:bCs/>
        </w:rPr>
        <w:t>中国科学院大连化学物理研究所</w:t>
      </w:r>
    </w:p>
    <w:p w:rsidR="00FF42E7" w:rsidRDefault="00FF42E7" w:rsidP="00FF42E7">
      <w:pPr>
        <w:snapToGrid w:val="0"/>
        <w:spacing w:line="360" w:lineRule="auto"/>
        <w:ind w:firstLineChars="193" w:firstLine="405"/>
        <w:rPr>
          <w:rFonts w:ascii="宋体" w:hAnsi="宋体"/>
        </w:rPr>
      </w:pPr>
      <w:r>
        <w:rPr>
          <w:rFonts w:ascii="宋体" w:hAnsi="宋体" w:hint="eastAsia"/>
          <w:szCs w:val="21"/>
        </w:rPr>
        <w:lastRenderedPageBreak/>
        <w:t>地址：</w:t>
      </w:r>
      <w:r>
        <w:rPr>
          <w:rFonts w:ascii="宋体" w:hAnsi="宋体" w:hint="eastAsia"/>
          <w:bCs/>
        </w:rPr>
        <w:t>辽宁省大连市中山路457号</w:t>
      </w:r>
    </w:p>
    <w:p w:rsidR="00FF42E7" w:rsidRDefault="00FF42E7" w:rsidP="00FF42E7">
      <w:pPr>
        <w:snapToGrid w:val="0"/>
        <w:spacing w:line="360" w:lineRule="auto"/>
        <w:ind w:firstLineChars="193" w:firstLine="405"/>
        <w:rPr>
          <w:rFonts w:ascii="宋体" w:hAnsi="宋体"/>
        </w:rPr>
      </w:pPr>
      <w:r>
        <w:rPr>
          <w:rFonts w:ascii="宋体" w:hAnsi="宋体" w:hint="eastAsia"/>
        </w:rPr>
        <w:t>招标代理机构：中招国际招标有限公司</w:t>
      </w:r>
    </w:p>
    <w:p w:rsidR="00FF42E7" w:rsidRDefault="00FF42E7" w:rsidP="00FF42E7">
      <w:pPr>
        <w:snapToGrid w:val="0"/>
        <w:spacing w:line="360" w:lineRule="auto"/>
        <w:ind w:firstLineChars="193" w:firstLine="405"/>
        <w:rPr>
          <w:rFonts w:ascii="宋体" w:hAnsi="宋体"/>
        </w:rPr>
      </w:pPr>
      <w:r>
        <w:rPr>
          <w:rFonts w:ascii="宋体" w:hAnsi="宋体" w:hint="eastAsia"/>
        </w:rPr>
        <w:t>地址：北京市海淀区皂君庙14号院9号楼  邮编：100081</w:t>
      </w:r>
    </w:p>
    <w:p w:rsidR="00FF42E7" w:rsidRDefault="00FF42E7" w:rsidP="00FF42E7">
      <w:pPr>
        <w:snapToGrid w:val="0"/>
        <w:spacing w:line="360" w:lineRule="auto"/>
        <w:ind w:firstLineChars="193" w:firstLine="405"/>
        <w:rPr>
          <w:rFonts w:ascii="宋体" w:hAnsi="宋体"/>
        </w:rPr>
      </w:pPr>
      <w:r>
        <w:rPr>
          <w:rFonts w:ascii="宋体" w:hAnsi="宋体" w:hint="eastAsia"/>
        </w:rPr>
        <w:t>联系人:刘腾  电话： 010-62108040   传真：010-62108060</w:t>
      </w:r>
    </w:p>
    <w:p w:rsidR="00FF42E7" w:rsidRDefault="00FF42E7" w:rsidP="00FF42E7">
      <w:pPr>
        <w:snapToGrid w:val="0"/>
        <w:spacing w:line="360" w:lineRule="auto"/>
        <w:ind w:firstLineChars="193" w:firstLine="405"/>
        <w:rPr>
          <w:rFonts w:ascii="宋体" w:hAnsi="宋体"/>
        </w:rPr>
      </w:pPr>
      <w:r>
        <w:rPr>
          <w:rFonts w:ascii="宋体" w:hAnsi="宋体" w:hint="eastAsia"/>
        </w:rPr>
        <w:t>电子邮箱：liuteng@cntcitc.com.cn</w:t>
      </w:r>
    </w:p>
    <w:p w:rsidR="00FF42E7" w:rsidRDefault="00FF42E7" w:rsidP="00FF42E7">
      <w:pPr>
        <w:snapToGrid w:val="0"/>
        <w:spacing w:line="360" w:lineRule="auto"/>
        <w:ind w:firstLineChars="193" w:firstLine="405"/>
        <w:rPr>
          <w:rFonts w:ascii="宋体" w:hAnsi="宋体"/>
        </w:rPr>
      </w:pPr>
      <w:r>
        <w:rPr>
          <w:rFonts w:ascii="宋体" w:hAnsi="宋体" w:hint="eastAsia"/>
        </w:rPr>
        <w:t>开户行：中国工商银行北京海淀支行营业部</w:t>
      </w:r>
    </w:p>
    <w:p w:rsidR="00FF42E7" w:rsidRDefault="00FF42E7" w:rsidP="00FF42E7">
      <w:pPr>
        <w:snapToGrid w:val="0"/>
        <w:spacing w:line="360" w:lineRule="auto"/>
        <w:ind w:firstLineChars="193" w:firstLine="405"/>
        <w:rPr>
          <w:rFonts w:ascii="宋体" w:hAnsi="宋体"/>
        </w:rPr>
      </w:pPr>
      <w:r>
        <w:rPr>
          <w:rFonts w:ascii="宋体" w:hAnsi="宋体" w:hint="eastAsia"/>
        </w:rPr>
        <w:t>开户人：中招国际招标有限公司</w:t>
      </w:r>
    </w:p>
    <w:p w:rsidR="00FF42E7" w:rsidRDefault="00FF42E7" w:rsidP="00FF42E7">
      <w:pPr>
        <w:snapToGrid w:val="0"/>
        <w:spacing w:line="360" w:lineRule="auto"/>
        <w:ind w:firstLineChars="193" w:firstLine="405"/>
        <w:rPr>
          <w:rFonts w:ascii="宋体" w:hAnsi="宋体"/>
        </w:rPr>
      </w:pPr>
      <w:r>
        <w:rPr>
          <w:rFonts w:ascii="宋体" w:hAnsi="宋体" w:hint="eastAsia"/>
        </w:rPr>
        <w:t>帐  号：0200049619200362296</w:t>
      </w:r>
    </w:p>
    <w:p w:rsidR="00E025BD" w:rsidRDefault="00E025BD"/>
    <w:sectPr w:rsidR="00E025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7DB" w:rsidRDefault="004137DB" w:rsidP="004137DB">
      <w:r>
        <w:separator/>
      </w:r>
    </w:p>
  </w:endnote>
  <w:endnote w:type="continuationSeparator" w:id="0">
    <w:p w:rsidR="004137DB" w:rsidRDefault="004137DB" w:rsidP="0041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7DB" w:rsidRDefault="004137DB" w:rsidP="004137DB">
      <w:r>
        <w:separator/>
      </w:r>
    </w:p>
  </w:footnote>
  <w:footnote w:type="continuationSeparator" w:id="0">
    <w:p w:rsidR="004137DB" w:rsidRDefault="004137DB" w:rsidP="00413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EB"/>
    <w:rsid w:val="004137DB"/>
    <w:rsid w:val="00B67BEB"/>
    <w:rsid w:val="00E025BD"/>
    <w:rsid w:val="00FF4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F725B1-42BC-4AC7-9979-E87EF723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2E7"/>
    <w:pPr>
      <w:widowControl w:val="0"/>
      <w:jc w:val="both"/>
    </w:pPr>
    <w:rPr>
      <w:rFonts w:ascii="Times New Roman" w:eastAsia="宋体" w:hAnsi="Times New Roman" w:cs="Times New Roman"/>
      <w:szCs w:val="20"/>
    </w:rPr>
  </w:style>
  <w:style w:type="paragraph" w:styleId="1">
    <w:name w:val="heading 1"/>
    <w:basedOn w:val="a"/>
    <w:next w:val="a"/>
    <w:link w:val="1Char1"/>
    <w:qFormat/>
    <w:rsid w:val="00FF42E7"/>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FF42E7"/>
    <w:rPr>
      <w:rFonts w:ascii="Times New Roman" w:eastAsia="宋体" w:hAnsi="Times New Roman" w:cs="Times New Roman"/>
      <w:b/>
      <w:bCs/>
      <w:kern w:val="44"/>
      <w:sz w:val="44"/>
      <w:szCs w:val="44"/>
    </w:rPr>
  </w:style>
  <w:style w:type="character" w:customStyle="1" w:styleId="1Char1">
    <w:name w:val="标题 1 Char1"/>
    <w:link w:val="1"/>
    <w:locked/>
    <w:rsid w:val="00FF42E7"/>
    <w:rPr>
      <w:rFonts w:ascii="Times New Roman" w:eastAsia="宋体" w:hAnsi="Times New Roman" w:cs="Times New Roman"/>
      <w:b/>
      <w:bCs/>
      <w:kern w:val="44"/>
      <w:sz w:val="44"/>
      <w:szCs w:val="44"/>
    </w:rPr>
  </w:style>
  <w:style w:type="paragraph" w:styleId="a3">
    <w:name w:val="header"/>
    <w:basedOn w:val="a"/>
    <w:link w:val="Char"/>
    <w:uiPriority w:val="99"/>
    <w:unhideWhenUsed/>
    <w:rsid w:val="004137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37DB"/>
    <w:rPr>
      <w:rFonts w:ascii="Times New Roman" w:eastAsia="宋体" w:hAnsi="Times New Roman" w:cs="Times New Roman"/>
      <w:sz w:val="18"/>
      <w:szCs w:val="18"/>
    </w:rPr>
  </w:style>
  <w:style w:type="paragraph" w:styleId="a4">
    <w:name w:val="footer"/>
    <w:basedOn w:val="a"/>
    <w:link w:val="Char0"/>
    <w:uiPriority w:val="99"/>
    <w:unhideWhenUsed/>
    <w:rsid w:val="004137DB"/>
    <w:pPr>
      <w:tabs>
        <w:tab w:val="center" w:pos="4153"/>
        <w:tab w:val="right" w:pos="8306"/>
      </w:tabs>
      <w:snapToGrid w:val="0"/>
      <w:jc w:val="left"/>
    </w:pPr>
    <w:rPr>
      <w:sz w:val="18"/>
      <w:szCs w:val="18"/>
    </w:rPr>
  </w:style>
  <w:style w:type="character" w:customStyle="1" w:styleId="Char0">
    <w:name w:val="页脚 Char"/>
    <w:basedOn w:val="a0"/>
    <w:link w:val="a4"/>
    <w:uiPriority w:val="99"/>
    <w:rsid w:val="004137D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65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86189</dc:creator>
  <cp:keywords/>
  <dc:description/>
  <cp:lastModifiedBy>刘腾</cp:lastModifiedBy>
  <cp:revision>3</cp:revision>
  <dcterms:created xsi:type="dcterms:W3CDTF">2019-04-01T14:30:00Z</dcterms:created>
  <dcterms:modified xsi:type="dcterms:W3CDTF">2019-04-02T04:27:00Z</dcterms:modified>
</cp:coreProperties>
</file>