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D2" w:rsidRPr="00D328C5" w:rsidRDefault="00AA1AD2" w:rsidP="00AA1AD2">
      <w:pPr>
        <w:adjustRightInd w:val="0"/>
        <w:snapToGrid w:val="0"/>
        <w:jc w:val="center"/>
        <w:rPr>
          <w:rFonts w:ascii="Bookman Old Style" w:hAnsi="Bookman Old Style"/>
          <w:b/>
          <w:kern w:val="44"/>
          <w:sz w:val="48"/>
          <w:szCs w:val="20"/>
        </w:rPr>
      </w:pPr>
      <w:r w:rsidRPr="00D328C5">
        <w:rPr>
          <w:rFonts w:ascii="Bookman Old Style" w:hAnsi="Bookman Old Style" w:hint="eastAsia"/>
          <w:b/>
          <w:kern w:val="44"/>
          <w:sz w:val="48"/>
          <w:szCs w:val="20"/>
        </w:rPr>
        <w:t>第八部分</w:t>
      </w:r>
      <w:r w:rsidRPr="00D328C5">
        <w:rPr>
          <w:rFonts w:ascii="Bookman Old Style" w:hAnsi="Bookman Old Style" w:hint="eastAsia"/>
          <w:b/>
          <w:kern w:val="44"/>
          <w:sz w:val="48"/>
          <w:szCs w:val="20"/>
        </w:rPr>
        <w:t xml:space="preserve"> </w:t>
      </w:r>
      <w:r w:rsidRPr="00D328C5">
        <w:rPr>
          <w:rFonts w:ascii="Bookman Old Style" w:hAnsi="Bookman Old Style" w:hint="eastAsia"/>
          <w:b/>
          <w:kern w:val="44"/>
          <w:sz w:val="48"/>
          <w:szCs w:val="20"/>
        </w:rPr>
        <w:t>技术部分</w:t>
      </w:r>
    </w:p>
    <w:p w:rsidR="00AA1AD2" w:rsidRPr="00D328C5" w:rsidRDefault="00AA1AD2" w:rsidP="00AA1AD2">
      <w:pPr>
        <w:adjustRightInd w:val="0"/>
        <w:snapToGrid w:val="0"/>
        <w:jc w:val="center"/>
        <w:rPr>
          <w:rFonts w:ascii="Bookman Old Style" w:hAnsi="Bookman Old Style"/>
          <w:b/>
          <w:kern w:val="44"/>
          <w:sz w:val="48"/>
          <w:szCs w:val="20"/>
        </w:rPr>
      </w:pPr>
    </w:p>
    <w:p w:rsidR="00AA1AD2" w:rsidRPr="00D328C5" w:rsidRDefault="00AA1AD2" w:rsidP="00AA1AD2">
      <w:pPr>
        <w:numPr>
          <w:ilvl w:val="2"/>
          <w:numId w:val="1"/>
        </w:numPr>
        <w:tabs>
          <w:tab w:val="left" w:pos="1702"/>
        </w:tabs>
        <w:adjustRightInd w:val="0"/>
        <w:snapToGrid w:val="0"/>
        <w:jc w:val="center"/>
        <w:rPr>
          <w:rFonts w:ascii="Bookman Old Style" w:hAnsi="Bookman Old Style"/>
          <w:sz w:val="24"/>
        </w:rPr>
      </w:pPr>
      <w:r w:rsidRPr="00D328C5">
        <w:rPr>
          <w:rFonts w:ascii="Bookman Old Style" w:hAnsi="Bookman Old Style" w:hint="eastAsia"/>
          <w:b/>
          <w:sz w:val="30"/>
          <w:szCs w:val="30"/>
        </w:rPr>
        <w:t>货物需求一览表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1488"/>
        <w:gridCol w:w="851"/>
        <w:gridCol w:w="850"/>
        <w:gridCol w:w="3118"/>
        <w:gridCol w:w="992"/>
        <w:gridCol w:w="1296"/>
      </w:tblGrid>
      <w:tr w:rsidR="00AA1AD2" w:rsidRPr="00D328C5" w:rsidTr="003D2E09">
        <w:trPr>
          <w:trHeight w:val="55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pStyle w:val="3"/>
              <w:spacing w:after="0"/>
              <w:ind w:leftChars="0" w:left="0"/>
              <w:jc w:val="center"/>
              <w:rPr>
                <w:rFonts w:ascii="宋体" w:hAnsi="宋体"/>
                <w:sz w:val="24"/>
                <w:szCs w:val="24"/>
              </w:rPr>
            </w:pPr>
            <w:r w:rsidRPr="00D328C5">
              <w:rPr>
                <w:rFonts w:ascii="宋体" w:hAnsi="宋体" w:hint="eastAsia"/>
                <w:sz w:val="24"/>
                <w:szCs w:val="24"/>
              </w:rPr>
              <w:t>包号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pStyle w:val="3"/>
              <w:spacing w:after="0"/>
              <w:ind w:leftChars="0" w:left="0"/>
              <w:jc w:val="center"/>
              <w:rPr>
                <w:rFonts w:ascii="宋体" w:hAnsi="宋体"/>
                <w:sz w:val="24"/>
                <w:szCs w:val="24"/>
              </w:rPr>
            </w:pPr>
            <w:r w:rsidRPr="00D328C5">
              <w:rPr>
                <w:rFonts w:ascii="宋体" w:hAnsi="宋体" w:hint="eastAsia"/>
                <w:sz w:val="24"/>
                <w:szCs w:val="24"/>
              </w:rPr>
              <w:t>设备名称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pStyle w:val="3"/>
              <w:spacing w:after="0"/>
              <w:ind w:leftChars="0" w:left="0"/>
              <w:jc w:val="center"/>
              <w:rPr>
                <w:rFonts w:ascii="宋体" w:hAnsi="宋体"/>
                <w:sz w:val="24"/>
                <w:szCs w:val="24"/>
              </w:rPr>
            </w:pPr>
            <w:r w:rsidRPr="00D328C5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pStyle w:val="3"/>
              <w:spacing w:after="0"/>
              <w:ind w:leftChars="0" w:left="0"/>
              <w:jc w:val="center"/>
              <w:rPr>
                <w:rFonts w:ascii="宋体" w:hAnsi="宋体"/>
                <w:sz w:val="24"/>
                <w:szCs w:val="24"/>
              </w:rPr>
            </w:pPr>
            <w:r w:rsidRPr="00D328C5">
              <w:rPr>
                <w:rFonts w:ascii="宋体" w:hAnsi="宋体" w:hint="eastAsia"/>
                <w:sz w:val="24"/>
                <w:szCs w:val="24"/>
              </w:rPr>
              <w:t>预算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pStyle w:val="3"/>
              <w:spacing w:after="0"/>
              <w:ind w:leftChars="0" w:left="0"/>
              <w:jc w:val="center"/>
              <w:rPr>
                <w:rFonts w:ascii="宋体" w:hAnsi="宋体"/>
                <w:sz w:val="24"/>
                <w:szCs w:val="24"/>
              </w:rPr>
            </w:pPr>
            <w:r w:rsidRPr="00D328C5">
              <w:rPr>
                <w:rFonts w:ascii="宋体" w:hAnsi="宋体" w:hint="eastAsia"/>
                <w:sz w:val="24"/>
                <w:szCs w:val="24"/>
              </w:rPr>
              <w:t>简要要求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pStyle w:val="3"/>
              <w:spacing w:after="0"/>
              <w:ind w:leftChars="0" w:left="0"/>
              <w:jc w:val="center"/>
              <w:rPr>
                <w:rFonts w:ascii="宋体" w:hAnsi="宋体"/>
                <w:sz w:val="24"/>
                <w:szCs w:val="24"/>
              </w:rPr>
            </w:pPr>
            <w:r w:rsidRPr="00D328C5">
              <w:rPr>
                <w:rFonts w:ascii="宋体" w:hAnsi="宋体" w:hint="eastAsia"/>
                <w:sz w:val="24"/>
                <w:szCs w:val="24"/>
              </w:rPr>
              <w:t>交货期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pStyle w:val="3"/>
              <w:spacing w:after="0"/>
              <w:ind w:leftChars="0" w:left="0"/>
              <w:jc w:val="center"/>
              <w:rPr>
                <w:rFonts w:ascii="宋体" w:hAnsi="宋体"/>
                <w:sz w:val="24"/>
                <w:szCs w:val="24"/>
              </w:rPr>
            </w:pPr>
            <w:r w:rsidRPr="00D328C5">
              <w:rPr>
                <w:rFonts w:ascii="宋体" w:hAnsi="宋体" w:hint="eastAsia"/>
                <w:sz w:val="24"/>
                <w:szCs w:val="24"/>
              </w:rPr>
              <w:t>交货地点</w:t>
            </w:r>
          </w:p>
        </w:tc>
      </w:tr>
      <w:tr w:rsidR="00AA1AD2" w:rsidRPr="00D328C5" w:rsidTr="003D2E09">
        <w:trPr>
          <w:trHeight w:val="55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pStyle w:val="3"/>
              <w:spacing w:after="0"/>
              <w:ind w:leftChars="0" w:left="368" w:hangingChars="175" w:hanging="368"/>
              <w:jc w:val="center"/>
              <w:rPr>
                <w:sz w:val="21"/>
                <w:szCs w:val="21"/>
              </w:rPr>
            </w:pPr>
            <w:r w:rsidRPr="00D328C5">
              <w:rPr>
                <w:rFonts w:hAnsi="宋体"/>
                <w:sz w:val="21"/>
                <w:szCs w:val="21"/>
              </w:rPr>
              <w:t>第</w:t>
            </w:r>
          </w:p>
          <w:p w:rsidR="00AA1AD2" w:rsidRPr="00D328C5" w:rsidRDefault="00AA1AD2" w:rsidP="003D2E09">
            <w:pPr>
              <w:pStyle w:val="3"/>
              <w:spacing w:after="0"/>
              <w:ind w:leftChars="0" w:left="368" w:hangingChars="175" w:hanging="368"/>
              <w:jc w:val="center"/>
              <w:rPr>
                <w:sz w:val="21"/>
                <w:szCs w:val="21"/>
              </w:rPr>
            </w:pPr>
            <w:r w:rsidRPr="00D328C5">
              <w:rPr>
                <w:sz w:val="21"/>
                <w:szCs w:val="21"/>
              </w:rPr>
              <w:t>1</w:t>
            </w:r>
          </w:p>
          <w:p w:rsidR="00AA1AD2" w:rsidRPr="00D328C5" w:rsidRDefault="00AA1AD2" w:rsidP="003D2E09">
            <w:pPr>
              <w:pStyle w:val="3"/>
              <w:spacing w:after="0"/>
              <w:ind w:leftChars="0" w:left="368" w:hangingChars="175" w:hanging="368"/>
              <w:jc w:val="center"/>
              <w:rPr>
                <w:sz w:val="21"/>
                <w:szCs w:val="21"/>
              </w:rPr>
            </w:pPr>
            <w:r w:rsidRPr="00D328C5">
              <w:rPr>
                <w:rFonts w:hAnsi="宋体"/>
                <w:sz w:val="21"/>
                <w:szCs w:val="21"/>
              </w:rPr>
              <w:t>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pStyle w:val="3"/>
              <w:spacing w:after="0"/>
              <w:ind w:leftChars="0" w:left="0"/>
              <w:jc w:val="left"/>
              <w:rPr>
                <w:rFonts w:hAnsi="宋体"/>
                <w:sz w:val="21"/>
                <w:szCs w:val="21"/>
              </w:rPr>
            </w:pPr>
            <w:r w:rsidRPr="00D328C5">
              <w:rPr>
                <w:rFonts w:hAnsi="宋体" w:hint="eastAsia"/>
                <w:bCs/>
                <w:sz w:val="21"/>
                <w:szCs w:val="21"/>
              </w:rPr>
              <w:t>原位反应扫描隧道显微镜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jc w:val="left"/>
              <w:rPr>
                <w:rFonts w:hint="eastAsia"/>
                <w:szCs w:val="21"/>
              </w:rPr>
            </w:pPr>
            <w:r w:rsidRPr="00D328C5">
              <w:rPr>
                <w:szCs w:val="21"/>
              </w:rPr>
              <w:t>1</w:t>
            </w:r>
          </w:p>
          <w:p w:rsidR="00AA1AD2" w:rsidRPr="00D328C5" w:rsidRDefault="00AA1AD2" w:rsidP="003D2E09">
            <w:pPr>
              <w:jc w:val="left"/>
              <w:rPr>
                <w:szCs w:val="21"/>
              </w:rPr>
            </w:pPr>
            <w:r w:rsidRPr="00D328C5">
              <w:rPr>
                <w:rFonts w:hAnsi="宋体"/>
                <w:szCs w:val="21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jc w:val="left"/>
              <w:rPr>
                <w:szCs w:val="21"/>
              </w:rPr>
            </w:pPr>
            <w:r w:rsidRPr="00D328C5">
              <w:rPr>
                <w:rFonts w:hint="eastAsia"/>
                <w:szCs w:val="21"/>
              </w:rPr>
              <w:t>250</w:t>
            </w:r>
            <w:r w:rsidRPr="00D328C5">
              <w:rPr>
                <w:rFonts w:hint="eastAsia"/>
                <w:szCs w:val="21"/>
              </w:rPr>
              <w:t>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pStyle w:val="3"/>
              <w:spacing w:after="0"/>
              <w:ind w:leftChars="0" w:left="0"/>
              <w:jc w:val="left"/>
              <w:rPr>
                <w:rFonts w:hAnsi="宋体"/>
                <w:sz w:val="21"/>
                <w:szCs w:val="21"/>
              </w:rPr>
            </w:pPr>
            <w:r w:rsidRPr="00D328C5">
              <w:rPr>
                <w:rFonts w:hAnsi="宋体" w:hint="eastAsia"/>
                <w:sz w:val="21"/>
                <w:szCs w:val="21"/>
              </w:rPr>
              <w:t>用于对催化材料（半导体、金属、非金属、金属氧化物体等）的表面化学状态进行原子分辨率水平的原位检测。可在</w:t>
            </w:r>
            <w:r w:rsidRPr="00D328C5">
              <w:rPr>
                <w:rFonts w:hAnsi="宋体"/>
                <w:sz w:val="21"/>
                <w:szCs w:val="21"/>
              </w:rPr>
              <w:t>超高真空至近常压</w:t>
            </w:r>
            <w:r w:rsidRPr="00D328C5">
              <w:rPr>
                <w:rFonts w:hAnsi="宋体" w:hint="eastAsia"/>
                <w:sz w:val="21"/>
                <w:szCs w:val="21"/>
              </w:rPr>
              <w:t>反应气氛</w:t>
            </w:r>
            <w:r w:rsidRPr="00D328C5">
              <w:rPr>
                <w:rFonts w:hAnsi="宋体"/>
                <w:sz w:val="21"/>
                <w:szCs w:val="21"/>
              </w:rPr>
              <w:t>下获得</w:t>
            </w:r>
            <w:r w:rsidRPr="00D328C5">
              <w:rPr>
                <w:rFonts w:hAnsi="宋体" w:hint="eastAsia"/>
                <w:sz w:val="21"/>
                <w:szCs w:val="21"/>
              </w:rPr>
              <w:t>样品表面的高分辨</w:t>
            </w:r>
            <w:r w:rsidRPr="00D328C5">
              <w:rPr>
                <w:rFonts w:hAnsi="宋体"/>
                <w:sz w:val="21"/>
                <w:szCs w:val="21"/>
              </w:rPr>
              <w:t>形貌像</w:t>
            </w:r>
            <w:r w:rsidRPr="00D328C5">
              <w:rPr>
                <w:rFonts w:hAnsi="宋体" w:hint="eastAsia"/>
                <w:sz w:val="21"/>
                <w:szCs w:val="21"/>
              </w:rPr>
              <w:t>；可</w:t>
            </w:r>
            <w:r w:rsidRPr="00D328C5">
              <w:rPr>
                <w:rFonts w:hAnsi="宋体"/>
                <w:sz w:val="21"/>
                <w:szCs w:val="21"/>
              </w:rPr>
              <w:t>实现</w:t>
            </w:r>
            <w:r w:rsidRPr="00D328C5">
              <w:rPr>
                <w:rFonts w:hAnsi="宋体" w:hint="eastAsia"/>
                <w:sz w:val="21"/>
                <w:szCs w:val="21"/>
              </w:rPr>
              <w:t>原位</w:t>
            </w:r>
            <w:r w:rsidRPr="00D328C5">
              <w:rPr>
                <w:rFonts w:hAnsi="宋体"/>
                <w:sz w:val="21"/>
                <w:szCs w:val="21"/>
              </w:rPr>
              <w:t>快速扫描，</w:t>
            </w:r>
            <w:r w:rsidRPr="00D328C5">
              <w:rPr>
                <w:rFonts w:hAnsi="宋体" w:hint="eastAsia"/>
                <w:sz w:val="21"/>
                <w:szCs w:val="21"/>
              </w:rPr>
              <w:t>具备样品表面形貌扫描及扫描隧道谱等功能；样品及扫描针尖</w:t>
            </w:r>
            <w:r w:rsidRPr="00D328C5">
              <w:rPr>
                <w:rFonts w:hAnsi="宋体"/>
                <w:sz w:val="21"/>
                <w:szCs w:val="21"/>
              </w:rPr>
              <w:t>可</w:t>
            </w:r>
            <w:r w:rsidRPr="00D328C5">
              <w:rPr>
                <w:rFonts w:hAnsi="宋体" w:hint="eastAsia"/>
                <w:sz w:val="21"/>
                <w:szCs w:val="21"/>
              </w:rPr>
              <w:t>进行</w:t>
            </w:r>
            <w:r w:rsidRPr="00D328C5">
              <w:rPr>
                <w:rFonts w:hAnsi="宋体"/>
                <w:sz w:val="21"/>
                <w:szCs w:val="21"/>
              </w:rPr>
              <w:t>原位的加热和离子清洁</w:t>
            </w:r>
            <w:r w:rsidRPr="00D328C5">
              <w:rPr>
                <w:rFonts w:hAnsi="宋体" w:hint="eastAsia"/>
                <w:sz w:val="21"/>
                <w:szCs w:val="21"/>
              </w:rPr>
              <w:t>。</w:t>
            </w:r>
            <w:r w:rsidRPr="00D328C5">
              <w:rPr>
                <w:rFonts w:hAnsi="宋体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jc w:val="left"/>
              <w:rPr>
                <w:szCs w:val="21"/>
              </w:rPr>
            </w:pPr>
            <w:r w:rsidRPr="00D328C5">
              <w:rPr>
                <w:rFonts w:hAnsi="宋体"/>
                <w:szCs w:val="21"/>
              </w:rPr>
              <w:t>合同签订后</w:t>
            </w:r>
            <w:r w:rsidRPr="00D328C5">
              <w:rPr>
                <w:rFonts w:hAnsi="宋体" w:hint="eastAsia"/>
                <w:szCs w:val="21"/>
              </w:rPr>
              <w:t>10</w:t>
            </w:r>
            <w:r w:rsidRPr="00D328C5">
              <w:rPr>
                <w:rFonts w:hAnsi="宋体"/>
                <w:szCs w:val="21"/>
              </w:rPr>
              <w:t>个月内交货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jc w:val="left"/>
              <w:rPr>
                <w:szCs w:val="21"/>
              </w:rPr>
            </w:pPr>
            <w:r w:rsidRPr="00D328C5">
              <w:rPr>
                <w:rFonts w:hAnsi="宋体"/>
                <w:szCs w:val="21"/>
              </w:rPr>
              <w:t>大连化学物理研究所（辽宁省大连市）</w:t>
            </w:r>
          </w:p>
        </w:tc>
      </w:tr>
      <w:tr w:rsidR="00AA1AD2" w:rsidRPr="00D328C5" w:rsidTr="003D2E09">
        <w:trPr>
          <w:trHeight w:val="1752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pStyle w:val="3"/>
              <w:spacing w:after="0"/>
              <w:ind w:leftChars="0" w:left="368" w:hangingChars="175" w:hanging="368"/>
              <w:jc w:val="center"/>
              <w:rPr>
                <w:sz w:val="21"/>
                <w:szCs w:val="21"/>
              </w:rPr>
            </w:pPr>
            <w:r w:rsidRPr="00D328C5">
              <w:rPr>
                <w:rFonts w:hAnsi="宋体"/>
                <w:sz w:val="21"/>
                <w:szCs w:val="21"/>
              </w:rPr>
              <w:t>第</w:t>
            </w:r>
          </w:p>
          <w:p w:rsidR="00AA1AD2" w:rsidRPr="00D328C5" w:rsidRDefault="00AA1AD2" w:rsidP="003D2E09">
            <w:pPr>
              <w:pStyle w:val="3"/>
              <w:spacing w:after="0"/>
              <w:ind w:leftChars="0" w:left="368" w:hangingChars="175" w:hanging="368"/>
              <w:jc w:val="center"/>
              <w:rPr>
                <w:sz w:val="21"/>
                <w:szCs w:val="21"/>
              </w:rPr>
            </w:pPr>
            <w:r w:rsidRPr="00D328C5">
              <w:rPr>
                <w:rFonts w:hint="eastAsia"/>
                <w:sz w:val="21"/>
                <w:szCs w:val="21"/>
              </w:rPr>
              <w:t>2</w:t>
            </w:r>
          </w:p>
          <w:p w:rsidR="00AA1AD2" w:rsidRPr="00D328C5" w:rsidRDefault="00AA1AD2" w:rsidP="003D2E09">
            <w:pPr>
              <w:pStyle w:val="3"/>
              <w:spacing w:after="0"/>
              <w:ind w:leftChars="0" w:left="368" w:hangingChars="175" w:hanging="368"/>
              <w:jc w:val="center"/>
              <w:rPr>
                <w:rFonts w:hAnsi="宋体"/>
                <w:sz w:val="21"/>
                <w:szCs w:val="21"/>
              </w:rPr>
            </w:pPr>
            <w:r w:rsidRPr="00D328C5">
              <w:rPr>
                <w:rFonts w:hAnsi="宋体"/>
                <w:sz w:val="21"/>
                <w:szCs w:val="21"/>
              </w:rPr>
              <w:t>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pStyle w:val="3"/>
              <w:spacing w:after="0"/>
              <w:ind w:leftChars="0" w:left="0"/>
              <w:jc w:val="left"/>
              <w:rPr>
                <w:rFonts w:hAnsi="宋体"/>
                <w:sz w:val="21"/>
                <w:szCs w:val="21"/>
              </w:rPr>
            </w:pPr>
            <w:r w:rsidRPr="00D328C5">
              <w:rPr>
                <w:rFonts w:hAnsi="宋体" w:hint="eastAsia"/>
                <w:bCs/>
                <w:sz w:val="21"/>
                <w:szCs w:val="21"/>
              </w:rPr>
              <w:t>原位反应扫描隧道显微镜制备</w:t>
            </w:r>
            <w:r w:rsidRPr="00D328C5">
              <w:rPr>
                <w:rFonts w:hAnsi="宋体" w:hint="eastAsia"/>
                <w:bCs/>
                <w:sz w:val="21"/>
                <w:szCs w:val="21"/>
              </w:rPr>
              <w:t>-</w:t>
            </w:r>
            <w:r w:rsidRPr="00D328C5">
              <w:rPr>
                <w:rFonts w:hAnsi="宋体" w:hint="eastAsia"/>
                <w:bCs/>
                <w:sz w:val="21"/>
                <w:szCs w:val="21"/>
              </w:rPr>
              <w:t>进样系统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jc w:val="left"/>
              <w:rPr>
                <w:rFonts w:hint="eastAsia"/>
                <w:szCs w:val="21"/>
              </w:rPr>
            </w:pPr>
            <w:r w:rsidRPr="00D328C5">
              <w:rPr>
                <w:szCs w:val="21"/>
              </w:rPr>
              <w:t>1</w:t>
            </w:r>
          </w:p>
          <w:p w:rsidR="00AA1AD2" w:rsidRPr="00D328C5" w:rsidRDefault="00AA1AD2" w:rsidP="003D2E09">
            <w:pPr>
              <w:jc w:val="left"/>
              <w:rPr>
                <w:szCs w:val="21"/>
              </w:rPr>
            </w:pPr>
            <w:r w:rsidRPr="00D328C5">
              <w:rPr>
                <w:rFonts w:hAnsi="宋体"/>
                <w:szCs w:val="21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jc w:val="left"/>
              <w:rPr>
                <w:szCs w:val="21"/>
              </w:rPr>
            </w:pPr>
            <w:r w:rsidRPr="00D328C5">
              <w:rPr>
                <w:rFonts w:hint="eastAsia"/>
                <w:szCs w:val="21"/>
              </w:rPr>
              <w:t>110</w:t>
            </w:r>
            <w:r w:rsidRPr="00D328C5">
              <w:rPr>
                <w:rFonts w:hint="eastAsia"/>
                <w:szCs w:val="21"/>
              </w:rPr>
              <w:t>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pStyle w:val="3"/>
              <w:spacing w:after="0"/>
              <w:ind w:leftChars="0" w:left="0"/>
              <w:jc w:val="left"/>
              <w:rPr>
                <w:rFonts w:hAnsi="宋体"/>
                <w:sz w:val="21"/>
                <w:szCs w:val="21"/>
              </w:rPr>
            </w:pPr>
            <w:r w:rsidRPr="00D328C5">
              <w:rPr>
                <w:rFonts w:hAnsi="宋体" w:hint="eastAsia"/>
                <w:sz w:val="21"/>
                <w:szCs w:val="21"/>
              </w:rPr>
              <w:t>超高真空样品制备与进样，实现样品从大气压力到超高真空的传输；可实现样品的液氮冷却与电子束加热；配备离子源样品处理装置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jc w:val="left"/>
              <w:rPr>
                <w:szCs w:val="21"/>
              </w:rPr>
            </w:pPr>
            <w:r w:rsidRPr="00D328C5">
              <w:rPr>
                <w:rFonts w:hAnsi="宋体"/>
                <w:szCs w:val="21"/>
              </w:rPr>
              <w:t>合同签订后</w:t>
            </w:r>
            <w:r w:rsidRPr="00D328C5">
              <w:rPr>
                <w:rFonts w:hAnsi="宋体" w:hint="eastAsia"/>
                <w:szCs w:val="21"/>
              </w:rPr>
              <w:t>10</w:t>
            </w:r>
            <w:r w:rsidRPr="00D328C5">
              <w:rPr>
                <w:rFonts w:hAnsi="宋体"/>
                <w:szCs w:val="21"/>
              </w:rPr>
              <w:t>个月内交货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D2" w:rsidRPr="00D328C5" w:rsidRDefault="00AA1AD2" w:rsidP="003D2E09">
            <w:pPr>
              <w:jc w:val="left"/>
              <w:rPr>
                <w:szCs w:val="21"/>
              </w:rPr>
            </w:pPr>
            <w:r w:rsidRPr="00D328C5">
              <w:rPr>
                <w:rFonts w:hAnsi="宋体"/>
                <w:szCs w:val="21"/>
              </w:rPr>
              <w:t>大连化学物理研究所（辽宁省大连市）</w:t>
            </w:r>
          </w:p>
        </w:tc>
      </w:tr>
    </w:tbl>
    <w:p w:rsidR="00AA1AD2" w:rsidRPr="00D328C5" w:rsidRDefault="00AA1AD2" w:rsidP="00AA1AD2">
      <w:pPr>
        <w:adjustRightInd w:val="0"/>
        <w:snapToGrid w:val="0"/>
        <w:rPr>
          <w:rFonts w:ascii="Bookman Old Style" w:hAnsi="Bookman Old Style"/>
          <w:sz w:val="24"/>
        </w:rPr>
      </w:pPr>
    </w:p>
    <w:p w:rsidR="00AA1AD2" w:rsidRPr="00D328C5" w:rsidRDefault="00AA1AD2" w:rsidP="00AA1AD2">
      <w:pPr>
        <w:adjustRightInd w:val="0"/>
        <w:snapToGrid w:val="0"/>
        <w:rPr>
          <w:rFonts w:ascii="Bookman Old Style" w:hAnsi="Bookman Old Style"/>
          <w:b/>
          <w:sz w:val="30"/>
          <w:szCs w:val="30"/>
        </w:rPr>
      </w:pPr>
      <w:r w:rsidRPr="00D328C5">
        <w:rPr>
          <w:rFonts w:ascii="Bookman Old Style" w:hAnsi="Bookman Old Style" w:hint="eastAsia"/>
          <w:sz w:val="24"/>
        </w:rPr>
        <w:t>注：投标人须对上述投标内容中完整的一包或几包进行投标，不完整的投标将视为非响应性投标予以拒绝。</w:t>
      </w:r>
      <w:r w:rsidRPr="00D328C5">
        <w:rPr>
          <w:rFonts w:ascii="Bookman Old Style" w:hAnsi="Bookman Old Style"/>
          <w:b/>
          <w:sz w:val="30"/>
          <w:szCs w:val="30"/>
        </w:rPr>
        <w:br w:type="page"/>
      </w:r>
    </w:p>
    <w:p w:rsidR="00AA1AD2" w:rsidRPr="00D328C5" w:rsidRDefault="00AA1AD2" w:rsidP="00AA1AD2">
      <w:pPr>
        <w:tabs>
          <w:tab w:val="left" w:pos="720"/>
        </w:tabs>
        <w:adjustRightInd w:val="0"/>
        <w:snapToGrid w:val="0"/>
        <w:ind w:left="142"/>
        <w:jc w:val="center"/>
        <w:rPr>
          <w:rFonts w:ascii="Bookman Old Style" w:hAnsi="Bookman Old Style"/>
          <w:b/>
          <w:sz w:val="30"/>
          <w:szCs w:val="30"/>
        </w:rPr>
      </w:pPr>
      <w:r w:rsidRPr="00D328C5">
        <w:rPr>
          <w:rFonts w:ascii="Bookman Old Style" w:hAnsi="Bookman Old Style" w:hint="eastAsia"/>
          <w:b/>
          <w:sz w:val="30"/>
          <w:szCs w:val="30"/>
        </w:rPr>
        <w:lastRenderedPageBreak/>
        <w:t>二、技术规格</w:t>
      </w:r>
    </w:p>
    <w:p w:rsidR="00AA1AD2" w:rsidRPr="00D328C5" w:rsidRDefault="00AA1AD2" w:rsidP="00AA1AD2">
      <w:pPr>
        <w:tabs>
          <w:tab w:val="left" w:pos="720"/>
        </w:tabs>
        <w:adjustRightInd w:val="0"/>
        <w:snapToGrid w:val="0"/>
        <w:ind w:left="1702"/>
        <w:rPr>
          <w:rFonts w:ascii="Bookman Old Style" w:hAnsi="Bookman Old Style"/>
          <w:b/>
          <w:sz w:val="30"/>
          <w:szCs w:val="30"/>
        </w:rPr>
      </w:pPr>
    </w:p>
    <w:p w:rsidR="00AA1AD2" w:rsidRPr="00D328C5" w:rsidRDefault="00AA1AD2" w:rsidP="00AA1AD2">
      <w:pPr>
        <w:spacing w:line="360" w:lineRule="auto"/>
        <w:ind w:left="600" w:hanging="600"/>
        <w:rPr>
          <w:rFonts w:ascii="Bookman Old Style" w:hAnsi="Bookman Old Style"/>
          <w:b/>
          <w:sz w:val="24"/>
        </w:rPr>
      </w:pPr>
      <w:r w:rsidRPr="00D328C5">
        <w:rPr>
          <w:rFonts w:ascii="Bookman Old Style" w:hAnsi="Bookman Old Style" w:hint="eastAsia"/>
          <w:b/>
          <w:sz w:val="24"/>
        </w:rPr>
        <w:t>一、总则</w:t>
      </w:r>
    </w:p>
    <w:p w:rsidR="00AA1AD2" w:rsidRPr="00D328C5" w:rsidRDefault="00AA1AD2" w:rsidP="00AA1AD2">
      <w:pPr>
        <w:spacing w:beforeLines="50" w:afterLines="50" w:line="360" w:lineRule="auto"/>
        <w:ind w:left="601" w:hanging="601"/>
        <w:rPr>
          <w:rFonts w:ascii="Bookman Old Style" w:hAnsi="Bookman Old Style"/>
          <w:b/>
          <w:sz w:val="24"/>
        </w:rPr>
      </w:pPr>
      <w:r w:rsidRPr="00D328C5">
        <w:rPr>
          <w:rFonts w:ascii="Bookman Old Style" w:hAnsi="Bookman Old Style"/>
          <w:b/>
          <w:sz w:val="24"/>
        </w:rPr>
        <w:t>1</w:t>
      </w:r>
      <w:r w:rsidRPr="00D328C5">
        <w:rPr>
          <w:rFonts w:ascii="Bookman Old Style" w:hAnsi="Bookman Old Style" w:hint="eastAsia"/>
          <w:b/>
          <w:sz w:val="24"/>
        </w:rPr>
        <w:t>、投标要求</w:t>
      </w:r>
    </w:p>
    <w:p w:rsidR="00AA1AD2" w:rsidRPr="00D328C5" w:rsidRDefault="00AA1AD2" w:rsidP="00AA1AD2">
      <w:pPr>
        <w:spacing w:line="360" w:lineRule="auto"/>
        <w:ind w:left="554" w:hangingChars="231" w:hanging="554"/>
        <w:rPr>
          <w:rFonts w:ascii="Bookman Old Style" w:hAnsi="Bookman Old Style"/>
          <w:sz w:val="24"/>
        </w:rPr>
      </w:pPr>
      <w:r w:rsidRPr="00D328C5">
        <w:rPr>
          <w:rFonts w:ascii="Bookman Old Style" w:hAnsi="Bookman Old Style"/>
          <w:sz w:val="24"/>
        </w:rPr>
        <w:t xml:space="preserve">1.1  </w:t>
      </w:r>
      <w:r w:rsidRPr="00D328C5">
        <w:rPr>
          <w:rFonts w:ascii="Bookman Old Style" w:hAnsi="Bookman Old Style" w:hint="eastAsia"/>
          <w:sz w:val="24"/>
        </w:rPr>
        <w:t>投标人在准备投标书时，务必在所提供的商品的技术规格文件中，标明型号、商标名称、目录号。</w:t>
      </w:r>
    </w:p>
    <w:p w:rsidR="00AA1AD2" w:rsidRPr="00D328C5" w:rsidRDefault="00AA1AD2" w:rsidP="00AA1AD2">
      <w:pPr>
        <w:spacing w:line="360" w:lineRule="auto"/>
        <w:ind w:left="554" w:hangingChars="231" w:hanging="554"/>
        <w:rPr>
          <w:rFonts w:ascii="Bookman Old Style" w:hAnsi="Bookman Old Style"/>
          <w:sz w:val="24"/>
        </w:rPr>
      </w:pPr>
      <w:r w:rsidRPr="00D328C5">
        <w:rPr>
          <w:rFonts w:ascii="Bookman Old Style" w:hAnsi="Bookman Old Style"/>
          <w:sz w:val="24"/>
        </w:rPr>
        <w:t xml:space="preserve">1.2  </w:t>
      </w:r>
      <w:r w:rsidRPr="00D328C5">
        <w:rPr>
          <w:rFonts w:ascii="Bookman Old Style" w:hAnsi="Bookman Old Style" w:hint="eastAsia"/>
          <w:sz w:val="24"/>
        </w:rPr>
        <w:t>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</w:t>
      </w:r>
      <w:r w:rsidRPr="00D328C5">
        <w:rPr>
          <w:rFonts w:ascii="Bookman Old Style" w:hAnsi="Bookman Old Style"/>
          <w:sz w:val="24"/>
        </w:rPr>
        <w:t>/</w:t>
      </w:r>
      <w:r w:rsidRPr="00D328C5">
        <w:rPr>
          <w:rFonts w:ascii="Bookman Old Style" w:hAnsi="Bookman Old Style" w:hint="eastAsia"/>
          <w:sz w:val="24"/>
        </w:rPr>
        <w:t>并拒绝其投标。</w:t>
      </w:r>
    </w:p>
    <w:p w:rsidR="00AA1AD2" w:rsidRPr="00D328C5" w:rsidRDefault="00AA1AD2" w:rsidP="00AA1AD2">
      <w:pPr>
        <w:spacing w:line="360" w:lineRule="auto"/>
        <w:ind w:left="554" w:hangingChars="231" w:hanging="554"/>
        <w:rPr>
          <w:rFonts w:ascii="Bookman Old Style" w:hAnsi="Bookman Old Style"/>
          <w:sz w:val="24"/>
        </w:rPr>
      </w:pPr>
      <w:r w:rsidRPr="00D328C5">
        <w:rPr>
          <w:rFonts w:ascii="Bookman Old Style" w:hAnsi="Bookman Old Style"/>
          <w:sz w:val="24"/>
        </w:rPr>
        <w:t xml:space="preserve">1.3  </w:t>
      </w:r>
      <w:r w:rsidRPr="00D328C5">
        <w:rPr>
          <w:rFonts w:ascii="Bookman Old Style" w:hAnsi="Bookman Old Style" w:hint="eastAsia"/>
          <w:sz w:val="24"/>
        </w:rPr>
        <w:t>投标人提供的产品样本，图表、简图、电路图以及印刷电路板图等都应清晰易读。买方有权不付任何附加费用复制这些资料以供参考。</w:t>
      </w:r>
    </w:p>
    <w:p w:rsidR="00AA1AD2" w:rsidRPr="00D328C5" w:rsidRDefault="00AA1AD2" w:rsidP="00AA1AD2">
      <w:pPr>
        <w:spacing w:beforeLines="50" w:afterLines="50" w:line="360" w:lineRule="auto"/>
        <w:ind w:left="601" w:hanging="601"/>
        <w:rPr>
          <w:rFonts w:ascii="Bookman Old Style" w:hAnsi="Bookman Old Style"/>
          <w:b/>
          <w:sz w:val="24"/>
        </w:rPr>
      </w:pPr>
      <w:r w:rsidRPr="00D328C5">
        <w:rPr>
          <w:rFonts w:ascii="Bookman Old Style" w:hAnsi="Bookman Old Style"/>
          <w:b/>
          <w:sz w:val="24"/>
        </w:rPr>
        <w:t>2</w:t>
      </w:r>
      <w:r w:rsidRPr="00D328C5">
        <w:rPr>
          <w:rFonts w:ascii="Bookman Old Style" w:hAnsi="Bookman Old Style" w:hint="eastAsia"/>
          <w:b/>
          <w:sz w:val="24"/>
        </w:rPr>
        <w:t>、评标标准</w:t>
      </w:r>
    </w:p>
    <w:p w:rsidR="00AA1AD2" w:rsidRPr="00D328C5" w:rsidRDefault="00AA1AD2" w:rsidP="00AA1AD2">
      <w:pPr>
        <w:spacing w:line="360" w:lineRule="auto"/>
        <w:ind w:left="554" w:hangingChars="231" w:hanging="554"/>
        <w:rPr>
          <w:rFonts w:ascii="Bookman Old Style" w:hAnsi="Bookman Old Style"/>
          <w:sz w:val="24"/>
        </w:rPr>
      </w:pPr>
      <w:r w:rsidRPr="00D328C5">
        <w:rPr>
          <w:rFonts w:ascii="Bookman Old Style" w:hAnsi="Bookman Old Style"/>
          <w:sz w:val="24"/>
        </w:rPr>
        <w:t xml:space="preserve">2.1  </w:t>
      </w:r>
      <w:r w:rsidRPr="00D328C5">
        <w:rPr>
          <w:rFonts w:ascii="Bookman Old Style" w:hAnsi="Bookman Old Style" w:hint="eastAsia"/>
          <w:sz w:val="24"/>
        </w:rPr>
        <w:t>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AA1AD2" w:rsidRPr="00D328C5" w:rsidRDefault="00AA1AD2" w:rsidP="00AA1AD2">
      <w:pPr>
        <w:spacing w:line="360" w:lineRule="auto"/>
        <w:ind w:left="554" w:hangingChars="231" w:hanging="554"/>
        <w:rPr>
          <w:rFonts w:ascii="Bookman Old Style" w:hAnsi="Bookman Old Style"/>
          <w:sz w:val="24"/>
        </w:rPr>
      </w:pPr>
      <w:r w:rsidRPr="00D328C5">
        <w:rPr>
          <w:rFonts w:ascii="Bookman Old Style" w:hAnsi="Bookman Old Style"/>
          <w:sz w:val="24"/>
        </w:rPr>
        <w:t xml:space="preserve">2.2  </w:t>
      </w:r>
      <w:r w:rsidRPr="00D328C5">
        <w:rPr>
          <w:rFonts w:ascii="Bookman Old Style" w:hAnsi="Bookman Old Style" w:hint="eastAsia"/>
          <w:sz w:val="24"/>
        </w:rPr>
        <w:t>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AA1AD2" w:rsidRPr="00D328C5" w:rsidRDefault="00AA1AD2" w:rsidP="00AA1AD2">
      <w:pPr>
        <w:spacing w:line="360" w:lineRule="auto"/>
        <w:ind w:left="554" w:hangingChars="231" w:hanging="554"/>
        <w:rPr>
          <w:rFonts w:ascii="Bookman Old Style" w:hAnsi="Bookman Old Style"/>
          <w:sz w:val="24"/>
        </w:rPr>
      </w:pPr>
      <w:r w:rsidRPr="00D328C5">
        <w:rPr>
          <w:rFonts w:ascii="Bookman Old Style" w:hAnsi="Bookman Old Style"/>
          <w:sz w:val="24"/>
        </w:rPr>
        <w:t xml:space="preserve">2.3  </w:t>
      </w:r>
      <w:r w:rsidRPr="00D328C5">
        <w:rPr>
          <w:rFonts w:ascii="Bookman Old Style" w:hAnsi="Bookman Old Style" w:hint="eastAsia"/>
          <w:sz w:val="24"/>
        </w:rPr>
        <w:t>为便于用户进行接收仪器的准备工作，卖方应在合同生效后</w:t>
      </w:r>
      <w:r w:rsidRPr="00D328C5">
        <w:rPr>
          <w:rFonts w:ascii="Bookman Old Style" w:hAnsi="Bookman Old Style"/>
          <w:b/>
          <w:sz w:val="24"/>
        </w:rPr>
        <w:t>60</w:t>
      </w:r>
      <w:r w:rsidRPr="00D328C5">
        <w:rPr>
          <w:rFonts w:ascii="Bookman Old Style" w:hAnsi="Bookman Old Style" w:hint="eastAsia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AA1AD2" w:rsidRPr="00D328C5" w:rsidRDefault="00AA1AD2" w:rsidP="00AA1AD2">
      <w:pPr>
        <w:spacing w:line="360" w:lineRule="auto"/>
        <w:ind w:left="554" w:hangingChars="231" w:hanging="554"/>
        <w:rPr>
          <w:rFonts w:ascii="Bookman Old Style" w:hAnsi="Bookman Old Style"/>
          <w:sz w:val="24"/>
        </w:rPr>
      </w:pPr>
      <w:r w:rsidRPr="00D328C5">
        <w:rPr>
          <w:rFonts w:ascii="Bookman Old Style" w:hAnsi="Bookman Old Style"/>
          <w:sz w:val="24"/>
        </w:rPr>
        <w:t xml:space="preserve">2.4 </w:t>
      </w:r>
      <w:r w:rsidRPr="00D328C5">
        <w:rPr>
          <w:rFonts w:ascii="Bookman Old Style" w:hAnsi="Bookman Old Style" w:hint="eastAsia"/>
          <w:sz w:val="24"/>
        </w:rPr>
        <w:t>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AA1AD2" w:rsidRPr="00D328C5" w:rsidRDefault="00AA1AD2" w:rsidP="00AA1AD2">
      <w:pPr>
        <w:spacing w:line="360" w:lineRule="auto"/>
        <w:ind w:left="554" w:hangingChars="231" w:hanging="554"/>
        <w:rPr>
          <w:rFonts w:ascii="Bookman Old Style" w:hAnsi="Bookman Old Style"/>
          <w:sz w:val="24"/>
        </w:rPr>
      </w:pPr>
      <w:r w:rsidRPr="00D328C5">
        <w:rPr>
          <w:rFonts w:ascii="Bookman Old Style" w:hAnsi="Bookman Old Style"/>
          <w:sz w:val="24"/>
        </w:rPr>
        <w:t xml:space="preserve">2.5  </w:t>
      </w:r>
      <w:r w:rsidRPr="00D328C5">
        <w:rPr>
          <w:rFonts w:ascii="Bookman Old Style" w:hAnsi="Bookman Old Style" w:hint="eastAsia"/>
          <w:sz w:val="24"/>
        </w:rPr>
        <w:t>制造厂家提供的培训指的是涉及货物的基本原理、操作使用和保养维修等有关内容的培训。培训教员的培训费用和培训场地费及培训资料费均应由卖方支付。</w:t>
      </w:r>
    </w:p>
    <w:p w:rsidR="00AA1AD2" w:rsidRPr="00D328C5" w:rsidRDefault="00AA1AD2" w:rsidP="00AA1AD2">
      <w:pPr>
        <w:spacing w:line="360" w:lineRule="auto"/>
        <w:ind w:left="554" w:hangingChars="231" w:hanging="554"/>
        <w:rPr>
          <w:rFonts w:ascii="Bookman Old Style" w:hAnsi="Bookman Old Style"/>
          <w:sz w:val="24"/>
        </w:rPr>
      </w:pPr>
      <w:r w:rsidRPr="00D328C5">
        <w:rPr>
          <w:rFonts w:ascii="Bookman Old Style" w:hAnsi="Bookman Old Style"/>
          <w:sz w:val="24"/>
        </w:rPr>
        <w:t xml:space="preserve">2.6  </w:t>
      </w:r>
      <w:r w:rsidRPr="00D328C5">
        <w:rPr>
          <w:rFonts w:ascii="Bookman Old Style" w:hAnsi="Bookman Old Style"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:rsidR="00AA1AD2" w:rsidRPr="00D328C5" w:rsidRDefault="00AA1AD2" w:rsidP="00AA1AD2">
      <w:pPr>
        <w:spacing w:beforeLines="50" w:afterLines="50" w:line="360" w:lineRule="auto"/>
        <w:ind w:left="601" w:hanging="601"/>
        <w:rPr>
          <w:rFonts w:ascii="Bookman Old Style" w:hAnsi="Bookman Old Style"/>
          <w:b/>
          <w:sz w:val="24"/>
        </w:rPr>
      </w:pPr>
    </w:p>
    <w:p w:rsidR="00AA1AD2" w:rsidRPr="00D328C5" w:rsidRDefault="00AA1AD2" w:rsidP="00AA1AD2">
      <w:pPr>
        <w:spacing w:beforeLines="50" w:afterLines="50" w:line="360" w:lineRule="auto"/>
        <w:ind w:left="601" w:hanging="601"/>
        <w:rPr>
          <w:rFonts w:ascii="Bookman Old Style" w:hAnsi="Bookman Old Style"/>
          <w:b/>
          <w:sz w:val="24"/>
        </w:rPr>
      </w:pPr>
      <w:r w:rsidRPr="00D328C5">
        <w:rPr>
          <w:rFonts w:ascii="Bookman Old Style" w:hAnsi="Bookman Old Style"/>
          <w:b/>
          <w:sz w:val="24"/>
        </w:rPr>
        <w:lastRenderedPageBreak/>
        <w:t>3</w:t>
      </w:r>
      <w:r w:rsidRPr="00D328C5">
        <w:rPr>
          <w:rFonts w:ascii="Bookman Old Style" w:hAnsi="Bookman Old Style" w:hint="eastAsia"/>
          <w:b/>
          <w:sz w:val="24"/>
        </w:rPr>
        <w:t>、工作条件</w:t>
      </w:r>
    </w:p>
    <w:p w:rsidR="00AA1AD2" w:rsidRPr="00D328C5" w:rsidRDefault="00AA1AD2" w:rsidP="00AA1AD2">
      <w:pPr>
        <w:pStyle w:val="a5"/>
        <w:spacing w:line="360" w:lineRule="auto"/>
        <w:rPr>
          <w:rFonts w:ascii="Bookman Old Style" w:hAnsi="Bookman Old Style"/>
          <w:sz w:val="24"/>
          <w:szCs w:val="24"/>
        </w:rPr>
      </w:pPr>
      <w:r w:rsidRPr="00D328C5">
        <w:rPr>
          <w:rFonts w:ascii="Bookman Old Style" w:hAnsi="Bookman Old Style" w:hint="eastAsia"/>
          <w:sz w:val="24"/>
          <w:szCs w:val="24"/>
        </w:rPr>
        <w:t>3.1</w:t>
      </w:r>
      <w:r w:rsidRPr="00D328C5">
        <w:rPr>
          <w:rFonts w:hAnsi="宋体"/>
          <w:sz w:val="24"/>
        </w:rPr>
        <w:t>电压</w:t>
      </w:r>
      <w:r w:rsidRPr="00D328C5">
        <w:rPr>
          <w:rFonts w:hAnsi="宋体"/>
          <w:sz w:val="24"/>
        </w:rPr>
        <w:t>220V(±10%)</w:t>
      </w:r>
    </w:p>
    <w:p w:rsidR="00AA1AD2" w:rsidRPr="00D328C5" w:rsidRDefault="00AA1AD2" w:rsidP="00AA1AD2">
      <w:pPr>
        <w:pStyle w:val="a5"/>
        <w:spacing w:line="360" w:lineRule="auto"/>
        <w:rPr>
          <w:rFonts w:ascii="Bookman Old Style" w:hAnsi="Bookman Old Style"/>
          <w:sz w:val="24"/>
          <w:szCs w:val="24"/>
        </w:rPr>
      </w:pPr>
      <w:r w:rsidRPr="00D328C5">
        <w:rPr>
          <w:rFonts w:ascii="Bookman Old Style" w:hAnsi="Bookman Old Style" w:hint="eastAsia"/>
          <w:sz w:val="24"/>
          <w:szCs w:val="24"/>
        </w:rPr>
        <w:t xml:space="preserve">3.2 </w:t>
      </w:r>
      <w:r w:rsidRPr="00D328C5">
        <w:rPr>
          <w:rFonts w:ascii="Bookman Old Style" w:hAnsi="Bookman Old Style" w:hint="eastAsia"/>
          <w:sz w:val="24"/>
          <w:szCs w:val="24"/>
        </w:rPr>
        <w:t>环境温度：</w:t>
      </w:r>
      <w:r w:rsidRPr="00D328C5">
        <w:rPr>
          <w:rFonts w:ascii="Bookman Old Style" w:hAnsi="Bookman Old Style" w:hint="eastAsia"/>
          <w:sz w:val="24"/>
          <w:szCs w:val="24"/>
        </w:rPr>
        <w:t>15</w:t>
      </w:r>
      <w:r w:rsidRPr="00D328C5">
        <w:rPr>
          <w:rFonts w:ascii="Bookman Old Style" w:hAnsi="Bookman Old Style" w:hint="eastAsia"/>
          <w:sz w:val="24"/>
          <w:szCs w:val="24"/>
        </w:rPr>
        <w:t>～</w:t>
      </w:r>
      <w:r w:rsidRPr="00D328C5">
        <w:rPr>
          <w:rFonts w:ascii="Bookman Old Style" w:hAnsi="Bookman Old Style" w:hint="eastAsia"/>
          <w:sz w:val="24"/>
          <w:szCs w:val="24"/>
        </w:rPr>
        <w:t>24</w:t>
      </w:r>
      <w:r w:rsidRPr="00D328C5">
        <w:rPr>
          <w:rFonts w:ascii="Bookman Old Style" w:hAnsi="Bookman Old Style" w:hint="eastAsia"/>
          <w:sz w:val="24"/>
          <w:szCs w:val="24"/>
        </w:rPr>
        <w:t>℃</w:t>
      </w:r>
    </w:p>
    <w:p w:rsidR="00AA1AD2" w:rsidRPr="00D328C5" w:rsidRDefault="00AA1AD2" w:rsidP="00AA1AD2">
      <w:pPr>
        <w:pStyle w:val="a5"/>
        <w:spacing w:line="360" w:lineRule="auto"/>
        <w:rPr>
          <w:rFonts w:ascii="Bookman Old Style" w:hAnsi="Bookman Old Style"/>
          <w:sz w:val="24"/>
          <w:szCs w:val="24"/>
        </w:rPr>
      </w:pPr>
      <w:r w:rsidRPr="00D328C5">
        <w:rPr>
          <w:rFonts w:ascii="Bookman Old Style" w:hAnsi="Bookman Old Style" w:hint="eastAsia"/>
          <w:sz w:val="24"/>
          <w:szCs w:val="24"/>
        </w:rPr>
        <w:t xml:space="preserve">3.3 </w:t>
      </w:r>
      <w:r w:rsidRPr="00D328C5">
        <w:rPr>
          <w:rFonts w:ascii="Bookman Old Style" w:hAnsi="Bookman Old Style" w:hint="eastAsia"/>
          <w:sz w:val="24"/>
          <w:szCs w:val="24"/>
        </w:rPr>
        <w:t>环境湿度：</w:t>
      </w:r>
      <w:r w:rsidRPr="00D328C5">
        <w:rPr>
          <w:rFonts w:ascii="Bookman Old Style" w:hAnsi="Bookman Old Style" w:hint="eastAsia"/>
          <w:sz w:val="24"/>
          <w:szCs w:val="24"/>
        </w:rPr>
        <w:t>10</w:t>
      </w:r>
      <w:r w:rsidRPr="00D328C5">
        <w:rPr>
          <w:rFonts w:ascii="Bookman Old Style" w:hAnsi="Bookman Old Style" w:hint="eastAsia"/>
          <w:sz w:val="24"/>
          <w:szCs w:val="24"/>
        </w:rPr>
        <w:t>～</w:t>
      </w:r>
      <w:r w:rsidRPr="00D328C5">
        <w:rPr>
          <w:rFonts w:ascii="Bookman Old Style" w:hAnsi="Bookman Old Style" w:hint="eastAsia"/>
          <w:sz w:val="24"/>
          <w:szCs w:val="24"/>
        </w:rPr>
        <w:t>60%</w:t>
      </w:r>
    </w:p>
    <w:p w:rsidR="00AA1AD2" w:rsidRPr="00D328C5" w:rsidRDefault="00AA1AD2" w:rsidP="00AA1AD2">
      <w:pPr>
        <w:pStyle w:val="a5"/>
        <w:spacing w:line="360" w:lineRule="auto"/>
        <w:ind w:left="408" w:hangingChars="170" w:hanging="408"/>
        <w:rPr>
          <w:rFonts w:ascii="Bookman Old Style" w:hAnsi="Bookman Old Style"/>
          <w:b/>
          <w:sz w:val="24"/>
          <w:szCs w:val="24"/>
        </w:rPr>
      </w:pPr>
      <w:r w:rsidRPr="00D328C5">
        <w:rPr>
          <w:rFonts w:ascii="Bookman Old Style" w:hAnsi="Bookman Old Style"/>
          <w:b/>
          <w:sz w:val="24"/>
          <w:szCs w:val="24"/>
        </w:rPr>
        <w:t>4</w:t>
      </w:r>
      <w:r w:rsidRPr="00D328C5">
        <w:rPr>
          <w:rFonts w:ascii="Bookman Old Style" w:hAnsi="Bookman Old Style" w:hint="eastAsia"/>
          <w:b/>
          <w:sz w:val="24"/>
          <w:szCs w:val="24"/>
        </w:rPr>
        <w:t>、本技术规格书中标注</w:t>
      </w:r>
      <w:r w:rsidRPr="00D328C5">
        <w:rPr>
          <w:rFonts w:ascii="Bookman Old Style" w:hAnsi="Bookman Old Style"/>
          <w:b/>
          <w:sz w:val="24"/>
          <w:szCs w:val="24"/>
        </w:rPr>
        <w:t>“</w:t>
      </w:r>
      <w:r w:rsidRPr="00D328C5">
        <w:rPr>
          <w:rFonts w:ascii="Bookman Old Style" w:hAnsi="宋体" w:cs="宋体"/>
          <w:sz w:val="24"/>
        </w:rPr>
        <w:t>★</w:t>
      </w:r>
      <w:r w:rsidRPr="00D328C5">
        <w:rPr>
          <w:rFonts w:ascii="Bookman Old Style" w:hAnsi="Bookman Old Style"/>
          <w:b/>
          <w:sz w:val="24"/>
          <w:szCs w:val="24"/>
        </w:rPr>
        <w:t>”</w:t>
      </w:r>
      <w:r w:rsidRPr="00D328C5">
        <w:rPr>
          <w:rFonts w:ascii="Bookman Old Style" w:hAnsi="Bookman Old Style" w:hint="eastAsia"/>
          <w:b/>
          <w:sz w:val="24"/>
          <w:szCs w:val="24"/>
        </w:rPr>
        <w:t>号的为关键技术参数，对这些关键技术参数的任何负偏离将导致废标；</w:t>
      </w:r>
    </w:p>
    <w:p w:rsidR="00AA1AD2" w:rsidRPr="00D328C5" w:rsidRDefault="00AA1AD2" w:rsidP="00AA1AD2">
      <w:pPr>
        <w:pStyle w:val="a5"/>
        <w:spacing w:line="360" w:lineRule="auto"/>
        <w:ind w:left="408" w:hangingChars="170" w:hanging="408"/>
        <w:rPr>
          <w:rFonts w:ascii="Bookman Old Style" w:hAnsi="Bookman Old Style"/>
          <w:b/>
          <w:sz w:val="24"/>
          <w:szCs w:val="24"/>
        </w:rPr>
      </w:pPr>
    </w:p>
    <w:p w:rsidR="00AA1AD2" w:rsidRPr="00D328C5" w:rsidRDefault="00AA1AD2" w:rsidP="00AA1AD2">
      <w:pPr>
        <w:pStyle w:val="a5"/>
        <w:spacing w:line="360" w:lineRule="auto"/>
        <w:ind w:left="307" w:hangingChars="128" w:hanging="307"/>
        <w:rPr>
          <w:rFonts w:ascii="Bookman Old Style" w:hAnsi="Bookman Old Style"/>
          <w:b/>
          <w:sz w:val="24"/>
          <w:szCs w:val="24"/>
        </w:rPr>
      </w:pPr>
      <w:r w:rsidRPr="00D328C5">
        <w:rPr>
          <w:rFonts w:ascii="Bookman Old Style" w:hAnsi="Bookman Old Style"/>
          <w:b/>
          <w:sz w:val="24"/>
          <w:szCs w:val="24"/>
        </w:rPr>
        <w:t>5</w:t>
      </w:r>
      <w:r w:rsidRPr="00D328C5">
        <w:rPr>
          <w:rFonts w:ascii="Bookman Old Style" w:hAnsi="Bookman Old Style" w:hint="eastAsia"/>
          <w:b/>
          <w:sz w:val="24"/>
          <w:szCs w:val="24"/>
        </w:rPr>
        <w:t>、如在具体技术规格中有本总则不一致之处，以具体技术规格中的要求为准。</w:t>
      </w:r>
    </w:p>
    <w:p w:rsidR="00AA1AD2" w:rsidRPr="00D328C5" w:rsidRDefault="00AA1AD2" w:rsidP="00AA1AD2">
      <w:pPr>
        <w:spacing w:afterLines="50"/>
        <w:ind w:left="601" w:hanging="601"/>
        <w:rPr>
          <w:rFonts w:ascii="宋体" w:hAnsi="宋体"/>
          <w:b/>
          <w:sz w:val="24"/>
        </w:rPr>
      </w:pPr>
      <w:r w:rsidRPr="00D328C5">
        <w:rPr>
          <w:rFonts w:ascii="宋体" w:hAnsi="宋体"/>
          <w:b/>
          <w:sz w:val="24"/>
        </w:rPr>
        <w:br w:type="page"/>
      </w:r>
      <w:r w:rsidRPr="00D328C5">
        <w:rPr>
          <w:rFonts w:ascii="宋体" w:hAnsi="宋体" w:hint="eastAsia"/>
          <w:b/>
          <w:sz w:val="24"/>
        </w:rPr>
        <w:lastRenderedPageBreak/>
        <w:t>二、具体技术规格</w:t>
      </w:r>
    </w:p>
    <w:p w:rsidR="00AA1AD2" w:rsidRPr="00D328C5" w:rsidRDefault="00AA1AD2" w:rsidP="00AA1AD2">
      <w:pPr>
        <w:adjustRightInd w:val="0"/>
        <w:snapToGrid w:val="0"/>
        <w:spacing w:afterLines="50"/>
        <w:jc w:val="center"/>
        <w:rPr>
          <w:rFonts w:ascii="宋体" w:hAnsi="宋体" w:cs="Arial"/>
          <w:b/>
          <w:bCs/>
          <w:sz w:val="24"/>
        </w:rPr>
      </w:pPr>
      <w:r w:rsidRPr="00D328C5">
        <w:rPr>
          <w:rFonts w:ascii="宋体" w:hAnsi="宋体" w:cs="Arial" w:hint="eastAsia"/>
          <w:b/>
          <w:bCs/>
          <w:sz w:val="24"/>
        </w:rPr>
        <w:t>1. 原位反应扫描隧道显微镜</w:t>
      </w:r>
    </w:p>
    <w:p w:rsidR="00AA1AD2" w:rsidRPr="00D328C5" w:rsidRDefault="00AA1AD2" w:rsidP="00AA1AD2">
      <w:pPr>
        <w:numPr>
          <w:ilvl w:val="255"/>
          <w:numId w:val="0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一、</w:t>
      </w:r>
      <w:r w:rsidRPr="00D328C5">
        <w:rPr>
          <w:rFonts w:ascii="宋体" w:hAnsi="宋体"/>
          <w:sz w:val="24"/>
        </w:rPr>
        <w:t>总则：</w:t>
      </w:r>
    </w:p>
    <w:p w:rsidR="00AA1AD2" w:rsidRPr="00D328C5" w:rsidRDefault="00AA1AD2" w:rsidP="00AA1AD2">
      <w:pPr>
        <w:numPr>
          <w:ilvl w:val="0"/>
          <w:numId w:val="5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/>
          <w:sz w:val="24"/>
        </w:rPr>
        <w:t>提供相应货物的技术规格文件，在应答的品目</w:t>
      </w:r>
      <w:r w:rsidRPr="00D328C5">
        <w:rPr>
          <w:rFonts w:ascii="宋体" w:hAnsi="宋体" w:hint="eastAsia"/>
          <w:sz w:val="24"/>
        </w:rPr>
        <w:t>标题</w:t>
      </w:r>
      <w:r w:rsidRPr="00D328C5">
        <w:rPr>
          <w:rFonts w:ascii="宋体" w:hAnsi="宋体"/>
          <w:sz w:val="24"/>
        </w:rPr>
        <w:t>下，表明货物的型号、商标名称及生产厂家。</w:t>
      </w:r>
    </w:p>
    <w:p w:rsidR="00AA1AD2" w:rsidRPr="00D328C5" w:rsidRDefault="00AA1AD2" w:rsidP="00AA1AD2">
      <w:pPr>
        <w:numPr>
          <w:ilvl w:val="0"/>
          <w:numId w:val="5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/>
          <w:sz w:val="24"/>
        </w:rPr>
        <w:t>货物的制造和检验，必须是按照现行的中国国家标准，或通用国际标准。</w:t>
      </w:r>
    </w:p>
    <w:p w:rsidR="00AA1AD2" w:rsidRPr="00D328C5" w:rsidRDefault="00AA1AD2" w:rsidP="00AA1AD2">
      <w:pPr>
        <w:numPr>
          <w:ilvl w:val="0"/>
          <w:numId w:val="5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/>
          <w:sz w:val="24"/>
        </w:rPr>
        <w:t>仪器设备如需特殊工作条件（如：水、电源、磁场强度、特殊温度、湿度、振动强度等），应在相关文件中加以说明。</w:t>
      </w:r>
    </w:p>
    <w:p w:rsidR="00AA1AD2" w:rsidRPr="00D328C5" w:rsidRDefault="00AA1AD2" w:rsidP="00AA1AD2">
      <w:pPr>
        <w:numPr>
          <w:ilvl w:val="255"/>
          <w:numId w:val="0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二、</w:t>
      </w:r>
      <w:r w:rsidRPr="00D328C5">
        <w:rPr>
          <w:rFonts w:ascii="宋体" w:hAnsi="宋体"/>
          <w:sz w:val="24"/>
        </w:rPr>
        <w:t>环境条件：</w:t>
      </w:r>
    </w:p>
    <w:p w:rsidR="00AA1AD2" w:rsidRPr="00D328C5" w:rsidRDefault="00AA1AD2" w:rsidP="00AA1AD2">
      <w:pPr>
        <w:spacing w:afterLines="50"/>
        <w:ind w:firstLineChars="200" w:firstLine="480"/>
        <w:rPr>
          <w:rFonts w:ascii="宋体" w:hAnsi="宋体"/>
          <w:sz w:val="24"/>
        </w:rPr>
      </w:pPr>
      <w:r w:rsidRPr="00D328C5">
        <w:rPr>
          <w:rFonts w:ascii="宋体" w:hAnsi="宋体"/>
          <w:sz w:val="24"/>
        </w:rPr>
        <w:t>除该品目在技术要求中另有说明外，所有仪器、设备和装置，均应适合以下条件：</w:t>
      </w:r>
    </w:p>
    <w:p w:rsidR="00AA1AD2" w:rsidRPr="00D328C5" w:rsidRDefault="00AA1AD2" w:rsidP="00AA1AD2">
      <w:pPr>
        <w:numPr>
          <w:ilvl w:val="1"/>
          <w:numId w:val="2"/>
        </w:numPr>
        <w:tabs>
          <w:tab w:val="left" w:pos="840"/>
        </w:tabs>
        <w:spacing w:afterLines="50"/>
        <w:rPr>
          <w:rFonts w:ascii="宋体" w:hAnsi="宋体"/>
          <w:sz w:val="24"/>
        </w:rPr>
      </w:pPr>
      <w:r w:rsidRPr="00D328C5">
        <w:rPr>
          <w:rFonts w:ascii="宋体" w:hAnsi="宋体"/>
          <w:sz w:val="24"/>
        </w:rPr>
        <w:t>电源：220V(±10%)，50Hz；</w:t>
      </w:r>
    </w:p>
    <w:p w:rsidR="00AA1AD2" w:rsidRPr="00D328C5" w:rsidRDefault="00AA1AD2" w:rsidP="00AA1AD2">
      <w:pPr>
        <w:numPr>
          <w:ilvl w:val="1"/>
          <w:numId w:val="2"/>
        </w:numPr>
        <w:tabs>
          <w:tab w:val="left" w:pos="840"/>
        </w:tabs>
        <w:spacing w:afterLines="50"/>
        <w:rPr>
          <w:rFonts w:ascii="宋体" w:hAnsi="宋体"/>
          <w:sz w:val="24"/>
        </w:rPr>
      </w:pPr>
      <w:r w:rsidRPr="00D328C5">
        <w:rPr>
          <w:rFonts w:ascii="宋体" w:hAnsi="宋体"/>
          <w:sz w:val="24"/>
        </w:rPr>
        <w:t>工作环境温度：15~30度</w:t>
      </w:r>
    </w:p>
    <w:p w:rsidR="00AA1AD2" w:rsidRPr="00D328C5" w:rsidRDefault="00AA1AD2" w:rsidP="00AA1AD2">
      <w:pPr>
        <w:numPr>
          <w:ilvl w:val="1"/>
          <w:numId w:val="2"/>
        </w:numPr>
        <w:tabs>
          <w:tab w:val="left" w:pos="840"/>
        </w:tabs>
        <w:spacing w:afterLines="50"/>
        <w:rPr>
          <w:rFonts w:ascii="宋体" w:hAnsi="宋体"/>
          <w:sz w:val="24"/>
        </w:rPr>
      </w:pPr>
      <w:r w:rsidRPr="00D328C5">
        <w:rPr>
          <w:rFonts w:ascii="宋体" w:hAnsi="宋体"/>
          <w:sz w:val="24"/>
        </w:rPr>
        <w:t>工作环境湿度：&lt; 70%</w:t>
      </w:r>
    </w:p>
    <w:p w:rsidR="00AA1AD2" w:rsidRPr="00D328C5" w:rsidRDefault="00AA1AD2" w:rsidP="00AA1AD2">
      <w:pPr>
        <w:numPr>
          <w:ilvl w:val="1"/>
          <w:numId w:val="2"/>
        </w:numPr>
        <w:tabs>
          <w:tab w:val="left" w:pos="840"/>
        </w:tabs>
        <w:spacing w:afterLines="50"/>
        <w:rPr>
          <w:rFonts w:ascii="宋体" w:hAnsi="宋体"/>
          <w:sz w:val="24"/>
        </w:rPr>
      </w:pPr>
      <w:r w:rsidRPr="00D328C5">
        <w:rPr>
          <w:rFonts w:ascii="宋体" w:hAnsi="宋体"/>
          <w:sz w:val="24"/>
        </w:rPr>
        <w:t>运行持久性：连续使用</w:t>
      </w:r>
    </w:p>
    <w:p w:rsidR="00AA1AD2" w:rsidRPr="00D328C5" w:rsidRDefault="00AA1AD2" w:rsidP="00AA1AD2">
      <w:pPr>
        <w:adjustRightInd w:val="0"/>
        <w:snapToGrid w:val="0"/>
        <w:spacing w:afterLines="50"/>
        <w:rPr>
          <w:rFonts w:ascii="宋体" w:hAnsi="宋体" w:cs="Arial"/>
          <w:sz w:val="24"/>
        </w:rPr>
      </w:pPr>
    </w:p>
    <w:p w:rsidR="00AA1AD2" w:rsidRPr="00D328C5" w:rsidRDefault="00AA1AD2" w:rsidP="00AA1AD2">
      <w:pPr>
        <w:adjustRightInd w:val="0"/>
        <w:snapToGrid w:val="0"/>
        <w:spacing w:afterLines="50"/>
        <w:rPr>
          <w:rFonts w:ascii="宋体" w:hAnsi="宋体" w:cs="Arial"/>
          <w:b/>
          <w:sz w:val="24"/>
        </w:rPr>
      </w:pPr>
      <w:r w:rsidRPr="00D328C5">
        <w:rPr>
          <w:rFonts w:ascii="宋体" w:hAnsi="宋体" w:cs="Arial" w:hint="eastAsia"/>
          <w:b/>
          <w:sz w:val="24"/>
        </w:rPr>
        <w:t>三、 性能指标及配置要求</w:t>
      </w:r>
    </w:p>
    <w:p w:rsidR="00AA1AD2" w:rsidRPr="00D328C5" w:rsidRDefault="00AA1AD2" w:rsidP="00AA1AD2">
      <w:pPr>
        <w:spacing w:afterLines="50"/>
        <w:ind w:firstLineChars="202" w:firstLine="485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系统</w:t>
      </w:r>
      <w:r w:rsidRPr="00D328C5">
        <w:rPr>
          <w:rFonts w:ascii="宋体" w:hAnsi="宋体"/>
          <w:sz w:val="24"/>
        </w:rPr>
        <w:t>主要包含以下几个部分</w:t>
      </w:r>
      <w:r w:rsidRPr="00D328C5">
        <w:rPr>
          <w:rFonts w:ascii="宋体" w:hAnsi="宋体" w:hint="eastAsia"/>
          <w:sz w:val="24"/>
        </w:rPr>
        <w:t>：</w:t>
      </w:r>
      <w:r w:rsidRPr="00D328C5">
        <w:rPr>
          <w:rFonts w:ascii="宋体" w:hAnsi="宋体"/>
          <w:sz w:val="24"/>
        </w:rPr>
        <w:t>近常压</w:t>
      </w:r>
      <w:r w:rsidRPr="00D328C5">
        <w:rPr>
          <w:rFonts w:ascii="宋体" w:hAnsi="宋体" w:hint="eastAsia"/>
          <w:sz w:val="24"/>
        </w:rPr>
        <w:t>STM分析室</w:t>
      </w:r>
      <w:r w:rsidRPr="00D328C5">
        <w:rPr>
          <w:rFonts w:ascii="宋体" w:hAnsi="宋体"/>
          <w:sz w:val="24"/>
        </w:rPr>
        <w:t>，</w:t>
      </w:r>
      <w:r w:rsidRPr="00D328C5">
        <w:rPr>
          <w:rFonts w:ascii="宋体" w:hAnsi="宋体" w:hint="eastAsia"/>
          <w:sz w:val="24"/>
        </w:rPr>
        <w:t>近常压STM扫描</w:t>
      </w:r>
      <w:r w:rsidRPr="00D328C5">
        <w:rPr>
          <w:rFonts w:ascii="宋体" w:hAnsi="宋体"/>
          <w:sz w:val="24"/>
        </w:rPr>
        <w:t>系统，</w:t>
      </w:r>
      <w:r w:rsidRPr="00D328C5">
        <w:rPr>
          <w:rFonts w:ascii="宋体" w:hAnsi="宋体" w:hint="eastAsia"/>
          <w:sz w:val="24"/>
        </w:rPr>
        <w:t>样品</w:t>
      </w:r>
      <w:r w:rsidRPr="00D328C5">
        <w:rPr>
          <w:rFonts w:ascii="宋体" w:hAnsi="宋体"/>
          <w:sz w:val="24"/>
        </w:rPr>
        <w:t>制备系统以及综合分析系统</w:t>
      </w:r>
      <w:r w:rsidRPr="00D328C5">
        <w:rPr>
          <w:rFonts w:ascii="宋体" w:hAnsi="宋体" w:hint="eastAsia"/>
          <w:sz w:val="24"/>
        </w:rPr>
        <w:t>，</w:t>
      </w:r>
      <w:r w:rsidRPr="00D328C5">
        <w:rPr>
          <w:rFonts w:ascii="宋体" w:hAnsi="宋体"/>
          <w:sz w:val="24"/>
        </w:rPr>
        <w:t>具体参数</w:t>
      </w:r>
      <w:r w:rsidRPr="00D328C5">
        <w:rPr>
          <w:rFonts w:ascii="宋体" w:hAnsi="宋体" w:hint="eastAsia"/>
          <w:sz w:val="24"/>
        </w:rPr>
        <w:t>如下</w:t>
      </w:r>
      <w:r w:rsidRPr="00D328C5">
        <w:rPr>
          <w:rFonts w:ascii="宋体" w:hAnsi="宋体"/>
          <w:sz w:val="24"/>
        </w:rPr>
        <w:t>：</w:t>
      </w:r>
    </w:p>
    <w:p w:rsidR="00AA1AD2" w:rsidRPr="00D328C5" w:rsidRDefault="00AA1AD2" w:rsidP="00AA1AD2">
      <w:pPr>
        <w:pStyle w:val="a7"/>
        <w:numPr>
          <w:ilvl w:val="0"/>
          <w:numId w:val="3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/>
          <w:sz w:val="24"/>
          <w:szCs w:val="24"/>
        </w:rPr>
        <w:t>近常压</w:t>
      </w:r>
      <w:r w:rsidRPr="00D328C5">
        <w:rPr>
          <w:rFonts w:ascii="宋体" w:hAnsi="宋体" w:hint="eastAsia"/>
          <w:sz w:val="24"/>
          <w:szCs w:val="24"/>
        </w:rPr>
        <w:t>STM分析室</w:t>
      </w:r>
    </w:p>
    <w:p w:rsidR="00AA1AD2" w:rsidRPr="00D328C5" w:rsidRDefault="00AA1AD2" w:rsidP="00AA1AD2">
      <w:pPr>
        <w:pStyle w:val="a7"/>
        <w:numPr>
          <w:ilvl w:val="1"/>
          <w:numId w:val="3"/>
        </w:numPr>
        <w:spacing w:afterLines="50"/>
        <w:ind w:left="851" w:firstLineChars="0" w:hanging="426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不锈钢球形分析腔，直径Ø</w:t>
      </w:r>
      <w:r w:rsidRPr="00D328C5">
        <w:rPr>
          <w:rFonts w:ascii="宋体" w:hAnsi="宋体"/>
          <w:sz w:val="24"/>
          <w:szCs w:val="24"/>
        </w:rPr>
        <w:t>260</w:t>
      </w:r>
      <w:r w:rsidRPr="00D328C5">
        <w:rPr>
          <w:rFonts w:ascii="宋体" w:hAnsi="宋体" w:hint="eastAsia"/>
          <w:sz w:val="24"/>
          <w:szCs w:val="24"/>
        </w:rPr>
        <w:t>；</w:t>
      </w:r>
    </w:p>
    <w:p w:rsidR="00AA1AD2" w:rsidRPr="00D328C5" w:rsidRDefault="00AA1AD2" w:rsidP="00AA1AD2">
      <w:pPr>
        <w:pStyle w:val="a7"/>
        <w:numPr>
          <w:ilvl w:val="1"/>
          <w:numId w:val="3"/>
        </w:numPr>
        <w:spacing w:afterLines="50"/>
        <w:ind w:left="851" w:firstLineChars="0" w:hanging="426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预留</w:t>
      </w:r>
      <w:r w:rsidRPr="00D328C5">
        <w:rPr>
          <w:rFonts w:ascii="宋体" w:hAnsi="宋体"/>
          <w:sz w:val="24"/>
          <w:szCs w:val="24"/>
        </w:rPr>
        <w:t>法兰接口用于</w:t>
      </w:r>
      <w:r w:rsidRPr="00D328C5">
        <w:rPr>
          <w:rFonts w:ascii="宋体" w:hAnsi="宋体" w:hint="eastAsia"/>
          <w:sz w:val="24"/>
          <w:szCs w:val="24"/>
        </w:rPr>
        <w:t>连接</w:t>
      </w:r>
      <w:r w:rsidRPr="00D328C5">
        <w:rPr>
          <w:rFonts w:ascii="宋体" w:hAnsi="宋体"/>
          <w:sz w:val="24"/>
          <w:szCs w:val="24"/>
        </w:rPr>
        <w:t>近常压</w:t>
      </w:r>
      <w:r w:rsidRPr="00D328C5">
        <w:rPr>
          <w:rFonts w:ascii="宋体" w:hAnsi="宋体" w:hint="eastAsia"/>
          <w:sz w:val="24"/>
          <w:szCs w:val="24"/>
        </w:rPr>
        <w:t>STM，</w:t>
      </w:r>
      <w:r w:rsidRPr="00D328C5">
        <w:rPr>
          <w:rFonts w:ascii="宋体" w:hAnsi="宋体"/>
          <w:sz w:val="24"/>
          <w:szCs w:val="24"/>
        </w:rPr>
        <w:t>样品停放</w:t>
      </w:r>
      <w:r w:rsidRPr="00D328C5">
        <w:rPr>
          <w:rFonts w:ascii="宋体" w:hAnsi="宋体" w:hint="eastAsia"/>
          <w:sz w:val="24"/>
          <w:szCs w:val="24"/>
        </w:rPr>
        <w:t>台</w:t>
      </w:r>
      <w:r w:rsidRPr="00D328C5">
        <w:rPr>
          <w:rFonts w:ascii="宋体" w:hAnsi="宋体"/>
          <w:sz w:val="24"/>
          <w:szCs w:val="24"/>
        </w:rPr>
        <w:t>，离子源，原位光学窗口，样品传输装置，真空</w:t>
      </w:r>
      <w:r w:rsidRPr="00D328C5">
        <w:rPr>
          <w:rFonts w:ascii="宋体" w:hAnsi="宋体" w:hint="eastAsia"/>
          <w:sz w:val="24"/>
          <w:szCs w:val="24"/>
        </w:rPr>
        <w:t>规</w:t>
      </w:r>
      <w:r w:rsidRPr="00D328C5">
        <w:rPr>
          <w:rFonts w:ascii="宋体" w:hAnsi="宋体"/>
          <w:sz w:val="24"/>
          <w:szCs w:val="24"/>
        </w:rPr>
        <w:t>，真空泵组，观察窗以及其他可扩展的分析手段；</w:t>
      </w:r>
    </w:p>
    <w:p w:rsidR="00AA1AD2" w:rsidRPr="00D328C5" w:rsidRDefault="00AA1AD2" w:rsidP="00AA1AD2">
      <w:pPr>
        <w:pStyle w:val="a7"/>
        <w:numPr>
          <w:ilvl w:val="1"/>
          <w:numId w:val="3"/>
        </w:numPr>
        <w:spacing w:afterLines="50"/>
        <w:ind w:left="851" w:firstLineChars="0" w:hanging="426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手动</w:t>
      </w:r>
      <w:r w:rsidRPr="00D328C5">
        <w:rPr>
          <w:rFonts w:ascii="宋体" w:hAnsi="宋体"/>
          <w:sz w:val="24"/>
          <w:szCs w:val="24"/>
        </w:rPr>
        <w:t>闸板阀</w:t>
      </w:r>
      <w:r w:rsidRPr="00D328C5">
        <w:rPr>
          <w:rFonts w:ascii="宋体" w:hAnsi="宋体" w:hint="eastAsia"/>
          <w:sz w:val="24"/>
          <w:szCs w:val="24"/>
        </w:rPr>
        <w:t>用于样品传输；</w:t>
      </w:r>
    </w:p>
    <w:p w:rsidR="00AA1AD2" w:rsidRPr="00D328C5" w:rsidRDefault="00AA1AD2" w:rsidP="00AA1AD2">
      <w:pPr>
        <w:pStyle w:val="a7"/>
        <w:numPr>
          <w:ilvl w:val="1"/>
          <w:numId w:val="3"/>
        </w:numPr>
        <w:spacing w:afterLines="50"/>
        <w:ind w:left="851" w:firstLineChars="0" w:hanging="426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★真空泵组包括：离子泵，抽速</w:t>
      </w:r>
      <w:r w:rsidRPr="00D328C5">
        <w:rPr>
          <w:rFonts w:ascii="宋体" w:hAnsi="宋体"/>
          <w:sz w:val="24"/>
          <w:szCs w:val="24"/>
        </w:rPr>
        <w:t>240 l/s (N</w:t>
      </w:r>
      <w:r w:rsidRPr="00D328C5">
        <w:rPr>
          <w:rFonts w:ascii="宋体" w:hAnsi="宋体"/>
          <w:sz w:val="24"/>
          <w:szCs w:val="24"/>
          <w:vertAlign w:val="subscript"/>
        </w:rPr>
        <w:t>2</w:t>
      </w:r>
      <w:r w:rsidRPr="00D328C5">
        <w:rPr>
          <w:rFonts w:ascii="宋体" w:hAnsi="宋体"/>
          <w:sz w:val="24"/>
          <w:szCs w:val="24"/>
        </w:rPr>
        <w:t>)</w:t>
      </w:r>
      <w:r w:rsidRPr="00D328C5">
        <w:rPr>
          <w:rFonts w:ascii="宋体" w:hAnsi="宋体" w:hint="eastAsia"/>
          <w:sz w:val="24"/>
          <w:szCs w:val="24"/>
        </w:rPr>
        <w:t>；钛升华泵</w:t>
      </w:r>
      <w:r w:rsidRPr="00D328C5">
        <w:rPr>
          <w:rFonts w:ascii="宋体" w:hAnsi="宋体"/>
          <w:sz w:val="24"/>
          <w:szCs w:val="24"/>
        </w:rPr>
        <w:t>，抽速720 l/s (N</w:t>
      </w:r>
      <w:r w:rsidRPr="00D328C5">
        <w:rPr>
          <w:rFonts w:ascii="宋体" w:hAnsi="宋体"/>
          <w:sz w:val="24"/>
          <w:szCs w:val="24"/>
          <w:vertAlign w:val="subscript"/>
        </w:rPr>
        <w:t>2</w:t>
      </w:r>
      <w:r w:rsidRPr="00D328C5">
        <w:rPr>
          <w:rFonts w:ascii="宋体" w:hAnsi="宋体"/>
          <w:sz w:val="24"/>
          <w:szCs w:val="24"/>
        </w:rPr>
        <w:t>)</w:t>
      </w:r>
      <w:r w:rsidRPr="00D328C5">
        <w:rPr>
          <w:rFonts w:ascii="宋体" w:hAnsi="宋体" w:hint="eastAsia"/>
          <w:sz w:val="24"/>
          <w:szCs w:val="24"/>
        </w:rPr>
        <w:t>；分子泵，</w:t>
      </w:r>
      <w:r w:rsidRPr="00D328C5">
        <w:rPr>
          <w:rFonts w:ascii="宋体" w:hAnsi="宋体"/>
          <w:sz w:val="24"/>
          <w:szCs w:val="24"/>
        </w:rPr>
        <w:t>抽速260 l/s (N</w:t>
      </w:r>
      <w:r w:rsidRPr="00D328C5">
        <w:rPr>
          <w:rFonts w:ascii="宋体" w:hAnsi="宋体"/>
          <w:sz w:val="24"/>
          <w:szCs w:val="24"/>
          <w:vertAlign w:val="subscript"/>
        </w:rPr>
        <w:t>2</w:t>
      </w:r>
      <w:r w:rsidRPr="00D328C5">
        <w:rPr>
          <w:rFonts w:ascii="宋体" w:hAnsi="宋体"/>
          <w:sz w:val="24"/>
          <w:szCs w:val="24"/>
        </w:rPr>
        <w:t xml:space="preserve">), </w:t>
      </w:r>
      <w:r w:rsidRPr="00D328C5">
        <w:rPr>
          <w:rFonts w:ascii="宋体" w:hAnsi="宋体" w:hint="eastAsia"/>
          <w:sz w:val="24"/>
          <w:szCs w:val="24"/>
        </w:rPr>
        <w:t>带有</w:t>
      </w:r>
      <w:r w:rsidRPr="00D328C5">
        <w:rPr>
          <w:rFonts w:ascii="宋体" w:hAnsi="宋体"/>
          <w:sz w:val="24"/>
          <w:szCs w:val="24"/>
        </w:rPr>
        <w:t>自动</w:t>
      </w:r>
      <w:r w:rsidRPr="00D328C5">
        <w:rPr>
          <w:rFonts w:ascii="宋体" w:hAnsi="宋体" w:hint="eastAsia"/>
          <w:sz w:val="24"/>
          <w:szCs w:val="24"/>
        </w:rPr>
        <w:t>进气阀</w:t>
      </w:r>
      <w:r w:rsidRPr="00D328C5">
        <w:rPr>
          <w:rFonts w:ascii="宋体" w:hAnsi="宋体"/>
          <w:sz w:val="24"/>
          <w:szCs w:val="24"/>
        </w:rPr>
        <w:t>，无油前级；</w:t>
      </w:r>
      <w:r w:rsidRPr="00D328C5">
        <w:rPr>
          <w:rFonts w:ascii="宋体" w:hAnsi="宋体" w:hint="eastAsia"/>
          <w:sz w:val="24"/>
          <w:szCs w:val="24"/>
        </w:rPr>
        <w:t>基底真空优于9</w:t>
      </w:r>
      <w:r w:rsidRPr="00D328C5">
        <w:rPr>
          <w:rFonts w:ascii="宋体" w:hAnsi="宋体"/>
          <w:sz w:val="24"/>
          <w:szCs w:val="24"/>
        </w:rPr>
        <w:t>E-</w:t>
      </w:r>
      <w:r w:rsidRPr="00D328C5">
        <w:rPr>
          <w:rFonts w:ascii="宋体" w:hAnsi="宋体" w:hint="eastAsia"/>
          <w:sz w:val="24"/>
          <w:szCs w:val="24"/>
        </w:rPr>
        <w:t>10</w:t>
      </w:r>
      <w:r w:rsidRPr="00D328C5">
        <w:rPr>
          <w:rFonts w:ascii="宋体" w:hAnsi="宋体"/>
          <w:sz w:val="24"/>
          <w:szCs w:val="24"/>
        </w:rPr>
        <w:t xml:space="preserve"> mbar</w:t>
      </w:r>
      <w:r w:rsidRPr="00D328C5">
        <w:rPr>
          <w:rFonts w:ascii="宋体" w:hAnsi="宋体" w:hint="eastAsia"/>
          <w:sz w:val="24"/>
          <w:szCs w:val="24"/>
        </w:rPr>
        <w:t>，经过</w:t>
      </w:r>
      <w:r w:rsidRPr="00D328C5">
        <w:rPr>
          <w:rFonts w:ascii="宋体" w:hAnsi="宋体"/>
          <w:sz w:val="24"/>
          <w:szCs w:val="24"/>
        </w:rPr>
        <w:t>72</w:t>
      </w:r>
      <w:r w:rsidRPr="00D328C5">
        <w:rPr>
          <w:rFonts w:ascii="宋体" w:hAnsi="宋体" w:hint="eastAsia"/>
          <w:sz w:val="24"/>
          <w:szCs w:val="24"/>
        </w:rPr>
        <w:t>小时烘烤，48小时冷却降到室温后真空优于2</w:t>
      </w:r>
      <w:r w:rsidRPr="00D328C5">
        <w:rPr>
          <w:rFonts w:ascii="宋体" w:hAnsi="宋体"/>
          <w:sz w:val="24"/>
          <w:szCs w:val="24"/>
        </w:rPr>
        <w:t>E-10mbar</w:t>
      </w:r>
      <w:r w:rsidRPr="00D328C5">
        <w:rPr>
          <w:rFonts w:ascii="宋体" w:hAnsi="宋体" w:hint="eastAsia"/>
          <w:sz w:val="24"/>
          <w:szCs w:val="24"/>
        </w:rPr>
        <w:t>，并配有超高真空规，监测真空变化</w:t>
      </w:r>
    </w:p>
    <w:p w:rsidR="00AA1AD2" w:rsidRPr="00D328C5" w:rsidRDefault="00AA1AD2" w:rsidP="00AA1AD2">
      <w:pPr>
        <w:pStyle w:val="a7"/>
        <w:numPr>
          <w:ilvl w:val="1"/>
          <w:numId w:val="3"/>
        </w:numPr>
        <w:spacing w:afterLines="50"/>
        <w:ind w:left="851" w:firstLineChars="0" w:hanging="426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★闸板阀</w:t>
      </w:r>
      <w:r w:rsidRPr="00D328C5">
        <w:rPr>
          <w:rFonts w:ascii="宋体" w:hAnsi="宋体"/>
          <w:sz w:val="24"/>
          <w:szCs w:val="24"/>
        </w:rPr>
        <w:t>两个，一个DN160CF</w:t>
      </w:r>
      <w:r w:rsidRPr="00D328C5">
        <w:rPr>
          <w:rFonts w:ascii="宋体" w:hAnsi="宋体" w:hint="eastAsia"/>
          <w:sz w:val="24"/>
          <w:szCs w:val="24"/>
        </w:rPr>
        <w:t>用于</w:t>
      </w:r>
      <w:r w:rsidRPr="00D328C5">
        <w:rPr>
          <w:rFonts w:ascii="宋体" w:hAnsi="宋体"/>
          <w:sz w:val="24"/>
          <w:szCs w:val="24"/>
        </w:rPr>
        <w:t>将离子泵与分析室隔开</w:t>
      </w:r>
      <w:r w:rsidRPr="00D328C5">
        <w:rPr>
          <w:rFonts w:ascii="宋体" w:hAnsi="宋体" w:hint="eastAsia"/>
          <w:sz w:val="24"/>
          <w:szCs w:val="24"/>
        </w:rPr>
        <w:t>，</w:t>
      </w:r>
      <w:r w:rsidRPr="00D328C5">
        <w:rPr>
          <w:rFonts w:ascii="宋体" w:hAnsi="宋体"/>
          <w:sz w:val="24"/>
          <w:szCs w:val="24"/>
        </w:rPr>
        <w:t>在</w:t>
      </w:r>
      <w:r w:rsidRPr="00D328C5">
        <w:rPr>
          <w:rFonts w:ascii="宋体" w:hAnsi="宋体" w:hint="eastAsia"/>
          <w:sz w:val="24"/>
          <w:szCs w:val="24"/>
        </w:rPr>
        <w:t>气压</w:t>
      </w:r>
      <w:r w:rsidRPr="00D328C5">
        <w:rPr>
          <w:rFonts w:ascii="宋体" w:hAnsi="宋体"/>
          <w:sz w:val="24"/>
          <w:szCs w:val="24"/>
        </w:rPr>
        <w:t>较大时保护离子泵</w:t>
      </w:r>
      <w:r w:rsidRPr="00D328C5">
        <w:rPr>
          <w:rFonts w:ascii="宋体" w:hAnsi="宋体" w:hint="eastAsia"/>
          <w:sz w:val="24"/>
          <w:szCs w:val="24"/>
        </w:rPr>
        <w:t>。一个</w:t>
      </w:r>
      <w:r w:rsidRPr="00D328C5">
        <w:rPr>
          <w:rFonts w:ascii="宋体" w:hAnsi="宋体"/>
          <w:sz w:val="24"/>
          <w:szCs w:val="24"/>
        </w:rPr>
        <w:t>DN100CF</w:t>
      </w:r>
      <w:r w:rsidRPr="00D328C5">
        <w:rPr>
          <w:rFonts w:ascii="宋体" w:hAnsi="宋体" w:hint="eastAsia"/>
          <w:sz w:val="24"/>
          <w:szCs w:val="24"/>
        </w:rPr>
        <w:t>用于</w:t>
      </w:r>
      <w:r w:rsidRPr="00D328C5">
        <w:rPr>
          <w:rFonts w:ascii="宋体" w:hAnsi="宋体"/>
          <w:sz w:val="24"/>
          <w:szCs w:val="24"/>
        </w:rPr>
        <w:t>将</w:t>
      </w:r>
      <w:r w:rsidRPr="00D328C5">
        <w:rPr>
          <w:rFonts w:ascii="宋体" w:hAnsi="宋体" w:hint="eastAsia"/>
          <w:sz w:val="24"/>
          <w:szCs w:val="24"/>
        </w:rPr>
        <w:t>分</w:t>
      </w:r>
      <w:r w:rsidRPr="00D328C5">
        <w:rPr>
          <w:rFonts w:ascii="宋体" w:hAnsi="宋体"/>
          <w:sz w:val="24"/>
          <w:szCs w:val="24"/>
        </w:rPr>
        <w:t>子泵与分析室隔开</w:t>
      </w:r>
      <w:r w:rsidRPr="00D328C5">
        <w:rPr>
          <w:rFonts w:ascii="宋体" w:hAnsi="宋体" w:hint="eastAsia"/>
          <w:sz w:val="24"/>
          <w:szCs w:val="24"/>
        </w:rPr>
        <w:t>；</w:t>
      </w:r>
    </w:p>
    <w:p w:rsidR="00AA1AD2" w:rsidRPr="00D328C5" w:rsidRDefault="00AA1AD2" w:rsidP="00AA1AD2">
      <w:pPr>
        <w:pStyle w:val="a7"/>
        <w:numPr>
          <w:ilvl w:val="1"/>
          <w:numId w:val="3"/>
        </w:numPr>
        <w:spacing w:afterLines="50"/>
        <w:ind w:left="851" w:firstLineChars="0" w:hanging="426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真空规，可测量范围</w:t>
      </w:r>
      <w:r w:rsidRPr="00D328C5">
        <w:rPr>
          <w:rFonts w:ascii="宋体" w:hAnsi="宋体"/>
          <w:sz w:val="24"/>
          <w:szCs w:val="24"/>
        </w:rPr>
        <w:t>1x10</w:t>
      </w:r>
      <w:r w:rsidRPr="00D328C5">
        <w:rPr>
          <w:rFonts w:ascii="宋体" w:hAnsi="宋体"/>
          <w:sz w:val="24"/>
          <w:szCs w:val="24"/>
          <w:vertAlign w:val="superscript"/>
        </w:rPr>
        <w:t>-10</w:t>
      </w:r>
      <w:r w:rsidRPr="00D328C5">
        <w:rPr>
          <w:rFonts w:ascii="宋体" w:hAnsi="宋体"/>
          <w:sz w:val="24"/>
          <w:szCs w:val="24"/>
        </w:rPr>
        <w:t xml:space="preserve"> to 1x10</w:t>
      </w:r>
      <w:r w:rsidRPr="00D328C5">
        <w:rPr>
          <w:rFonts w:ascii="宋体" w:hAnsi="宋体"/>
          <w:sz w:val="24"/>
          <w:szCs w:val="24"/>
          <w:vertAlign w:val="superscript"/>
        </w:rPr>
        <w:t>-4</w:t>
      </w:r>
      <w:r w:rsidRPr="00D328C5">
        <w:rPr>
          <w:rFonts w:ascii="宋体" w:hAnsi="宋体"/>
          <w:sz w:val="24"/>
          <w:szCs w:val="24"/>
        </w:rPr>
        <w:t xml:space="preserve"> mbar</w:t>
      </w:r>
    </w:p>
    <w:p w:rsidR="00AA1AD2" w:rsidRPr="00D328C5" w:rsidRDefault="00AA1AD2" w:rsidP="00AA1AD2">
      <w:pPr>
        <w:numPr>
          <w:ilvl w:val="1"/>
          <w:numId w:val="3"/>
        </w:numPr>
        <w:spacing w:afterLines="50"/>
        <w:ind w:left="851" w:hanging="426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独立烘烤系统，包括：固定支撑装置，灵活的绝热烘烤罩，以及加热风扇；</w:t>
      </w:r>
    </w:p>
    <w:p w:rsidR="00AA1AD2" w:rsidRPr="00D328C5" w:rsidRDefault="00AA1AD2" w:rsidP="00AA1AD2">
      <w:pPr>
        <w:numPr>
          <w:ilvl w:val="1"/>
          <w:numId w:val="3"/>
        </w:numPr>
        <w:spacing w:afterLines="50"/>
        <w:ind w:left="851" w:hanging="426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三路进气系统；</w:t>
      </w:r>
    </w:p>
    <w:p w:rsidR="00AA1AD2" w:rsidRPr="00D328C5" w:rsidRDefault="00AA1AD2" w:rsidP="00AA1AD2">
      <w:pPr>
        <w:numPr>
          <w:ilvl w:val="1"/>
          <w:numId w:val="3"/>
        </w:numPr>
        <w:spacing w:afterLines="50"/>
        <w:ind w:left="851" w:hanging="426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可</w:t>
      </w:r>
      <w:r w:rsidRPr="00D328C5">
        <w:rPr>
          <w:rFonts w:ascii="宋体" w:hAnsi="宋体"/>
          <w:sz w:val="24"/>
        </w:rPr>
        <w:t>移动</w:t>
      </w:r>
      <w:r w:rsidRPr="00D328C5">
        <w:rPr>
          <w:rFonts w:ascii="宋体" w:hAnsi="宋体" w:hint="eastAsia"/>
          <w:sz w:val="24"/>
        </w:rPr>
        <w:t>系统</w:t>
      </w:r>
      <w:r w:rsidRPr="00D328C5">
        <w:rPr>
          <w:rFonts w:ascii="宋体" w:hAnsi="宋体"/>
          <w:sz w:val="24"/>
        </w:rPr>
        <w:t>支架</w:t>
      </w:r>
      <w:r w:rsidRPr="00D328C5">
        <w:rPr>
          <w:rFonts w:ascii="宋体" w:hAnsi="宋体" w:hint="eastAsia"/>
          <w:sz w:val="24"/>
        </w:rPr>
        <w:t>，带有</w:t>
      </w:r>
      <w:r w:rsidRPr="00D328C5">
        <w:rPr>
          <w:rFonts w:ascii="宋体" w:hAnsi="宋体"/>
          <w:sz w:val="24"/>
        </w:rPr>
        <w:t>金属轮子</w:t>
      </w:r>
      <w:r w:rsidRPr="00D328C5">
        <w:rPr>
          <w:rFonts w:ascii="宋体" w:hAnsi="宋体" w:hint="eastAsia"/>
          <w:sz w:val="24"/>
        </w:rPr>
        <w:t>，在</w:t>
      </w:r>
      <w:r w:rsidRPr="00D328C5">
        <w:rPr>
          <w:rFonts w:ascii="宋体" w:hAnsi="宋体"/>
          <w:sz w:val="24"/>
        </w:rPr>
        <w:t>用户需要时可以移动；</w:t>
      </w:r>
    </w:p>
    <w:p w:rsidR="00AA1AD2" w:rsidRPr="00D328C5" w:rsidRDefault="00AA1AD2" w:rsidP="00AA1AD2">
      <w:pPr>
        <w:numPr>
          <w:ilvl w:val="1"/>
          <w:numId w:val="3"/>
        </w:numPr>
        <w:spacing w:afterLines="50"/>
        <w:ind w:left="851" w:hanging="426"/>
        <w:rPr>
          <w:rFonts w:ascii="宋体" w:hAnsi="宋体"/>
          <w:sz w:val="24"/>
        </w:rPr>
      </w:pPr>
      <w:r w:rsidRPr="00D328C5">
        <w:rPr>
          <w:rFonts w:ascii="宋体" w:hAnsi="宋体"/>
          <w:sz w:val="24"/>
        </w:rPr>
        <w:t>19"</w:t>
      </w:r>
      <w:r w:rsidRPr="00D328C5">
        <w:rPr>
          <w:rFonts w:ascii="宋体" w:hAnsi="宋体" w:hint="eastAsia"/>
          <w:sz w:val="24"/>
        </w:rPr>
        <w:t>标准机柜；</w:t>
      </w:r>
    </w:p>
    <w:p w:rsidR="00AA1AD2" w:rsidRPr="00D328C5" w:rsidRDefault="00AA1AD2" w:rsidP="00AA1AD2">
      <w:pPr>
        <w:pStyle w:val="a7"/>
        <w:numPr>
          <w:ilvl w:val="0"/>
          <w:numId w:val="3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lastRenderedPageBreak/>
        <w:t>近常压STM扫描</w:t>
      </w:r>
      <w:r w:rsidRPr="00D328C5">
        <w:rPr>
          <w:rFonts w:ascii="宋体" w:hAnsi="宋体"/>
          <w:sz w:val="24"/>
          <w:szCs w:val="24"/>
        </w:rPr>
        <w:t>系统</w:t>
      </w:r>
    </w:p>
    <w:p w:rsidR="00AA1AD2" w:rsidRPr="00D328C5" w:rsidRDefault="00AA1AD2" w:rsidP="00AA1AD2">
      <w:pPr>
        <w:pStyle w:val="a7"/>
        <w:spacing w:afterLines="50"/>
        <w:ind w:left="425" w:firstLineChars="0" w:firstLine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★高稳定性STM扫描</w:t>
      </w:r>
      <w:r w:rsidRPr="00D328C5">
        <w:rPr>
          <w:rFonts w:ascii="宋体" w:hAnsi="宋体"/>
          <w:sz w:val="24"/>
          <w:szCs w:val="24"/>
        </w:rPr>
        <w:t>系统，</w:t>
      </w:r>
      <w:r w:rsidRPr="00D328C5">
        <w:rPr>
          <w:rFonts w:ascii="宋体" w:hAnsi="宋体" w:hint="eastAsia"/>
          <w:sz w:val="24"/>
          <w:szCs w:val="24"/>
        </w:rPr>
        <w:t>在</w:t>
      </w:r>
      <w:r w:rsidRPr="00D328C5">
        <w:rPr>
          <w:rFonts w:ascii="宋体" w:hAnsi="宋体"/>
          <w:sz w:val="24"/>
          <w:szCs w:val="24"/>
        </w:rPr>
        <w:t>超高真空至近常压环境下</w:t>
      </w:r>
      <w:r w:rsidRPr="00D328C5">
        <w:rPr>
          <w:rFonts w:ascii="宋体" w:hAnsi="宋体" w:hint="eastAsia"/>
          <w:sz w:val="24"/>
          <w:szCs w:val="24"/>
        </w:rPr>
        <w:t>（100</w:t>
      </w:r>
      <w:r w:rsidRPr="00D328C5">
        <w:rPr>
          <w:rFonts w:ascii="宋体" w:hAnsi="宋体"/>
          <w:sz w:val="24"/>
          <w:szCs w:val="24"/>
        </w:rPr>
        <w:t>mbar</w:t>
      </w:r>
      <w:r w:rsidRPr="00D328C5">
        <w:rPr>
          <w:rFonts w:ascii="宋体" w:hAnsi="宋体" w:hint="eastAsia"/>
          <w:sz w:val="24"/>
          <w:szCs w:val="24"/>
        </w:rPr>
        <w:t>）</w:t>
      </w:r>
      <w:r w:rsidRPr="00D328C5">
        <w:rPr>
          <w:rFonts w:ascii="宋体" w:hAnsi="宋体"/>
          <w:sz w:val="24"/>
          <w:szCs w:val="24"/>
        </w:rPr>
        <w:t>均可获得高</w:t>
      </w:r>
      <w:r w:rsidRPr="00D328C5">
        <w:rPr>
          <w:rFonts w:ascii="宋体" w:hAnsi="宋体" w:hint="eastAsia"/>
          <w:sz w:val="24"/>
          <w:szCs w:val="24"/>
        </w:rPr>
        <w:t>分辨</w:t>
      </w:r>
      <w:r w:rsidRPr="00D328C5">
        <w:rPr>
          <w:rFonts w:ascii="宋体" w:hAnsi="宋体"/>
          <w:sz w:val="24"/>
          <w:szCs w:val="24"/>
        </w:rPr>
        <w:t>形貌像</w:t>
      </w:r>
    </w:p>
    <w:p w:rsidR="00AA1AD2" w:rsidRPr="00D328C5" w:rsidRDefault="00AA1AD2" w:rsidP="00AA1AD2">
      <w:pPr>
        <w:numPr>
          <w:ilvl w:val="1"/>
          <w:numId w:val="3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扫描部分</w:t>
      </w:r>
    </w:p>
    <w:p w:rsidR="00AA1AD2" w:rsidRPr="00D328C5" w:rsidRDefault="00AA1AD2" w:rsidP="00AA1AD2">
      <w:pPr>
        <w:pStyle w:val="a7"/>
        <w:numPr>
          <w:ilvl w:val="2"/>
          <w:numId w:val="3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扫描</w:t>
      </w:r>
      <w:r w:rsidRPr="00D328C5">
        <w:rPr>
          <w:rFonts w:ascii="宋体" w:hAnsi="宋体"/>
          <w:sz w:val="24"/>
          <w:szCs w:val="24"/>
        </w:rPr>
        <w:t>范围：1000 nm x 1000 nm</w:t>
      </w:r>
      <w:r w:rsidRPr="00D328C5">
        <w:rPr>
          <w:rFonts w:ascii="宋体" w:hAnsi="宋体" w:hint="eastAsia"/>
          <w:sz w:val="24"/>
          <w:szCs w:val="24"/>
        </w:rPr>
        <w:t>；</w:t>
      </w:r>
    </w:p>
    <w:p w:rsidR="00AA1AD2" w:rsidRPr="00D328C5" w:rsidRDefault="00AA1AD2" w:rsidP="00AA1AD2">
      <w:pPr>
        <w:pStyle w:val="a7"/>
        <w:numPr>
          <w:ilvl w:val="2"/>
          <w:numId w:val="3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★</w:t>
      </w:r>
      <w:r w:rsidRPr="00D328C5">
        <w:rPr>
          <w:rFonts w:ascii="宋体" w:hAnsi="宋体"/>
          <w:sz w:val="24"/>
          <w:szCs w:val="24"/>
        </w:rPr>
        <w:t>X/Y</w:t>
      </w:r>
      <w:r w:rsidRPr="00D328C5">
        <w:rPr>
          <w:rFonts w:ascii="宋体" w:hAnsi="宋体" w:hint="eastAsia"/>
          <w:sz w:val="24"/>
          <w:szCs w:val="24"/>
        </w:rPr>
        <w:t>方向</w:t>
      </w:r>
      <w:r w:rsidRPr="00D328C5">
        <w:rPr>
          <w:rFonts w:ascii="宋体" w:hAnsi="宋体"/>
          <w:sz w:val="24"/>
          <w:szCs w:val="24"/>
        </w:rPr>
        <w:t>最大移动范围：+/ 750 nm</w:t>
      </w:r>
      <w:r w:rsidRPr="00D328C5">
        <w:rPr>
          <w:rFonts w:ascii="宋体" w:hAnsi="宋体" w:hint="eastAsia"/>
          <w:sz w:val="24"/>
          <w:szCs w:val="24"/>
        </w:rPr>
        <w:t>；Z方向最大移动范围</w:t>
      </w:r>
      <w:r w:rsidRPr="00D328C5">
        <w:rPr>
          <w:rFonts w:ascii="宋体" w:hAnsi="宋体" w:cs="Arial"/>
          <w:sz w:val="24"/>
          <w:szCs w:val="24"/>
          <w:lang w:eastAsia="de-DE"/>
        </w:rPr>
        <w:t>+/- 115 nm</w:t>
      </w:r>
    </w:p>
    <w:p w:rsidR="00AA1AD2" w:rsidRPr="00D328C5" w:rsidRDefault="00AA1AD2" w:rsidP="00AA1AD2">
      <w:pPr>
        <w:pStyle w:val="a7"/>
        <w:numPr>
          <w:ilvl w:val="2"/>
          <w:numId w:val="3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★最高</w:t>
      </w:r>
      <w:r w:rsidRPr="00D328C5">
        <w:rPr>
          <w:rFonts w:ascii="宋体" w:hAnsi="宋体"/>
          <w:sz w:val="24"/>
          <w:szCs w:val="24"/>
        </w:rPr>
        <w:t>工作</w:t>
      </w:r>
      <w:r w:rsidRPr="00D328C5">
        <w:rPr>
          <w:rFonts w:ascii="宋体" w:hAnsi="宋体" w:hint="eastAsia"/>
          <w:sz w:val="24"/>
          <w:szCs w:val="24"/>
        </w:rPr>
        <w:t>气压</w:t>
      </w:r>
      <w:r w:rsidRPr="00D328C5">
        <w:rPr>
          <w:rFonts w:ascii="宋体" w:hAnsi="宋体"/>
          <w:sz w:val="24"/>
          <w:szCs w:val="24"/>
        </w:rPr>
        <w:t>100mbar</w:t>
      </w:r>
      <w:r w:rsidRPr="00D328C5">
        <w:rPr>
          <w:rFonts w:ascii="宋体" w:hAnsi="宋体" w:hint="eastAsia"/>
          <w:sz w:val="24"/>
          <w:szCs w:val="24"/>
        </w:rPr>
        <w:t>；</w:t>
      </w:r>
    </w:p>
    <w:p w:rsidR="00AA1AD2" w:rsidRPr="00D328C5" w:rsidRDefault="00AA1AD2" w:rsidP="00AA1AD2">
      <w:pPr>
        <w:pStyle w:val="a7"/>
        <w:numPr>
          <w:ilvl w:val="2"/>
          <w:numId w:val="3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真空</w:t>
      </w:r>
      <w:r w:rsidRPr="00D328C5">
        <w:rPr>
          <w:rFonts w:ascii="宋体" w:hAnsi="宋体"/>
          <w:sz w:val="24"/>
          <w:szCs w:val="24"/>
        </w:rPr>
        <w:t>测量范围超高真空至近常压；</w:t>
      </w:r>
    </w:p>
    <w:p w:rsidR="00AA1AD2" w:rsidRPr="00D328C5" w:rsidRDefault="00AA1AD2" w:rsidP="00AA1AD2">
      <w:pPr>
        <w:pStyle w:val="a7"/>
        <w:numPr>
          <w:ilvl w:val="2"/>
          <w:numId w:val="3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★样品</w:t>
      </w:r>
      <w:r w:rsidRPr="00D328C5">
        <w:rPr>
          <w:rFonts w:ascii="宋体" w:hAnsi="宋体"/>
          <w:sz w:val="24"/>
          <w:szCs w:val="24"/>
        </w:rPr>
        <w:t>温度范围：</w:t>
      </w:r>
      <w:r w:rsidRPr="00D328C5">
        <w:rPr>
          <w:rFonts w:ascii="宋体" w:hAnsi="宋体" w:hint="eastAsia"/>
          <w:sz w:val="24"/>
          <w:szCs w:val="24"/>
        </w:rPr>
        <w:t>超高</w:t>
      </w:r>
      <w:r w:rsidRPr="00D328C5">
        <w:rPr>
          <w:rFonts w:ascii="宋体" w:hAnsi="宋体"/>
          <w:sz w:val="24"/>
          <w:szCs w:val="24"/>
        </w:rPr>
        <w:t>真空环境下，220 K - 500°C</w:t>
      </w:r>
      <w:r w:rsidRPr="00D328C5">
        <w:rPr>
          <w:rFonts w:ascii="宋体" w:hAnsi="宋体" w:hint="eastAsia"/>
          <w:sz w:val="24"/>
          <w:szCs w:val="24"/>
        </w:rPr>
        <w:t>；10</w:t>
      </w:r>
      <w:r w:rsidRPr="00D328C5">
        <w:rPr>
          <w:rFonts w:ascii="宋体" w:hAnsi="宋体"/>
          <w:sz w:val="24"/>
          <w:szCs w:val="24"/>
        </w:rPr>
        <w:t>mbar环境下，室温至250°C</w:t>
      </w:r>
      <w:r w:rsidRPr="00D328C5">
        <w:rPr>
          <w:rFonts w:ascii="宋体" w:hAnsi="宋体" w:hint="eastAsia"/>
          <w:sz w:val="24"/>
          <w:szCs w:val="24"/>
        </w:rPr>
        <w:t>；</w:t>
      </w:r>
    </w:p>
    <w:p w:rsidR="00AA1AD2" w:rsidRPr="00D328C5" w:rsidRDefault="00AA1AD2" w:rsidP="00AA1AD2">
      <w:pPr>
        <w:pStyle w:val="a7"/>
        <w:numPr>
          <w:ilvl w:val="2"/>
          <w:numId w:val="3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针尖漂移</w:t>
      </w:r>
      <w:r w:rsidRPr="00D328C5">
        <w:rPr>
          <w:rFonts w:ascii="宋体" w:hAnsi="宋体"/>
          <w:sz w:val="24"/>
          <w:szCs w:val="24"/>
        </w:rPr>
        <w:t>参数：</w:t>
      </w:r>
      <w:r w:rsidRPr="00D328C5">
        <w:rPr>
          <w:rFonts w:ascii="宋体" w:hAnsi="宋体" w:hint="eastAsia"/>
          <w:sz w:val="24"/>
          <w:szCs w:val="24"/>
        </w:rPr>
        <w:t>超高</w:t>
      </w:r>
      <w:r w:rsidRPr="00D328C5">
        <w:rPr>
          <w:rFonts w:ascii="宋体" w:hAnsi="宋体"/>
          <w:sz w:val="24"/>
          <w:szCs w:val="24"/>
        </w:rPr>
        <w:t>真空环境下(220 K&lt;T&lt;RT)，</w:t>
      </w:r>
      <w:r w:rsidRPr="00D328C5">
        <w:rPr>
          <w:rFonts w:ascii="宋体" w:hAnsi="宋体" w:hint="eastAsia"/>
          <w:sz w:val="24"/>
          <w:szCs w:val="24"/>
        </w:rPr>
        <w:t xml:space="preserve">竖直方向 </w:t>
      </w:r>
      <w:r w:rsidRPr="00D328C5">
        <w:rPr>
          <w:rFonts w:ascii="宋体" w:hAnsi="宋体"/>
          <w:sz w:val="24"/>
          <w:szCs w:val="24"/>
        </w:rPr>
        <w:t>&lt;0.05 nm/min</w:t>
      </w:r>
      <w:r w:rsidRPr="00D328C5">
        <w:rPr>
          <w:rFonts w:ascii="宋体" w:hAnsi="宋体" w:hint="eastAsia"/>
          <w:sz w:val="24"/>
          <w:szCs w:val="24"/>
        </w:rPr>
        <w:t>；</w:t>
      </w:r>
      <w:r w:rsidRPr="00D328C5">
        <w:rPr>
          <w:rFonts w:ascii="宋体" w:hAnsi="宋体"/>
          <w:sz w:val="24"/>
          <w:szCs w:val="24"/>
        </w:rPr>
        <w:t>水平方向 &lt;0.15 nm/min</w:t>
      </w:r>
      <w:r w:rsidRPr="00D328C5">
        <w:rPr>
          <w:rFonts w:ascii="宋体" w:hAnsi="宋体" w:hint="eastAsia"/>
          <w:sz w:val="24"/>
          <w:szCs w:val="24"/>
        </w:rPr>
        <w:t>；</w:t>
      </w:r>
    </w:p>
    <w:p w:rsidR="00AA1AD2" w:rsidRPr="00D328C5" w:rsidRDefault="00AA1AD2" w:rsidP="00AA1AD2">
      <w:pPr>
        <w:pStyle w:val="a7"/>
        <w:numPr>
          <w:ilvl w:val="2"/>
          <w:numId w:val="3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针尖</w:t>
      </w:r>
      <w:r w:rsidRPr="00D328C5">
        <w:rPr>
          <w:rFonts w:ascii="宋体" w:hAnsi="宋体"/>
          <w:sz w:val="24"/>
          <w:szCs w:val="24"/>
        </w:rPr>
        <w:t>稳定性：</w:t>
      </w:r>
      <w:r w:rsidRPr="00D328C5">
        <w:rPr>
          <w:rFonts w:ascii="宋体" w:hAnsi="宋体" w:hint="eastAsia"/>
          <w:sz w:val="24"/>
          <w:szCs w:val="24"/>
        </w:rPr>
        <w:t>超高</w:t>
      </w:r>
      <w:r w:rsidRPr="00D328C5">
        <w:rPr>
          <w:rFonts w:ascii="宋体" w:hAnsi="宋体"/>
          <w:sz w:val="24"/>
          <w:szCs w:val="24"/>
        </w:rPr>
        <w:t>真空环境下(220 K&lt;T&lt;RT)</w:t>
      </w:r>
      <w:r w:rsidRPr="00D328C5">
        <w:rPr>
          <w:rFonts w:ascii="宋体" w:hAnsi="宋体" w:hint="eastAsia"/>
          <w:sz w:val="24"/>
          <w:szCs w:val="24"/>
        </w:rPr>
        <w:t xml:space="preserve"> ，</w:t>
      </w:r>
      <w:r w:rsidRPr="00D328C5">
        <w:rPr>
          <w:rFonts w:ascii="宋体" w:hAnsi="宋体"/>
          <w:sz w:val="24"/>
          <w:szCs w:val="24"/>
        </w:rPr>
        <w:t>&lt; 5 pm</w:t>
      </w:r>
      <w:r w:rsidRPr="00D328C5">
        <w:rPr>
          <w:rFonts w:ascii="宋体" w:hAnsi="宋体" w:hint="eastAsia"/>
          <w:sz w:val="24"/>
          <w:szCs w:val="24"/>
        </w:rPr>
        <w:t>；</w:t>
      </w:r>
    </w:p>
    <w:p w:rsidR="00AA1AD2" w:rsidRPr="00D328C5" w:rsidRDefault="00AA1AD2" w:rsidP="00AA1AD2">
      <w:pPr>
        <w:numPr>
          <w:ilvl w:val="1"/>
          <w:numId w:val="3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数据</w:t>
      </w:r>
      <w:r w:rsidRPr="00D328C5">
        <w:rPr>
          <w:rFonts w:ascii="宋体" w:hAnsi="宋体"/>
          <w:sz w:val="24"/>
        </w:rPr>
        <w:t>采集及控制部分</w:t>
      </w:r>
    </w:p>
    <w:p w:rsidR="00AA1AD2" w:rsidRPr="00D328C5" w:rsidRDefault="00AA1AD2" w:rsidP="00AA1AD2">
      <w:pPr>
        <w:pStyle w:val="a7"/>
        <w:numPr>
          <w:ilvl w:val="2"/>
          <w:numId w:val="3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可</w:t>
      </w:r>
      <w:r w:rsidRPr="00D328C5">
        <w:rPr>
          <w:rFonts w:ascii="宋体" w:hAnsi="宋体"/>
          <w:sz w:val="24"/>
          <w:szCs w:val="24"/>
        </w:rPr>
        <w:t>实现快速扫描，</w:t>
      </w:r>
      <w:r w:rsidRPr="00D328C5">
        <w:rPr>
          <w:rFonts w:ascii="宋体" w:hAnsi="宋体" w:hint="eastAsia"/>
          <w:sz w:val="24"/>
          <w:szCs w:val="24"/>
        </w:rPr>
        <w:t>数据</w:t>
      </w:r>
      <w:r w:rsidRPr="00D328C5">
        <w:rPr>
          <w:rFonts w:ascii="宋体" w:hAnsi="宋体"/>
          <w:sz w:val="24"/>
          <w:szCs w:val="24"/>
        </w:rPr>
        <w:t>采集速度最高可达1,000</w:t>
      </w:r>
      <w:r w:rsidRPr="00D328C5">
        <w:rPr>
          <w:rFonts w:ascii="宋体" w:hAnsi="宋体" w:hint="eastAsia"/>
          <w:sz w:val="24"/>
          <w:szCs w:val="24"/>
        </w:rPr>
        <w:t>,</w:t>
      </w:r>
      <w:r w:rsidRPr="00D328C5">
        <w:rPr>
          <w:rFonts w:ascii="宋体" w:hAnsi="宋体"/>
          <w:sz w:val="24"/>
          <w:szCs w:val="24"/>
        </w:rPr>
        <w:t>000</w:t>
      </w:r>
      <w:r w:rsidRPr="00D328C5">
        <w:rPr>
          <w:rFonts w:ascii="宋体" w:hAnsi="宋体" w:hint="eastAsia"/>
          <w:sz w:val="24"/>
          <w:szCs w:val="24"/>
        </w:rPr>
        <w:t>像素每秒;</w:t>
      </w:r>
    </w:p>
    <w:p w:rsidR="00AA1AD2" w:rsidRPr="00D328C5" w:rsidRDefault="00AA1AD2" w:rsidP="00AA1AD2">
      <w:pPr>
        <w:pStyle w:val="a7"/>
        <w:numPr>
          <w:ilvl w:val="2"/>
          <w:numId w:val="3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视频级自动化STM图像获得系统</w:t>
      </w:r>
      <w:r w:rsidRPr="00D328C5">
        <w:rPr>
          <w:rFonts w:ascii="宋体" w:hAnsi="宋体"/>
          <w:sz w:val="24"/>
          <w:szCs w:val="24"/>
          <w:lang w:eastAsia="de-DE"/>
        </w:rPr>
        <w:t xml:space="preserve"> (260 images/sec for 64x64 pixels)</w:t>
      </w:r>
      <w:r w:rsidRPr="00D328C5">
        <w:rPr>
          <w:rFonts w:ascii="宋体" w:hAnsi="宋体" w:hint="eastAsia"/>
          <w:sz w:val="24"/>
          <w:szCs w:val="24"/>
        </w:rPr>
        <w:t>，可实现针尖移动控制。</w:t>
      </w:r>
    </w:p>
    <w:p w:rsidR="00AA1AD2" w:rsidRPr="00D328C5" w:rsidRDefault="00AA1AD2" w:rsidP="00AA1AD2">
      <w:pPr>
        <w:pStyle w:val="a7"/>
        <w:numPr>
          <w:ilvl w:val="2"/>
          <w:numId w:val="3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具备样品表面形貌扫描及扫描隧道谱等功能；</w:t>
      </w:r>
    </w:p>
    <w:p w:rsidR="00AA1AD2" w:rsidRPr="00D328C5" w:rsidRDefault="00AA1AD2" w:rsidP="00AA1AD2">
      <w:pPr>
        <w:pStyle w:val="a7"/>
        <w:numPr>
          <w:ilvl w:val="1"/>
          <w:numId w:val="3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 xml:space="preserve">  2套离子源分别用于</w:t>
      </w:r>
      <w:r w:rsidRPr="00D328C5">
        <w:rPr>
          <w:rFonts w:ascii="宋体" w:hAnsi="宋体"/>
          <w:sz w:val="24"/>
          <w:szCs w:val="24"/>
        </w:rPr>
        <w:t>样品及针尖处理</w:t>
      </w:r>
    </w:p>
    <w:p w:rsidR="00AA1AD2" w:rsidRPr="00D328C5" w:rsidRDefault="00AA1AD2" w:rsidP="00AA1AD2">
      <w:pPr>
        <w:numPr>
          <w:ilvl w:val="2"/>
          <w:numId w:val="3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可选择插入长度</w:t>
      </w:r>
      <w:r w:rsidRPr="00D328C5">
        <w:rPr>
          <w:rFonts w:ascii="宋体" w:hAnsi="宋体"/>
          <w:sz w:val="24"/>
        </w:rPr>
        <w:t>: 62.5 mm, 120 mm,190 mm or 250 mm</w:t>
      </w:r>
      <w:r w:rsidRPr="00D328C5">
        <w:rPr>
          <w:rFonts w:ascii="宋体" w:hAnsi="宋体" w:hint="eastAsia"/>
          <w:sz w:val="24"/>
        </w:rPr>
        <w:t>；</w:t>
      </w:r>
    </w:p>
    <w:p w:rsidR="00AA1AD2" w:rsidRPr="00D328C5" w:rsidRDefault="00AA1AD2" w:rsidP="00AA1AD2">
      <w:pPr>
        <w:numPr>
          <w:ilvl w:val="2"/>
          <w:numId w:val="3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适用于惰性或者反应气体；</w:t>
      </w:r>
    </w:p>
    <w:p w:rsidR="00AA1AD2" w:rsidRPr="00D328C5" w:rsidRDefault="00AA1AD2" w:rsidP="00AA1AD2">
      <w:pPr>
        <w:numPr>
          <w:ilvl w:val="2"/>
          <w:numId w:val="3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★电流可至</w:t>
      </w:r>
      <w:r w:rsidRPr="00D328C5">
        <w:rPr>
          <w:rFonts w:ascii="宋体" w:hAnsi="宋体"/>
          <w:sz w:val="24"/>
        </w:rPr>
        <w:t xml:space="preserve">20 </w:t>
      </w:r>
      <w:proofErr w:type="spellStart"/>
      <w:r w:rsidRPr="00D328C5">
        <w:rPr>
          <w:rFonts w:ascii="宋体" w:hAnsi="宋体"/>
          <w:sz w:val="24"/>
        </w:rPr>
        <w:t>μA</w:t>
      </w:r>
      <w:proofErr w:type="spellEnd"/>
      <w:r w:rsidRPr="00D328C5">
        <w:rPr>
          <w:rFonts w:ascii="宋体" w:hAnsi="宋体"/>
          <w:sz w:val="24"/>
        </w:rPr>
        <w:t xml:space="preserve"> (</w:t>
      </w:r>
      <w:r w:rsidRPr="00D328C5">
        <w:rPr>
          <w:rFonts w:ascii="宋体" w:hAnsi="宋体" w:hint="eastAsia"/>
          <w:sz w:val="24"/>
        </w:rPr>
        <w:t>氩气</w:t>
      </w:r>
      <w:r w:rsidRPr="00D328C5">
        <w:rPr>
          <w:rFonts w:ascii="宋体" w:hAnsi="宋体"/>
          <w:sz w:val="24"/>
        </w:rPr>
        <w:t>)</w:t>
      </w:r>
      <w:r w:rsidRPr="00D328C5">
        <w:rPr>
          <w:rFonts w:ascii="宋体" w:hAnsi="宋体" w:hint="eastAsia"/>
          <w:sz w:val="24"/>
        </w:rPr>
        <w:t>；</w:t>
      </w:r>
    </w:p>
    <w:p w:rsidR="00AA1AD2" w:rsidRPr="00D328C5" w:rsidRDefault="00AA1AD2" w:rsidP="00AA1AD2">
      <w:pPr>
        <w:numPr>
          <w:ilvl w:val="2"/>
          <w:numId w:val="3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★离子能量可至3keV</w:t>
      </w:r>
      <w:r w:rsidRPr="00D328C5">
        <w:rPr>
          <w:rFonts w:ascii="宋体" w:hAnsi="宋体"/>
          <w:sz w:val="24"/>
        </w:rPr>
        <w:t>;</w:t>
      </w:r>
    </w:p>
    <w:p w:rsidR="00AA1AD2" w:rsidRPr="00D328C5" w:rsidRDefault="00AA1AD2" w:rsidP="00AA1AD2">
      <w:pPr>
        <w:numPr>
          <w:ilvl w:val="2"/>
          <w:numId w:val="3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★发射电流可调：</w:t>
      </w:r>
      <w:r w:rsidRPr="00D328C5">
        <w:rPr>
          <w:rFonts w:ascii="宋体" w:hAnsi="宋体"/>
          <w:sz w:val="24"/>
        </w:rPr>
        <w:t xml:space="preserve">3 </w:t>
      </w:r>
      <w:proofErr w:type="spellStart"/>
      <w:r w:rsidRPr="00D328C5">
        <w:rPr>
          <w:rFonts w:ascii="宋体" w:hAnsi="宋体"/>
          <w:sz w:val="24"/>
        </w:rPr>
        <w:t>mA</w:t>
      </w:r>
      <w:proofErr w:type="spellEnd"/>
      <w:r w:rsidRPr="00D328C5">
        <w:rPr>
          <w:rFonts w:ascii="宋体" w:hAnsi="宋体"/>
          <w:sz w:val="24"/>
        </w:rPr>
        <w:t xml:space="preserve">, 6 </w:t>
      </w:r>
      <w:proofErr w:type="spellStart"/>
      <w:r w:rsidRPr="00D328C5">
        <w:rPr>
          <w:rFonts w:ascii="宋体" w:hAnsi="宋体"/>
          <w:sz w:val="24"/>
        </w:rPr>
        <w:t>mA</w:t>
      </w:r>
      <w:proofErr w:type="spellEnd"/>
      <w:r w:rsidRPr="00D328C5">
        <w:rPr>
          <w:rFonts w:ascii="宋体" w:hAnsi="宋体"/>
          <w:sz w:val="24"/>
        </w:rPr>
        <w:t xml:space="preserve"> or 10 </w:t>
      </w:r>
      <w:proofErr w:type="spellStart"/>
      <w:r w:rsidRPr="00D328C5">
        <w:rPr>
          <w:rFonts w:ascii="宋体" w:hAnsi="宋体"/>
          <w:sz w:val="24"/>
        </w:rPr>
        <w:t>mA</w:t>
      </w:r>
      <w:proofErr w:type="spellEnd"/>
    </w:p>
    <w:p w:rsidR="00AA1AD2" w:rsidRPr="00D328C5" w:rsidRDefault="00AA1AD2" w:rsidP="00AA1AD2">
      <w:pPr>
        <w:numPr>
          <w:ilvl w:val="2"/>
          <w:numId w:val="3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进气系统包含</w:t>
      </w:r>
      <w:r w:rsidRPr="00D328C5">
        <w:rPr>
          <w:rFonts w:ascii="宋体" w:hAnsi="宋体"/>
          <w:sz w:val="24"/>
        </w:rPr>
        <w:t>气路和</w:t>
      </w:r>
      <w:r w:rsidRPr="00D328C5">
        <w:rPr>
          <w:rFonts w:ascii="宋体" w:hAnsi="宋体" w:hint="eastAsia"/>
          <w:sz w:val="24"/>
        </w:rPr>
        <w:t>高</w:t>
      </w:r>
      <w:r w:rsidRPr="00D328C5">
        <w:rPr>
          <w:rFonts w:ascii="宋体" w:hAnsi="宋体"/>
          <w:sz w:val="24"/>
        </w:rPr>
        <w:t>精度进气阀</w:t>
      </w:r>
      <w:r w:rsidRPr="00D328C5">
        <w:rPr>
          <w:rFonts w:ascii="宋体" w:hAnsi="宋体" w:hint="eastAsia"/>
          <w:sz w:val="24"/>
        </w:rPr>
        <w:t>；</w:t>
      </w:r>
    </w:p>
    <w:p w:rsidR="00AA1AD2" w:rsidRPr="00D328C5" w:rsidRDefault="00AA1AD2" w:rsidP="00AA1AD2">
      <w:pPr>
        <w:pStyle w:val="a7"/>
        <w:numPr>
          <w:ilvl w:val="1"/>
          <w:numId w:val="3"/>
        </w:numPr>
        <w:spacing w:afterLines="50"/>
        <w:ind w:firstLineChars="0"/>
        <w:rPr>
          <w:rFonts w:ascii="宋体" w:hAnsi="宋体" w:hint="eastAsia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样品</w:t>
      </w:r>
      <w:r w:rsidRPr="00D328C5">
        <w:rPr>
          <w:rFonts w:ascii="宋体" w:hAnsi="宋体"/>
          <w:sz w:val="24"/>
          <w:szCs w:val="24"/>
        </w:rPr>
        <w:t>存贮与原位处理</w:t>
      </w:r>
    </w:p>
    <w:p w:rsidR="00AA1AD2" w:rsidRPr="00D328C5" w:rsidRDefault="00AA1AD2" w:rsidP="00AA1AD2">
      <w:pPr>
        <w:numPr>
          <w:ilvl w:val="2"/>
          <w:numId w:val="3"/>
        </w:numPr>
        <w:spacing w:afterLines="50"/>
        <w:rPr>
          <w:rFonts w:ascii="宋体" w:hAnsi="宋体" w:hint="eastAsia"/>
          <w:sz w:val="24"/>
        </w:rPr>
      </w:pPr>
      <w:r w:rsidRPr="00D328C5">
        <w:rPr>
          <w:rFonts w:ascii="宋体" w:hAnsi="宋体" w:hint="eastAsia"/>
          <w:sz w:val="24"/>
        </w:rPr>
        <w:t>样品</w:t>
      </w:r>
      <w:r w:rsidRPr="00D328C5">
        <w:rPr>
          <w:rFonts w:ascii="宋体" w:hAnsi="宋体"/>
          <w:sz w:val="24"/>
        </w:rPr>
        <w:t>可</w:t>
      </w:r>
      <w:r w:rsidRPr="00D328C5">
        <w:rPr>
          <w:rFonts w:ascii="宋体" w:hAnsi="宋体" w:hint="eastAsia"/>
          <w:sz w:val="24"/>
        </w:rPr>
        <w:t>进行</w:t>
      </w:r>
      <w:r w:rsidRPr="00D328C5">
        <w:rPr>
          <w:rFonts w:ascii="宋体" w:hAnsi="宋体"/>
          <w:sz w:val="24"/>
        </w:rPr>
        <w:t>原位的加热和离子清洁</w:t>
      </w:r>
      <w:r w:rsidRPr="00D328C5">
        <w:rPr>
          <w:rFonts w:ascii="宋体" w:hAnsi="宋体" w:hint="eastAsia"/>
          <w:sz w:val="24"/>
        </w:rPr>
        <w:t>，</w:t>
      </w:r>
      <w:r w:rsidRPr="00D328C5">
        <w:rPr>
          <w:rFonts w:ascii="宋体" w:hAnsi="宋体"/>
          <w:sz w:val="24"/>
        </w:rPr>
        <w:t>样品加热由直接通电流</w:t>
      </w:r>
      <w:r w:rsidRPr="00D328C5">
        <w:rPr>
          <w:rFonts w:ascii="宋体" w:hAnsi="宋体" w:hint="eastAsia"/>
          <w:sz w:val="24"/>
        </w:rPr>
        <w:t>加</w:t>
      </w:r>
      <w:r w:rsidRPr="00D328C5">
        <w:rPr>
          <w:rFonts w:ascii="宋体" w:hAnsi="宋体"/>
          <w:sz w:val="24"/>
        </w:rPr>
        <w:t>热或者电子束加热来实现</w:t>
      </w:r>
      <w:r w:rsidRPr="00D328C5">
        <w:rPr>
          <w:rFonts w:ascii="宋体" w:hAnsi="宋体" w:hint="eastAsia"/>
          <w:sz w:val="24"/>
        </w:rPr>
        <w:t>。样品</w:t>
      </w:r>
      <w:r w:rsidRPr="00D328C5">
        <w:rPr>
          <w:rFonts w:ascii="宋体" w:hAnsi="宋体"/>
          <w:sz w:val="24"/>
        </w:rPr>
        <w:t>温度</w:t>
      </w:r>
      <w:r w:rsidRPr="00D328C5">
        <w:rPr>
          <w:rFonts w:ascii="宋体" w:hAnsi="宋体" w:hint="eastAsia"/>
          <w:sz w:val="24"/>
        </w:rPr>
        <w:t>由</w:t>
      </w:r>
      <w:r w:rsidRPr="00D328C5">
        <w:rPr>
          <w:rFonts w:ascii="宋体" w:hAnsi="宋体"/>
          <w:sz w:val="24"/>
        </w:rPr>
        <w:t>热偶来检测；</w:t>
      </w:r>
    </w:p>
    <w:p w:rsidR="00AA1AD2" w:rsidRPr="00D328C5" w:rsidRDefault="00AA1AD2" w:rsidP="00AA1AD2">
      <w:pPr>
        <w:pStyle w:val="a7"/>
        <w:numPr>
          <w:ilvl w:val="1"/>
          <w:numId w:val="3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一个适合程序升温脱附谱的样品加热台</w:t>
      </w:r>
    </w:p>
    <w:p w:rsidR="00AA1AD2" w:rsidRPr="00D328C5" w:rsidRDefault="00AA1AD2" w:rsidP="00AA1AD2">
      <w:pPr>
        <w:spacing w:afterLines="50"/>
        <w:rPr>
          <w:rFonts w:ascii="宋体" w:hAnsi="宋体" w:hint="eastAsia"/>
          <w:sz w:val="24"/>
        </w:rPr>
      </w:pPr>
    </w:p>
    <w:p w:rsidR="00AA1AD2" w:rsidRPr="00D328C5" w:rsidRDefault="00AA1AD2" w:rsidP="00AA1AD2">
      <w:pPr>
        <w:adjustRightInd w:val="0"/>
        <w:snapToGrid w:val="0"/>
        <w:spacing w:afterLines="50"/>
        <w:rPr>
          <w:rFonts w:ascii="宋体" w:hAnsi="宋体" w:cs="Arial"/>
          <w:b/>
          <w:bCs/>
          <w:sz w:val="24"/>
        </w:rPr>
      </w:pPr>
      <w:r w:rsidRPr="00D328C5">
        <w:rPr>
          <w:rFonts w:ascii="宋体" w:hAnsi="宋体" w:cs="Arial" w:hint="eastAsia"/>
          <w:b/>
          <w:bCs/>
          <w:sz w:val="24"/>
        </w:rPr>
        <w:t>五、售后服务与培训</w:t>
      </w:r>
    </w:p>
    <w:p w:rsidR="00AA1AD2" w:rsidRPr="00D328C5" w:rsidRDefault="00AA1AD2" w:rsidP="00AA1AD2">
      <w:pPr>
        <w:spacing w:afterLines="50"/>
        <w:rPr>
          <w:rFonts w:ascii="宋体" w:hAnsi="宋体" w:hint="eastAsia"/>
          <w:sz w:val="24"/>
        </w:rPr>
      </w:pPr>
      <w:r w:rsidRPr="00D328C5">
        <w:rPr>
          <w:rFonts w:ascii="宋体" w:hAnsi="宋体"/>
          <w:sz w:val="24"/>
        </w:rPr>
        <w:t xml:space="preserve">1 </w:t>
      </w:r>
      <w:r w:rsidRPr="00D328C5">
        <w:rPr>
          <w:rFonts w:ascii="宋体" w:hAnsi="宋体" w:hint="eastAsia"/>
          <w:sz w:val="24"/>
        </w:rPr>
        <w:t>免费安装调试：厂方工程技术人员在合同规定时间内完成仪器安装调试，并免费提供用户现场安装、调试及培训，安装工程师在用户现场安装调试完毕后，进行现场讲解培训，培训内容应包括仪器的技术原理、操作、基本维护等。使用户能掌握该设备的使用、维护和管理，</w:t>
      </w:r>
      <w:r w:rsidRPr="00D328C5">
        <w:rPr>
          <w:rFonts w:ascii="宋体" w:hAnsi="宋体" w:hint="eastAsia"/>
          <w:sz w:val="24"/>
        </w:rPr>
        <w:lastRenderedPageBreak/>
        <w:t>达到能独立进行操作、日常测试维护等工作的目的。</w:t>
      </w:r>
    </w:p>
    <w:p w:rsidR="00AA1AD2" w:rsidRPr="00D328C5" w:rsidRDefault="00AA1AD2" w:rsidP="00AA1AD2">
      <w:pPr>
        <w:spacing w:afterLines="50"/>
        <w:rPr>
          <w:rFonts w:ascii="宋体" w:hAnsi="宋体" w:hint="eastAsia"/>
          <w:sz w:val="24"/>
        </w:rPr>
      </w:pPr>
      <w:r w:rsidRPr="00D328C5">
        <w:rPr>
          <w:rFonts w:ascii="宋体" w:hAnsi="宋体"/>
          <w:sz w:val="24"/>
        </w:rPr>
        <w:t xml:space="preserve">2 </w:t>
      </w:r>
      <w:r w:rsidRPr="00D328C5">
        <w:rPr>
          <w:rFonts w:ascii="宋体" w:hAnsi="宋体" w:hint="eastAsia"/>
          <w:sz w:val="24"/>
        </w:rPr>
        <w:t>保修期：验收合格后整机保修24个月，不论是保修期内还是保修期外，卖方对用户的要求</w:t>
      </w:r>
      <w:r w:rsidRPr="00D328C5">
        <w:rPr>
          <w:rFonts w:ascii="宋体" w:hAnsi="宋体"/>
          <w:sz w:val="24"/>
        </w:rPr>
        <w:t>24</w:t>
      </w:r>
      <w:r w:rsidRPr="00D328C5">
        <w:rPr>
          <w:rFonts w:ascii="宋体" w:hAnsi="宋体" w:hint="eastAsia"/>
          <w:sz w:val="24"/>
        </w:rPr>
        <w:t>小时内做出响应，需要在现场进行维修的，应在</w:t>
      </w:r>
      <w:r w:rsidRPr="00D328C5">
        <w:rPr>
          <w:rFonts w:ascii="宋体" w:hAnsi="宋体"/>
          <w:sz w:val="24"/>
        </w:rPr>
        <w:t>48</w:t>
      </w:r>
      <w:r w:rsidRPr="00D328C5">
        <w:rPr>
          <w:rFonts w:ascii="宋体" w:hAnsi="宋体" w:hint="eastAsia"/>
          <w:sz w:val="24"/>
        </w:rPr>
        <w:t>小时内到达仪器现场。在质保期内，为用户的设备提供免费维护、保养和免费更换损坏的和有缺陷的零部件。</w:t>
      </w:r>
    </w:p>
    <w:p w:rsidR="00AA1AD2" w:rsidRPr="00D328C5" w:rsidRDefault="00AA1AD2" w:rsidP="00AA1AD2">
      <w:pPr>
        <w:spacing w:afterLines="50"/>
        <w:rPr>
          <w:rFonts w:ascii="宋体" w:hAnsi="宋体" w:hint="eastAsia"/>
          <w:sz w:val="24"/>
        </w:rPr>
      </w:pPr>
    </w:p>
    <w:p w:rsidR="00AA1AD2" w:rsidRPr="00D328C5" w:rsidRDefault="00AA1AD2" w:rsidP="00AA1AD2">
      <w:pPr>
        <w:spacing w:afterLines="50"/>
        <w:ind w:left="601" w:hanging="601"/>
        <w:rPr>
          <w:rFonts w:ascii="宋体" w:hAnsi="宋体" w:cs="Arial"/>
          <w:sz w:val="24"/>
        </w:rPr>
      </w:pPr>
      <w:r w:rsidRPr="00D328C5">
        <w:rPr>
          <w:rFonts w:ascii="宋体" w:hAnsi="宋体" w:cs="Arial" w:hint="eastAsia"/>
          <w:b/>
          <w:sz w:val="24"/>
        </w:rPr>
        <w:t>六、交货地点、</w:t>
      </w:r>
      <w:r w:rsidRPr="00D328C5">
        <w:rPr>
          <w:rFonts w:ascii="宋体" w:hAnsi="宋体" w:cs="Arial" w:hint="eastAsia"/>
          <w:sz w:val="24"/>
        </w:rPr>
        <w:t>用户指定地点</w:t>
      </w:r>
    </w:p>
    <w:p w:rsidR="00AA1AD2" w:rsidRPr="00D328C5" w:rsidRDefault="00AA1AD2" w:rsidP="00AA1AD2">
      <w:pPr>
        <w:spacing w:afterLines="50"/>
        <w:ind w:left="601" w:hanging="601"/>
        <w:rPr>
          <w:rFonts w:ascii="宋体" w:hAnsi="宋体" w:cs="Arial"/>
          <w:sz w:val="24"/>
        </w:rPr>
      </w:pPr>
      <w:r w:rsidRPr="00D328C5">
        <w:rPr>
          <w:rFonts w:ascii="宋体" w:hAnsi="宋体" w:cs="Arial" w:hint="eastAsia"/>
          <w:b/>
          <w:sz w:val="24"/>
        </w:rPr>
        <w:t>七、交货时间、</w:t>
      </w:r>
      <w:r w:rsidRPr="00D328C5">
        <w:rPr>
          <w:rFonts w:ascii="宋体" w:hAnsi="宋体" w:cs="Arial" w:hint="eastAsia"/>
          <w:sz w:val="24"/>
        </w:rPr>
        <w:t>合同签订后10个月内</w:t>
      </w:r>
    </w:p>
    <w:p w:rsidR="00AA1AD2" w:rsidRPr="00D328C5" w:rsidRDefault="00AA1AD2" w:rsidP="00AA1AD2">
      <w:pPr>
        <w:spacing w:afterLines="50"/>
        <w:ind w:left="601" w:hanging="601"/>
        <w:rPr>
          <w:rFonts w:ascii="宋体" w:hAnsi="宋体"/>
          <w:b/>
          <w:sz w:val="24"/>
        </w:rPr>
      </w:pPr>
      <w:r w:rsidRPr="00D328C5">
        <w:rPr>
          <w:rFonts w:ascii="宋体" w:hAnsi="宋体" w:cs="Arial" w:hint="eastAsia"/>
          <w:b/>
          <w:sz w:val="24"/>
        </w:rPr>
        <w:t>八、保修期、</w:t>
      </w:r>
      <w:r w:rsidRPr="00D328C5">
        <w:rPr>
          <w:rFonts w:ascii="宋体" w:hAnsi="宋体" w:cs="Arial" w:hint="eastAsia"/>
          <w:sz w:val="24"/>
        </w:rPr>
        <w:t>免费质保2年</w:t>
      </w:r>
    </w:p>
    <w:p w:rsidR="00AA1AD2" w:rsidRPr="00D328C5" w:rsidRDefault="00AA1AD2" w:rsidP="00AA1AD2">
      <w:pPr>
        <w:spacing w:afterLines="50"/>
        <w:ind w:left="723" w:hangingChars="300" w:hanging="723"/>
        <w:rPr>
          <w:rFonts w:ascii="宋体" w:hAnsi="宋体"/>
          <w:b/>
          <w:sz w:val="24"/>
        </w:rPr>
      </w:pPr>
      <w:r w:rsidRPr="00D328C5">
        <w:rPr>
          <w:rFonts w:ascii="宋体" w:hAnsi="宋体" w:hint="eastAsia"/>
          <w:b/>
          <w:sz w:val="24"/>
        </w:rPr>
        <w:t>九、所投产品需为现有原装进口成型产品，不得为特供或试验机型，且在国内有2套及以上近常压系统的用户。</w:t>
      </w:r>
    </w:p>
    <w:p w:rsidR="00AA1AD2" w:rsidRPr="00D328C5" w:rsidRDefault="00AA1AD2" w:rsidP="00AA1AD2">
      <w:pPr>
        <w:widowControl/>
        <w:spacing w:afterLines="50"/>
        <w:jc w:val="left"/>
        <w:rPr>
          <w:rFonts w:ascii="宋体" w:hAnsi="宋体"/>
          <w:b/>
          <w:sz w:val="24"/>
        </w:rPr>
      </w:pPr>
      <w:r w:rsidRPr="00D328C5">
        <w:rPr>
          <w:rFonts w:ascii="宋体" w:hAnsi="宋体"/>
          <w:b/>
          <w:sz w:val="24"/>
        </w:rPr>
        <w:br w:type="page"/>
      </w:r>
    </w:p>
    <w:p w:rsidR="00AA1AD2" w:rsidRPr="00D328C5" w:rsidRDefault="00AA1AD2" w:rsidP="00AA1AD2">
      <w:pPr>
        <w:adjustRightInd w:val="0"/>
        <w:snapToGrid w:val="0"/>
        <w:spacing w:afterLines="50"/>
        <w:jc w:val="center"/>
        <w:rPr>
          <w:rFonts w:ascii="宋体" w:hAnsi="宋体" w:cs="Arial"/>
          <w:b/>
          <w:bCs/>
          <w:sz w:val="24"/>
        </w:rPr>
      </w:pPr>
      <w:r w:rsidRPr="00D328C5">
        <w:rPr>
          <w:rFonts w:ascii="宋体" w:hAnsi="宋体" w:cs="Arial" w:hint="eastAsia"/>
          <w:b/>
          <w:bCs/>
          <w:sz w:val="24"/>
        </w:rPr>
        <w:lastRenderedPageBreak/>
        <w:t>2. 原位反应扫描隧道显微镜制备-进样系统</w:t>
      </w:r>
    </w:p>
    <w:p w:rsidR="00AA1AD2" w:rsidRPr="00D328C5" w:rsidRDefault="00AA1AD2" w:rsidP="00AA1AD2">
      <w:pPr>
        <w:numPr>
          <w:ilvl w:val="255"/>
          <w:numId w:val="0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一、</w:t>
      </w:r>
      <w:r w:rsidRPr="00D328C5">
        <w:rPr>
          <w:rFonts w:ascii="宋体" w:hAnsi="宋体"/>
          <w:sz w:val="24"/>
        </w:rPr>
        <w:t>总则：</w:t>
      </w:r>
    </w:p>
    <w:p w:rsidR="00AA1AD2" w:rsidRPr="00D328C5" w:rsidRDefault="00AA1AD2" w:rsidP="00AA1AD2">
      <w:pPr>
        <w:numPr>
          <w:ilvl w:val="0"/>
          <w:numId w:val="6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/>
          <w:sz w:val="24"/>
        </w:rPr>
        <w:t>提供相应货物的技术规格文件，在应答的品目</w:t>
      </w:r>
      <w:r w:rsidRPr="00D328C5">
        <w:rPr>
          <w:rFonts w:ascii="宋体" w:hAnsi="宋体" w:hint="eastAsia"/>
          <w:sz w:val="24"/>
        </w:rPr>
        <w:t>标题</w:t>
      </w:r>
      <w:r w:rsidRPr="00D328C5">
        <w:rPr>
          <w:rFonts w:ascii="宋体" w:hAnsi="宋体"/>
          <w:sz w:val="24"/>
        </w:rPr>
        <w:t>下，表明货物的型号、商标名称及生产厂家。</w:t>
      </w:r>
    </w:p>
    <w:p w:rsidR="00AA1AD2" w:rsidRPr="00D328C5" w:rsidRDefault="00AA1AD2" w:rsidP="00AA1AD2">
      <w:pPr>
        <w:numPr>
          <w:ilvl w:val="0"/>
          <w:numId w:val="6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/>
          <w:sz w:val="24"/>
        </w:rPr>
        <w:t>货物的制造和检验，必须是按照现行的中国国家标准，或通用国际标准。</w:t>
      </w:r>
    </w:p>
    <w:p w:rsidR="00AA1AD2" w:rsidRPr="00D328C5" w:rsidRDefault="00AA1AD2" w:rsidP="00AA1AD2">
      <w:pPr>
        <w:numPr>
          <w:ilvl w:val="0"/>
          <w:numId w:val="6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/>
          <w:sz w:val="24"/>
        </w:rPr>
        <w:t>仪器设备如需特殊工作条件（如：水、电源、磁场强度、特殊温度、湿度、振动强度等），应在相关文件中加以说明。</w:t>
      </w:r>
    </w:p>
    <w:p w:rsidR="00AA1AD2" w:rsidRPr="00D328C5" w:rsidRDefault="00AA1AD2" w:rsidP="00AA1AD2">
      <w:pPr>
        <w:numPr>
          <w:ilvl w:val="255"/>
          <w:numId w:val="0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二、</w:t>
      </w:r>
      <w:r w:rsidRPr="00D328C5">
        <w:rPr>
          <w:rFonts w:ascii="宋体" w:hAnsi="宋体"/>
          <w:sz w:val="24"/>
        </w:rPr>
        <w:t>环境条件：</w:t>
      </w:r>
    </w:p>
    <w:p w:rsidR="00AA1AD2" w:rsidRPr="00D328C5" w:rsidRDefault="00AA1AD2" w:rsidP="00AA1AD2">
      <w:pPr>
        <w:spacing w:afterLines="50"/>
        <w:ind w:firstLineChars="200" w:firstLine="480"/>
        <w:rPr>
          <w:rFonts w:ascii="宋体" w:hAnsi="宋体"/>
          <w:sz w:val="24"/>
        </w:rPr>
      </w:pPr>
      <w:r w:rsidRPr="00D328C5">
        <w:rPr>
          <w:rFonts w:ascii="宋体" w:hAnsi="宋体"/>
          <w:sz w:val="24"/>
        </w:rPr>
        <w:t>除该品目在技术要求中另有说明外，所有仪器、设备和装置，均应适合以下条件：</w:t>
      </w:r>
    </w:p>
    <w:p w:rsidR="00AA1AD2" w:rsidRPr="00D328C5" w:rsidRDefault="00AA1AD2" w:rsidP="00AA1AD2">
      <w:pPr>
        <w:numPr>
          <w:ilvl w:val="1"/>
          <w:numId w:val="2"/>
        </w:numPr>
        <w:tabs>
          <w:tab w:val="left" w:pos="840"/>
        </w:tabs>
        <w:spacing w:afterLines="50"/>
        <w:rPr>
          <w:rFonts w:ascii="宋体" w:hAnsi="宋体"/>
          <w:sz w:val="24"/>
        </w:rPr>
      </w:pPr>
      <w:r w:rsidRPr="00D328C5">
        <w:rPr>
          <w:rFonts w:ascii="宋体" w:hAnsi="宋体"/>
          <w:sz w:val="24"/>
        </w:rPr>
        <w:t>电源：220V(±10%)，50Hz；</w:t>
      </w:r>
    </w:p>
    <w:p w:rsidR="00AA1AD2" w:rsidRPr="00D328C5" w:rsidRDefault="00AA1AD2" w:rsidP="00AA1AD2">
      <w:pPr>
        <w:numPr>
          <w:ilvl w:val="1"/>
          <w:numId w:val="2"/>
        </w:numPr>
        <w:tabs>
          <w:tab w:val="left" w:pos="840"/>
        </w:tabs>
        <w:spacing w:afterLines="50"/>
        <w:rPr>
          <w:rFonts w:ascii="宋体" w:hAnsi="宋体"/>
          <w:sz w:val="24"/>
        </w:rPr>
      </w:pPr>
      <w:r w:rsidRPr="00D328C5">
        <w:rPr>
          <w:rFonts w:ascii="宋体" w:hAnsi="宋体"/>
          <w:sz w:val="24"/>
        </w:rPr>
        <w:t>工作环境温度：15~30度</w:t>
      </w:r>
    </w:p>
    <w:p w:rsidR="00AA1AD2" w:rsidRPr="00D328C5" w:rsidRDefault="00AA1AD2" w:rsidP="00AA1AD2">
      <w:pPr>
        <w:numPr>
          <w:ilvl w:val="1"/>
          <w:numId w:val="2"/>
        </w:numPr>
        <w:tabs>
          <w:tab w:val="left" w:pos="840"/>
        </w:tabs>
        <w:spacing w:afterLines="50"/>
        <w:rPr>
          <w:rFonts w:ascii="宋体" w:hAnsi="宋体"/>
          <w:sz w:val="24"/>
        </w:rPr>
      </w:pPr>
      <w:r w:rsidRPr="00D328C5">
        <w:rPr>
          <w:rFonts w:ascii="宋体" w:hAnsi="宋体"/>
          <w:sz w:val="24"/>
        </w:rPr>
        <w:t>工作环境湿度：&lt; 70%</w:t>
      </w:r>
    </w:p>
    <w:p w:rsidR="00AA1AD2" w:rsidRPr="00D328C5" w:rsidRDefault="00AA1AD2" w:rsidP="00AA1AD2">
      <w:pPr>
        <w:numPr>
          <w:ilvl w:val="1"/>
          <w:numId w:val="2"/>
        </w:numPr>
        <w:tabs>
          <w:tab w:val="left" w:pos="840"/>
        </w:tabs>
        <w:spacing w:afterLines="50"/>
        <w:rPr>
          <w:rFonts w:ascii="宋体" w:hAnsi="宋体"/>
          <w:sz w:val="24"/>
        </w:rPr>
      </w:pPr>
      <w:r w:rsidRPr="00D328C5">
        <w:rPr>
          <w:rFonts w:ascii="宋体" w:hAnsi="宋体"/>
          <w:sz w:val="24"/>
        </w:rPr>
        <w:t>运行持久性：连续使用</w:t>
      </w:r>
    </w:p>
    <w:p w:rsidR="00AA1AD2" w:rsidRPr="00D328C5" w:rsidRDefault="00AA1AD2" w:rsidP="00AA1AD2">
      <w:pPr>
        <w:adjustRightInd w:val="0"/>
        <w:snapToGrid w:val="0"/>
        <w:spacing w:afterLines="50"/>
        <w:rPr>
          <w:rFonts w:ascii="宋体" w:hAnsi="宋体" w:cs="Arial"/>
          <w:sz w:val="24"/>
        </w:rPr>
      </w:pPr>
    </w:p>
    <w:p w:rsidR="00AA1AD2" w:rsidRPr="00D328C5" w:rsidRDefault="00AA1AD2" w:rsidP="00AA1AD2">
      <w:pPr>
        <w:adjustRightInd w:val="0"/>
        <w:snapToGrid w:val="0"/>
        <w:spacing w:afterLines="50"/>
        <w:rPr>
          <w:rFonts w:ascii="宋体" w:hAnsi="宋体" w:cs="Arial"/>
          <w:b/>
          <w:sz w:val="24"/>
        </w:rPr>
      </w:pPr>
      <w:r w:rsidRPr="00D328C5">
        <w:rPr>
          <w:rFonts w:ascii="宋体" w:hAnsi="宋体" w:cs="Arial" w:hint="eastAsia"/>
          <w:b/>
          <w:sz w:val="24"/>
        </w:rPr>
        <w:t>三、 性能指标及配置要求</w:t>
      </w:r>
    </w:p>
    <w:p w:rsidR="00AA1AD2" w:rsidRPr="00D328C5" w:rsidRDefault="00AA1AD2" w:rsidP="00AA1AD2">
      <w:pPr>
        <w:spacing w:afterLines="50"/>
        <w:ind w:firstLineChars="300" w:firstLine="720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系统</w:t>
      </w:r>
      <w:r w:rsidRPr="00D328C5">
        <w:rPr>
          <w:rFonts w:ascii="宋体" w:hAnsi="宋体"/>
          <w:sz w:val="24"/>
        </w:rPr>
        <w:t>主要包含以下几个部分</w:t>
      </w:r>
      <w:r w:rsidRPr="00D328C5">
        <w:rPr>
          <w:rFonts w:ascii="宋体" w:hAnsi="宋体" w:hint="eastAsia"/>
          <w:sz w:val="24"/>
        </w:rPr>
        <w:t>：样品</w:t>
      </w:r>
      <w:r w:rsidRPr="00D328C5">
        <w:rPr>
          <w:rFonts w:ascii="宋体" w:hAnsi="宋体"/>
          <w:sz w:val="24"/>
        </w:rPr>
        <w:t>制备系统</w:t>
      </w:r>
      <w:r w:rsidRPr="00D328C5">
        <w:rPr>
          <w:rFonts w:ascii="宋体" w:hAnsi="宋体" w:hint="eastAsia"/>
          <w:sz w:val="24"/>
        </w:rPr>
        <w:t>和进样室，</w:t>
      </w:r>
      <w:r w:rsidRPr="00D328C5">
        <w:rPr>
          <w:rFonts w:ascii="宋体" w:hAnsi="宋体"/>
          <w:sz w:val="24"/>
        </w:rPr>
        <w:t>具体参数</w:t>
      </w:r>
      <w:r w:rsidRPr="00D328C5">
        <w:rPr>
          <w:rFonts w:ascii="宋体" w:hAnsi="宋体" w:hint="eastAsia"/>
          <w:sz w:val="24"/>
        </w:rPr>
        <w:t>如下</w:t>
      </w:r>
      <w:r w:rsidRPr="00D328C5">
        <w:rPr>
          <w:rFonts w:ascii="宋体" w:hAnsi="宋体"/>
          <w:sz w:val="24"/>
        </w:rPr>
        <w:t>：</w:t>
      </w:r>
    </w:p>
    <w:p w:rsidR="00AA1AD2" w:rsidRPr="00D328C5" w:rsidRDefault="00AA1AD2" w:rsidP="00AA1AD2">
      <w:pPr>
        <w:pStyle w:val="a7"/>
        <w:numPr>
          <w:ilvl w:val="0"/>
          <w:numId w:val="4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样品制备系统</w:t>
      </w:r>
    </w:p>
    <w:p w:rsidR="00AA1AD2" w:rsidRPr="00D328C5" w:rsidRDefault="00AA1AD2" w:rsidP="00AA1AD2">
      <w:pPr>
        <w:pStyle w:val="a7"/>
        <w:numPr>
          <w:ilvl w:val="1"/>
          <w:numId w:val="4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不锈钢球形分析腔；</w:t>
      </w:r>
    </w:p>
    <w:p w:rsidR="00AA1AD2" w:rsidRPr="00D328C5" w:rsidRDefault="00AA1AD2" w:rsidP="00AA1AD2">
      <w:pPr>
        <w:pStyle w:val="a7"/>
        <w:numPr>
          <w:ilvl w:val="1"/>
          <w:numId w:val="4"/>
        </w:numPr>
        <w:spacing w:afterLines="50"/>
        <w:ind w:left="851" w:firstLineChars="0" w:hanging="426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预留</w:t>
      </w:r>
      <w:r w:rsidRPr="00D328C5">
        <w:rPr>
          <w:rFonts w:ascii="宋体" w:hAnsi="宋体"/>
          <w:sz w:val="24"/>
          <w:szCs w:val="24"/>
        </w:rPr>
        <w:t>法兰接口用于</w:t>
      </w:r>
      <w:r w:rsidRPr="00D328C5">
        <w:rPr>
          <w:rFonts w:ascii="宋体" w:hAnsi="宋体" w:hint="eastAsia"/>
          <w:sz w:val="24"/>
          <w:szCs w:val="24"/>
        </w:rPr>
        <w:t>连接样品台，蒸发源</w:t>
      </w:r>
      <w:r w:rsidRPr="00D328C5">
        <w:rPr>
          <w:rFonts w:ascii="宋体" w:hAnsi="宋体"/>
          <w:sz w:val="24"/>
          <w:szCs w:val="24"/>
        </w:rPr>
        <w:t>，离子源，</w:t>
      </w:r>
      <w:r w:rsidRPr="00D328C5">
        <w:rPr>
          <w:rFonts w:ascii="宋体" w:hAnsi="宋体" w:hint="eastAsia"/>
          <w:sz w:val="24"/>
          <w:szCs w:val="24"/>
        </w:rPr>
        <w:t>低能电子衍射仪</w:t>
      </w:r>
      <w:r w:rsidRPr="00D328C5">
        <w:rPr>
          <w:rFonts w:ascii="宋体" w:hAnsi="宋体"/>
          <w:sz w:val="24"/>
          <w:szCs w:val="24"/>
        </w:rPr>
        <w:t>，样品传输装置，真空</w:t>
      </w:r>
      <w:r w:rsidRPr="00D328C5">
        <w:rPr>
          <w:rFonts w:ascii="宋体" w:hAnsi="宋体" w:hint="eastAsia"/>
          <w:sz w:val="24"/>
          <w:szCs w:val="24"/>
        </w:rPr>
        <w:t>规</w:t>
      </w:r>
      <w:r w:rsidRPr="00D328C5">
        <w:rPr>
          <w:rFonts w:ascii="宋体" w:hAnsi="宋体"/>
          <w:sz w:val="24"/>
          <w:szCs w:val="24"/>
        </w:rPr>
        <w:t>，真空泵组，观察窗以及其他</w:t>
      </w:r>
      <w:r w:rsidRPr="00D328C5">
        <w:rPr>
          <w:rFonts w:ascii="宋体" w:hAnsi="宋体" w:hint="eastAsia"/>
          <w:sz w:val="24"/>
          <w:szCs w:val="24"/>
        </w:rPr>
        <w:t>预留端口</w:t>
      </w:r>
      <w:r w:rsidRPr="00D328C5">
        <w:rPr>
          <w:rFonts w:ascii="宋体" w:hAnsi="宋体"/>
          <w:sz w:val="24"/>
          <w:szCs w:val="24"/>
        </w:rPr>
        <w:t>；</w:t>
      </w:r>
    </w:p>
    <w:p w:rsidR="00AA1AD2" w:rsidRPr="00D328C5" w:rsidRDefault="00AA1AD2" w:rsidP="00AA1AD2">
      <w:pPr>
        <w:pStyle w:val="a7"/>
        <w:numPr>
          <w:ilvl w:val="1"/>
          <w:numId w:val="4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手动</w:t>
      </w:r>
      <w:r w:rsidRPr="00D328C5">
        <w:rPr>
          <w:rFonts w:ascii="宋体" w:hAnsi="宋体"/>
          <w:sz w:val="24"/>
          <w:szCs w:val="24"/>
        </w:rPr>
        <w:t>闸板阀</w:t>
      </w:r>
      <w:r w:rsidRPr="00D328C5">
        <w:rPr>
          <w:rFonts w:ascii="宋体" w:hAnsi="宋体" w:hint="eastAsia"/>
          <w:sz w:val="24"/>
          <w:szCs w:val="24"/>
        </w:rPr>
        <w:t>用于样品传输；</w:t>
      </w:r>
    </w:p>
    <w:p w:rsidR="00AA1AD2" w:rsidRPr="00D328C5" w:rsidRDefault="00AA1AD2" w:rsidP="00AA1AD2">
      <w:pPr>
        <w:pStyle w:val="a7"/>
        <w:numPr>
          <w:ilvl w:val="1"/>
          <w:numId w:val="4"/>
        </w:numPr>
        <w:spacing w:afterLines="50"/>
        <w:ind w:left="851" w:firstLineChars="0" w:hanging="426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★真空泵组包括：离子泵</w:t>
      </w:r>
      <w:r w:rsidRPr="00D328C5">
        <w:rPr>
          <w:rFonts w:ascii="宋体" w:hAnsi="宋体"/>
          <w:sz w:val="24"/>
          <w:szCs w:val="24"/>
        </w:rPr>
        <w:t>，抽速</w:t>
      </w:r>
      <w:r w:rsidRPr="00D328C5">
        <w:rPr>
          <w:rFonts w:ascii="宋体" w:hAnsi="宋体" w:hint="eastAsia"/>
          <w:sz w:val="24"/>
          <w:szCs w:val="24"/>
        </w:rPr>
        <w:t>150</w:t>
      </w:r>
      <w:r w:rsidRPr="00D328C5">
        <w:rPr>
          <w:rFonts w:ascii="宋体" w:hAnsi="宋体"/>
          <w:sz w:val="24"/>
          <w:szCs w:val="24"/>
        </w:rPr>
        <w:t xml:space="preserve"> l/s (N</w:t>
      </w:r>
      <w:r w:rsidRPr="00D328C5">
        <w:rPr>
          <w:rFonts w:ascii="宋体" w:hAnsi="宋体"/>
          <w:sz w:val="24"/>
          <w:szCs w:val="24"/>
          <w:vertAlign w:val="subscript"/>
        </w:rPr>
        <w:t>2</w:t>
      </w:r>
      <w:r w:rsidRPr="00D328C5">
        <w:rPr>
          <w:rFonts w:ascii="宋体" w:hAnsi="宋体"/>
          <w:sz w:val="24"/>
          <w:szCs w:val="24"/>
        </w:rPr>
        <w:t>)</w:t>
      </w:r>
      <w:r w:rsidRPr="00D328C5">
        <w:rPr>
          <w:rFonts w:ascii="宋体" w:hAnsi="宋体" w:hint="eastAsia"/>
          <w:sz w:val="24"/>
          <w:szCs w:val="24"/>
        </w:rPr>
        <w:t>；分子泵，</w:t>
      </w:r>
      <w:r w:rsidRPr="00D328C5">
        <w:rPr>
          <w:rFonts w:ascii="宋体" w:hAnsi="宋体"/>
          <w:sz w:val="24"/>
          <w:szCs w:val="24"/>
        </w:rPr>
        <w:t>抽速260 l/s (N</w:t>
      </w:r>
      <w:r w:rsidRPr="00D328C5">
        <w:rPr>
          <w:rFonts w:ascii="宋体" w:hAnsi="宋体"/>
          <w:sz w:val="24"/>
          <w:szCs w:val="24"/>
          <w:vertAlign w:val="subscript"/>
        </w:rPr>
        <w:t>2</w:t>
      </w:r>
      <w:r w:rsidRPr="00D328C5">
        <w:rPr>
          <w:rFonts w:ascii="宋体" w:hAnsi="宋体"/>
          <w:sz w:val="24"/>
          <w:szCs w:val="24"/>
        </w:rPr>
        <w:t xml:space="preserve">), </w:t>
      </w:r>
      <w:r w:rsidRPr="00D328C5">
        <w:rPr>
          <w:rFonts w:ascii="宋体" w:hAnsi="宋体" w:hint="eastAsia"/>
          <w:sz w:val="24"/>
          <w:szCs w:val="24"/>
        </w:rPr>
        <w:t>带有</w:t>
      </w:r>
      <w:r w:rsidRPr="00D328C5">
        <w:rPr>
          <w:rFonts w:ascii="宋体" w:hAnsi="宋体"/>
          <w:sz w:val="24"/>
          <w:szCs w:val="24"/>
        </w:rPr>
        <w:t>自动</w:t>
      </w:r>
      <w:r w:rsidRPr="00D328C5">
        <w:rPr>
          <w:rFonts w:ascii="宋体" w:hAnsi="宋体" w:hint="eastAsia"/>
          <w:sz w:val="24"/>
          <w:szCs w:val="24"/>
        </w:rPr>
        <w:t>进气阀</w:t>
      </w:r>
      <w:r w:rsidRPr="00D328C5">
        <w:rPr>
          <w:rFonts w:ascii="宋体" w:hAnsi="宋体"/>
          <w:sz w:val="24"/>
          <w:szCs w:val="24"/>
        </w:rPr>
        <w:t>，无油前级；</w:t>
      </w:r>
      <w:r w:rsidRPr="00D328C5">
        <w:rPr>
          <w:rFonts w:ascii="宋体" w:hAnsi="宋体" w:hint="eastAsia"/>
          <w:sz w:val="24"/>
          <w:szCs w:val="24"/>
        </w:rPr>
        <w:t>充分烘烤后真空优于5</w:t>
      </w:r>
      <w:r w:rsidRPr="00D328C5">
        <w:rPr>
          <w:rFonts w:ascii="宋体" w:hAnsi="宋体"/>
          <w:sz w:val="24"/>
          <w:szCs w:val="24"/>
        </w:rPr>
        <w:t>E-10mbar</w:t>
      </w:r>
      <w:r w:rsidRPr="00D328C5">
        <w:rPr>
          <w:rFonts w:ascii="宋体" w:hAnsi="宋体" w:hint="eastAsia"/>
          <w:sz w:val="24"/>
          <w:szCs w:val="24"/>
        </w:rPr>
        <w:t>，并配有超高真空规，监测真空变化</w:t>
      </w:r>
    </w:p>
    <w:p w:rsidR="00AA1AD2" w:rsidRPr="00D328C5" w:rsidRDefault="00AA1AD2" w:rsidP="00AA1AD2">
      <w:pPr>
        <w:pStyle w:val="a7"/>
        <w:numPr>
          <w:ilvl w:val="1"/>
          <w:numId w:val="4"/>
        </w:numPr>
        <w:spacing w:afterLines="50"/>
        <w:ind w:firstLineChars="0"/>
        <w:rPr>
          <w:rFonts w:ascii="宋体" w:hAnsi="宋体" w:hint="eastAsia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闸板阀</w:t>
      </w:r>
      <w:r w:rsidRPr="00D328C5">
        <w:rPr>
          <w:rFonts w:ascii="宋体" w:hAnsi="宋体"/>
          <w:sz w:val="24"/>
          <w:szCs w:val="24"/>
        </w:rPr>
        <w:t>两个，一个</w:t>
      </w:r>
      <w:r w:rsidRPr="00D328C5">
        <w:rPr>
          <w:rFonts w:ascii="宋体" w:hAnsi="宋体" w:hint="eastAsia"/>
          <w:sz w:val="24"/>
          <w:szCs w:val="24"/>
        </w:rPr>
        <w:t>用于</w:t>
      </w:r>
      <w:r w:rsidRPr="00D328C5">
        <w:rPr>
          <w:rFonts w:ascii="宋体" w:hAnsi="宋体"/>
          <w:sz w:val="24"/>
          <w:szCs w:val="24"/>
        </w:rPr>
        <w:t>将</w:t>
      </w:r>
      <w:r w:rsidRPr="00D328C5">
        <w:rPr>
          <w:rFonts w:ascii="宋体" w:hAnsi="宋体" w:hint="eastAsia"/>
          <w:sz w:val="24"/>
          <w:szCs w:val="24"/>
        </w:rPr>
        <w:t>分</w:t>
      </w:r>
      <w:r w:rsidRPr="00D328C5">
        <w:rPr>
          <w:rFonts w:ascii="宋体" w:hAnsi="宋体"/>
          <w:sz w:val="24"/>
          <w:szCs w:val="24"/>
        </w:rPr>
        <w:t>子泵与分析室隔开</w:t>
      </w:r>
      <w:r w:rsidRPr="00D328C5">
        <w:rPr>
          <w:rFonts w:ascii="宋体" w:hAnsi="宋体" w:hint="eastAsia"/>
          <w:sz w:val="24"/>
          <w:szCs w:val="24"/>
        </w:rPr>
        <w:t>，</w:t>
      </w:r>
      <w:r w:rsidRPr="00D328C5">
        <w:rPr>
          <w:rFonts w:ascii="宋体" w:hAnsi="宋体"/>
          <w:sz w:val="24"/>
          <w:szCs w:val="24"/>
        </w:rPr>
        <w:t>在</w:t>
      </w:r>
      <w:r w:rsidRPr="00D328C5">
        <w:rPr>
          <w:rFonts w:ascii="宋体" w:hAnsi="宋体" w:hint="eastAsia"/>
          <w:sz w:val="24"/>
          <w:szCs w:val="24"/>
        </w:rPr>
        <w:t>气压</w:t>
      </w:r>
      <w:r w:rsidRPr="00D328C5">
        <w:rPr>
          <w:rFonts w:ascii="宋体" w:hAnsi="宋体"/>
          <w:sz w:val="24"/>
          <w:szCs w:val="24"/>
        </w:rPr>
        <w:t>较大时保护</w:t>
      </w:r>
      <w:r w:rsidRPr="00D328C5">
        <w:rPr>
          <w:rFonts w:ascii="宋体" w:hAnsi="宋体" w:hint="eastAsia"/>
          <w:sz w:val="24"/>
          <w:szCs w:val="24"/>
        </w:rPr>
        <w:t>分</w:t>
      </w:r>
      <w:r w:rsidRPr="00D328C5">
        <w:rPr>
          <w:rFonts w:ascii="宋体" w:hAnsi="宋体"/>
          <w:sz w:val="24"/>
          <w:szCs w:val="24"/>
        </w:rPr>
        <w:t>子泵</w:t>
      </w:r>
    </w:p>
    <w:p w:rsidR="00AA1AD2" w:rsidRPr="00D328C5" w:rsidRDefault="00AA1AD2" w:rsidP="00AA1AD2">
      <w:pPr>
        <w:pStyle w:val="a7"/>
        <w:numPr>
          <w:ilvl w:val="1"/>
          <w:numId w:val="4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★该处理腔可与原位反应扫描隧道显微镜对接，实现样品传递和扫描</w:t>
      </w:r>
    </w:p>
    <w:p w:rsidR="00AA1AD2" w:rsidRPr="00D328C5" w:rsidRDefault="00AA1AD2" w:rsidP="00AA1AD2">
      <w:pPr>
        <w:pStyle w:val="a7"/>
        <w:numPr>
          <w:ilvl w:val="1"/>
          <w:numId w:val="4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真空规</w:t>
      </w:r>
      <w:r w:rsidRPr="00D328C5">
        <w:rPr>
          <w:rFonts w:ascii="宋体" w:hAnsi="宋体"/>
          <w:sz w:val="24"/>
          <w:szCs w:val="24"/>
        </w:rPr>
        <w:t>测量范围</w:t>
      </w:r>
      <w:r w:rsidRPr="00D328C5">
        <w:rPr>
          <w:rFonts w:ascii="宋体" w:hAnsi="宋体" w:hint="eastAsia"/>
          <w:sz w:val="24"/>
          <w:szCs w:val="24"/>
        </w:rPr>
        <w:t>1 x10</w:t>
      </w:r>
      <w:r w:rsidRPr="00D328C5">
        <w:rPr>
          <w:rFonts w:ascii="宋体" w:hAnsi="宋体" w:hint="eastAsia"/>
          <w:sz w:val="24"/>
          <w:szCs w:val="24"/>
          <w:vertAlign w:val="superscript"/>
        </w:rPr>
        <w:t>-10</w:t>
      </w:r>
      <w:r w:rsidRPr="00D328C5">
        <w:rPr>
          <w:rFonts w:ascii="宋体" w:hAnsi="宋体" w:hint="eastAsia"/>
          <w:sz w:val="24"/>
          <w:szCs w:val="24"/>
        </w:rPr>
        <w:t>至 1x10</w:t>
      </w:r>
      <w:r w:rsidRPr="00D328C5">
        <w:rPr>
          <w:rFonts w:ascii="宋体" w:hAnsi="宋体" w:hint="eastAsia"/>
          <w:sz w:val="24"/>
          <w:szCs w:val="24"/>
          <w:vertAlign w:val="superscript"/>
        </w:rPr>
        <w:t>-4</w:t>
      </w:r>
      <w:r w:rsidRPr="00D328C5">
        <w:rPr>
          <w:rFonts w:ascii="宋体" w:hAnsi="宋体" w:hint="eastAsia"/>
          <w:sz w:val="24"/>
          <w:szCs w:val="24"/>
        </w:rPr>
        <w:t xml:space="preserve"> mbar；</w:t>
      </w:r>
    </w:p>
    <w:p w:rsidR="00AA1AD2" w:rsidRPr="00D328C5" w:rsidRDefault="00AA1AD2" w:rsidP="00AA1AD2">
      <w:pPr>
        <w:pStyle w:val="a7"/>
        <w:numPr>
          <w:ilvl w:val="1"/>
          <w:numId w:val="4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★配置高精度残余气体分析仪RGA。</w:t>
      </w:r>
    </w:p>
    <w:p w:rsidR="00AA1AD2" w:rsidRPr="00D328C5" w:rsidRDefault="00AA1AD2" w:rsidP="00AA1AD2">
      <w:pPr>
        <w:pStyle w:val="a7"/>
        <w:numPr>
          <w:ilvl w:val="1"/>
          <w:numId w:val="4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四轴样品台</w:t>
      </w:r>
    </w:p>
    <w:p w:rsidR="00AA1AD2" w:rsidRPr="00D328C5" w:rsidRDefault="00AA1AD2" w:rsidP="00AA1AD2">
      <w:pPr>
        <w:pStyle w:val="a7"/>
        <w:numPr>
          <w:ilvl w:val="2"/>
          <w:numId w:val="4"/>
        </w:numPr>
        <w:spacing w:afterLines="50"/>
        <w:ind w:left="1418" w:firstLineChars="0" w:hanging="992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四轴样品台X/Y/Z方向移动范围： ±12.5 mm/ ±12.5 mm/100 mm, 绕轴转动P = ±180°；该组件的供货商为进口公司；</w:t>
      </w:r>
    </w:p>
    <w:p w:rsidR="00AA1AD2" w:rsidRPr="00D328C5" w:rsidRDefault="00AA1AD2" w:rsidP="00AA1AD2">
      <w:pPr>
        <w:numPr>
          <w:ilvl w:val="2"/>
          <w:numId w:val="4"/>
        </w:numPr>
        <w:spacing w:afterLines="50"/>
        <w:ind w:left="1418" w:hanging="992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低温液氮制冷可至150 K。</w:t>
      </w:r>
    </w:p>
    <w:p w:rsidR="00AA1AD2" w:rsidRPr="00D328C5" w:rsidRDefault="00AA1AD2" w:rsidP="00AA1AD2">
      <w:pPr>
        <w:numPr>
          <w:ilvl w:val="2"/>
          <w:numId w:val="4"/>
        </w:numPr>
        <w:spacing w:afterLines="50"/>
        <w:ind w:left="1418" w:hanging="992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非磁性样品托，尺寸不大于：12mm x 12mm</w:t>
      </w:r>
      <w:r w:rsidRPr="00D328C5">
        <w:rPr>
          <w:rFonts w:ascii="宋体" w:hAnsi="宋体"/>
          <w:sz w:val="24"/>
        </w:rPr>
        <w:t>;</w:t>
      </w:r>
    </w:p>
    <w:p w:rsidR="00AA1AD2" w:rsidRPr="00D328C5" w:rsidRDefault="00AA1AD2" w:rsidP="00AA1AD2">
      <w:pPr>
        <w:numPr>
          <w:ilvl w:val="1"/>
          <w:numId w:val="4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lastRenderedPageBreak/>
        <w:t>烘烤系统，包括：加热电源及加热带；</w:t>
      </w:r>
    </w:p>
    <w:p w:rsidR="00AA1AD2" w:rsidRPr="00D328C5" w:rsidRDefault="00AA1AD2" w:rsidP="00AA1AD2">
      <w:pPr>
        <w:numPr>
          <w:ilvl w:val="1"/>
          <w:numId w:val="4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可</w:t>
      </w:r>
      <w:r w:rsidRPr="00D328C5">
        <w:rPr>
          <w:rFonts w:ascii="宋体" w:hAnsi="宋体"/>
          <w:sz w:val="24"/>
        </w:rPr>
        <w:t>移动</w:t>
      </w:r>
      <w:r w:rsidRPr="00D328C5">
        <w:rPr>
          <w:rFonts w:ascii="宋体" w:hAnsi="宋体" w:hint="eastAsia"/>
          <w:sz w:val="24"/>
        </w:rPr>
        <w:t>系统</w:t>
      </w:r>
      <w:r w:rsidRPr="00D328C5">
        <w:rPr>
          <w:rFonts w:ascii="宋体" w:hAnsi="宋体"/>
          <w:sz w:val="24"/>
        </w:rPr>
        <w:t>支架</w:t>
      </w:r>
      <w:r w:rsidRPr="00D328C5">
        <w:rPr>
          <w:rFonts w:ascii="宋体" w:hAnsi="宋体" w:hint="eastAsia"/>
          <w:sz w:val="24"/>
        </w:rPr>
        <w:t>，带有</w:t>
      </w:r>
      <w:r w:rsidRPr="00D328C5">
        <w:rPr>
          <w:rFonts w:ascii="宋体" w:hAnsi="宋体"/>
          <w:sz w:val="24"/>
        </w:rPr>
        <w:t>金属轮子</w:t>
      </w:r>
      <w:r w:rsidRPr="00D328C5">
        <w:rPr>
          <w:rFonts w:ascii="宋体" w:hAnsi="宋体" w:hint="eastAsia"/>
          <w:sz w:val="24"/>
        </w:rPr>
        <w:t>在</w:t>
      </w:r>
      <w:r w:rsidRPr="00D328C5">
        <w:rPr>
          <w:rFonts w:ascii="宋体" w:hAnsi="宋体"/>
          <w:sz w:val="24"/>
        </w:rPr>
        <w:t>用户需要时可以移动；</w:t>
      </w:r>
    </w:p>
    <w:p w:rsidR="00AA1AD2" w:rsidRPr="00D328C5" w:rsidRDefault="00AA1AD2" w:rsidP="00AA1AD2">
      <w:pPr>
        <w:numPr>
          <w:ilvl w:val="1"/>
          <w:numId w:val="4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/>
          <w:sz w:val="24"/>
        </w:rPr>
        <w:t>19"</w:t>
      </w:r>
      <w:r w:rsidRPr="00D328C5">
        <w:rPr>
          <w:rFonts w:ascii="宋体" w:hAnsi="宋体" w:hint="eastAsia"/>
          <w:sz w:val="24"/>
        </w:rPr>
        <w:t>标准机柜；</w:t>
      </w:r>
    </w:p>
    <w:p w:rsidR="00AA1AD2" w:rsidRPr="00D328C5" w:rsidRDefault="00AA1AD2" w:rsidP="00AA1AD2">
      <w:pPr>
        <w:numPr>
          <w:ilvl w:val="0"/>
          <w:numId w:val="4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进样室</w:t>
      </w:r>
    </w:p>
    <w:p w:rsidR="00AA1AD2" w:rsidRPr="00D328C5" w:rsidRDefault="00AA1AD2" w:rsidP="00AA1AD2">
      <w:pPr>
        <w:numPr>
          <w:ilvl w:val="1"/>
          <w:numId w:val="4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球形或柱形不锈钢腔体；</w:t>
      </w:r>
    </w:p>
    <w:p w:rsidR="00AA1AD2" w:rsidRPr="00D328C5" w:rsidRDefault="00AA1AD2" w:rsidP="00AA1AD2">
      <w:pPr>
        <w:numPr>
          <w:ilvl w:val="1"/>
          <w:numId w:val="4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进样室快开门，尺寸为</w:t>
      </w:r>
      <w:r w:rsidRPr="00D328C5">
        <w:rPr>
          <w:rFonts w:ascii="宋体" w:hAnsi="宋体"/>
          <w:sz w:val="24"/>
        </w:rPr>
        <w:t>DN40CF</w:t>
      </w:r>
      <w:r w:rsidRPr="00D328C5">
        <w:rPr>
          <w:rFonts w:ascii="宋体" w:hAnsi="宋体" w:hint="eastAsia"/>
          <w:sz w:val="24"/>
        </w:rPr>
        <w:t>；</w:t>
      </w:r>
    </w:p>
    <w:p w:rsidR="00AA1AD2" w:rsidRPr="00D328C5" w:rsidRDefault="00AA1AD2" w:rsidP="00AA1AD2">
      <w:pPr>
        <w:pStyle w:val="a7"/>
        <w:numPr>
          <w:ilvl w:val="1"/>
          <w:numId w:val="4"/>
        </w:numPr>
        <w:spacing w:afterLines="50"/>
        <w:ind w:left="851" w:firstLineChars="0"/>
        <w:rPr>
          <w:rFonts w:ascii="宋体" w:hAnsi="宋体"/>
          <w:sz w:val="24"/>
          <w:szCs w:val="24"/>
        </w:rPr>
      </w:pPr>
      <w:r w:rsidRPr="00D328C5">
        <w:rPr>
          <w:rFonts w:ascii="宋体" w:hAnsi="宋体" w:hint="eastAsia"/>
          <w:sz w:val="24"/>
          <w:szCs w:val="24"/>
        </w:rPr>
        <w:t>预留法兰用于：真空泵，真空规、样品传递时必要的观察窗；以及其他扩展端口；</w:t>
      </w:r>
    </w:p>
    <w:p w:rsidR="00AA1AD2" w:rsidRPr="00D328C5" w:rsidRDefault="00AA1AD2" w:rsidP="00AA1AD2">
      <w:pPr>
        <w:numPr>
          <w:ilvl w:val="2"/>
          <w:numId w:val="4"/>
        </w:numPr>
        <w:spacing w:afterLines="50"/>
        <w:rPr>
          <w:rFonts w:ascii="宋体" w:hAnsi="宋体"/>
          <w:sz w:val="24"/>
        </w:rPr>
      </w:pPr>
      <w:r w:rsidRPr="00D328C5">
        <w:rPr>
          <w:rFonts w:ascii="宋体" w:hAnsi="宋体" w:hint="eastAsia"/>
          <w:sz w:val="24"/>
        </w:rPr>
        <w:t>真空泵组：涡轮分子泵，抽速</w:t>
      </w:r>
      <w:r w:rsidRPr="00D328C5">
        <w:rPr>
          <w:rFonts w:ascii="宋体" w:hAnsi="宋体"/>
          <w:sz w:val="24"/>
        </w:rPr>
        <w:t>: 67 l/s (N</w:t>
      </w:r>
      <w:r w:rsidRPr="00D328C5">
        <w:rPr>
          <w:rFonts w:ascii="宋体" w:hAnsi="宋体"/>
          <w:sz w:val="24"/>
          <w:vertAlign w:val="subscript"/>
        </w:rPr>
        <w:t>2</w:t>
      </w:r>
      <w:r w:rsidRPr="00D328C5">
        <w:rPr>
          <w:rFonts w:ascii="宋体" w:hAnsi="宋体"/>
          <w:sz w:val="24"/>
        </w:rPr>
        <w:t>)</w:t>
      </w:r>
      <w:r w:rsidRPr="00D328C5">
        <w:rPr>
          <w:rFonts w:ascii="宋体" w:hAnsi="宋体" w:hint="eastAsia"/>
          <w:sz w:val="24"/>
        </w:rPr>
        <w:t>；前级泵</w:t>
      </w:r>
      <w:r w:rsidRPr="00D328C5">
        <w:rPr>
          <w:rFonts w:ascii="宋体" w:hAnsi="宋体"/>
          <w:sz w:val="24"/>
        </w:rPr>
        <w:t xml:space="preserve">, </w:t>
      </w:r>
      <w:r w:rsidRPr="00D328C5">
        <w:rPr>
          <w:rFonts w:ascii="宋体" w:hAnsi="宋体" w:hint="eastAsia"/>
          <w:sz w:val="24"/>
        </w:rPr>
        <w:t>抽速</w:t>
      </w:r>
      <w:r w:rsidRPr="00D328C5">
        <w:rPr>
          <w:rFonts w:ascii="宋体" w:hAnsi="宋体"/>
          <w:sz w:val="24"/>
        </w:rPr>
        <w:t>: 90 l/min</w:t>
      </w:r>
      <w:r w:rsidRPr="00D328C5">
        <w:rPr>
          <w:rFonts w:ascii="宋体" w:hAnsi="宋体" w:hint="eastAsia"/>
          <w:sz w:val="24"/>
        </w:rPr>
        <w:t>；</w:t>
      </w:r>
    </w:p>
    <w:p w:rsidR="00AA1AD2" w:rsidRPr="00D328C5" w:rsidRDefault="00AA1AD2" w:rsidP="00AA1AD2">
      <w:pPr>
        <w:spacing w:afterLines="50"/>
        <w:rPr>
          <w:rFonts w:ascii="宋体" w:hAnsi="宋体" w:hint="eastAsia"/>
          <w:sz w:val="24"/>
        </w:rPr>
      </w:pPr>
    </w:p>
    <w:p w:rsidR="00AA1AD2" w:rsidRPr="00D328C5" w:rsidRDefault="00AA1AD2" w:rsidP="00AA1AD2">
      <w:pPr>
        <w:adjustRightInd w:val="0"/>
        <w:snapToGrid w:val="0"/>
        <w:spacing w:afterLines="50"/>
        <w:rPr>
          <w:rFonts w:ascii="宋体" w:hAnsi="宋体" w:cs="Arial"/>
          <w:b/>
          <w:bCs/>
          <w:sz w:val="24"/>
        </w:rPr>
      </w:pPr>
      <w:r w:rsidRPr="00D328C5">
        <w:rPr>
          <w:rFonts w:ascii="宋体" w:hAnsi="宋体" w:cs="Arial" w:hint="eastAsia"/>
          <w:b/>
          <w:bCs/>
          <w:sz w:val="24"/>
        </w:rPr>
        <w:t>五、售后服务与培训</w:t>
      </w:r>
    </w:p>
    <w:p w:rsidR="00AA1AD2" w:rsidRPr="00D328C5" w:rsidRDefault="00AA1AD2" w:rsidP="00AA1AD2">
      <w:pPr>
        <w:spacing w:afterLines="50"/>
        <w:rPr>
          <w:rFonts w:ascii="宋体" w:hAnsi="宋体" w:hint="eastAsia"/>
          <w:sz w:val="24"/>
        </w:rPr>
      </w:pPr>
      <w:r w:rsidRPr="00D328C5">
        <w:rPr>
          <w:rFonts w:ascii="宋体" w:hAnsi="宋体"/>
          <w:sz w:val="24"/>
        </w:rPr>
        <w:t xml:space="preserve">1 </w:t>
      </w:r>
      <w:r w:rsidRPr="00D328C5">
        <w:rPr>
          <w:rFonts w:ascii="宋体" w:hAnsi="宋体" w:hint="eastAsia"/>
          <w:sz w:val="24"/>
        </w:rPr>
        <w:t>免费安装调试：厂方工程技术人员在合同规定时间内完成仪器安装调试，并免费提供用户现场安装、调试及培训，安装工程师在用户现场安装调试完毕后，进行现场讲解培训，培训内容应包括仪器的技术原理、操作、基本维护等。使用户能掌握该设备的使用、维护和管理，达到能独立进行操作、日常测试维护等工作的目的。</w:t>
      </w:r>
    </w:p>
    <w:p w:rsidR="00AA1AD2" w:rsidRPr="00D328C5" w:rsidRDefault="00AA1AD2" w:rsidP="00AA1AD2">
      <w:pPr>
        <w:spacing w:afterLines="50"/>
        <w:rPr>
          <w:rFonts w:ascii="宋体" w:hAnsi="宋体" w:hint="eastAsia"/>
          <w:sz w:val="24"/>
        </w:rPr>
      </w:pPr>
      <w:r w:rsidRPr="00D328C5">
        <w:rPr>
          <w:rFonts w:ascii="宋体" w:hAnsi="宋体"/>
          <w:sz w:val="24"/>
        </w:rPr>
        <w:t xml:space="preserve">2 </w:t>
      </w:r>
      <w:r w:rsidRPr="00D328C5">
        <w:rPr>
          <w:rFonts w:ascii="宋体" w:hAnsi="宋体" w:hint="eastAsia"/>
          <w:sz w:val="24"/>
        </w:rPr>
        <w:t>保修期：验收合格后整机保修24个月，不论是保修期内还是保修期外，卖方对用户的要求</w:t>
      </w:r>
      <w:r w:rsidRPr="00D328C5">
        <w:rPr>
          <w:rFonts w:ascii="宋体" w:hAnsi="宋体"/>
          <w:sz w:val="24"/>
        </w:rPr>
        <w:t>24</w:t>
      </w:r>
      <w:r w:rsidRPr="00D328C5">
        <w:rPr>
          <w:rFonts w:ascii="宋体" w:hAnsi="宋体" w:hint="eastAsia"/>
          <w:sz w:val="24"/>
        </w:rPr>
        <w:t>小时内做出响应，需要在现场进行维修的，应在</w:t>
      </w:r>
      <w:r w:rsidRPr="00D328C5">
        <w:rPr>
          <w:rFonts w:ascii="宋体" w:hAnsi="宋体"/>
          <w:sz w:val="24"/>
        </w:rPr>
        <w:t>48</w:t>
      </w:r>
      <w:r w:rsidRPr="00D328C5">
        <w:rPr>
          <w:rFonts w:ascii="宋体" w:hAnsi="宋体" w:hint="eastAsia"/>
          <w:sz w:val="24"/>
        </w:rPr>
        <w:t>小时内到达仪器现场。在质保期内，为用户的设备提供免费维护、保养和免费更换损坏的和有缺陷的零部件。</w:t>
      </w:r>
    </w:p>
    <w:p w:rsidR="00AA1AD2" w:rsidRPr="00D328C5" w:rsidRDefault="00AA1AD2" w:rsidP="00AA1AD2">
      <w:pPr>
        <w:spacing w:afterLines="50"/>
        <w:rPr>
          <w:rFonts w:ascii="宋体" w:hAnsi="宋体" w:hint="eastAsia"/>
          <w:sz w:val="24"/>
        </w:rPr>
      </w:pPr>
    </w:p>
    <w:p w:rsidR="00AA1AD2" w:rsidRPr="00D328C5" w:rsidRDefault="00AA1AD2" w:rsidP="00AA1AD2">
      <w:pPr>
        <w:spacing w:afterLines="50"/>
        <w:ind w:left="601" w:hanging="601"/>
        <w:rPr>
          <w:rFonts w:ascii="宋体" w:hAnsi="宋体" w:cs="Arial"/>
          <w:sz w:val="24"/>
        </w:rPr>
      </w:pPr>
      <w:r w:rsidRPr="00D328C5">
        <w:rPr>
          <w:rFonts w:ascii="宋体" w:hAnsi="宋体" w:cs="Arial" w:hint="eastAsia"/>
          <w:b/>
          <w:sz w:val="24"/>
        </w:rPr>
        <w:t>六、交货地点、</w:t>
      </w:r>
      <w:r w:rsidRPr="00D328C5">
        <w:rPr>
          <w:rFonts w:ascii="宋体" w:hAnsi="宋体" w:cs="Arial" w:hint="eastAsia"/>
          <w:sz w:val="24"/>
        </w:rPr>
        <w:t>用户指定地点</w:t>
      </w:r>
    </w:p>
    <w:p w:rsidR="00AA1AD2" w:rsidRPr="00D328C5" w:rsidRDefault="00AA1AD2" w:rsidP="00AA1AD2">
      <w:pPr>
        <w:spacing w:afterLines="50"/>
        <w:ind w:left="601" w:hanging="601"/>
        <w:rPr>
          <w:rFonts w:ascii="宋体" w:hAnsi="宋体" w:cs="Arial"/>
          <w:sz w:val="24"/>
        </w:rPr>
      </w:pPr>
      <w:r w:rsidRPr="00D328C5">
        <w:rPr>
          <w:rFonts w:ascii="宋体" w:hAnsi="宋体" w:cs="Arial" w:hint="eastAsia"/>
          <w:b/>
          <w:sz w:val="24"/>
        </w:rPr>
        <w:t>七、 交货时间、</w:t>
      </w:r>
      <w:r w:rsidRPr="00D328C5">
        <w:rPr>
          <w:rFonts w:ascii="宋体" w:hAnsi="宋体" w:cs="Arial" w:hint="eastAsia"/>
          <w:sz w:val="24"/>
        </w:rPr>
        <w:t>合同签订后8个月内</w:t>
      </w:r>
    </w:p>
    <w:p w:rsidR="00AA1AD2" w:rsidRPr="00D328C5" w:rsidRDefault="00AA1AD2" w:rsidP="00AA1AD2">
      <w:pPr>
        <w:spacing w:afterLines="50"/>
        <w:ind w:left="601" w:hanging="601"/>
        <w:rPr>
          <w:rFonts w:ascii="宋体" w:hAnsi="宋体"/>
          <w:b/>
          <w:sz w:val="24"/>
        </w:rPr>
      </w:pPr>
      <w:r w:rsidRPr="00D328C5">
        <w:rPr>
          <w:rFonts w:ascii="宋体" w:hAnsi="宋体" w:hint="eastAsia"/>
          <w:b/>
          <w:sz w:val="24"/>
        </w:rPr>
        <w:t>★</w:t>
      </w:r>
      <w:r w:rsidRPr="00D328C5">
        <w:rPr>
          <w:rFonts w:ascii="宋体" w:hAnsi="宋体" w:cs="Arial" w:hint="eastAsia"/>
          <w:b/>
          <w:sz w:val="24"/>
        </w:rPr>
        <w:t>八、 保修期、</w:t>
      </w:r>
      <w:r w:rsidRPr="00D328C5">
        <w:rPr>
          <w:rFonts w:ascii="宋体" w:hAnsi="宋体" w:cs="Arial" w:hint="eastAsia"/>
          <w:sz w:val="24"/>
        </w:rPr>
        <w:t>免费质保2年</w:t>
      </w:r>
    </w:p>
    <w:p w:rsidR="00AA1AD2" w:rsidRPr="00D328C5" w:rsidRDefault="00AA1AD2" w:rsidP="00AA1AD2">
      <w:pPr>
        <w:adjustRightInd w:val="0"/>
        <w:snapToGrid w:val="0"/>
        <w:spacing w:afterLines="50"/>
        <w:rPr>
          <w:rFonts w:ascii="宋体" w:hAnsi="宋体" w:hint="eastAsia"/>
          <w:sz w:val="24"/>
        </w:rPr>
      </w:pPr>
      <w:r w:rsidRPr="00D328C5">
        <w:rPr>
          <w:rFonts w:ascii="宋体" w:hAnsi="宋体" w:hint="eastAsia"/>
          <w:b/>
          <w:sz w:val="24"/>
        </w:rPr>
        <w:t>九、所投产品需为现有原装进口成型产品，不得为特供机型。</w:t>
      </w:r>
    </w:p>
    <w:p w:rsidR="004358AB" w:rsidRDefault="004358AB" w:rsidP="00323B43"/>
    <w:sectPr w:rsidR="004358AB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200" w:right="986" w:bottom="936" w:left="1191" w:header="851" w:footer="66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altName w:val="Georgia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49" w:rsidRDefault="00AA1AD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D66849" w:rsidRDefault="00AA1A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49" w:rsidRDefault="00AA1AD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8</w:t>
    </w:r>
    <w:r>
      <w:fldChar w:fldCharType="end"/>
    </w:r>
  </w:p>
  <w:p w:rsidR="00D66849" w:rsidRDefault="00AA1AD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49" w:rsidRDefault="00AA1AD2">
    <w:pPr>
      <w:pStyle w:val="a4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49" w:rsidRDefault="00AA1AD2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49" w:rsidRDefault="00AA1AD2">
    <w:pPr>
      <w:tabs>
        <w:tab w:val="center" w:pos="4153"/>
        <w:tab w:val="right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614F"/>
    <w:multiLevelType w:val="hybridMultilevel"/>
    <w:tmpl w:val="B2700678"/>
    <w:lvl w:ilvl="0" w:tplc="A2901088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570BFB"/>
    <w:multiLevelType w:val="multilevel"/>
    <w:tmpl w:val="39570BFB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506B501A"/>
    <w:multiLevelType w:val="hybridMultilevel"/>
    <w:tmpl w:val="99024D8A"/>
    <w:lvl w:ilvl="0" w:tplc="A2901088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EE2A6B"/>
    <w:multiLevelType w:val="multilevel"/>
    <w:tmpl w:val="65EE2A6B"/>
    <w:lvl w:ilvl="0">
      <w:start w:val="1"/>
      <w:numFmt w:val="decimal"/>
      <w:lvlText w:val="%1）"/>
      <w:lvlJc w:val="left"/>
      <w:pPr>
        <w:tabs>
          <w:tab w:val="num" w:pos="822"/>
        </w:tabs>
        <w:ind w:left="822" w:hanging="396"/>
      </w:pPr>
      <w:rPr>
        <w:rFonts w:eastAsia="仿宋_GB2312" w:cs="Times New Roman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2077"/>
        </w:tabs>
        <w:ind w:left="2077" w:hanging="1515"/>
      </w:pPr>
      <w:rPr>
        <w:rFonts w:cs="Times New Roman" w:hint="default"/>
      </w:rPr>
    </w:lvl>
    <w:lvl w:ilvl="2">
      <w:start w:val="1"/>
      <w:numFmt w:val="japaneseCounting"/>
      <w:lvlText w:val="%3、"/>
      <w:lvlJc w:val="left"/>
      <w:pPr>
        <w:tabs>
          <w:tab w:val="num" w:pos="1702"/>
        </w:tabs>
        <w:ind w:left="1702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  <w:rPr>
        <w:rFonts w:cs="Times New Roman" w:hint="eastAsia"/>
      </w:rPr>
    </w:lvl>
  </w:abstractNum>
  <w:abstractNum w:abstractNumId="4">
    <w:nsid w:val="7AF60CBC"/>
    <w:multiLevelType w:val="multilevel"/>
    <w:tmpl w:val="7AF60CB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993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7FC16E9E"/>
    <w:multiLevelType w:val="multilevel"/>
    <w:tmpl w:val="7FC16E9E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720"/>
  <w:characterSpacingControl w:val="doNotCompress"/>
  <w:compat>
    <w:useFELayout/>
  </w:compat>
  <w:rsids>
    <w:rsidRoot w:val="00AA1AD2"/>
    <w:rsid w:val="002E40B3"/>
    <w:rsid w:val="00323B43"/>
    <w:rsid w:val="003D37D8"/>
    <w:rsid w:val="004358AB"/>
    <w:rsid w:val="00536ACE"/>
    <w:rsid w:val="0075502C"/>
    <w:rsid w:val="008B7726"/>
    <w:rsid w:val="00AA1AD2"/>
    <w:rsid w:val="00D3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D2"/>
    <w:pPr>
      <w:widowControl w:val="0"/>
      <w:ind w:left="0" w:firstLine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qFormat/>
    <w:rsid w:val="00AA1AD2"/>
    <w:rPr>
      <w:rFonts w:cs="Times New Roman"/>
    </w:rPr>
  </w:style>
  <w:style w:type="character" w:customStyle="1" w:styleId="3Char">
    <w:name w:val="正文文本缩进 3 Char"/>
    <w:link w:val="3"/>
    <w:uiPriority w:val="99"/>
    <w:qFormat/>
    <w:locked/>
    <w:rsid w:val="00AA1AD2"/>
    <w:rPr>
      <w:rFonts w:cs="Times New Roman"/>
      <w:kern w:val="2"/>
      <w:sz w:val="16"/>
    </w:rPr>
  </w:style>
  <w:style w:type="character" w:customStyle="1" w:styleId="Char">
    <w:name w:val="页脚 Char"/>
    <w:link w:val="a4"/>
    <w:uiPriority w:val="99"/>
    <w:qFormat/>
    <w:locked/>
    <w:rsid w:val="00AA1AD2"/>
    <w:rPr>
      <w:rFonts w:eastAsia="宋体" w:cs="Times New Roman"/>
      <w:kern w:val="2"/>
      <w:sz w:val="18"/>
    </w:rPr>
  </w:style>
  <w:style w:type="character" w:customStyle="1" w:styleId="Char0">
    <w:name w:val="纯文本 Char"/>
    <w:link w:val="a5"/>
    <w:uiPriority w:val="99"/>
    <w:qFormat/>
    <w:locked/>
    <w:rsid w:val="00AA1AD2"/>
    <w:rPr>
      <w:rFonts w:ascii="宋体" w:hAnsi="Courier New" w:cs="Times New Roman"/>
      <w:kern w:val="2"/>
      <w:sz w:val="21"/>
    </w:rPr>
  </w:style>
  <w:style w:type="character" w:customStyle="1" w:styleId="Char1">
    <w:name w:val="页眉 Char"/>
    <w:link w:val="a6"/>
    <w:uiPriority w:val="99"/>
    <w:qFormat/>
    <w:locked/>
    <w:rsid w:val="00AA1AD2"/>
    <w:rPr>
      <w:rFonts w:eastAsia="宋体" w:cs="Times New Roman"/>
      <w:kern w:val="2"/>
      <w:sz w:val="18"/>
    </w:rPr>
  </w:style>
  <w:style w:type="paragraph" w:styleId="3">
    <w:name w:val="Body Text Indent 3"/>
    <w:basedOn w:val="a"/>
    <w:link w:val="3Char"/>
    <w:uiPriority w:val="99"/>
    <w:qFormat/>
    <w:rsid w:val="00AA1AD2"/>
    <w:pPr>
      <w:spacing w:after="120"/>
      <w:ind w:leftChars="200" w:left="420"/>
    </w:pPr>
    <w:rPr>
      <w:rFonts w:asciiTheme="minorHAnsi" w:eastAsia="微软雅黑" w:hAnsiTheme="minorHAnsi"/>
      <w:sz w:val="16"/>
      <w:szCs w:val="22"/>
    </w:rPr>
  </w:style>
  <w:style w:type="character" w:customStyle="1" w:styleId="3Char1">
    <w:name w:val="正文文本缩进 3 Char1"/>
    <w:basedOn w:val="a0"/>
    <w:link w:val="3"/>
    <w:uiPriority w:val="99"/>
    <w:semiHidden/>
    <w:rsid w:val="00AA1AD2"/>
    <w:rPr>
      <w:rFonts w:ascii="Times New Roman" w:eastAsia="宋体" w:hAnsi="Times New Roman" w:cs="Times New Roman"/>
      <w:kern w:val="2"/>
      <w:sz w:val="16"/>
      <w:szCs w:val="16"/>
    </w:rPr>
  </w:style>
  <w:style w:type="paragraph" w:styleId="a6">
    <w:name w:val="header"/>
    <w:basedOn w:val="a"/>
    <w:link w:val="Char1"/>
    <w:uiPriority w:val="99"/>
    <w:qFormat/>
    <w:rsid w:val="00AA1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22"/>
    </w:rPr>
  </w:style>
  <w:style w:type="character" w:customStyle="1" w:styleId="Char10">
    <w:name w:val="页眉 Char1"/>
    <w:basedOn w:val="a0"/>
    <w:link w:val="a6"/>
    <w:uiPriority w:val="99"/>
    <w:semiHidden/>
    <w:rsid w:val="00AA1AD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"/>
    <w:uiPriority w:val="99"/>
    <w:qFormat/>
    <w:rsid w:val="00AA1AD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22"/>
    </w:rPr>
  </w:style>
  <w:style w:type="character" w:customStyle="1" w:styleId="Char11">
    <w:name w:val="页脚 Char1"/>
    <w:basedOn w:val="a0"/>
    <w:link w:val="a4"/>
    <w:uiPriority w:val="99"/>
    <w:semiHidden/>
    <w:rsid w:val="00AA1AD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Plain Text"/>
    <w:basedOn w:val="a"/>
    <w:link w:val="Char0"/>
    <w:uiPriority w:val="99"/>
    <w:qFormat/>
    <w:rsid w:val="00AA1AD2"/>
    <w:rPr>
      <w:rFonts w:ascii="宋体" w:eastAsia="微软雅黑" w:hAnsi="Courier New"/>
      <w:szCs w:val="22"/>
    </w:rPr>
  </w:style>
  <w:style w:type="character" w:customStyle="1" w:styleId="Char12">
    <w:name w:val="纯文本 Char1"/>
    <w:basedOn w:val="a0"/>
    <w:link w:val="a5"/>
    <w:uiPriority w:val="99"/>
    <w:semiHidden/>
    <w:rsid w:val="00AA1AD2"/>
    <w:rPr>
      <w:rFonts w:ascii="宋体" w:eastAsia="宋体" w:hAnsi="Courier New" w:cs="Courier New"/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AA1AD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662</Words>
  <Characters>3779</Characters>
  <Application>Microsoft Office Word</Application>
  <DocSecurity>0</DocSecurity>
  <Lines>31</Lines>
  <Paragraphs>8</Paragraphs>
  <ScaleCrop>false</ScaleCrop>
  <Company>微软中国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2017-11-20T09:53:00Z</dcterms:created>
  <dcterms:modified xsi:type="dcterms:W3CDTF">2017-11-20T09:53:00Z</dcterms:modified>
</cp:coreProperties>
</file>