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80"/>
        </w:tabs>
        <w:spacing w:line="480" w:lineRule="exact"/>
        <w:ind w:firstLine="480" w:firstLineChars="200"/>
        <w:jc w:val="center"/>
        <w:rPr>
          <w:rFonts w:hint="eastAsia" w:ascii="宋体" w:hAnsi="宋体"/>
          <w:sz w:val="24"/>
          <w:lang w:eastAsia="zh-CN"/>
        </w:rPr>
      </w:pPr>
      <w:r>
        <w:rPr>
          <w:rFonts w:hint="eastAsia" w:ascii="宋体" w:hAnsi="宋体"/>
          <w:sz w:val="24"/>
          <w:lang w:eastAsia="zh-CN"/>
        </w:rPr>
        <w:t>福建云锋招标有限公司关于华侨大学医学院基础医学与药学实验室设备采购项目的公告</w:t>
      </w:r>
    </w:p>
    <w:p>
      <w:pPr>
        <w:tabs>
          <w:tab w:val="left" w:pos="1080"/>
        </w:tabs>
        <w:spacing w:line="480" w:lineRule="exact"/>
        <w:ind w:firstLine="480" w:firstLineChars="200"/>
        <w:rPr>
          <w:rFonts w:ascii="宋体" w:hAnsi="宋体"/>
          <w:sz w:val="24"/>
        </w:rPr>
      </w:pPr>
      <w:r>
        <w:rPr>
          <w:rFonts w:hint="eastAsia" w:ascii="宋体" w:hAnsi="宋体"/>
          <w:sz w:val="24"/>
        </w:rPr>
        <w:t>受</w:t>
      </w:r>
      <w:r>
        <w:rPr>
          <w:rFonts w:hint="eastAsia" w:ascii="宋体" w:hAnsi="宋体"/>
          <w:b/>
          <w:sz w:val="24"/>
        </w:rPr>
        <w:t>华侨大学物资采购中心</w:t>
      </w:r>
      <w:r>
        <w:rPr>
          <w:rFonts w:hint="eastAsia" w:ascii="宋体" w:hAnsi="宋体"/>
          <w:sz w:val="24"/>
        </w:rPr>
        <w:t>委托，我司就</w:t>
      </w:r>
      <w:r>
        <w:rPr>
          <w:rFonts w:hint="eastAsia" w:ascii="宋体" w:hAnsi="宋体"/>
          <w:b/>
          <w:bCs/>
          <w:sz w:val="24"/>
        </w:rPr>
        <w:t>华侨大学医学院基础医学与药学实验室设备采购</w:t>
      </w:r>
      <w:r>
        <w:rPr>
          <w:rFonts w:hint="eastAsia" w:ascii="宋体" w:hAnsi="宋体"/>
          <w:sz w:val="24"/>
        </w:rPr>
        <w:t>项目进行公开招标采购，现欢迎国内合格的投标人前来投标。</w:t>
      </w:r>
    </w:p>
    <w:p>
      <w:pPr>
        <w:snapToGrid w:val="0"/>
        <w:spacing w:line="312" w:lineRule="auto"/>
        <w:ind w:firstLine="480" w:firstLineChars="200"/>
        <w:rPr>
          <w:rFonts w:hint="eastAsia" w:ascii="宋体" w:hAnsi="宋体" w:eastAsia="宋体"/>
          <w:color w:val="000000"/>
          <w:sz w:val="24"/>
          <w:lang w:eastAsia="zh-CN"/>
        </w:rPr>
      </w:pPr>
      <w:r>
        <w:rPr>
          <w:rFonts w:hint="eastAsia" w:ascii="宋体" w:hAnsi="宋体"/>
          <w:color w:val="000000"/>
          <w:sz w:val="24"/>
        </w:rPr>
        <w:t>一、</w:t>
      </w:r>
      <w:r>
        <w:rPr>
          <w:rFonts w:ascii="宋体" w:hAnsi="宋体"/>
          <w:color w:val="000000"/>
          <w:sz w:val="24"/>
        </w:rPr>
        <w:t>招标编号：</w:t>
      </w:r>
      <w:r>
        <w:rPr>
          <w:rFonts w:hint="eastAsia" w:ascii="宋体" w:hAnsi="宋体"/>
          <w:color w:val="000000"/>
          <w:sz w:val="24"/>
          <w:lang w:eastAsia="zh-CN"/>
        </w:rPr>
        <w:t>YFCG20200731</w:t>
      </w:r>
    </w:p>
    <w:p>
      <w:pPr>
        <w:snapToGrid w:val="0"/>
        <w:spacing w:line="312" w:lineRule="auto"/>
        <w:ind w:firstLine="480" w:firstLineChars="200"/>
        <w:rPr>
          <w:rFonts w:hint="eastAsia" w:ascii="宋体" w:hAnsi="宋体" w:eastAsia="宋体"/>
          <w:color w:val="000000"/>
          <w:sz w:val="24"/>
          <w:lang w:eastAsia="zh-CN"/>
        </w:rPr>
      </w:pPr>
      <w:r>
        <w:rPr>
          <w:rFonts w:hint="eastAsia" w:ascii="宋体" w:hAnsi="宋体"/>
          <w:color w:val="000000"/>
          <w:sz w:val="24"/>
        </w:rPr>
        <w:t>二、</w:t>
      </w:r>
      <w:r>
        <w:rPr>
          <w:rFonts w:ascii="宋体" w:hAnsi="宋体"/>
          <w:color w:val="000000"/>
          <w:sz w:val="24"/>
        </w:rPr>
        <w:t>招标</w:t>
      </w:r>
      <w:r>
        <w:rPr>
          <w:rFonts w:hint="eastAsia" w:ascii="宋体" w:hAnsi="宋体"/>
          <w:color w:val="000000"/>
          <w:sz w:val="24"/>
        </w:rPr>
        <w:t>项目</w:t>
      </w:r>
      <w:r>
        <w:rPr>
          <w:rFonts w:ascii="宋体" w:hAnsi="宋体"/>
          <w:color w:val="000000"/>
          <w:sz w:val="24"/>
        </w:rPr>
        <w:t>名称、数量及</w:t>
      </w:r>
      <w:r>
        <w:rPr>
          <w:rFonts w:hint="eastAsia" w:ascii="宋体" w:hAnsi="宋体"/>
          <w:color w:val="000000"/>
          <w:sz w:val="24"/>
        </w:rPr>
        <w:t>服务</w:t>
      </w:r>
      <w:r>
        <w:rPr>
          <w:rFonts w:ascii="宋体" w:hAnsi="宋体"/>
          <w:color w:val="000000"/>
          <w:sz w:val="24"/>
        </w:rPr>
        <w:t>期：见后附招标项目一览表</w:t>
      </w:r>
      <w:r>
        <w:rPr>
          <w:rFonts w:hint="eastAsia" w:ascii="宋体" w:hAnsi="宋体"/>
          <w:color w:val="000000"/>
          <w:sz w:val="24"/>
          <w:lang w:eastAsia="zh-CN"/>
        </w:rPr>
        <w:t>。</w:t>
      </w:r>
    </w:p>
    <w:p>
      <w:pPr>
        <w:snapToGrid w:val="0"/>
        <w:spacing w:line="312" w:lineRule="auto"/>
        <w:ind w:left="426"/>
        <w:rPr>
          <w:rFonts w:hint="eastAsia" w:ascii="宋体" w:hAnsi="宋体"/>
          <w:color w:val="000000"/>
          <w:sz w:val="24"/>
        </w:rPr>
      </w:pPr>
      <w:r>
        <w:rPr>
          <w:rFonts w:hint="eastAsia" w:ascii="宋体" w:hAnsi="宋体"/>
          <w:color w:val="000000"/>
          <w:sz w:val="24"/>
        </w:rPr>
        <w:t>三、投标人条件：（须提供的证明资料详见招标文件相关条款）</w:t>
      </w:r>
    </w:p>
    <w:p>
      <w:pPr>
        <w:snapToGrid w:val="0"/>
        <w:spacing w:line="312" w:lineRule="auto"/>
        <w:rPr>
          <w:rFonts w:hint="eastAsia" w:ascii="宋体" w:hAnsi="宋体"/>
          <w:spacing w:val="-4"/>
          <w:sz w:val="24"/>
        </w:rPr>
      </w:pPr>
      <w:r>
        <w:rPr>
          <w:rFonts w:hint="eastAsia" w:ascii="宋体" w:hAnsi="宋体"/>
          <w:spacing w:val="-4"/>
          <w:sz w:val="24"/>
        </w:rPr>
        <w:t xml:space="preserve">    （一）</w:t>
      </w:r>
      <w:r>
        <w:rPr>
          <w:rFonts w:ascii="宋体" w:hAnsi="宋体"/>
          <w:sz w:val="24"/>
        </w:rPr>
        <w:t>投标人应当具备《中华人民共和国政府采购法》第二十二条第一款规定的基本条件</w:t>
      </w:r>
      <w:r>
        <w:rPr>
          <w:rFonts w:hint="eastAsia" w:ascii="宋体" w:hAnsi="宋体"/>
          <w:sz w:val="24"/>
        </w:rPr>
        <w:t>。</w:t>
      </w:r>
    </w:p>
    <w:p>
      <w:pPr>
        <w:snapToGrid w:val="0"/>
        <w:spacing w:line="312" w:lineRule="auto"/>
        <w:ind w:firstLine="464" w:firstLineChars="200"/>
        <w:rPr>
          <w:rFonts w:hint="eastAsia" w:ascii="宋体" w:hAnsi="宋体"/>
          <w:sz w:val="24"/>
        </w:rPr>
      </w:pPr>
      <w:r>
        <w:rPr>
          <w:rFonts w:hint="eastAsia" w:ascii="宋体" w:hAnsi="宋体"/>
          <w:spacing w:val="-4"/>
          <w:sz w:val="24"/>
        </w:rPr>
        <w:t>（二）</w:t>
      </w:r>
      <w:r>
        <w:rPr>
          <w:rFonts w:hint="eastAsia" w:ascii="宋体" w:hAnsi="宋体"/>
          <w:color w:val="000000"/>
          <w:sz w:val="24"/>
        </w:rPr>
        <w:t>投标人不得被列入“信用中国（www.creditchina.gov.cn）”失信被执行人、重大税收违法案件当事人名单、政府采购严重违法失信名单；投标人不得被列入“中国政府采购网（www.ccgp.gov.cn）”政府采购严重违法失信行为记录名单</w:t>
      </w:r>
      <w:r>
        <w:rPr>
          <w:rFonts w:ascii="宋体" w:hAnsi="宋体"/>
          <w:sz w:val="24"/>
        </w:rPr>
        <w:t>。</w:t>
      </w:r>
    </w:p>
    <w:p>
      <w:pPr>
        <w:tabs>
          <w:tab w:val="left" w:pos="964"/>
        </w:tabs>
        <w:snapToGrid w:val="0"/>
        <w:spacing w:line="312" w:lineRule="auto"/>
        <w:ind w:firstLine="480" w:firstLineChars="200"/>
        <w:rPr>
          <w:rFonts w:hint="eastAsia" w:ascii="宋体" w:hAnsi="宋体"/>
          <w:sz w:val="24"/>
        </w:rPr>
      </w:pPr>
      <w:r>
        <w:rPr>
          <w:rFonts w:hint="eastAsia" w:ascii="宋体" w:hAnsi="宋体"/>
          <w:sz w:val="24"/>
        </w:rPr>
        <w:t>（三）</w:t>
      </w:r>
      <w:r>
        <w:rPr>
          <w:rFonts w:hAnsi="宋体"/>
          <w:color w:val="000000"/>
          <w:sz w:val="24"/>
        </w:rPr>
        <w:t>具备法律、行政法规规定的其他条件</w:t>
      </w:r>
      <w:r>
        <w:rPr>
          <w:rFonts w:hint="eastAsia" w:hAnsi="宋体"/>
          <w:color w:val="000000"/>
          <w:sz w:val="24"/>
        </w:rPr>
        <w:t>。</w:t>
      </w:r>
    </w:p>
    <w:p>
      <w:pPr>
        <w:tabs>
          <w:tab w:val="left" w:pos="964"/>
        </w:tabs>
        <w:snapToGrid w:val="0"/>
        <w:spacing w:line="312" w:lineRule="auto"/>
        <w:ind w:firstLine="480" w:firstLineChars="200"/>
        <w:rPr>
          <w:rFonts w:ascii="宋体" w:hAnsi="宋体"/>
          <w:color w:val="000000"/>
          <w:sz w:val="24"/>
        </w:rPr>
      </w:pPr>
      <w:r>
        <w:rPr>
          <w:rFonts w:hint="eastAsia" w:ascii="宋体" w:hAnsi="宋体"/>
          <w:sz w:val="24"/>
        </w:rPr>
        <w:t>（四）本项目不接受联合体投标。</w:t>
      </w:r>
    </w:p>
    <w:p>
      <w:pPr>
        <w:snapToGrid w:val="0"/>
        <w:spacing w:line="312" w:lineRule="auto"/>
        <w:ind w:firstLine="480" w:firstLineChars="200"/>
        <w:rPr>
          <w:color w:val="000000"/>
          <w:sz w:val="24"/>
        </w:rPr>
      </w:pPr>
      <w:r>
        <w:rPr>
          <w:rFonts w:hint="eastAsia" w:ascii="宋体" w:hAnsi="宋体"/>
          <w:color w:val="000000"/>
          <w:sz w:val="24"/>
        </w:rPr>
        <w:t>四、</w:t>
      </w:r>
      <w:r>
        <w:rPr>
          <w:rFonts w:ascii="宋体" w:hAnsi="宋体"/>
          <w:color w:val="000000"/>
          <w:sz w:val="24"/>
        </w:rPr>
        <w:t>招标文件发售时间（即购买招标文件时间及报名时间）：即日起至</w:t>
      </w:r>
      <w:r>
        <w:rPr>
          <w:rFonts w:hint="eastAsia" w:ascii="宋体" w:hAnsi="宋体"/>
          <w:color w:val="000000"/>
          <w:sz w:val="24"/>
        </w:rPr>
        <w:t>2020</w:t>
      </w:r>
      <w:r>
        <w:rPr>
          <w:rFonts w:ascii="宋体" w:hAnsi="宋体"/>
          <w:color w:val="000000"/>
          <w:sz w:val="24"/>
        </w:rPr>
        <w:t>年</w:t>
      </w:r>
      <w:r>
        <w:rPr>
          <w:rFonts w:hint="eastAsia" w:ascii="宋体" w:hAnsi="宋体"/>
          <w:color w:val="000000"/>
          <w:sz w:val="24"/>
          <w:lang w:val="en-US" w:eastAsia="zh-CN"/>
        </w:rPr>
        <w:t>7</w:t>
      </w:r>
      <w:r>
        <w:rPr>
          <w:rFonts w:ascii="宋体" w:hAnsi="宋体"/>
          <w:color w:val="000000"/>
          <w:sz w:val="24"/>
        </w:rPr>
        <w:t>月</w:t>
      </w:r>
      <w:r>
        <w:rPr>
          <w:rFonts w:hint="eastAsia" w:ascii="宋体" w:hAnsi="宋体"/>
          <w:color w:val="000000"/>
          <w:sz w:val="24"/>
          <w:lang w:val="en-US" w:eastAsia="zh-CN"/>
        </w:rPr>
        <w:t>17</w:t>
      </w:r>
      <w:r>
        <w:rPr>
          <w:rFonts w:hint="eastAsia" w:ascii="宋体" w:hAnsi="宋体"/>
          <w:color w:val="000000"/>
          <w:sz w:val="24"/>
        </w:rPr>
        <w:t>日</w:t>
      </w:r>
      <w:r>
        <w:rPr>
          <w:rFonts w:ascii="宋体" w:hAnsi="宋体"/>
          <w:color w:val="000000"/>
          <w:sz w:val="24"/>
        </w:rPr>
        <w:t>下午1</w:t>
      </w:r>
      <w:r>
        <w:rPr>
          <w:rFonts w:hint="eastAsia" w:ascii="宋体" w:hAnsi="宋体"/>
          <w:color w:val="000000"/>
          <w:sz w:val="24"/>
        </w:rPr>
        <w:t>8:0</w:t>
      </w:r>
      <w:r>
        <w:rPr>
          <w:rFonts w:ascii="宋体" w:hAnsi="宋体"/>
          <w:color w:val="000000"/>
          <w:sz w:val="24"/>
        </w:rPr>
        <w:t>0</w:t>
      </w:r>
      <w:r>
        <w:rPr>
          <w:rFonts w:hint="eastAsia" w:ascii="宋体" w:hAnsi="宋体"/>
          <w:color w:val="000000"/>
          <w:sz w:val="24"/>
        </w:rPr>
        <w:t>时</w:t>
      </w:r>
      <w:r>
        <w:rPr>
          <w:rFonts w:ascii="宋体" w:hAnsi="宋体"/>
          <w:color w:val="000000"/>
          <w:sz w:val="24"/>
        </w:rPr>
        <w:t>止，节假日除外的上班时间（北京时间，下同），逾期</w:t>
      </w:r>
      <w:r>
        <w:rPr>
          <w:rFonts w:hint="eastAsia" w:ascii="宋体" w:hAnsi="宋体"/>
          <w:color w:val="000000"/>
          <w:sz w:val="24"/>
        </w:rPr>
        <w:t>采购</w:t>
      </w:r>
      <w:r>
        <w:rPr>
          <w:rFonts w:ascii="宋体" w:hAnsi="宋体"/>
          <w:color w:val="000000"/>
          <w:sz w:val="24"/>
        </w:rPr>
        <w:t>代理机构将不接受报名。邮寄购买的以款到我司账户</w:t>
      </w:r>
      <w:r>
        <w:rPr>
          <w:rFonts w:hAnsi="宋体"/>
          <w:color w:val="000000"/>
          <w:sz w:val="24"/>
        </w:rPr>
        <w:t>的时间为准。</w:t>
      </w:r>
      <w:r>
        <w:rPr>
          <w:rFonts w:hint="eastAsia" w:hAnsi="宋体"/>
          <w:color w:val="000000"/>
          <w:sz w:val="24"/>
        </w:rPr>
        <w:t xml:space="preserve"> </w:t>
      </w:r>
    </w:p>
    <w:p>
      <w:pPr>
        <w:snapToGrid w:val="0"/>
        <w:spacing w:line="312" w:lineRule="auto"/>
        <w:ind w:firstLine="480" w:firstLineChars="200"/>
        <w:rPr>
          <w:color w:val="000000"/>
          <w:sz w:val="24"/>
        </w:rPr>
      </w:pPr>
      <w:r>
        <w:rPr>
          <w:rFonts w:hint="eastAsia" w:hAnsi="宋体"/>
          <w:color w:val="000000"/>
          <w:sz w:val="24"/>
        </w:rPr>
        <w:t>五、招标文件售价人民币</w:t>
      </w:r>
      <w:r>
        <w:rPr>
          <w:rFonts w:hint="eastAsia" w:hAnsi="宋体"/>
          <w:color w:val="000000"/>
          <w:sz w:val="24"/>
          <w:u w:val="single"/>
        </w:rPr>
        <w:t xml:space="preserve"> 200</w:t>
      </w:r>
      <w:r>
        <w:rPr>
          <w:rFonts w:hint="eastAsia" w:hAnsi="宋体"/>
          <w:color w:val="000000"/>
          <w:sz w:val="24"/>
        </w:rPr>
        <w:t>元，（若邮购，邮费到付且对邮寄过程中可能发生的延误、缺漏或丢失，采购代理机构概不负责），招标文件售后不退换。未按要求购买招标文件的供应商其投标文件将被拒绝接收。</w:t>
      </w:r>
    </w:p>
    <w:p>
      <w:pPr>
        <w:snapToGrid w:val="0"/>
        <w:spacing w:line="312" w:lineRule="auto"/>
        <w:ind w:firstLine="480" w:firstLineChars="200"/>
        <w:rPr>
          <w:color w:val="000000"/>
          <w:sz w:val="24"/>
        </w:rPr>
      </w:pPr>
      <w:r>
        <w:rPr>
          <w:rFonts w:hint="eastAsia" w:hAnsi="宋体"/>
          <w:color w:val="000000"/>
          <w:sz w:val="24"/>
        </w:rPr>
        <w:t>六、</w:t>
      </w:r>
      <w:r>
        <w:rPr>
          <w:rFonts w:hAnsi="宋体"/>
          <w:color w:val="000000"/>
          <w:sz w:val="24"/>
        </w:rPr>
        <w:t>投标截止时间：投标文件应于</w:t>
      </w:r>
      <w:r>
        <w:rPr>
          <w:rFonts w:hint="eastAsia"/>
          <w:color w:val="000000"/>
          <w:sz w:val="24"/>
        </w:rPr>
        <w:t>2020</w:t>
      </w:r>
      <w:r>
        <w:rPr>
          <w:color w:val="000000"/>
          <w:sz w:val="24"/>
        </w:rPr>
        <w:t>年</w:t>
      </w:r>
      <w:r>
        <w:rPr>
          <w:rFonts w:hint="eastAsia"/>
          <w:color w:val="000000"/>
          <w:sz w:val="24"/>
          <w:lang w:val="en-US" w:eastAsia="zh-CN"/>
        </w:rPr>
        <w:t>7</w:t>
      </w:r>
      <w:r>
        <w:rPr>
          <w:color w:val="000000"/>
          <w:sz w:val="24"/>
        </w:rPr>
        <w:t>月</w:t>
      </w:r>
      <w:r>
        <w:rPr>
          <w:rFonts w:hint="eastAsia"/>
          <w:color w:val="000000"/>
          <w:sz w:val="24"/>
          <w:lang w:val="en-US" w:eastAsia="zh-CN"/>
        </w:rPr>
        <w:t>31</w:t>
      </w:r>
      <w:r>
        <w:rPr>
          <w:color w:val="000000"/>
          <w:sz w:val="24"/>
        </w:rPr>
        <w:t>日</w:t>
      </w:r>
      <w:r>
        <w:rPr>
          <w:rFonts w:hint="eastAsia"/>
          <w:color w:val="000000"/>
          <w:sz w:val="24"/>
        </w:rPr>
        <w:t>下</w:t>
      </w:r>
      <w:r>
        <w:rPr>
          <w:color w:val="000000"/>
          <w:sz w:val="24"/>
        </w:rPr>
        <w:t>午</w:t>
      </w:r>
      <w:r>
        <w:rPr>
          <w:rFonts w:hint="eastAsia"/>
          <w:color w:val="000000"/>
          <w:sz w:val="24"/>
        </w:rPr>
        <w:t>03</w:t>
      </w:r>
      <w:r>
        <w:rPr>
          <w:color w:val="000000"/>
          <w:sz w:val="24"/>
        </w:rPr>
        <w:t>:</w:t>
      </w:r>
      <w:r>
        <w:rPr>
          <w:rFonts w:hint="eastAsia"/>
          <w:color w:val="000000"/>
          <w:sz w:val="24"/>
          <w:lang w:val="en-US" w:eastAsia="zh-CN"/>
        </w:rPr>
        <w:t>3</w:t>
      </w:r>
      <w:r>
        <w:rPr>
          <w:color w:val="000000"/>
          <w:sz w:val="24"/>
        </w:rPr>
        <w:t>0</w:t>
      </w:r>
      <w:r>
        <w:rPr>
          <w:rFonts w:hint="eastAsia"/>
          <w:color w:val="000000"/>
          <w:sz w:val="24"/>
        </w:rPr>
        <w:t>时（北京时间）</w:t>
      </w:r>
      <w:r>
        <w:rPr>
          <w:rFonts w:hAnsi="宋体"/>
          <w:color w:val="000000"/>
          <w:sz w:val="24"/>
        </w:rPr>
        <w:t>之前提交到</w:t>
      </w:r>
      <w:r>
        <w:rPr>
          <w:rFonts w:hint="eastAsia" w:hAnsi="宋体"/>
          <w:b/>
          <w:color w:val="000000"/>
          <w:sz w:val="24"/>
          <w:u w:val="single"/>
          <w:lang w:eastAsia="zh-CN"/>
        </w:rPr>
        <w:t>福建云锋招标有限公司开标大厅</w:t>
      </w:r>
      <w:r>
        <w:rPr>
          <w:rFonts w:hint="eastAsia" w:hAnsi="宋体"/>
          <w:b/>
          <w:color w:val="000000"/>
          <w:sz w:val="24"/>
          <w:u w:val="single"/>
        </w:rPr>
        <w:t>（</w:t>
      </w:r>
      <w:r>
        <w:rPr>
          <w:rFonts w:hint="eastAsia" w:hAnsi="宋体"/>
          <w:b/>
          <w:color w:val="000000"/>
          <w:sz w:val="24"/>
          <w:u w:val="single"/>
          <w:lang w:eastAsia="zh-CN"/>
        </w:rPr>
        <w:t>泉州市温陵南路</w:t>
      </w:r>
      <w:r>
        <w:rPr>
          <w:rFonts w:hint="eastAsia" w:hAnsi="宋体"/>
          <w:b/>
          <w:color w:val="000000"/>
          <w:sz w:val="24"/>
          <w:u w:val="single"/>
          <w:lang w:val="en-US" w:eastAsia="zh-CN"/>
        </w:rPr>
        <w:t>178号二楼</w:t>
      </w:r>
      <w:r>
        <w:rPr>
          <w:rFonts w:hint="eastAsia" w:hAnsi="宋体"/>
          <w:b/>
          <w:color w:val="000000"/>
          <w:sz w:val="24"/>
          <w:u w:val="single"/>
        </w:rPr>
        <w:t>）</w:t>
      </w:r>
      <w:r>
        <w:rPr>
          <w:rFonts w:hAnsi="宋体"/>
          <w:color w:val="000000"/>
          <w:sz w:val="24"/>
        </w:rPr>
        <w:t>，逾期收到的或不符合规定的投标文件将被拒绝。</w:t>
      </w:r>
    </w:p>
    <w:p>
      <w:pPr>
        <w:snapToGrid w:val="0"/>
        <w:spacing w:line="312" w:lineRule="auto"/>
        <w:ind w:firstLine="480" w:firstLineChars="200"/>
        <w:rPr>
          <w:color w:val="000000"/>
          <w:sz w:val="24"/>
        </w:rPr>
      </w:pPr>
      <w:r>
        <w:rPr>
          <w:rFonts w:hint="eastAsia" w:hAnsi="宋体"/>
          <w:color w:val="000000"/>
          <w:sz w:val="24"/>
        </w:rPr>
        <w:t>七、</w:t>
      </w:r>
      <w:r>
        <w:rPr>
          <w:rFonts w:hAnsi="宋体"/>
          <w:color w:val="000000"/>
          <w:sz w:val="24"/>
        </w:rPr>
        <w:t>开标时间：</w:t>
      </w:r>
      <w:r>
        <w:rPr>
          <w:rFonts w:hint="eastAsia"/>
          <w:color w:val="000000"/>
          <w:sz w:val="24"/>
        </w:rPr>
        <w:t>2020</w:t>
      </w:r>
      <w:r>
        <w:rPr>
          <w:color w:val="000000"/>
          <w:sz w:val="24"/>
        </w:rPr>
        <w:t>年</w:t>
      </w:r>
      <w:r>
        <w:rPr>
          <w:rFonts w:hint="eastAsia"/>
          <w:color w:val="000000"/>
          <w:sz w:val="24"/>
          <w:lang w:val="en-US" w:eastAsia="zh-CN"/>
        </w:rPr>
        <w:t>7</w:t>
      </w:r>
      <w:r>
        <w:rPr>
          <w:color w:val="000000"/>
          <w:sz w:val="24"/>
        </w:rPr>
        <w:t>月</w:t>
      </w:r>
      <w:r>
        <w:rPr>
          <w:rFonts w:hint="eastAsia"/>
          <w:color w:val="000000"/>
          <w:sz w:val="24"/>
          <w:lang w:val="en-US" w:eastAsia="zh-CN"/>
        </w:rPr>
        <w:t>31</w:t>
      </w:r>
      <w:r>
        <w:rPr>
          <w:color w:val="000000"/>
          <w:sz w:val="24"/>
        </w:rPr>
        <w:t>日</w:t>
      </w:r>
      <w:r>
        <w:rPr>
          <w:rFonts w:hint="eastAsia"/>
          <w:color w:val="000000"/>
          <w:sz w:val="24"/>
        </w:rPr>
        <w:t>下</w:t>
      </w:r>
      <w:r>
        <w:rPr>
          <w:color w:val="000000"/>
          <w:sz w:val="24"/>
        </w:rPr>
        <w:t>午</w:t>
      </w:r>
      <w:r>
        <w:rPr>
          <w:rFonts w:hint="eastAsia"/>
          <w:color w:val="000000"/>
          <w:sz w:val="24"/>
        </w:rPr>
        <w:t>03</w:t>
      </w:r>
      <w:r>
        <w:rPr>
          <w:color w:val="000000"/>
          <w:sz w:val="24"/>
        </w:rPr>
        <w:t>:</w:t>
      </w:r>
      <w:r>
        <w:rPr>
          <w:rFonts w:hint="eastAsia"/>
          <w:color w:val="000000"/>
          <w:sz w:val="24"/>
          <w:lang w:val="en-US" w:eastAsia="zh-CN"/>
        </w:rPr>
        <w:t>3</w:t>
      </w:r>
      <w:r>
        <w:rPr>
          <w:color w:val="000000"/>
          <w:sz w:val="24"/>
        </w:rPr>
        <w:t>0</w:t>
      </w:r>
      <w:r>
        <w:rPr>
          <w:rFonts w:hint="eastAsia"/>
          <w:color w:val="000000"/>
          <w:sz w:val="24"/>
        </w:rPr>
        <w:t>时（北京时间）</w:t>
      </w:r>
      <w:r>
        <w:rPr>
          <w:rFonts w:hAnsi="宋体"/>
          <w:color w:val="000000"/>
          <w:sz w:val="24"/>
        </w:rPr>
        <w:t>。</w:t>
      </w:r>
    </w:p>
    <w:p>
      <w:pPr>
        <w:snapToGrid w:val="0"/>
        <w:spacing w:line="312" w:lineRule="auto"/>
        <w:ind w:firstLine="480" w:firstLineChars="200"/>
        <w:rPr>
          <w:rFonts w:hint="eastAsia" w:hAnsi="宋体"/>
          <w:b/>
          <w:color w:val="000000"/>
          <w:sz w:val="24"/>
          <w:u w:val="single"/>
        </w:rPr>
      </w:pPr>
      <w:r>
        <w:rPr>
          <w:rFonts w:hint="eastAsia" w:hAnsi="宋体"/>
          <w:color w:val="000000"/>
          <w:sz w:val="24"/>
        </w:rPr>
        <w:t>八、</w:t>
      </w:r>
      <w:r>
        <w:rPr>
          <w:rFonts w:hAnsi="宋体"/>
          <w:color w:val="000000"/>
          <w:sz w:val="24"/>
        </w:rPr>
        <w:t>开标地点：</w:t>
      </w:r>
      <w:r>
        <w:rPr>
          <w:rFonts w:hint="eastAsia" w:hAnsi="宋体"/>
          <w:b/>
          <w:color w:val="000000"/>
          <w:sz w:val="24"/>
          <w:u w:val="single"/>
          <w:lang w:eastAsia="zh-CN"/>
        </w:rPr>
        <w:t>福建云锋招标有限公司开标大厅</w:t>
      </w:r>
      <w:r>
        <w:rPr>
          <w:rFonts w:hint="eastAsia" w:hAnsi="宋体"/>
          <w:b/>
          <w:color w:val="000000"/>
          <w:sz w:val="24"/>
          <w:u w:val="single"/>
        </w:rPr>
        <w:t>（</w:t>
      </w:r>
      <w:r>
        <w:rPr>
          <w:rFonts w:hint="eastAsia" w:hAnsi="宋体"/>
          <w:b/>
          <w:color w:val="000000"/>
          <w:sz w:val="24"/>
          <w:u w:val="single"/>
          <w:lang w:eastAsia="zh-CN"/>
        </w:rPr>
        <w:t>泉州市温陵南路</w:t>
      </w:r>
      <w:r>
        <w:rPr>
          <w:rFonts w:hint="eastAsia" w:hAnsi="宋体"/>
          <w:b/>
          <w:color w:val="000000"/>
          <w:sz w:val="24"/>
          <w:u w:val="single"/>
          <w:lang w:val="en-US" w:eastAsia="zh-CN"/>
        </w:rPr>
        <w:t>178号二楼</w:t>
      </w:r>
      <w:r>
        <w:rPr>
          <w:rFonts w:hint="eastAsia" w:hAnsi="宋体"/>
          <w:b/>
          <w:color w:val="000000"/>
          <w:sz w:val="24"/>
          <w:u w:val="single"/>
        </w:rPr>
        <w:t>）。</w:t>
      </w:r>
    </w:p>
    <w:p>
      <w:pPr>
        <w:snapToGrid w:val="0"/>
        <w:spacing w:line="312" w:lineRule="auto"/>
        <w:ind w:firstLine="446"/>
        <w:rPr>
          <w:rFonts w:hint="eastAsia" w:ascii="宋体" w:hAnsi="宋体"/>
          <w:color w:val="000000"/>
          <w:sz w:val="24"/>
        </w:rPr>
      </w:pPr>
      <w:r>
        <w:rPr>
          <w:rFonts w:hint="eastAsia" w:ascii="宋体" w:hAnsi="宋体"/>
          <w:color w:val="000000"/>
          <w:sz w:val="24"/>
        </w:rPr>
        <w:t>九</w:t>
      </w:r>
      <w:r>
        <w:rPr>
          <w:rFonts w:ascii="宋体" w:hAnsi="宋体"/>
          <w:color w:val="000000"/>
          <w:sz w:val="24"/>
        </w:rPr>
        <w:t>、</w:t>
      </w:r>
      <w:r>
        <w:rPr>
          <w:rFonts w:hint="eastAsia" w:ascii="宋体" w:hAnsi="宋体"/>
          <w:color w:val="000000"/>
          <w:sz w:val="24"/>
        </w:rPr>
        <w:t>现场踏</w:t>
      </w:r>
      <w:r>
        <w:rPr>
          <w:rFonts w:ascii="宋体" w:hAnsi="宋体"/>
          <w:color w:val="000000"/>
          <w:sz w:val="24"/>
        </w:rPr>
        <w:t>勘</w:t>
      </w:r>
      <w:r>
        <w:rPr>
          <w:rFonts w:hint="eastAsia" w:ascii="宋体" w:hAnsi="宋体"/>
          <w:color w:val="000000"/>
          <w:sz w:val="24"/>
        </w:rPr>
        <w:t>:无。</w:t>
      </w:r>
    </w:p>
    <w:p>
      <w:pPr>
        <w:snapToGrid w:val="0"/>
        <w:spacing w:line="312" w:lineRule="auto"/>
        <w:ind w:firstLine="446"/>
        <w:rPr>
          <w:rFonts w:hint="eastAsia" w:ascii="宋体" w:hAnsi="宋体"/>
          <w:color w:val="000000"/>
          <w:sz w:val="24"/>
        </w:rPr>
      </w:pPr>
      <w:r>
        <w:rPr>
          <w:rFonts w:hint="eastAsia" w:ascii="宋体" w:hAnsi="宋体"/>
          <w:color w:val="000000"/>
          <w:sz w:val="24"/>
        </w:rPr>
        <w:t>十、</w:t>
      </w:r>
      <w:r>
        <w:rPr>
          <w:rFonts w:hint="eastAsia" w:hAnsi="宋体"/>
          <w:sz w:val="24"/>
        </w:rPr>
        <w:t>采购人联系人：洪老师  联系电话：0595－22693878</w:t>
      </w:r>
    </w:p>
    <w:p>
      <w:pPr>
        <w:snapToGrid w:val="0"/>
        <w:spacing w:line="312" w:lineRule="auto"/>
        <w:ind w:firstLine="480" w:firstLineChars="200"/>
        <w:rPr>
          <w:sz w:val="24"/>
        </w:rPr>
      </w:pPr>
      <w:r>
        <w:rPr>
          <w:rFonts w:hint="eastAsia" w:hAnsi="宋体"/>
          <w:sz w:val="24"/>
        </w:rPr>
        <w:t>十一、</w:t>
      </w:r>
      <w:r>
        <w:rPr>
          <w:rFonts w:hAnsi="宋体"/>
          <w:sz w:val="24"/>
        </w:rPr>
        <w:t>投标人对本次招标活动事项提出疑问的，请在</w:t>
      </w:r>
      <w:r>
        <w:rPr>
          <w:rFonts w:hint="eastAsia" w:hAnsi="宋体"/>
          <w:sz w:val="24"/>
        </w:rPr>
        <w:t>报名获取本招标文件之日起七个工作日内</w:t>
      </w:r>
      <w:r>
        <w:rPr>
          <w:rFonts w:hAnsi="宋体"/>
          <w:sz w:val="24"/>
        </w:rPr>
        <w:t>，以</w:t>
      </w:r>
      <w:r>
        <w:rPr>
          <w:rFonts w:hint="eastAsia" w:hAnsi="宋体"/>
          <w:sz w:val="24"/>
        </w:rPr>
        <w:t>书</w:t>
      </w:r>
      <w:r>
        <w:rPr>
          <w:rFonts w:hAnsi="宋体"/>
          <w:sz w:val="24"/>
        </w:rPr>
        <w:t>面的形式与采购代理机构项目经办人联系。</w:t>
      </w:r>
    </w:p>
    <w:p>
      <w:pPr>
        <w:snapToGrid w:val="0"/>
        <w:spacing w:line="312" w:lineRule="auto"/>
        <w:ind w:firstLine="480" w:firstLineChars="200"/>
        <w:rPr>
          <w:sz w:val="24"/>
        </w:rPr>
      </w:pPr>
      <w:r>
        <w:rPr>
          <w:rFonts w:hint="eastAsia" w:hAnsi="宋体"/>
          <w:kern w:val="0"/>
          <w:sz w:val="24"/>
        </w:rPr>
        <w:t>十二、</w:t>
      </w:r>
      <w:r>
        <w:rPr>
          <w:rFonts w:hAnsi="宋体"/>
          <w:kern w:val="0"/>
          <w:sz w:val="24"/>
        </w:rPr>
        <w:t>招标文件如有变更（如：答疑文件、补充通知、延期通知、最高限价通知等），</w:t>
      </w:r>
      <w:r>
        <w:rPr>
          <w:rFonts w:hint="eastAsia" w:hAnsi="宋体"/>
          <w:kern w:val="0"/>
          <w:sz w:val="24"/>
        </w:rPr>
        <w:t>采购</w:t>
      </w:r>
      <w:r>
        <w:rPr>
          <w:rFonts w:hAnsi="宋体"/>
          <w:kern w:val="0"/>
          <w:sz w:val="24"/>
        </w:rPr>
        <w:t>代理机构将通过发出书面通知（以传真或</w:t>
      </w:r>
      <w:r>
        <w:rPr>
          <w:kern w:val="0"/>
          <w:sz w:val="24"/>
        </w:rPr>
        <w:t>E-MAIL</w:t>
      </w:r>
      <w:r>
        <w:rPr>
          <w:rFonts w:hAnsi="宋体"/>
          <w:kern w:val="0"/>
          <w:sz w:val="24"/>
        </w:rPr>
        <w:t>的形式）或在</w:t>
      </w:r>
      <w:r>
        <w:rPr>
          <w:rFonts w:hAnsi="宋体"/>
          <w:sz w:val="24"/>
        </w:rPr>
        <w:t>原信息发布媒体上</w:t>
      </w:r>
      <w:r>
        <w:rPr>
          <w:rFonts w:hAnsi="宋体"/>
          <w:kern w:val="0"/>
          <w:sz w:val="24"/>
        </w:rPr>
        <w:t>发布通知，请投标人关注并及时下载。</w:t>
      </w:r>
    </w:p>
    <w:p>
      <w:pPr>
        <w:snapToGrid w:val="0"/>
        <w:spacing w:line="312" w:lineRule="auto"/>
        <w:ind w:left="426"/>
        <w:rPr>
          <w:sz w:val="24"/>
        </w:rPr>
      </w:pPr>
      <w:r>
        <w:rPr>
          <w:rFonts w:hint="eastAsia" w:hAnsi="宋体"/>
          <w:sz w:val="24"/>
        </w:rPr>
        <w:t>十三、</w:t>
      </w:r>
      <w:r>
        <w:rPr>
          <w:rFonts w:hAnsi="宋体"/>
          <w:sz w:val="24"/>
        </w:rPr>
        <w:t>投标有关事宜联系人及方法：</w:t>
      </w:r>
    </w:p>
    <w:tbl>
      <w:tblPr>
        <w:tblStyle w:val="4"/>
        <w:tblW w:w="0" w:type="auto"/>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4"/>
        <w:gridCol w:w="1544"/>
        <w:gridCol w:w="1230"/>
        <w:gridCol w:w="3421"/>
        <w:gridCol w:w="231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914" w:type="dxa"/>
            <w:noWrap w:val="0"/>
            <w:vAlign w:val="center"/>
          </w:tcPr>
          <w:p>
            <w:pPr>
              <w:snapToGrid w:val="0"/>
              <w:spacing w:line="312" w:lineRule="auto"/>
              <w:jc w:val="center"/>
              <w:rPr>
                <w:b/>
                <w:kern w:val="0"/>
                <w:sz w:val="24"/>
              </w:rPr>
            </w:pPr>
            <w:r>
              <w:rPr>
                <w:rFonts w:hAnsi="宋体"/>
                <w:b/>
                <w:kern w:val="0"/>
                <w:sz w:val="24"/>
              </w:rPr>
              <w:t>序号</w:t>
            </w:r>
          </w:p>
        </w:tc>
        <w:tc>
          <w:tcPr>
            <w:tcW w:w="1544" w:type="dxa"/>
            <w:tcBorders>
              <w:right w:val="single" w:color="auto" w:sz="4" w:space="0"/>
            </w:tcBorders>
            <w:noWrap w:val="0"/>
            <w:vAlign w:val="center"/>
          </w:tcPr>
          <w:p>
            <w:pPr>
              <w:snapToGrid w:val="0"/>
              <w:spacing w:line="312" w:lineRule="auto"/>
              <w:jc w:val="center"/>
              <w:rPr>
                <w:b/>
                <w:kern w:val="0"/>
                <w:sz w:val="24"/>
              </w:rPr>
            </w:pPr>
            <w:r>
              <w:rPr>
                <w:rFonts w:hAnsi="宋体"/>
                <w:b/>
                <w:kern w:val="0"/>
                <w:sz w:val="24"/>
              </w:rPr>
              <w:t>职务分工</w:t>
            </w:r>
          </w:p>
        </w:tc>
        <w:tc>
          <w:tcPr>
            <w:tcW w:w="1230" w:type="dxa"/>
            <w:tcBorders>
              <w:left w:val="single" w:color="auto" w:sz="4" w:space="0"/>
              <w:right w:val="single" w:color="auto" w:sz="4" w:space="0"/>
            </w:tcBorders>
            <w:noWrap w:val="0"/>
            <w:vAlign w:val="center"/>
          </w:tcPr>
          <w:p>
            <w:pPr>
              <w:snapToGrid w:val="0"/>
              <w:spacing w:line="312" w:lineRule="auto"/>
              <w:jc w:val="center"/>
              <w:rPr>
                <w:b/>
                <w:kern w:val="0"/>
                <w:sz w:val="24"/>
              </w:rPr>
            </w:pPr>
            <w:r>
              <w:rPr>
                <w:rFonts w:hAnsi="宋体"/>
                <w:b/>
                <w:kern w:val="0"/>
                <w:sz w:val="24"/>
              </w:rPr>
              <w:t>联系人</w:t>
            </w:r>
          </w:p>
        </w:tc>
        <w:tc>
          <w:tcPr>
            <w:tcW w:w="3421" w:type="dxa"/>
            <w:tcBorders>
              <w:left w:val="single" w:color="auto" w:sz="4" w:space="0"/>
            </w:tcBorders>
            <w:noWrap w:val="0"/>
            <w:vAlign w:val="center"/>
          </w:tcPr>
          <w:p>
            <w:pPr>
              <w:snapToGrid w:val="0"/>
              <w:spacing w:line="312" w:lineRule="auto"/>
              <w:jc w:val="center"/>
              <w:rPr>
                <w:b/>
                <w:kern w:val="0"/>
                <w:sz w:val="24"/>
              </w:rPr>
            </w:pPr>
            <w:r>
              <w:rPr>
                <w:rFonts w:hAnsi="宋体"/>
                <w:b/>
                <w:kern w:val="0"/>
                <w:sz w:val="24"/>
              </w:rPr>
              <w:t>职责范围</w:t>
            </w:r>
          </w:p>
        </w:tc>
        <w:tc>
          <w:tcPr>
            <w:tcW w:w="2319" w:type="dxa"/>
            <w:noWrap w:val="0"/>
            <w:vAlign w:val="center"/>
          </w:tcPr>
          <w:p>
            <w:pPr>
              <w:snapToGrid w:val="0"/>
              <w:spacing w:line="312" w:lineRule="auto"/>
              <w:jc w:val="center"/>
              <w:rPr>
                <w:b/>
                <w:kern w:val="0"/>
                <w:sz w:val="24"/>
              </w:rPr>
            </w:pPr>
            <w:r>
              <w:rPr>
                <w:rFonts w:hAnsi="宋体"/>
                <w:b/>
                <w:kern w:val="0"/>
                <w:sz w:val="24"/>
              </w:rPr>
              <w:t>联系电话</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914" w:type="dxa"/>
            <w:noWrap w:val="0"/>
            <w:vAlign w:val="center"/>
          </w:tcPr>
          <w:p>
            <w:pPr>
              <w:snapToGrid w:val="0"/>
              <w:spacing w:line="312" w:lineRule="auto"/>
              <w:jc w:val="center"/>
              <w:rPr>
                <w:kern w:val="0"/>
                <w:sz w:val="24"/>
              </w:rPr>
            </w:pPr>
            <w:r>
              <w:rPr>
                <w:kern w:val="0"/>
                <w:sz w:val="24"/>
              </w:rPr>
              <w:t>1</w:t>
            </w:r>
          </w:p>
        </w:tc>
        <w:tc>
          <w:tcPr>
            <w:tcW w:w="1544" w:type="dxa"/>
            <w:tcBorders>
              <w:right w:val="single" w:color="auto" w:sz="4" w:space="0"/>
            </w:tcBorders>
            <w:noWrap w:val="0"/>
            <w:vAlign w:val="center"/>
          </w:tcPr>
          <w:p>
            <w:pPr>
              <w:snapToGrid w:val="0"/>
              <w:spacing w:line="312" w:lineRule="auto"/>
              <w:jc w:val="center"/>
              <w:rPr>
                <w:kern w:val="0"/>
                <w:sz w:val="24"/>
              </w:rPr>
            </w:pPr>
            <w:r>
              <w:rPr>
                <w:rFonts w:hAnsi="宋体"/>
                <w:kern w:val="0"/>
                <w:sz w:val="24"/>
              </w:rPr>
              <w:t>项目经办</w:t>
            </w:r>
          </w:p>
        </w:tc>
        <w:tc>
          <w:tcPr>
            <w:tcW w:w="1230" w:type="dxa"/>
            <w:tcBorders>
              <w:left w:val="single" w:color="auto" w:sz="4" w:space="0"/>
              <w:right w:val="single" w:color="auto" w:sz="4" w:space="0"/>
            </w:tcBorders>
            <w:noWrap w:val="0"/>
            <w:vAlign w:val="center"/>
          </w:tcPr>
          <w:p>
            <w:pPr>
              <w:snapToGrid w:val="0"/>
              <w:spacing w:line="312" w:lineRule="auto"/>
              <w:jc w:val="center"/>
              <w:rPr>
                <w:kern w:val="0"/>
                <w:sz w:val="24"/>
              </w:rPr>
            </w:pPr>
            <w:r>
              <w:rPr>
                <w:rFonts w:hint="eastAsia" w:hAnsi="宋体"/>
                <w:kern w:val="0"/>
                <w:sz w:val="24"/>
              </w:rPr>
              <w:t>庄</w:t>
            </w:r>
            <w:r>
              <w:rPr>
                <w:rFonts w:hAnsi="宋体"/>
                <w:kern w:val="0"/>
                <w:sz w:val="24"/>
              </w:rPr>
              <w:t>先生</w:t>
            </w:r>
          </w:p>
        </w:tc>
        <w:tc>
          <w:tcPr>
            <w:tcW w:w="3421" w:type="dxa"/>
            <w:tcBorders>
              <w:left w:val="single" w:color="auto" w:sz="4" w:space="0"/>
            </w:tcBorders>
            <w:noWrap w:val="0"/>
            <w:vAlign w:val="center"/>
          </w:tcPr>
          <w:p>
            <w:pPr>
              <w:snapToGrid w:val="0"/>
              <w:spacing w:line="312" w:lineRule="auto"/>
              <w:jc w:val="center"/>
              <w:rPr>
                <w:kern w:val="0"/>
                <w:sz w:val="24"/>
              </w:rPr>
            </w:pPr>
            <w:r>
              <w:rPr>
                <w:rFonts w:hAnsi="宋体"/>
                <w:sz w:val="24"/>
              </w:rPr>
              <w:t>负责招标文件的咨询、答疑等工作</w:t>
            </w:r>
          </w:p>
        </w:tc>
        <w:tc>
          <w:tcPr>
            <w:tcW w:w="2319" w:type="dxa"/>
            <w:noWrap w:val="0"/>
            <w:vAlign w:val="center"/>
          </w:tcPr>
          <w:p>
            <w:pPr>
              <w:snapToGrid w:val="0"/>
              <w:spacing w:line="312" w:lineRule="auto"/>
              <w:jc w:val="center"/>
              <w:rPr>
                <w:rFonts w:hint="eastAsia"/>
                <w:kern w:val="0"/>
                <w:sz w:val="24"/>
              </w:rPr>
            </w:pPr>
            <w:r>
              <w:rPr>
                <w:kern w:val="0"/>
                <w:sz w:val="24"/>
              </w:rPr>
              <w:t>0595-22988718/</w:t>
            </w:r>
          </w:p>
          <w:p>
            <w:pPr>
              <w:snapToGrid w:val="0"/>
              <w:spacing w:line="312" w:lineRule="auto"/>
              <w:jc w:val="center"/>
              <w:rPr>
                <w:kern w:val="0"/>
                <w:sz w:val="24"/>
              </w:rPr>
            </w:pPr>
            <w:r>
              <w:rPr>
                <w:kern w:val="0"/>
                <w:sz w:val="24"/>
              </w:rPr>
              <w:t>0595-28131778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914" w:type="dxa"/>
            <w:noWrap w:val="0"/>
            <w:vAlign w:val="center"/>
          </w:tcPr>
          <w:p>
            <w:pPr>
              <w:snapToGrid w:val="0"/>
              <w:spacing w:line="312" w:lineRule="auto"/>
              <w:jc w:val="center"/>
              <w:rPr>
                <w:kern w:val="0"/>
                <w:sz w:val="24"/>
              </w:rPr>
            </w:pPr>
            <w:r>
              <w:rPr>
                <w:kern w:val="0"/>
                <w:sz w:val="24"/>
              </w:rPr>
              <w:t>2</w:t>
            </w:r>
          </w:p>
        </w:tc>
        <w:tc>
          <w:tcPr>
            <w:tcW w:w="1544" w:type="dxa"/>
            <w:tcBorders>
              <w:right w:val="single" w:color="auto" w:sz="4" w:space="0"/>
            </w:tcBorders>
            <w:noWrap w:val="0"/>
            <w:vAlign w:val="center"/>
          </w:tcPr>
          <w:p>
            <w:pPr>
              <w:snapToGrid w:val="0"/>
              <w:spacing w:line="312" w:lineRule="auto"/>
              <w:jc w:val="center"/>
              <w:rPr>
                <w:kern w:val="0"/>
                <w:sz w:val="24"/>
              </w:rPr>
            </w:pPr>
            <w:r>
              <w:rPr>
                <w:rFonts w:hAnsi="宋体"/>
                <w:sz w:val="24"/>
              </w:rPr>
              <w:t>总台</w:t>
            </w:r>
          </w:p>
        </w:tc>
        <w:tc>
          <w:tcPr>
            <w:tcW w:w="1230" w:type="dxa"/>
            <w:tcBorders>
              <w:left w:val="single" w:color="auto" w:sz="4" w:space="0"/>
              <w:right w:val="single" w:color="auto" w:sz="4" w:space="0"/>
            </w:tcBorders>
            <w:noWrap w:val="0"/>
            <w:vAlign w:val="center"/>
          </w:tcPr>
          <w:p>
            <w:pPr>
              <w:snapToGrid w:val="0"/>
              <w:spacing w:line="312" w:lineRule="auto"/>
              <w:jc w:val="center"/>
              <w:rPr>
                <w:kern w:val="0"/>
                <w:sz w:val="24"/>
              </w:rPr>
            </w:pPr>
            <w:r>
              <w:rPr>
                <w:rFonts w:hint="eastAsia" w:hAnsi="宋体"/>
                <w:kern w:val="0"/>
                <w:sz w:val="24"/>
              </w:rPr>
              <w:t>林先生</w:t>
            </w:r>
          </w:p>
        </w:tc>
        <w:tc>
          <w:tcPr>
            <w:tcW w:w="3421" w:type="dxa"/>
            <w:tcBorders>
              <w:left w:val="single" w:color="auto" w:sz="4" w:space="0"/>
            </w:tcBorders>
            <w:noWrap w:val="0"/>
            <w:vAlign w:val="center"/>
          </w:tcPr>
          <w:p>
            <w:pPr>
              <w:snapToGrid w:val="0"/>
              <w:spacing w:line="312" w:lineRule="auto"/>
              <w:jc w:val="center"/>
              <w:rPr>
                <w:kern w:val="0"/>
                <w:sz w:val="24"/>
              </w:rPr>
            </w:pPr>
            <w:r>
              <w:rPr>
                <w:rFonts w:hAnsi="宋体"/>
                <w:sz w:val="24"/>
              </w:rPr>
              <w:t>负责受理报名、招标文件出售（邮寄）等工作。</w:t>
            </w:r>
          </w:p>
        </w:tc>
        <w:tc>
          <w:tcPr>
            <w:tcW w:w="2319" w:type="dxa"/>
            <w:noWrap w:val="0"/>
            <w:vAlign w:val="center"/>
          </w:tcPr>
          <w:p>
            <w:pPr>
              <w:snapToGrid w:val="0"/>
              <w:spacing w:line="312" w:lineRule="auto"/>
              <w:jc w:val="center"/>
              <w:rPr>
                <w:rFonts w:hint="eastAsia"/>
                <w:kern w:val="0"/>
                <w:sz w:val="24"/>
              </w:rPr>
            </w:pPr>
            <w:r>
              <w:rPr>
                <w:kern w:val="0"/>
                <w:sz w:val="24"/>
              </w:rPr>
              <w:t>0595-22988718/</w:t>
            </w:r>
          </w:p>
          <w:p>
            <w:pPr>
              <w:snapToGrid w:val="0"/>
              <w:spacing w:line="312" w:lineRule="auto"/>
              <w:jc w:val="center"/>
              <w:rPr>
                <w:kern w:val="0"/>
                <w:sz w:val="24"/>
              </w:rPr>
            </w:pPr>
            <w:r>
              <w:rPr>
                <w:kern w:val="0"/>
                <w:sz w:val="24"/>
              </w:rPr>
              <w:t>0595-28131778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21" w:hRule="atLeast"/>
          <w:jc w:val="center"/>
        </w:trPr>
        <w:tc>
          <w:tcPr>
            <w:tcW w:w="914" w:type="dxa"/>
            <w:noWrap w:val="0"/>
            <w:vAlign w:val="center"/>
          </w:tcPr>
          <w:p>
            <w:pPr>
              <w:snapToGrid w:val="0"/>
              <w:spacing w:line="312" w:lineRule="auto"/>
              <w:jc w:val="center"/>
              <w:rPr>
                <w:kern w:val="0"/>
                <w:sz w:val="24"/>
              </w:rPr>
            </w:pPr>
            <w:r>
              <w:rPr>
                <w:kern w:val="0"/>
                <w:sz w:val="24"/>
              </w:rPr>
              <w:t>3</w:t>
            </w:r>
          </w:p>
        </w:tc>
        <w:tc>
          <w:tcPr>
            <w:tcW w:w="1544" w:type="dxa"/>
            <w:tcBorders>
              <w:right w:val="single" w:color="auto" w:sz="4" w:space="0"/>
            </w:tcBorders>
            <w:noWrap w:val="0"/>
            <w:vAlign w:val="center"/>
          </w:tcPr>
          <w:p>
            <w:pPr>
              <w:snapToGrid w:val="0"/>
              <w:spacing w:line="312" w:lineRule="auto"/>
              <w:jc w:val="center"/>
              <w:rPr>
                <w:kern w:val="0"/>
                <w:sz w:val="24"/>
              </w:rPr>
            </w:pPr>
            <w:r>
              <w:rPr>
                <w:rFonts w:hAnsi="宋体"/>
                <w:sz w:val="24"/>
              </w:rPr>
              <w:t>财务</w:t>
            </w:r>
          </w:p>
        </w:tc>
        <w:tc>
          <w:tcPr>
            <w:tcW w:w="1230" w:type="dxa"/>
            <w:tcBorders>
              <w:left w:val="single" w:color="auto" w:sz="4" w:space="0"/>
              <w:right w:val="single" w:color="auto" w:sz="4" w:space="0"/>
            </w:tcBorders>
            <w:noWrap w:val="0"/>
            <w:vAlign w:val="center"/>
          </w:tcPr>
          <w:p>
            <w:pPr>
              <w:snapToGrid w:val="0"/>
              <w:spacing w:line="312" w:lineRule="auto"/>
              <w:jc w:val="center"/>
              <w:rPr>
                <w:kern w:val="0"/>
                <w:sz w:val="24"/>
              </w:rPr>
            </w:pPr>
            <w:r>
              <w:rPr>
                <w:rFonts w:hint="eastAsia" w:hAnsi="宋体"/>
                <w:kern w:val="0"/>
                <w:sz w:val="24"/>
              </w:rPr>
              <w:t>黄</w:t>
            </w:r>
            <w:r>
              <w:rPr>
                <w:rFonts w:hAnsi="宋体"/>
                <w:kern w:val="0"/>
                <w:sz w:val="24"/>
              </w:rPr>
              <w:t>小姐</w:t>
            </w:r>
          </w:p>
        </w:tc>
        <w:tc>
          <w:tcPr>
            <w:tcW w:w="3421" w:type="dxa"/>
            <w:tcBorders>
              <w:left w:val="single" w:color="auto" w:sz="4" w:space="0"/>
            </w:tcBorders>
            <w:noWrap w:val="0"/>
            <w:vAlign w:val="center"/>
          </w:tcPr>
          <w:p>
            <w:pPr>
              <w:snapToGrid w:val="0"/>
              <w:spacing w:line="312" w:lineRule="auto"/>
              <w:jc w:val="center"/>
              <w:rPr>
                <w:kern w:val="0"/>
                <w:sz w:val="24"/>
              </w:rPr>
            </w:pPr>
            <w:r>
              <w:rPr>
                <w:rFonts w:hAnsi="宋体"/>
                <w:sz w:val="24"/>
              </w:rPr>
              <w:t>负责保证金收退</w:t>
            </w:r>
            <w:r>
              <w:rPr>
                <w:rFonts w:hint="eastAsia" w:hAnsi="宋体"/>
                <w:sz w:val="24"/>
              </w:rPr>
              <w:t>，</w:t>
            </w:r>
            <w:r>
              <w:rPr>
                <w:rFonts w:hAnsi="宋体"/>
                <w:sz w:val="24"/>
              </w:rPr>
              <w:t>服务费收取等咨询工作</w:t>
            </w:r>
          </w:p>
        </w:tc>
        <w:tc>
          <w:tcPr>
            <w:tcW w:w="2319" w:type="dxa"/>
            <w:noWrap w:val="0"/>
            <w:vAlign w:val="center"/>
          </w:tcPr>
          <w:p>
            <w:pPr>
              <w:snapToGrid w:val="0"/>
              <w:spacing w:line="312" w:lineRule="auto"/>
              <w:jc w:val="center"/>
              <w:rPr>
                <w:rFonts w:hint="eastAsia"/>
                <w:kern w:val="0"/>
                <w:sz w:val="24"/>
              </w:rPr>
            </w:pPr>
            <w:r>
              <w:rPr>
                <w:kern w:val="0"/>
                <w:sz w:val="24"/>
              </w:rPr>
              <w:t>0595-22988718/</w:t>
            </w:r>
          </w:p>
          <w:p>
            <w:pPr>
              <w:snapToGrid w:val="0"/>
              <w:spacing w:line="312" w:lineRule="auto"/>
              <w:jc w:val="center"/>
              <w:rPr>
                <w:kern w:val="0"/>
                <w:sz w:val="24"/>
              </w:rPr>
            </w:pPr>
            <w:r>
              <w:rPr>
                <w:kern w:val="0"/>
                <w:sz w:val="24"/>
              </w:rPr>
              <w:t>0595-28131778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14" w:hRule="atLeast"/>
          <w:jc w:val="center"/>
        </w:trPr>
        <w:tc>
          <w:tcPr>
            <w:tcW w:w="9428" w:type="dxa"/>
            <w:gridSpan w:val="5"/>
            <w:noWrap w:val="0"/>
            <w:vAlign w:val="center"/>
          </w:tcPr>
          <w:p>
            <w:pPr>
              <w:snapToGrid w:val="0"/>
              <w:spacing w:line="312" w:lineRule="auto"/>
              <w:rPr>
                <w:kern w:val="0"/>
                <w:sz w:val="24"/>
              </w:rPr>
            </w:pPr>
            <w:r>
              <w:rPr>
                <w:rFonts w:hAnsi="宋体"/>
                <w:kern w:val="0"/>
                <w:sz w:val="24"/>
              </w:rPr>
              <w:t>公司传真：</w:t>
            </w:r>
            <w:r>
              <w:rPr>
                <w:kern w:val="0"/>
                <w:sz w:val="24"/>
              </w:rPr>
              <w:t>0595-22195078</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9428" w:type="dxa"/>
            <w:gridSpan w:val="5"/>
            <w:noWrap w:val="0"/>
            <w:vAlign w:val="center"/>
          </w:tcPr>
          <w:p>
            <w:pPr>
              <w:snapToGrid w:val="0"/>
              <w:spacing w:line="312" w:lineRule="auto"/>
              <w:rPr>
                <w:kern w:val="0"/>
                <w:sz w:val="24"/>
              </w:rPr>
            </w:pPr>
            <w:r>
              <w:rPr>
                <w:rFonts w:hAnsi="宋体"/>
                <w:kern w:val="0"/>
                <w:sz w:val="24"/>
              </w:rPr>
              <w:t>项目联系邮箱：</w:t>
            </w:r>
            <w:r>
              <w:rPr>
                <w:kern w:val="0"/>
                <w:sz w:val="24"/>
                <w:u w:val="single"/>
              </w:rPr>
              <w:t xml:space="preserve"> YFCG2988718@163.com</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jc w:val="center"/>
        </w:trPr>
        <w:tc>
          <w:tcPr>
            <w:tcW w:w="9428" w:type="dxa"/>
            <w:gridSpan w:val="5"/>
            <w:noWrap w:val="0"/>
            <w:vAlign w:val="center"/>
          </w:tcPr>
          <w:p>
            <w:pPr>
              <w:snapToGrid w:val="0"/>
              <w:spacing w:line="312" w:lineRule="auto"/>
              <w:rPr>
                <w:rFonts w:hint="eastAsia" w:hAnsi="宋体"/>
                <w:kern w:val="0"/>
                <w:sz w:val="24"/>
              </w:rPr>
            </w:pPr>
            <w:r>
              <w:rPr>
                <w:rFonts w:hint="eastAsia" w:hAnsi="宋体"/>
                <w:kern w:val="0"/>
                <w:sz w:val="24"/>
              </w:rPr>
              <w:t>地址：泉州市区温陵路南段178号二楼</w:t>
            </w:r>
          </w:p>
        </w:tc>
      </w:tr>
    </w:tbl>
    <w:p>
      <w:pPr>
        <w:snapToGrid w:val="0"/>
        <w:spacing w:line="312" w:lineRule="auto"/>
        <w:ind w:left="426"/>
        <w:rPr>
          <w:sz w:val="24"/>
        </w:rPr>
      </w:pPr>
      <w:r>
        <w:rPr>
          <w:rFonts w:hint="eastAsia" w:hAnsi="宋体"/>
          <w:sz w:val="24"/>
        </w:rPr>
        <w:t>十四、</w:t>
      </w:r>
      <w:r>
        <w:rPr>
          <w:rFonts w:hAnsi="宋体"/>
          <w:sz w:val="24"/>
        </w:rPr>
        <w:t>投标保证金、招标文件、</w:t>
      </w:r>
      <w:r>
        <w:rPr>
          <w:rFonts w:hint="eastAsia" w:hAnsi="宋体"/>
          <w:sz w:val="24"/>
        </w:rPr>
        <w:t>招标代理</w:t>
      </w:r>
      <w:r>
        <w:rPr>
          <w:rFonts w:hAnsi="宋体"/>
          <w:sz w:val="24"/>
        </w:rPr>
        <w:t>服务费缴交账户：</w:t>
      </w:r>
    </w:p>
    <w:tbl>
      <w:tblPr>
        <w:tblStyle w:val="4"/>
        <w:tblW w:w="0" w:type="auto"/>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7513"/>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1912" w:type="dxa"/>
            <w:noWrap w:val="0"/>
            <w:vAlign w:val="center"/>
          </w:tcPr>
          <w:p>
            <w:pPr>
              <w:snapToGrid w:val="0"/>
              <w:spacing w:line="312" w:lineRule="auto"/>
              <w:jc w:val="center"/>
              <w:rPr>
                <w:kern w:val="0"/>
                <w:sz w:val="24"/>
              </w:rPr>
            </w:pPr>
            <w:r>
              <w:rPr>
                <w:rFonts w:hAnsi="宋体"/>
                <w:kern w:val="0"/>
                <w:sz w:val="24"/>
              </w:rPr>
              <w:t>开</w:t>
            </w:r>
            <w:r>
              <w:rPr>
                <w:kern w:val="0"/>
                <w:sz w:val="24"/>
              </w:rPr>
              <w:t xml:space="preserve"> </w:t>
            </w:r>
            <w:r>
              <w:rPr>
                <w:rFonts w:hAnsi="宋体"/>
                <w:kern w:val="0"/>
                <w:sz w:val="24"/>
              </w:rPr>
              <w:t>户</w:t>
            </w:r>
            <w:r>
              <w:rPr>
                <w:kern w:val="0"/>
                <w:sz w:val="24"/>
              </w:rPr>
              <w:t xml:space="preserve"> </w:t>
            </w:r>
            <w:r>
              <w:rPr>
                <w:rFonts w:hAnsi="宋体"/>
                <w:kern w:val="0"/>
                <w:sz w:val="24"/>
              </w:rPr>
              <w:t>行</w:t>
            </w:r>
          </w:p>
        </w:tc>
        <w:tc>
          <w:tcPr>
            <w:tcW w:w="7513" w:type="dxa"/>
            <w:noWrap w:val="0"/>
            <w:vAlign w:val="center"/>
          </w:tcPr>
          <w:p>
            <w:pPr>
              <w:snapToGrid w:val="0"/>
              <w:spacing w:line="312" w:lineRule="auto"/>
              <w:jc w:val="center"/>
              <w:rPr>
                <w:kern w:val="0"/>
                <w:sz w:val="24"/>
              </w:rPr>
            </w:pPr>
            <w:r>
              <w:rPr>
                <w:rFonts w:hint="eastAsia" w:hAnsi="宋体" w:cs="宋体"/>
              </w:rPr>
              <w:t>兴业银行泉州分行营业部</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1912" w:type="dxa"/>
            <w:noWrap w:val="0"/>
            <w:vAlign w:val="center"/>
          </w:tcPr>
          <w:p>
            <w:pPr>
              <w:snapToGrid w:val="0"/>
              <w:spacing w:line="312" w:lineRule="auto"/>
              <w:jc w:val="center"/>
              <w:rPr>
                <w:kern w:val="0"/>
                <w:sz w:val="24"/>
              </w:rPr>
            </w:pPr>
            <w:r>
              <w:rPr>
                <w:rFonts w:hAnsi="宋体"/>
                <w:kern w:val="0"/>
                <w:sz w:val="24"/>
              </w:rPr>
              <w:t>账</w:t>
            </w:r>
            <w:r>
              <w:rPr>
                <w:kern w:val="0"/>
                <w:sz w:val="24"/>
              </w:rPr>
              <w:t xml:space="preserve">    </w:t>
            </w:r>
            <w:r>
              <w:rPr>
                <w:rFonts w:hAnsi="宋体"/>
                <w:kern w:val="0"/>
                <w:sz w:val="24"/>
              </w:rPr>
              <w:t>号</w:t>
            </w:r>
          </w:p>
        </w:tc>
        <w:tc>
          <w:tcPr>
            <w:tcW w:w="7513" w:type="dxa"/>
            <w:noWrap w:val="0"/>
            <w:vAlign w:val="center"/>
          </w:tcPr>
          <w:p>
            <w:pPr>
              <w:snapToGrid w:val="0"/>
              <w:spacing w:line="312" w:lineRule="auto"/>
              <w:jc w:val="center"/>
              <w:rPr>
                <w:kern w:val="0"/>
                <w:sz w:val="24"/>
              </w:rPr>
            </w:pPr>
            <w:r>
              <w:rPr>
                <w:rFonts w:hint="eastAsia" w:hAnsi="宋体" w:cs="宋体"/>
              </w:rPr>
              <w:t>152300100100077663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1912" w:type="dxa"/>
            <w:noWrap w:val="0"/>
            <w:vAlign w:val="center"/>
          </w:tcPr>
          <w:p>
            <w:pPr>
              <w:snapToGrid w:val="0"/>
              <w:spacing w:line="312" w:lineRule="auto"/>
              <w:jc w:val="center"/>
              <w:rPr>
                <w:kern w:val="0"/>
                <w:sz w:val="24"/>
              </w:rPr>
            </w:pPr>
            <w:r>
              <w:rPr>
                <w:rFonts w:hAnsi="宋体"/>
                <w:kern w:val="0"/>
                <w:sz w:val="24"/>
              </w:rPr>
              <w:t>收款单位</w:t>
            </w:r>
          </w:p>
        </w:tc>
        <w:tc>
          <w:tcPr>
            <w:tcW w:w="7513" w:type="dxa"/>
            <w:noWrap w:val="0"/>
            <w:vAlign w:val="center"/>
          </w:tcPr>
          <w:p>
            <w:pPr>
              <w:snapToGrid w:val="0"/>
              <w:spacing w:line="312" w:lineRule="auto"/>
              <w:jc w:val="center"/>
              <w:rPr>
                <w:kern w:val="0"/>
                <w:sz w:val="24"/>
              </w:rPr>
            </w:pPr>
            <w:r>
              <w:rPr>
                <w:rFonts w:hAnsi="宋体"/>
                <w:sz w:val="24"/>
              </w:rPr>
              <w:t>福建云锋招标有限公司</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425" w:type="dxa"/>
            <w:gridSpan w:val="2"/>
            <w:noWrap w:val="0"/>
            <w:vAlign w:val="center"/>
          </w:tcPr>
          <w:p>
            <w:pPr>
              <w:snapToGrid w:val="0"/>
              <w:spacing w:line="312" w:lineRule="auto"/>
              <w:ind w:firstLine="480" w:firstLineChars="200"/>
              <w:rPr>
                <w:kern w:val="0"/>
                <w:sz w:val="24"/>
              </w:rPr>
            </w:pPr>
            <w:r>
              <w:rPr>
                <w:rFonts w:hAnsi="宋体"/>
                <w:sz w:val="24"/>
              </w:rPr>
              <w:t>投标人须将相关的费用缴交至上表对应的账号，缴错账号而产生的一切后果由投标人自行承担。</w:t>
            </w:r>
          </w:p>
        </w:tc>
      </w:tr>
    </w:tbl>
    <w:p>
      <w:pPr>
        <w:tabs>
          <w:tab w:val="left" w:pos="993"/>
        </w:tabs>
        <w:snapToGrid w:val="0"/>
        <w:spacing w:line="312" w:lineRule="auto"/>
        <w:ind w:left="426" w:leftChars="203" w:firstLine="480" w:firstLineChars="200"/>
        <w:rPr>
          <w:sz w:val="24"/>
        </w:rPr>
      </w:pPr>
    </w:p>
    <w:p>
      <w:pPr>
        <w:snapToGrid w:val="0"/>
        <w:spacing w:line="312" w:lineRule="auto"/>
        <w:ind w:left="359" w:leftChars="171" w:firstLine="5400" w:firstLineChars="2250"/>
        <w:rPr>
          <w:sz w:val="24"/>
        </w:rPr>
      </w:pPr>
      <w:r>
        <w:rPr>
          <w:rFonts w:hAnsi="宋体"/>
          <w:sz w:val="24"/>
        </w:rPr>
        <w:t>福建云锋招标有限公司</w:t>
      </w:r>
    </w:p>
    <w:p>
      <w:pPr>
        <w:snapToGrid w:val="0"/>
        <w:spacing w:line="312" w:lineRule="auto"/>
        <w:ind w:right="960"/>
        <w:jc w:val="right"/>
        <w:rPr>
          <w:sz w:val="24"/>
        </w:rPr>
      </w:pPr>
      <w:r>
        <w:rPr>
          <w:rFonts w:hint="eastAsia" w:hAnsi="宋体"/>
          <w:sz w:val="24"/>
        </w:rPr>
        <w:t>2020年</w:t>
      </w:r>
      <w:r>
        <w:rPr>
          <w:rFonts w:hint="eastAsia" w:hAnsi="宋体"/>
          <w:sz w:val="24"/>
          <w:lang w:val="en-US" w:eastAsia="zh-CN"/>
        </w:rPr>
        <w:t>7</w:t>
      </w:r>
      <w:r>
        <w:rPr>
          <w:rFonts w:hint="eastAsia" w:hAnsi="宋体"/>
          <w:sz w:val="24"/>
        </w:rPr>
        <w:t>月</w:t>
      </w:r>
      <w:r>
        <w:rPr>
          <w:rFonts w:hint="eastAsia" w:hAnsi="宋体"/>
          <w:sz w:val="24"/>
          <w:lang w:val="en-US" w:eastAsia="zh-CN"/>
        </w:rPr>
        <w:t>10</w:t>
      </w:r>
      <w:r>
        <w:rPr>
          <w:rFonts w:hAnsi="宋体"/>
          <w:sz w:val="24"/>
        </w:rPr>
        <w:t>日</w:t>
      </w:r>
    </w:p>
    <w:p>
      <w:pPr>
        <w:pStyle w:val="2"/>
        <w:spacing w:line="360" w:lineRule="auto"/>
        <w:jc w:val="center"/>
        <w:rPr>
          <w:rFonts w:ascii="宋体" w:hAnsi="宋体" w:cs="宋体"/>
          <w:kern w:val="0"/>
          <w:sz w:val="18"/>
          <w:szCs w:val="18"/>
        </w:rPr>
      </w:pPr>
      <w:bookmarkStart w:id="0" w:name="_Toc31601"/>
      <w:r>
        <w:t>附：</w:t>
      </w:r>
      <w:r>
        <w:rPr>
          <w:rFonts w:hint="eastAsia"/>
        </w:rPr>
        <w:t>采购货物（项目）</w:t>
      </w:r>
      <w:r>
        <w:t>一览表</w:t>
      </w:r>
      <w:bookmarkEnd w:id="0"/>
    </w:p>
    <w:tbl>
      <w:tblPr>
        <w:tblStyle w:val="4"/>
        <w:tblW w:w="9151" w:type="dxa"/>
        <w:jc w:val="center"/>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Layout w:type="fixed"/>
        <w:tblCellMar>
          <w:top w:w="0" w:type="dxa"/>
          <w:left w:w="0" w:type="dxa"/>
          <w:bottom w:w="0" w:type="dxa"/>
          <w:right w:w="0" w:type="dxa"/>
        </w:tblCellMar>
      </w:tblPr>
      <w:tblGrid>
        <w:gridCol w:w="482"/>
        <w:gridCol w:w="992"/>
        <w:gridCol w:w="1564"/>
        <w:gridCol w:w="750"/>
        <w:gridCol w:w="570"/>
        <w:gridCol w:w="1005"/>
        <w:gridCol w:w="677"/>
        <w:gridCol w:w="868"/>
        <w:gridCol w:w="1214"/>
        <w:gridCol w:w="1029"/>
      </w:tblGrid>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0" w:type="dxa"/>
            <w:bottom w:w="0" w:type="dxa"/>
            <w:right w:w="0" w:type="dxa"/>
          </w:tblCellMar>
        </w:tblPrEx>
        <w:trPr>
          <w:cantSplit/>
          <w:trHeight w:val="1733" w:hRule="atLeast"/>
          <w:jc w:val="center"/>
        </w:trPr>
        <w:tc>
          <w:tcPr>
            <w:tcW w:w="482" w:type="dxa"/>
            <w:noWrap w:val="0"/>
            <w:vAlign w:val="center"/>
          </w:tcPr>
          <w:p>
            <w:pPr>
              <w:widowControl/>
              <w:spacing w:before="100" w:beforeAutospacing="1" w:after="100" w:afterAutospacing="1"/>
              <w:jc w:val="center"/>
              <w:rPr>
                <w:rFonts w:hint="eastAsia" w:ascii="宋体" w:hAnsi="宋体" w:cs="宋体"/>
                <w:b/>
                <w:kern w:val="0"/>
                <w:sz w:val="24"/>
              </w:rPr>
            </w:pPr>
            <w:r>
              <w:rPr>
                <w:rFonts w:hint="eastAsia" w:ascii="宋体" w:hAnsi="宋体" w:cs="宋体"/>
                <w:b/>
                <w:kern w:val="0"/>
                <w:sz w:val="24"/>
              </w:rPr>
              <w:t>合同包</w:t>
            </w:r>
          </w:p>
        </w:tc>
        <w:tc>
          <w:tcPr>
            <w:tcW w:w="992" w:type="dxa"/>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b/>
                <w:kern w:val="0"/>
                <w:sz w:val="24"/>
              </w:rPr>
            </w:pPr>
            <w:r>
              <w:rPr>
                <w:rFonts w:hint="eastAsia" w:ascii="宋体" w:hAnsi="宋体" w:cs="宋体"/>
                <w:b/>
                <w:kern w:val="0"/>
                <w:sz w:val="24"/>
              </w:rPr>
              <w:t>品目号</w:t>
            </w:r>
          </w:p>
        </w:tc>
        <w:tc>
          <w:tcPr>
            <w:tcW w:w="1564" w:type="dxa"/>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b/>
                <w:kern w:val="0"/>
                <w:sz w:val="24"/>
              </w:rPr>
            </w:pPr>
            <w:r>
              <w:rPr>
                <w:rFonts w:hint="eastAsia" w:ascii="宋体" w:hAnsi="宋体" w:cs="宋体"/>
                <w:b/>
                <w:kern w:val="0"/>
                <w:sz w:val="24"/>
              </w:rPr>
              <w:t>货物（项目）名称</w:t>
            </w:r>
          </w:p>
        </w:tc>
        <w:tc>
          <w:tcPr>
            <w:tcW w:w="750" w:type="dxa"/>
            <w:noWrap w:val="0"/>
            <w:vAlign w:val="center"/>
          </w:tcPr>
          <w:p>
            <w:pPr>
              <w:widowControl/>
              <w:spacing w:before="100" w:beforeAutospacing="1" w:after="100" w:afterAutospacing="1"/>
              <w:jc w:val="center"/>
              <w:rPr>
                <w:rFonts w:hint="eastAsia" w:ascii="宋体" w:hAnsi="宋体" w:cs="宋体"/>
                <w:b/>
                <w:kern w:val="0"/>
                <w:sz w:val="24"/>
              </w:rPr>
            </w:pPr>
            <w:r>
              <w:rPr>
                <w:rFonts w:hint="eastAsia" w:ascii="宋体" w:hAnsi="宋体" w:cs="宋体"/>
                <w:b/>
                <w:kern w:val="0"/>
                <w:sz w:val="24"/>
              </w:rPr>
              <w:t>数量</w:t>
            </w:r>
          </w:p>
        </w:tc>
        <w:tc>
          <w:tcPr>
            <w:tcW w:w="570" w:type="dxa"/>
            <w:noWrap w:val="0"/>
            <w:vAlign w:val="center"/>
          </w:tcPr>
          <w:p>
            <w:pPr>
              <w:widowControl/>
              <w:spacing w:before="100" w:beforeAutospacing="1" w:after="100" w:afterAutospacing="1"/>
              <w:jc w:val="center"/>
              <w:rPr>
                <w:rFonts w:hint="eastAsia" w:ascii="宋体" w:hAnsi="宋体" w:cs="宋体"/>
                <w:b/>
                <w:kern w:val="0"/>
                <w:sz w:val="24"/>
              </w:rPr>
            </w:pPr>
            <w:r>
              <w:rPr>
                <w:rFonts w:hint="eastAsia" w:ascii="宋体" w:hAnsi="宋体" w:cs="宋体"/>
                <w:b/>
                <w:kern w:val="0"/>
                <w:sz w:val="24"/>
              </w:rPr>
              <w:t>单位</w:t>
            </w:r>
          </w:p>
        </w:tc>
        <w:tc>
          <w:tcPr>
            <w:tcW w:w="1005" w:type="dxa"/>
            <w:noWrap w:val="0"/>
            <w:vAlign w:val="center"/>
          </w:tcPr>
          <w:p>
            <w:pPr>
              <w:widowControl/>
              <w:spacing w:before="100" w:beforeAutospacing="1" w:after="100" w:afterAutospacing="1"/>
              <w:jc w:val="center"/>
              <w:rPr>
                <w:rFonts w:hint="eastAsia" w:ascii="宋体" w:hAnsi="宋体" w:cs="宋体"/>
                <w:b/>
                <w:kern w:val="0"/>
                <w:sz w:val="24"/>
              </w:rPr>
            </w:pPr>
            <w:r>
              <w:rPr>
                <w:rFonts w:hint="eastAsia" w:ascii="宋体" w:hAnsi="宋体" w:cs="宋体"/>
                <w:b/>
                <w:kern w:val="0"/>
                <w:sz w:val="24"/>
              </w:rPr>
              <w:t>主要技术要求（服务要求）</w:t>
            </w:r>
          </w:p>
        </w:tc>
        <w:tc>
          <w:tcPr>
            <w:tcW w:w="677" w:type="dxa"/>
            <w:noWrap w:val="0"/>
            <w:vAlign w:val="center"/>
          </w:tcPr>
          <w:p>
            <w:pPr>
              <w:widowControl/>
              <w:spacing w:before="100" w:beforeAutospacing="1" w:after="100" w:afterAutospacing="1"/>
              <w:jc w:val="center"/>
              <w:rPr>
                <w:rFonts w:hint="eastAsia" w:ascii="宋体" w:hAnsi="宋体" w:cs="宋体"/>
                <w:b/>
                <w:kern w:val="0"/>
                <w:sz w:val="24"/>
              </w:rPr>
            </w:pPr>
            <w:r>
              <w:rPr>
                <w:rFonts w:hint="eastAsia" w:ascii="宋体" w:hAnsi="宋体" w:cs="宋体"/>
                <w:b/>
                <w:kern w:val="0"/>
                <w:sz w:val="24"/>
              </w:rPr>
              <w:t>交付地点</w:t>
            </w:r>
          </w:p>
        </w:tc>
        <w:tc>
          <w:tcPr>
            <w:tcW w:w="868" w:type="dxa"/>
            <w:noWrap w:val="0"/>
            <w:vAlign w:val="center"/>
          </w:tcPr>
          <w:p>
            <w:pPr>
              <w:widowControl/>
              <w:spacing w:before="100" w:beforeAutospacing="1" w:after="100" w:afterAutospacing="1"/>
              <w:jc w:val="center"/>
              <w:rPr>
                <w:rFonts w:hint="eastAsia" w:ascii="宋体" w:hAnsi="宋体" w:cs="宋体"/>
                <w:b/>
                <w:kern w:val="0"/>
                <w:sz w:val="24"/>
              </w:rPr>
            </w:pPr>
            <w:r>
              <w:rPr>
                <w:rFonts w:hint="eastAsia" w:ascii="宋体" w:hAnsi="宋体" w:cs="宋体"/>
                <w:b/>
                <w:kern w:val="0"/>
                <w:sz w:val="24"/>
              </w:rPr>
              <w:t>交付期</w:t>
            </w:r>
          </w:p>
        </w:tc>
        <w:tc>
          <w:tcPr>
            <w:tcW w:w="1214" w:type="dxa"/>
            <w:noWrap w:val="0"/>
            <w:vAlign w:val="center"/>
          </w:tcPr>
          <w:p>
            <w:pPr>
              <w:widowControl/>
              <w:spacing w:before="100" w:beforeAutospacing="1" w:after="100" w:afterAutospacing="1"/>
              <w:jc w:val="center"/>
              <w:rPr>
                <w:rFonts w:hint="eastAsia" w:ascii="宋体" w:hAnsi="宋体" w:cs="宋体"/>
                <w:b/>
                <w:kern w:val="0"/>
                <w:sz w:val="24"/>
              </w:rPr>
            </w:pPr>
            <w:r>
              <w:rPr>
                <w:rFonts w:hint="eastAsia" w:ascii="宋体" w:hAnsi="宋体" w:cs="宋体"/>
                <w:b/>
                <w:kern w:val="0"/>
                <w:sz w:val="24"/>
              </w:rPr>
              <w:t>最高限价（元）</w:t>
            </w:r>
          </w:p>
        </w:tc>
        <w:tc>
          <w:tcPr>
            <w:tcW w:w="1029" w:type="dxa"/>
            <w:noWrap w:val="0"/>
            <w:vAlign w:val="center"/>
          </w:tcPr>
          <w:p>
            <w:pPr>
              <w:widowControl/>
              <w:spacing w:before="100" w:beforeAutospacing="1" w:after="100" w:afterAutospacing="1"/>
              <w:jc w:val="center"/>
              <w:rPr>
                <w:rFonts w:hint="eastAsia" w:ascii="宋体" w:hAnsi="宋体" w:cs="宋体"/>
                <w:b/>
                <w:kern w:val="0"/>
                <w:sz w:val="24"/>
              </w:rPr>
            </w:pPr>
            <w:r>
              <w:rPr>
                <w:rFonts w:hint="eastAsia" w:ascii="宋体" w:hAnsi="宋体" w:cs="宋体"/>
                <w:b/>
                <w:kern w:val="0"/>
                <w:sz w:val="24"/>
              </w:rPr>
              <w:t>投标保证金（元）</w:t>
            </w:r>
          </w:p>
        </w:tc>
      </w:tr>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0" w:type="dxa"/>
            <w:bottom w:w="0" w:type="dxa"/>
            <w:right w:w="0" w:type="dxa"/>
          </w:tblCellMar>
        </w:tblPrEx>
        <w:trPr>
          <w:cantSplit/>
          <w:trHeight w:val="1182" w:hRule="atLeast"/>
          <w:jc w:val="center"/>
        </w:trPr>
        <w:tc>
          <w:tcPr>
            <w:tcW w:w="482"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1</w:t>
            </w:r>
          </w:p>
        </w:tc>
        <w:tc>
          <w:tcPr>
            <w:tcW w:w="992" w:type="dxa"/>
            <w:noWrap w:val="0"/>
            <w:tcMar>
              <w:top w:w="0" w:type="dxa"/>
              <w:left w:w="108" w:type="dxa"/>
              <w:bottom w:w="0" w:type="dxa"/>
              <w:right w:w="108" w:type="dxa"/>
            </w:tcMar>
            <w:vAlign w:val="center"/>
          </w:tcPr>
          <w:p>
            <w:pPr>
              <w:spacing w:line="360" w:lineRule="auto"/>
              <w:ind w:right="-155" w:rightChars="-74"/>
              <w:jc w:val="center"/>
              <w:rPr>
                <w:rFonts w:hint="eastAsia" w:ascii="宋体" w:hAnsi="宋体" w:cs="宋体"/>
                <w:sz w:val="24"/>
              </w:rPr>
            </w:pPr>
            <w:r>
              <w:rPr>
                <w:rFonts w:hint="eastAsia" w:ascii="宋体" w:hAnsi="宋体" w:cs="宋体"/>
                <w:sz w:val="24"/>
              </w:rPr>
              <w:t>a</w:t>
            </w:r>
          </w:p>
        </w:tc>
        <w:tc>
          <w:tcPr>
            <w:tcW w:w="1564" w:type="dxa"/>
            <w:noWrap w:val="0"/>
            <w:tcMar>
              <w:top w:w="0" w:type="dxa"/>
              <w:left w:w="108" w:type="dxa"/>
              <w:bottom w:w="0" w:type="dxa"/>
              <w:right w:w="108" w:type="dxa"/>
            </w:tcMar>
            <w:vAlign w:val="center"/>
          </w:tcPr>
          <w:p>
            <w:pPr>
              <w:spacing w:line="360" w:lineRule="auto"/>
              <w:ind w:right="-155" w:rightChars="-74"/>
              <w:jc w:val="left"/>
              <w:rPr>
                <w:rFonts w:hint="eastAsia" w:ascii="宋体" w:hAnsi="宋体" w:cs="宋体"/>
                <w:kern w:val="0"/>
                <w:sz w:val="24"/>
              </w:rPr>
            </w:pPr>
            <w:r>
              <w:rPr>
                <w:rFonts w:hint="eastAsia"/>
                <w:color w:val="000000"/>
                <w:kern w:val="0"/>
                <w:sz w:val="24"/>
              </w:rPr>
              <w:t>教学电脑投影系统设备</w:t>
            </w:r>
          </w:p>
        </w:tc>
        <w:tc>
          <w:tcPr>
            <w:tcW w:w="750"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1</w:t>
            </w:r>
          </w:p>
        </w:tc>
        <w:tc>
          <w:tcPr>
            <w:tcW w:w="570"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批</w:t>
            </w:r>
          </w:p>
        </w:tc>
        <w:tc>
          <w:tcPr>
            <w:tcW w:w="1005" w:type="dxa"/>
            <w:vMerge w:val="restart"/>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详见“第三章  项目内容及要求”</w:t>
            </w:r>
          </w:p>
        </w:tc>
        <w:tc>
          <w:tcPr>
            <w:tcW w:w="677" w:type="dxa"/>
            <w:vMerge w:val="restart"/>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采购人指定地点</w:t>
            </w:r>
          </w:p>
        </w:tc>
        <w:tc>
          <w:tcPr>
            <w:tcW w:w="868" w:type="dxa"/>
            <w:vMerge w:val="restart"/>
            <w:noWrap w:val="0"/>
            <w:vAlign w:val="center"/>
          </w:tcPr>
          <w:p>
            <w:pPr>
              <w:spacing w:line="360" w:lineRule="auto"/>
              <w:jc w:val="center"/>
              <w:rPr>
                <w:rFonts w:hint="eastAsia" w:ascii="宋体" w:hAnsi="宋体" w:cs="宋体"/>
                <w:color w:val="000000"/>
                <w:kern w:val="0"/>
                <w:sz w:val="24"/>
              </w:rPr>
            </w:pPr>
            <w:r>
              <w:rPr>
                <w:rFonts w:hint="eastAsia" w:ascii="宋体" w:hAnsi="宋体" w:cs="宋体"/>
                <w:color w:val="000000"/>
                <w:kern w:val="0"/>
                <w:sz w:val="24"/>
              </w:rPr>
              <w:t>合同签订后30个日历天内完成供货、安装调试、培训及验收</w:t>
            </w:r>
          </w:p>
        </w:tc>
        <w:tc>
          <w:tcPr>
            <w:tcW w:w="1214" w:type="dxa"/>
            <w:noWrap w:val="0"/>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260000.00</w:t>
            </w:r>
          </w:p>
        </w:tc>
        <w:tc>
          <w:tcPr>
            <w:tcW w:w="1029" w:type="dxa"/>
            <w:noWrap w:val="0"/>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5200.00</w:t>
            </w:r>
          </w:p>
        </w:tc>
      </w:tr>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0" w:type="dxa"/>
            <w:bottom w:w="0" w:type="dxa"/>
            <w:right w:w="0" w:type="dxa"/>
          </w:tblCellMar>
        </w:tblPrEx>
        <w:trPr>
          <w:cantSplit/>
          <w:trHeight w:val="787" w:hRule="atLeast"/>
          <w:jc w:val="center"/>
        </w:trPr>
        <w:tc>
          <w:tcPr>
            <w:tcW w:w="482"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2</w:t>
            </w:r>
          </w:p>
        </w:tc>
        <w:tc>
          <w:tcPr>
            <w:tcW w:w="992" w:type="dxa"/>
            <w:noWrap w:val="0"/>
            <w:tcMar>
              <w:top w:w="0" w:type="dxa"/>
              <w:left w:w="108" w:type="dxa"/>
              <w:bottom w:w="0" w:type="dxa"/>
              <w:right w:w="108" w:type="dxa"/>
            </w:tcMar>
            <w:vAlign w:val="center"/>
          </w:tcPr>
          <w:p>
            <w:pPr>
              <w:spacing w:line="360" w:lineRule="auto"/>
              <w:ind w:right="-155" w:rightChars="-74"/>
              <w:jc w:val="center"/>
              <w:rPr>
                <w:rFonts w:hint="eastAsia"/>
                <w:sz w:val="24"/>
              </w:rPr>
            </w:pPr>
            <w:r>
              <w:rPr>
                <w:rFonts w:hint="eastAsia" w:ascii="宋体" w:hAnsi="宋体" w:cs="宋体"/>
                <w:sz w:val="24"/>
              </w:rPr>
              <w:t>a</w:t>
            </w:r>
          </w:p>
        </w:tc>
        <w:tc>
          <w:tcPr>
            <w:tcW w:w="1564" w:type="dxa"/>
            <w:noWrap w:val="0"/>
            <w:tcMar>
              <w:top w:w="0" w:type="dxa"/>
              <w:left w:w="108" w:type="dxa"/>
              <w:bottom w:w="0" w:type="dxa"/>
              <w:right w:w="108" w:type="dxa"/>
            </w:tcMar>
            <w:vAlign w:val="center"/>
          </w:tcPr>
          <w:p>
            <w:pPr>
              <w:spacing w:line="360" w:lineRule="auto"/>
              <w:ind w:right="-155" w:rightChars="-74"/>
              <w:jc w:val="left"/>
              <w:rPr>
                <w:rFonts w:hint="eastAsia"/>
                <w:sz w:val="24"/>
              </w:rPr>
            </w:pPr>
            <w:r>
              <w:rPr>
                <w:rFonts w:hint="eastAsia" w:ascii="宋体" w:hAnsi="宋体" w:cs="宋体"/>
                <w:color w:val="000000"/>
                <w:kern w:val="0"/>
                <w:sz w:val="24"/>
              </w:rPr>
              <w:t>生物安全柜</w:t>
            </w:r>
            <w:r>
              <w:rPr>
                <w:rFonts w:hint="eastAsia"/>
                <w:color w:val="000000"/>
                <w:kern w:val="0"/>
                <w:sz w:val="24"/>
              </w:rPr>
              <w:t>等设备</w:t>
            </w:r>
          </w:p>
        </w:tc>
        <w:tc>
          <w:tcPr>
            <w:tcW w:w="750"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1</w:t>
            </w:r>
          </w:p>
        </w:tc>
        <w:tc>
          <w:tcPr>
            <w:tcW w:w="570"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批</w:t>
            </w:r>
          </w:p>
        </w:tc>
        <w:tc>
          <w:tcPr>
            <w:tcW w:w="1005" w:type="dxa"/>
            <w:vMerge w:val="continue"/>
            <w:noWrap w:val="0"/>
            <w:vAlign w:val="center"/>
          </w:tcPr>
          <w:p>
            <w:pPr>
              <w:spacing w:line="360" w:lineRule="auto"/>
              <w:jc w:val="center"/>
              <w:rPr>
                <w:rFonts w:hint="eastAsia" w:ascii="宋体" w:hAnsi="宋体" w:cs="宋体"/>
                <w:kern w:val="0"/>
                <w:sz w:val="24"/>
              </w:rPr>
            </w:pPr>
          </w:p>
        </w:tc>
        <w:tc>
          <w:tcPr>
            <w:tcW w:w="677" w:type="dxa"/>
            <w:vMerge w:val="continue"/>
            <w:noWrap w:val="0"/>
            <w:vAlign w:val="center"/>
          </w:tcPr>
          <w:p>
            <w:pPr>
              <w:spacing w:line="360" w:lineRule="auto"/>
              <w:jc w:val="center"/>
              <w:rPr>
                <w:rFonts w:hint="eastAsia" w:ascii="宋体" w:hAnsi="宋体" w:cs="宋体"/>
                <w:kern w:val="0"/>
                <w:sz w:val="24"/>
              </w:rPr>
            </w:pPr>
          </w:p>
        </w:tc>
        <w:tc>
          <w:tcPr>
            <w:tcW w:w="868" w:type="dxa"/>
            <w:vMerge w:val="continue"/>
            <w:noWrap w:val="0"/>
            <w:vAlign w:val="center"/>
          </w:tcPr>
          <w:p>
            <w:pPr>
              <w:spacing w:line="360" w:lineRule="auto"/>
              <w:jc w:val="center"/>
              <w:rPr>
                <w:rFonts w:hint="eastAsia" w:ascii="宋体" w:hAnsi="宋体" w:cs="宋体"/>
                <w:sz w:val="24"/>
                <w:highlight w:val="yellow"/>
              </w:rPr>
            </w:pPr>
          </w:p>
        </w:tc>
        <w:tc>
          <w:tcPr>
            <w:tcW w:w="1214" w:type="dxa"/>
            <w:noWrap w:val="0"/>
            <w:vAlign w:val="center"/>
          </w:tcPr>
          <w:p>
            <w:pPr>
              <w:spacing w:line="360" w:lineRule="auto"/>
              <w:jc w:val="center"/>
              <w:rPr>
                <w:rFonts w:hint="eastAsia" w:ascii="宋体" w:hAnsi="宋体" w:cs="宋体"/>
                <w:color w:val="000000"/>
                <w:kern w:val="0"/>
                <w:sz w:val="24"/>
              </w:rPr>
            </w:pPr>
            <w:r>
              <w:rPr>
                <w:rFonts w:hint="eastAsia" w:ascii="宋体" w:hAnsi="宋体" w:cs="宋体"/>
                <w:color w:val="000000"/>
                <w:kern w:val="0"/>
                <w:sz w:val="24"/>
              </w:rPr>
              <w:t>212900.00</w:t>
            </w:r>
          </w:p>
        </w:tc>
        <w:tc>
          <w:tcPr>
            <w:tcW w:w="1029" w:type="dxa"/>
            <w:noWrap w:val="0"/>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4"/>
                <w:lang w:bidi="ar"/>
              </w:rPr>
              <w:t>4258.00</w:t>
            </w:r>
          </w:p>
        </w:tc>
      </w:tr>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0" w:type="dxa"/>
            <w:bottom w:w="0" w:type="dxa"/>
            <w:right w:w="0" w:type="dxa"/>
          </w:tblCellMar>
        </w:tblPrEx>
        <w:trPr>
          <w:cantSplit/>
          <w:trHeight w:val="787" w:hRule="atLeast"/>
          <w:jc w:val="center"/>
        </w:trPr>
        <w:tc>
          <w:tcPr>
            <w:tcW w:w="482"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3</w:t>
            </w:r>
          </w:p>
        </w:tc>
        <w:tc>
          <w:tcPr>
            <w:tcW w:w="992" w:type="dxa"/>
            <w:noWrap w:val="0"/>
            <w:tcMar>
              <w:top w:w="0" w:type="dxa"/>
              <w:left w:w="108" w:type="dxa"/>
              <w:bottom w:w="0" w:type="dxa"/>
              <w:right w:w="108" w:type="dxa"/>
            </w:tcMar>
            <w:vAlign w:val="center"/>
          </w:tcPr>
          <w:p>
            <w:pPr>
              <w:spacing w:line="360" w:lineRule="auto"/>
              <w:ind w:right="-155" w:rightChars="-74"/>
              <w:jc w:val="center"/>
              <w:rPr>
                <w:rFonts w:hint="eastAsia"/>
                <w:sz w:val="24"/>
              </w:rPr>
            </w:pPr>
            <w:r>
              <w:rPr>
                <w:rFonts w:hint="eastAsia" w:ascii="宋体" w:hAnsi="宋体" w:cs="宋体"/>
                <w:sz w:val="24"/>
              </w:rPr>
              <w:t>a</w:t>
            </w:r>
          </w:p>
        </w:tc>
        <w:tc>
          <w:tcPr>
            <w:tcW w:w="1564" w:type="dxa"/>
            <w:noWrap w:val="0"/>
            <w:tcMar>
              <w:top w:w="0" w:type="dxa"/>
              <w:left w:w="108" w:type="dxa"/>
              <w:bottom w:w="0" w:type="dxa"/>
              <w:right w:w="108" w:type="dxa"/>
            </w:tcMar>
            <w:vAlign w:val="center"/>
          </w:tcPr>
          <w:p>
            <w:pPr>
              <w:spacing w:line="360" w:lineRule="auto"/>
              <w:ind w:right="-155" w:rightChars="-74"/>
              <w:jc w:val="left"/>
              <w:rPr>
                <w:rFonts w:hint="eastAsia"/>
                <w:sz w:val="24"/>
              </w:rPr>
            </w:pPr>
            <w:r>
              <w:rPr>
                <w:rFonts w:hint="eastAsia" w:ascii="宋体" w:hAnsi="宋体" w:cs="宋体"/>
                <w:color w:val="000000"/>
                <w:kern w:val="0"/>
                <w:sz w:val="24"/>
                <w:lang w:bidi="ar"/>
              </w:rPr>
              <w:t>倒置显微镜等设备</w:t>
            </w:r>
          </w:p>
        </w:tc>
        <w:tc>
          <w:tcPr>
            <w:tcW w:w="750"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1</w:t>
            </w:r>
          </w:p>
        </w:tc>
        <w:tc>
          <w:tcPr>
            <w:tcW w:w="570"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批</w:t>
            </w:r>
          </w:p>
        </w:tc>
        <w:tc>
          <w:tcPr>
            <w:tcW w:w="1005" w:type="dxa"/>
            <w:vMerge w:val="continue"/>
            <w:noWrap w:val="0"/>
            <w:vAlign w:val="center"/>
          </w:tcPr>
          <w:p>
            <w:pPr>
              <w:spacing w:line="360" w:lineRule="auto"/>
              <w:jc w:val="center"/>
              <w:rPr>
                <w:rFonts w:hint="eastAsia" w:ascii="宋体" w:hAnsi="宋体" w:cs="宋体"/>
                <w:kern w:val="0"/>
                <w:sz w:val="24"/>
              </w:rPr>
            </w:pPr>
          </w:p>
        </w:tc>
        <w:tc>
          <w:tcPr>
            <w:tcW w:w="677" w:type="dxa"/>
            <w:vMerge w:val="continue"/>
            <w:noWrap w:val="0"/>
            <w:vAlign w:val="center"/>
          </w:tcPr>
          <w:p>
            <w:pPr>
              <w:spacing w:line="360" w:lineRule="auto"/>
              <w:jc w:val="center"/>
              <w:rPr>
                <w:rFonts w:hint="eastAsia" w:ascii="宋体" w:hAnsi="宋体" w:cs="宋体"/>
                <w:kern w:val="0"/>
                <w:sz w:val="24"/>
              </w:rPr>
            </w:pPr>
          </w:p>
        </w:tc>
        <w:tc>
          <w:tcPr>
            <w:tcW w:w="868" w:type="dxa"/>
            <w:vMerge w:val="continue"/>
            <w:noWrap w:val="0"/>
            <w:vAlign w:val="center"/>
          </w:tcPr>
          <w:p>
            <w:pPr>
              <w:spacing w:line="360" w:lineRule="auto"/>
              <w:jc w:val="center"/>
              <w:rPr>
                <w:rFonts w:hint="eastAsia" w:ascii="宋体" w:hAnsi="宋体" w:cs="宋体"/>
                <w:sz w:val="24"/>
                <w:highlight w:val="yellow"/>
              </w:rPr>
            </w:pPr>
          </w:p>
        </w:tc>
        <w:tc>
          <w:tcPr>
            <w:tcW w:w="1214" w:type="dxa"/>
            <w:noWrap w:val="0"/>
            <w:vAlign w:val="center"/>
          </w:tcPr>
          <w:p>
            <w:pPr>
              <w:spacing w:line="360" w:lineRule="auto"/>
              <w:jc w:val="center"/>
              <w:rPr>
                <w:rFonts w:hint="eastAsia" w:ascii="宋体" w:hAnsi="宋体" w:cs="宋体"/>
                <w:color w:val="000000"/>
                <w:kern w:val="0"/>
                <w:sz w:val="24"/>
              </w:rPr>
            </w:pPr>
            <w:r>
              <w:rPr>
                <w:rFonts w:hint="eastAsia" w:ascii="宋体" w:hAnsi="宋体" w:cs="宋体"/>
                <w:color w:val="000000"/>
                <w:kern w:val="0"/>
                <w:sz w:val="24"/>
              </w:rPr>
              <w:t>466900.00</w:t>
            </w:r>
          </w:p>
        </w:tc>
        <w:tc>
          <w:tcPr>
            <w:tcW w:w="1029" w:type="dxa"/>
            <w:noWrap w:val="0"/>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4"/>
                <w:lang w:bidi="ar"/>
              </w:rPr>
              <w:t>9338.00</w:t>
            </w:r>
          </w:p>
        </w:tc>
      </w:tr>
      <w:tr>
        <w:tblPrEx>
          <w:tblBorders>
            <w:top w:val="thinThickSmallGap" w:color="auto" w:sz="18" w:space="0"/>
            <w:left w:val="thinThickSmallGap" w:color="auto" w:sz="18" w:space="0"/>
            <w:bottom w:val="thinThickSmallGap" w:color="auto" w:sz="18" w:space="0"/>
            <w:right w:val="thinThickSmallGap" w:color="auto" w:sz="18" w:space="0"/>
            <w:insideH w:val="single" w:color="auto" w:sz="4" w:space="0"/>
            <w:insideV w:val="single" w:color="auto" w:sz="4" w:space="0"/>
          </w:tblBorders>
          <w:tblCellMar>
            <w:top w:w="0" w:type="dxa"/>
            <w:left w:w="0" w:type="dxa"/>
            <w:bottom w:w="0" w:type="dxa"/>
            <w:right w:w="0" w:type="dxa"/>
          </w:tblCellMar>
        </w:tblPrEx>
        <w:trPr>
          <w:cantSplit/>
          <w:trHeight w:val="787" w:hRule="atLeast"/>
          <w:jc w:val="center"/>
        </w:trPr>
        <w:tc>
          <w:tcPr>
            <w:tcW w:w="482"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4</w:t>
            </w:r>
          </w:p>
        </w:tc>
        <w:tc>
          <w:tcPr>
            <w:tcW w:w="992" w:type="dxa"/>
            <w:noWrap w:val="0"/>
            <w:tcMar>
              <w:top w:w="0" w:type="dxa"/>
              <w:left w:w="108" w:type="dxa"/>
              <w:bottom w:w="0" w:type="dxa"/>
              <w:right w:w="108" w:type="dxa"/>
            </w:tcMar>
            <w:vAlign w:val="center"/>
          </w:tcPr>
          <w:p>
            <w:pPr>
              <w:spacing w:line="360" w:lineRule="auto"/>
              <w:ind w:right="-155" w:rightChars="-74"/>
              <w:jc w:val="center"/>
              <w:rPr>
                <w:rFonts w:hint="eastAsia"/>
                <w:sz w:val="24"/>
              </w:rPr>
            </w:pPr>
            <w:r>
              <w:rPr>
                <w:rFonts w:hint="eastAsia" w:ascii="宋体" w:hAnsi="宋体" w:cs="宋体"/>
                <w:sz w:val="24"/>
              </w:rPr>
              <w:t>a</w:t>
            </w:r>
          </w:p>
        </w:tc>
        <w:tc>
          <w:tcPr>
            <w:tcW w:w="1564" w:type="dxa"/>
            <w:noWrap w:val="0"/>
            <w:tcMar>
              <w:top w:w="0" w:type="dxa"/>
              <w:left w:w="108" w:type="dxa"/>
              <w:bottom w:w="0" w:type="dxa"/>
              <w:right w:w="108" w:type="dxa"/>
            </w:tcMar>
            <w:vAlign w:val="center"/>
          </w:tcPr>
          <w:p>
            <w:pPr>
              <w:spacing w:line="360" w:lineRule="auto"/>
              <w:ind w:right="-155" w:rightChars="-74"/>
              <w:jc w:val="left"/>
              <w:rPr>
                <w:rFonts w:hint="eastAsia"/>
                <w:sz w:val="24"/>
              </w:rPr>
            </w:pPr>
            <w:r>
              <w:rPr>
                <w:rFonts w:hint="eastAsia" w:ascii="宋体" w:hAnsi="宋体" w:cs="宋体"/>
                <w:color w:val="000000"/>
                <w:kern w:val="0"/>
                <w:sz w:val="24"/>
              </w:rPr>
              <w:t>多功能荧光酶标仪</w:t>
            </w:r>
            <w:r>
              <w:rPr>
                <w:rFonts w:hint="eastAsia"/>
                <w:color w:val="000000"/>
                <w:kern w:val="0"/>
                <w:sz w:val="24"/>
              </w:rPr>
              <w:t>等设备</w:t>
            </w:r>
          </w:p>
        </w:tc>
        <w:tc>
          <w:tcPr>
            <w:tcW w:w="750"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1</w:t>
            </w:r>
          </w:p>
        </w:tc>
        <w:tc>
          <w:tcPr>
            <w:tcW w:w="570" w:type="dxa"/>
            <w:noWrap w:val="0"/>
            <w:vAlign w:val="center"/>
          </w:tcPr>
          <w:p>
            <w:pPr>
              <w:spacing w:line="360" w:lineRule="auto"/>
              <w:jc w:val="center"/>
              <w:rPr>
                <w:rFonts w:hint="eastAsia" w:ascii="宋体" w:hAnsi="宋体" w:cs="宋体"/>
                <w:kern w:val="0"/>
                <w:sz w:val="24"/>
              </w:rPr>
            </w:pPr>
            <w:r>
              <w:rPr>
                <w:rFonts w:hint="eastAsia" w:ascii="宋体" w:hAnsi="宋体" w:cs="宋体"/>
                <w:kern w:val="0"/>
                <w:sz w:val="24"/>
              </w:rPr>
              <w:t>批</w:t>
            </w:r>
          </w:p>
        </w:tc>
        <w:tc>
          <w:tcPr>
            <w:tcW w:w="1005" w:type="dxa"/>
            <w:vMerge w:val="continue"/>
            <w:noWrap w:val="0"/>
            <w:vAlign w:val="center"/>
          </w:tcPr>
          <w:p>
            <w:pPr>
              <w:spacing w:line="360" w:lineRule="auto"/>
              <w:jc w:val="center"/>
              <w:rPr>
                <w:rFonts w:hint="eastAsia" w:ascii="宋体" w:hAnsi="宋体" w:cs="宋体"/>
                <w:kern w:val="0"/>
                <w:sz w:val="24"/>
              </w:rPr>
            </w:pPr>
          </w:p>
        </w:tc>
        <w:tc>
          <w:tcPr>
            <w:tcW w:w="677" w:type="dxa"/>
            <w:vMerge w:val="continue"/>
            <w:noWrap w:val="0"/>
            <w:vAlign w:val="center"/>
          </w:tcPr>
          <w:p>
            <w:pPr>
              <w:spacing w:line="360" w:lineRule="auto"/>
              <w:jc w:val="center"/>
              <w:rPr>
                <w:rFonts w:hint="eastAsia" w:ascii="宋体" w:hAnsi="宋体" w:cs="宋体"/>
                <w:kern w:val="0"/>
                <w:sz w:val="24"/>
              </w:rPr>
            </w:pPr>
          </w:p>
        </w:tc>
        <w:tc>
          <w:tcPr>
            <w:tcW w:w="868" w:type="dxa"/>
            <w:vMerge w:val="continue"/>
            <w:noWrap w:val="0"/>
            <w:vAlign w:val="center"/>
          </w:tcPr>
          <w:p>
            <w:pPr>
              <w:spacing w:line="360" w:lineRule="auto"/>
              <w:jc w:val="center"/>
              <w:rPr>
                <w:rFonts w:hint="eastAsia" w:ascii="宋体" w:hAnsi="宋体" w:cs="宋体"/>
                <w:sz w:val="24"/>
                <w:highlight w:val="yellow"/>
              </w:rPr>
            </w:pPr>
          </w:p>
        </w:tc>
        <w:tc>
          <w:tcPr>
            <w:tcW w:w="1214" w:type="dxa"/>
            <w:noWrap w:val="0"/>
            <w:vAlign w:val="center"/>
          </w:tcPr>
          <w:p>
            <w:pPr>
              <w:spacing w:line="360" w:lineRule="auto"/>
              <w:jc w:val="center"/>
              <w:rPr>
                <w:rFonts w:hint="eastAsia" w:ascii="宋体" w:hAnsi="宋体" w:cs="宋体"/>
                <w:color w:val="000000"/>
                <w:kern w:val="0"/>
                <w:sz w:val="24"/>
              </w:rPr>
            </w:pPr>
            <w:r>
              <w:rPr>
                <w:rFonts w:hint="eastAsia" w:ascii="宋体" w:hAnsi="宋体" w:cs="宋体"/>
                <w:color w:val="000000"/>
                <w:kern w:val="0"/>
                <w:sz w:val="24"/>
              </w:rPr>
              <w:t>261400.00</w:t>
            </w:r>
          </w:p>
        </w:tc>
        <w:tc>
          <w:tcPr>
            <w:tcW w:w="1029" w:type="dxa"/>
            <w:noWrap w:val="0"/>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4"/>
                <w:lang w:bidi="ar"/>
              </w:rPr>
              <w:t>5228.00</w:t>
            </w:r>
          </w:p>
        </w:tc>
      </w:tr>
    </w:tbl>
    <w:p>
      <w:pPr>
        <w:spacing w:line="360" w:lineRule="auto"/>
        <w:rPr>
          <w:rFonts w:hint="eastAsia" w:ascii="宋体" w:hAnsi="宋体"/>
          <w:spacing w:val="-4"/>
          <w:sz w:val="24"/>
        </w:rPr>
      </w:pPr>
      <w:r>
        <w:rPr>
          <w:rFonts w:hint="eastAsia" w:ascii="宋体" w:hAnsi="宋体"/>
          <w:spacing w:val="-4"/>
          <w:sz w:val="24"/>
        </w:rPr>
        <w:t>注：1、本项目按合同包整体招标，投标人投标时对每一合同包项目中所有的内容必须完整响应，否则将视为无效投标。</w:t>
      </w:r>
    </w:p>
    <w:p>
      <w:pPr>
        <w:spacing w:line="360" w:lineRule="auto"/>
        <w:ind w:firstLine="464" w:firstLineChars="200"/>
        <w:rPr>
          <w:rFonts w:hint="eastAsia" w:ascii="宋体" w:hAnsi="宋体"/>
          <w:spacing w:val="-4"/>
          <w:sz w:val="24"/>
        </w:rPr>
      </w:pPr>
      <w:r>
        <w:rPr>
          <w:rFonts w:hint="eastAsia" w:ascii="宋体" w:hAnsi="宋体"/>
          <w:spacing w:val="-4"/>
          <w:sz w:val="24"/>
        </w:rPr>
        <w:t>2、</w:t>
      </w:r>
      <w:r>
        <w:rPr>
          <w:rFonts w:hint="eastAsia" w:ascii="宋体" w:hAnsi="宋体"/>
          <w:sz w:val="24"/>
        </w:rPr>
        <w:t>☑</w:t>
      </w:r>
      <w:r>
        <w:rPr>
          <w:rFonts w:hint="eastAsia" w:ascii="宋体" w:hAnsi="宋体"/>
          <w:spacing w:val="-4"/>
          <w:sz w:val="24"/>
        </w:rPr>
        <w:t>本项目不接受进口产品参与投标。</w:t>
      </w:r>
    </w:p>
    <w:p>
      <w:pPr>
        <w:spacing w:line="360" w:lineRule="auto"/>
        <w:ind w:firstLine="812" w:firstLineChars="350"/>
        <w:rPr>
          <w:rFonts w:hint="eastAsia" w:ascii="宋体" w:hAnsi="宋体"/>
          <w:spacing w:val="-4"/>
          <w:sz w:val="24"/>
        </w:rPr>
      </w:pPr>
      <w:r>
        <w:rPr>
          <w:rFonts w:hint="eastAsia" w:ascii="宋体" w:hAnsi="宋体"/>
          <w:spacing w:val="-4"/>
          <w:sz w:val="24"/>
        </w:rPr>
        <w:sym w:font="Wingdings" w:char="00A8"/>
      </w:r>
      <w:r>
        <w:rPr>
          <w:rFonts w:hint="eastAsia" w:ascii="宋体" w:hAnsi="宋体"/>
          <w:spacing w:val="-4"/>
          <w:sz w:val="24"/>
        </w:rPr>
        <w:t>本项目接受进口产品参与投标，满足招标文件要求的国产产品也可参与投标。</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5624BB"/>
    <w:rsid w:val="62682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spacing w:before="260" w:after="260" w:line="416" w:lineRule="auto"/>
      <w:outlineLvl w:val="1"/>
    </w:pPr>
    <w:rPr>
      <w:rFonts w:ascii="Arial" w:hAnsi="Arial" w:eastAsia="黑体"/>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Indent"/>
    <w:basedOn w:val="1"/>
    <w:uiPriority w:val="0"/>
    <w:pPr>
      <w:widowControl/>
      <w:ind w:left="425"/>
      <w:jc w:val="left"/>
    </w:pPr>
    <w:rPr>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2020-07-10T02:48:03Z</dcterms:created>
  <dc:creator>Administrator</dc:creator>
  <cp:lastModifiedBy>manshow</cp:lastModifiedBy>
  <dcterms:modified xsi:type="dcterms:W3CDTF">2020-07-10T02:49:44Z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