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15240</wp:posOffset>
            </wp:positionV>
            <wp:extent cx="5748020" cy="988060"/>
            <wp:effectExtent l="0" t="0" r="5080" b="254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hAnsi="宋体" w:eastAsia="宋体" w:cs="宋体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jc w:val="both"/>
        <w:rPr>
          <w:rFonts w:cs="Times New Roman" w:asciiTheme="majorEastAsia" w:hAnsiTheme="majorEastAsia" w:eastAsiaTheme="majorEastAsia"/>
          <w:b/>
          <w:color w:val="000000" w:themeColor="text1"/>
          <w:kern w:val="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643" w:firstLineChars="200"/>
        <w:jc w:val="center"/>
        <w:rPr>
          <w:rFonts w:hint="eastAsia" w:ascii="宋体" w:hAnsi="宋体" w:cs="宋体"/>
          <w:b/>
          <w:bCs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激光共聚焦显微镜采购项目招标公告</w:t>
      </w: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64" w:lineRule="auto"/>
        <w:ind w:firstLine="480" w:firstLineChars="200"/>
        <w:jc w:val="right"/>
        <w:rPr>
          <w:rFonts w:hint="eastAsia"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文件编码：</w:t>
      </w:r>
      <w:r>
        <w:rPr>
          <w:rFonts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0722-196FE</w:t>
      </w:r>
      <w:r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2991</w:t>
      </w:r>
      <w:r>
        <w:rPr>
          <w:rFonts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SZF </w:t>
      </w:r>
      <w:r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64" w:lineRule="auto"/>
        <w:ind w:firstLine="480" w:firstLineChars="20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中国远东国际招标有限公司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（以下简称采购代理机构）受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深圳先进技术研究院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委托，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就利用其</w:t>
      </w:r>
      <w:r>
        <w:rPr>
          <w:rFonts w:hint="eastAsia" w:ascii="宋体" w:hAnsi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财政</w:t>
      </w:r>
      <w:r>
        <w:rPr>
          <w:rFonts w:ascii="宋体" w:hAnsi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资金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激光共聚焦显微镜采购项目(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招标编号: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2019XY0053XJY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进行公开招标，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本项目参照国家和深圳市有关招标采购的相关法律法规和政策。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现邀请合格投标人就下列货物和服务提交密封投标。</w:t>
      </w:r>
    </w:p>
    <w:p>
      <w:pPr>
        <w:numPr>
          <w:ilvl w:val="0"/>
          <w:numId w:val="0"/>
        </w:numPr>
        <w:spacing w:line="264" w:lineRule="auto"/>
        <w:ind w:left="-368" w:leftChars="-175" w:firstLine="367" w:firstLineChars="153"/>
        <w:rPr>
          <w:rFonts w:hint="eastAsia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 xml:space="preserve">招标内容： </w:t>
      </w:r>
    </w:p>
    <w:p>
      <w:pPr>
        <w:pStyle w:val="2"/>
        <w:numPr>
          <w:ilvl w:val="0"/>
          <w:numId w:val="0"/>
        </w:numPr>
        <w:spacing w:line="264" w:lineRule="auto"/>
        <w:ind w:leftChars="0"/>
        <w:jc w:val="both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项目名称: 激光共聚焦显微镜</w:t>
      </w:r>
      <w:r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采购项目</w:t>
      </w:r>
    </w:p>
    <w:p>
      <w:pPr>
        <w:pStyle w:val="2"/>
        <w:numPr>
          <w:ilvl w:val="0"/>
          <w:numId w:val="0"/>
        </w:numPr>
        <w:spacing w:line="264" w:lineRule="auto"/>
        <w:ind w:leftChars="0"/>
        <w:jc w:val="both"/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数量/单位:1套</w:t>
      </w:r>
    </w:p>
    <w:p>
      <w:pPr>
        <w:pStyle w:val="2"/>
        <w:numPr>
          <w:ilvl w:val="0"/>
          <w:numId w:val="0"/>
        </w:numPr>
        <w:spacing w:line="264" w:lineRule="auto"/>
        <w:ind w:leftChars="0"/>
        <w:jc w:val="both"/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交货期：合同签订后的六个月内交货</w:t>
      </w:r>
    </w:p>
    <w:p>
      <w:pPr>
        <w:pStyle w:val="2"/>
        <w:numPr>
          <w:ilvl w:val="0"/>
          <w:numId w:val="0"/>
        </w:numPr>
        <w:spacing w:line="264" w:lineRule="auto"/>
        <w:ind w:leftChars="0"/>
        <w:jc w:val="both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项目描述（用途）: 科研设备</w:t>
      </w:r>
    </w:p>
    <w:p>
      <w:pPr>
        <w:pStyle w:val="2"/>
        <w:numPr>
          <w:ilvl w:val="0"/>
          <w:numId w:val="0"/>
        </w:numPr>
        <w:spacing w:line="264" w:lineRule="auto"/>
        <w:ind w:leftChars="0"/>
        <w:jc w:val="both"/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采购需求: 显微镜主机架等；详见招标文件第九章用户需求书</w:t>
      </w:r>
      <w:r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numPr>
          <w:ilvl w:val="0"/>
          <w:numId w:val="0"/>
        </w:numPr>
        <w:spacing w:line="264" w:lineRule="auto"/>
        <w:ind w:leftChars="0"/>
        <w:jc w:val="both"/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履约地点: 深圳市 </w:t>
      </w:r>
    </w:p>
    <w:p>
      <w:pPr>
        <w:numPr>
          <w:ilvl w:val="0"/>
          <w:numId w:val="0"/>
        </w:numPr>
        <w:spacing w:line="264" w:lineRule="auto"/>
        <w:ind w:leftChars="0"/>
        <w:rPr>
          <w:rFonts w:hint="eastAsia"/>
          <w:b/>
          <w:b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/>
          <w:b/>
          <w:b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项目最高预算金额：人民币壹佰伍拾万圆整（¥1,500,000.00）</w:t>
      </w:r>
    </w:p>
    <w:p>
      <w:pPr>
        <w:numPr>
          <w:ilvl w:val="0"/>
          <w:numId w:val="0"/>
        </w:numPr>
        <w:spacing w:line="264" w:lineRule="auto"/>
        <w:ind w:left="-368" w:leftChars="-175" w:firstLine="369" w:firstLineChars="153"/>
        <w:rPr>
          <w:b/>
          <w:b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b/>
          <w:b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项目审批情况：本项目已获得主管部门审批，资金已落实</w:t>
      </w:r>
      <w:r>
        <w:rPr>
          <w:rFonts w:hint="eastAsia"/>
          <w:b/>
          <w:b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264" w:lineRule="auto"/>
        <w:ind w:leftChars="0"/>
        <w:rPr>
          <w:rFonts w:hint="eastAsia"/>
          <w:b/>
          <w:b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/>
          <w:b/>
          <w:b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投标人的资格要求：</w:t>
      </w:r>
    </w:p>
    <w:p>
      <w:pPr>
        <w:widowControl/>
        <w:numPr>
          <w:ilvl w:val="0"/>
          <w:numId w:val="0"/>
        </w:numPr>
        <w:shd w:val="clear" w:color="auto" w:fill="FFFFFF"/>
        <w:spacing w:line="264" w:lineRule="auto"/>
        <w:ind w:left="142" w:leftChars="0"/>
        <w:jc w:val="left"/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中华人民共和国境内依法注册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（登记）</w:t>
      </w:r>
      <w:r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的独立法人或其它组织；</w:t>
      </w:r>
    </w:p>
    <w:p>
      <w:pPr>
        <w:widowControl/>
        <w:numPr>
          <w:ilvl w:val="0"/>
          <w:numId w:val="0"/>
        </w:numPr>
        <w:shd w:val="clear" w:color="auto" w:fill="FFFFFF"/>
        <w:spacing w:line="264" w:lineRule="auto"/>
        <w:ind w:left="142" w:leftChars="0"/>
        <w:jc w:val="left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投标人须承诺以下内容： </w:t>
      </w:r>
    </w:p>
    <w:p>
      <w:pPr>
        <w:widowControl/>
        <w:numPr>
          <w:ilvl w:val="0"/>
          <w:numId w:val="0"/>
        </w:numPr>
        <w:shd w:val="clear" w:color="auto" w:fill="FFFFFF"/>
        <w:spacing w:line="264" w:lineRule="auto"/>
        <w:ind w:left="142" w:leftChars="0" w:right="-4" w:rightChars="0"/>
        <w:jc w:val="left"/>
        <w:rPr>
          <w:rFonts w:hint="eastAsia" w:ascii="宋体" w:hAnsi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投标人及其法定代表人参与政府采购项目投标近三年内（投标人成立不足三年的可从成立之日起算）在经营活动中没有重大违法记录；</w:t>
      </w:r>
    </w:p>
    <w:p>
      <w:pPr>
        <w:widowControl/>
        <w:numPr>
          <w:ilvl w:val="0"/>
          <w:numId w:val="0"/>
        </w:numPr>
        <w:shd w:val="clear" w:color="auto" w:fill="FFFFFF"/>
        <w:spacing w:line="264" w:lineRule="auto"/>
        <w:ind w:left="142" w:leftChars="0" w:right="-4" w:rightChars="0"/>
        <w:jc w:val="left"/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投标人及其法定代表人近三年内（投标人成立不足三年的可从成立之日起算）无行贿犯罪记录；</w:t>
      </w:r>
    </w:p>
    <w:p>
      <w:pPr>
        <w:widowControl/>
        <w:numPr>
          <w:ilvl w:val="0"/>
          <w:numId w:val="0"/>
        </w:numPr>
        <w:shd w:val="clear" w:color="auto" w:fill="FFFFFF"/>
        <w:spacing w:line="264" w:lineRule="auto"/>
        <w:ind w:left="142" w:leftChars="0" w:right="-4" w:rightChars="0"/>
        <w:jc w:val="left"/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投标人在招标投标活动中无串通投标、弄虚作假不良行为记录被暂停投标资格期间或涉嫌串通投标、弄虚作假并正在接受主管部门调查的情况；</w:t>
      </w:r>
    </w:p>
    <w:p>
      <w:pPr>
        <w:widowControl/>
        <w:numPr>
          <w:ilvl w:val="0"/>
          <w:numId w:val="0"/>
        </w:numPr>
        <w:shd w:val="clear" w:color="auto" w:fill="FFFFFF"/>
        <w:spacing w:line="264" w:lineRule="auto"/>
        <w:ind w:left="142" w:leftChars="0" w:right="-4" w:rightChars="0"/>
        <w:jc w:val="left"/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4）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投标人符合国家和深圳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关于诚信管理的要求，至投标截止时间，投标人未被“信用中国”网（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www.creditchina.gov.cn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）、中国政府采购网（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www.ccgp.gov.cn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）、深圳市政府采购监督管理网（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www.zfcg.sz.gov.cn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）、深圳市政府采购网（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www.cgzx.sz.gov.cn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）和“国家企业信用信息公示系统（</w:t>
      </w:r>
      <w:r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www.gsxt.gov.cn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）等官网列入“失信被执行人、重大税收违法案件当事人名单、政府采购严重违法失信行为记录名单”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numPr>
          <w:ilvl w:val="0"/>
          <w:numId w:val="1"/>
        </w:numPr>
        <w:shd w:val="clear" w:color="auto" w:fill="FFFFFF"/>
        <w:spacing w:line="264" w:lineRule="auto"/>
        <w:ind w:left="426" w:hanging="284"/>
        <w:jc w:val="left"/>
        <w:rPr>
          <w:rFonts w:hint="eastAsia"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本项目接受进口设备投标，但不接受联合体投标，不允许转包、分包。</w:t>
      </w:r>
    </w:p>
    <w:p>
      <w:pPr>
        <w:numPr>
          <w:ilvl w:val="0"/>
          <w:numId w:val="0"/>
        </w:numPr>
        <w:spacing w:line="22" w:lineRule="atLeast"/>
        <w:ind w:left="-368" w:leftChars="-175" w:firstLine="369" w:firstLineChars="153"/>
        <w:rPr>
          <w:rFonts w:hint="eastAsia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/>
          <w:b/>
          <w:b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招标采购文件获取方式、收费、获取时间、地址</w:t>
      </w:r>
      <w:r>
        <w:rPr>
          <w:rFonts w:hint="eastAsia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shd w:val="clear" w:color="auto" w:fill="FFFFFF"/>
        <w:spacing w:line="22" w:lineRule="atLeast"/>
        <w:ind w:leftChars="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《招标（采购）文件》获取方式为线上：</w:t>
      </w:r>
    </w:p>
    <w:p>
      <w:pPr>
        <w:numPr>
          <w:ilvl w:val="0"/>
          <w:numId w:val="0"/>
        </w:numPr>
        <w:spacing w:line="22" w:lineRule="atLeast"/>
        <w:ind w:left="420" w:leftChars="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凡已登记为普通会员的投标参与人：登陆“远东（深圳）电子交易平台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https://sz.bibeinfo.com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”\登陆官网“www.zgyd11.com” 点击右上角 “远东（深圳）电子交易平台”→点击打开项目招标采购公告→点击公告下方的“下载”→依程序指引网上登记→依程序指引进行微信扫码缴费（务必按缴费留言规则留言）→缴费确认→生成并保存（打印）收据→下载并保存《招标（采购）文件》</w:t>
      </w:r>
    </w:p>
    <w:p>
      <w:pPr>
        <w:numPr>
          <w:ilvl w:val="0"/>
          <w:numId w:val="0"/>
        </w:numPr>
        <w:spacing w:line="22" w:lineRule="atLeast"/>
        <w:ind w:left="420" w:leftChars="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下载招标文件操作手册（投标人）：登陆“远东（深圳）电子交易平台（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https://sz.bibeinfo.com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）”，在网页首页右下方“服务指南”下载。</w:t>
      </w:r>
    </w:p>
    <w:p>
      <w:pPr>
        <w:numPr>
          <w:ilvl w:val="0"/>
          <w:numId w:val="0"/>
        </w:numPr>
        <w:spacing w:line="22" w:lineRule="atLeast"/>
        <w:ind w:left="420" w:leftChars="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缴费留言规则：机构名简称+项目编号中间4位数字+包组号（例如有C包），例如“国泰XY1039C”</w:t>
      </w:r>
    </w:p>
    <w:p>
      <w:pPr>
        <w:numPr>
          <w:ilvl w:val="0"/>
          <w:numId w:val="0"/>
        </w:numPr>
        <w:spacing w:line="22" w:lineRule="atLeast"/>
        <w:ind w:left="420" w:leftChars="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未注册为普通会员的投标参与人，应先免费简易登记为普通会员：登陆官网“www.zgyd11.com”→点击右上角“注册会员”→简易登记→通过成为普通会员。</w:t>
      </w:r>
    </w:p>
    <w:p>
      <w:pPr>
        <w:numPr>
          <w:ilvl w:val="0"/>
          <w:numId w:val="0"/>
        </w:numPr>
        <w:spacing w:line="22" w:lineRule="atLeast"/>
        <w:ind w:left="420" w:leftChars="0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注册会员流程：登陆“远东（深圳）电子交易平台（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https://sz.bibeinfo.com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）”，在网页首页右下方“服务指南”下载。</w:t>
      </w:r>
    </w:p>
    <w:p>
      <w:pPr>
        <w:numPr>
          <w:ilvl w:val="0"/>
          <w:numId w:val="0"/>
        </w:numPr>
        <w:spacing w:line="22" w:lineRule="atLeast"/>
        <w:ind w:left="420" w:leftChars="0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投标参与人成为普通会员后，扫码（官网“www.zgyd11.com”下方）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关注我司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微信公众号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中国远东国际招标深圳分公司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”并账号绑定（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普通会员登记信息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），及时收到所参与项目的招标采购流程相关公告信息推送。</w:t>
      </w:r>
    </w:p>
    <w:p>
      <w:pPr>
        <w:numPr>
          <w:ilvl w:val="0"/>
          <w:numId w:val="0"/>
        </w:numPr>
        <w:shd w:val="clear" w:color="auto" w:fill="FFFFFF"/>
        <w:spacing w:line="22" w:lineRule="atLeast"/>
        <w:ind w:leftChars="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（二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《招标文件》收费：人民币500元/套，概不退还。</w:t>
      </w:r>
    </w:p>
    <w:p>
      <w:pPr>
        <w:numPr>
          <w:ilvl w:val="0"/>
          <w:numId w:val="0"/>
        </w:numPr>
        <w:shd w:val="clear" w:color="auto" w:fill="FFFFFF"/>
        <w:spacing w:line="22" w:lineRule="atLeast"/>
        <w:ind w:leftChars="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《招标文件》获取时间、联系方式（地址）：</w:t>
      </w:r>
    </w:p>
    <w:p>
      <w:pPr>
        <w:shd w:val="clear" w:color="auto" w:fill="FFFFFF"/>
        <w:spacing w:line="22" w:lineRule="atLeast"/>
        <w:ind w:left="143" w:leftChars="68" w:firstLine="360" w:firstLineChars="15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 2019年11月4日起至2019年11月11日，每天上午9:10至12:00、下午14:10至17:00（节假日除外）</w:t>
      </w:r>
    </w:p>
    <w:p>
      <w:pPr>
        <w:shd w:val="clear" w:color="auto" w:fill="FFFFFF"/>
        <w:spacing w:line="22" w:lineRule="atLeast"/>
        <w:ind w:left="143" w:leftChars="68" w:firstLine="360" w:firstLineChars="15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咨询电话：0755-83629832、83629856、82078119转101、102</w:t>
      </w:r>
    </w:p>
    <w:p>
      <w:pPr>
        <w:shd w:val="clear" w:color="auto" w:fill="FFFFFF"/>
        <w:spacing w:line="22" w:lineRule="atLeast"/>
        <w:ind w:left="143" w:leftChars="68" w:firstLine="360" w:firstLineChars="15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阅标地址：深圳市福田区上步南路1001号锦峰大厦22楼-远东开评标中心</w:t>
      </w:r>
    </w:p>
    <w:p>
      <w:pPr>
        <w:shd w:val="clear" w:color="auto" w:fill="FFFFFF"/>
        <w:spacing w:line="22" w:lineRule="atLeast"/>
        <w:ind w:left="143" w:leftChars="68" w:firstLine="360" w:firstLineChars="15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电话：0755-83629832、83629856转101、102</w:t>
      </w:r>
    </w:p>
    <w:p>
      <w:pPr>
        <w:shd w:val="clear" w:color="auto" w:fill="FFFFFF"/>
        <w:spacing w:line="22" w:lineRule="atLeast"/>
        <w:ind w:firstLine="480" w:firstLineChars="20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e-Mail: </w:t>
      </w:r>
      <w:r>
        <w:rPr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instrText xml:space="preserve"> HYPERLINK "mailto:</w:instrText>
      </w:r>
      <w:r>
        <w:rPr>
          <w:rFonts w:hint="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instrText xml:space="preserve">info@zgyd11.com</w:instrText>
      </w:r>
      <w:r>
        <w:rPr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instrText xml:space="preserve">" </w:instrText>
      </w:r>
      <w:r>
        <w:rPr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info@zgyd11.com</w:t>
      </w:r>
      <w:r>
        <w:rPr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</w:p>
    <w:p>
      <w:pPr>
        <w:numPr>
          <w:ilvl w:val="0"/>
          <w:numId w:val="0"/>
        </w:numPr>
        <w:spacing w:line="264" w:lineRule="auto"/>
        <w:ind w:left="420" w:leftChars="0" w:hanging="420" w:hangingChars="175"/>
        <w:rPr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/>
          <w:b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递交投标文件截止时间和地点：</w:t>
      </w:r>
      <w:r>
        <w:rPr>
          <w:rFonts w:hint="eastAsia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2019年11月15日09:00至09:30</w:t>
      </w:r>
      <w:r>
        <w:rPr>
          <w:rFonts w:hint="eastAsia"/>
          <w:b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（北京时间），中国远东国际招标有限公司</w:t>
      </w:r>
      <w:r>
        <w:rPr>
          <w:rFonts w:hint="eastAsia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深圳分公司（深圳市福田区上步南路1001号锦峰大厦22楼</w:t>
      </w:r>
      <w:r>
        <w:rPr>
          <w:rFonts w:hint="eastAsia"/>
          <w:i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开评标室</w:t>
      </w:r>
      <w:r>
        <w:rPr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逾期收到或不符合规定的投标文件恕不接受。</w:t>
      </w:r>
    </w:p>
    <w:p>
      <w:pPr>
        <w:numPr>
          <w:ilvl w:val="0"/>
          <w:numId w:val="0"/>
        </w:numPr>
        <w:spacing w:line="264" w:lineRule="auto"/>
        <w:ind w:left="-368" w:leftChars="-175" w:firstLine="367" w:firstLineChars="153"/>
        <w:rPr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/>
          <w:b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开标时间：</w:t>
      </w:r>
      <w:r>
        <w:rPr>
          <w:rFonts w:hint="eastAsia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2019年</w:t>
      </w:r>
      <w:r>
        <w:rPr>
          <w:rFonts w:hint="eastAsia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 xml:space="preserve"> 月</w:t>
      </w:r>
      <w:r>
        <w:rPr>
          <w:rFonts w:hint="eastAsia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15</w:t>
      </w:r>
      <w:bookmarkStart w:id="0" w:name="_GoBack"/>
      <w:bookmarkEnd w:id="0"/>
      <w:r>
        <w:rPr>
          <w:rFonts w:hint="eastAsia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 xml:space="preserve"> 日09:30（北京时间）</w:t>
      </w:r>
    </w:p>
    <w:p>
      <w:pPr>
        <w:numPr>
          <w:ilvl w:val="0"/>
          <w:numId w:val="0"/>
        </w:numPr>
        <w:spacing w:line="264" w:lineRule="auto"/>
        <w:ind w:left="420" w:leftChars="0" w:hanging="420" w:hangingChars="175"/>
        <w:rPr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八、</w:t>
      </w:r>
      <w:r>
        <w:rPr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开标地点：</w:t>
      </w:r>
      <w:r>
        <w:rPr>
          <w:rFonts w:hint="eastAsia"/>
          <w:b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中国远东国际招标有限公司深圳分公司（深圳市福田区上步南路1001号锦峰大厦22楼）开评标室</w:t>
      </w:r>
      <w:r>
        <w:rPr>
          <w:rFonts w:hint="eastAsia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届时</w:t>
      </w:r>
      <w:r>
        <w:rPr>
          <w:rFonts w:hint="eastAsia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欢迎</w:t>
      </w:r>
      <w:r>
        <w:rPr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投标人法定代表人或授权代表出席开标仪式。</w:t>
      </w:r>
    </w:p>
    <w:p>
      <w:pPr>
        <w:numPr>
          <w:ilvl w:val="0"/>
          <w:numId w:val="0"/>
        </w:numPr>
        <w:spacing w:line="264" w:lineRule="auto"/>
        <w:ind w:left="420" w:leftChars="0" w:hanging="420" w:hangingChars="175"/>
        <w:rPr>
          <w:rFonts w:hint="eastAsia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eastAsia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评审办法和评审标准：本项目评审采用综合评分法，其中：价格部分30分；技术部分45分；商务部分25分。详细的评分因素和标准见招标文件。</w:t>
      </w:r>
    </w:p>
    <w:p>
      <w:pPr>
        <w:numPr>
          <w:ilvl w:val="0"/>
          <w:numId w:val="0"/>
        </w:numPr>
        <w:spacing w:line="264" w:lineRule="auto"/>
        <w:ind w:left="-368" w:leftChars="-175" w:firstLine="367" w:firstLineChars="153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采购人信息：</w:t>
      </w:r>
    </w:p>
    <w:p>
      <w:pPr>
        <w:spacing w:line="264" w:lineRule="auto"/>
        <w:ind w:left="708" w:leftChars="337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名      称：</w:t>
      </w:r>
      <w:r>
        <w:rPr>
          <w:rFonts w:hint="eastAsia" w:ascii="Arial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深圳先进技术研究院</w:t>
      </w:r>
    </w:p>
    <w:p>
      <w:pPr>
        <w:spacing w:line="264" w:lineRule="auto"/>
        <w:ind w:left="708" w:leftChars="337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地      址：</w:t>
      </w:r>
      <w:r>
        <w:rPr>
          <w:rFonts w:hint="eastAsia" w:ascii="Arial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深圳市南山区西丽镇学苑大道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1068号</w:t>
      </w:r>
    </w:p>
    <w:p>
      <w:pPr>
        <w:spacing w:line="264" w:lineRule="auto"/>
        <w:ind w:left="708" w:leftChars="337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联系人姓名：</w:t>
      </w:r>
      <w:r>
        <w:rPr>
          <w:rFonts w:hint="eastAsia" w:ascii="Arial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李老师</w:t>
      </w:r>
    </w:p>
    <w:p>
      <w:pPr>
        <w:spacing w:line="264" w:lineRule="auto"/>
        <w:ind w:left="708" w:leftChars="337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电      话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：0755-86392458</w:t>
      </w:r>
    </w:p>
    <w:p>
      <w:pPr>
        <w:numPr>
          <w:ilvl w:val="0"/>
          <w:numId w:val="0"/>
        </w:numPr>
        <w:spacing w:line="264" w:lineRule="auto"/>
        <w:ind w:left="-368" w:leftChars="-175" w:firstLine="367" w:firstLineChars="153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采购代理机构信息：</w:t>
      </w:r>
    </w:p>
    <w:p>
      <w:pPr>
        <w:spacing w:line="264" w:lineRule="auto"/>
        <w:ind w:left="-368" w:leftChars="-175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名      称：中国远东国际招标有限公司</w:t>
      </w:r>
    </w:p>
    <w:p>
      <w:pPr>
        <w:spacing w:line="264" w:lineRule="auto"/>
        <w:ind w:left="708" w:leftChars="337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地      址：深圳市福田区上步南路1001号锦峰大厦22楼</w:t>
      </w:r>
    </w:p>
    <w:p>
      <w:pPr>
        <w:spacing w:line="264" w:lineRule="auto"/>
        <w:ind w:left="708" w:leftChars="337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联系人姓名：郜工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张工、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工</w:t>
      </w:r>
    </w:p>
    <w:p>
      <w:pPr>
        <w:spacing w:line="264" w:lineRule="auto"/>
        <w:ind w:left="708" w:leftChars="337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电      话：（洽购招标文件）0755-83629806/83629816/83629826</w:t>
      </w:r>
    </w:p>
    <w:p>
      <w:pPr>
        <w:spacing w:line="264" w:lineRule="auto"/>
        <w:ind w:left="708" w:leftChars="337" w:firstLine="1440" w:firstLineChars="6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（其它咨询）0755-82078919、82077364转117、116</w:t>
      </w:r>
    </w:p>
    <w:p>
      <w:pPr>
        <w:spacing w:line="264" w:lineRule="auto"/>
        <w:ind w:left="708" w:leftChars="337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传      真：0755-82077519、82078847</w:t>
      </w:r>
    </w:p>
    <w:p>
      <w:pPr>
        <w:spacing w:line="264" w:lineRule="auto"/>
        <w:ind w:left="708" w:leftChars="337"/>
        <w:rPr>
          <w:rFonts w:hint="eastAsia" w:ascii="宋体" w:hAnsi="宋体" w:cs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邮      </w:t>
      </w:r>
      <w:r>
        <w:rPr>
          <w:rFonts w:hint="eastAsia" w:ascii="宋体" w:hAnsi="宋体" w:cs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箱：</w:t>
      </w:r>
      <w:r>
        <w:rPr>
          <w:rFonts w:hint="eastAsia" w:ascii="宋体" w:hAnsi="宋体" w:cs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cs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instrText xml:space="preserve"> HYPERLINK "mailto:info@zgyd11.com、dept3@zgyd11.com" </w:instrText>
      </w:r>
      <w:r>
        <w:rPr>
          <w:rFonts w:hint="eastAsia" w:ascii="宋体" w:hAnsi="宋体" w:cs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cs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info@zgyd11.com、dwq@zgyd11.com</w:t>
      </w:r>
      <w:r>
        <w:rPr>
          <w:rFonts w:hint="eastAsia" w:ascii="宋体" w:hAnsi="宋体" w:cs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fldChar w:fldCharType="end"/>
      </w:r>
    </w:p>
    <w:p>
      <w:pPr>
        <w:numPr>
          <w:ilvl w:val="0"/>
          <w:numId w:val="0"/>
        </w:numPr>
        <w:spacing w:line="264" w:lineRule="auto"/>
        <w:ind w:left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十二、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公告查询网址：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http://www.zgyd11.com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（中国远东国际招标有限公司深圳分公司）</w:t>
      </w:r>
    </w:p>
    <w:p>
      <w:pPr>
        <w:spacing w:line="264" w:lineRule="auto"/>
        <w:ind w:firstLine="720" w:firstLineChars="30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"http://www.ccgp.gov.cn（中国政府采购网）" </w:instrTex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http://www.ccgp.gov.cn（中国政府采购网）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numPr>
          <w:ilvl w:val="0"/>
          <w:numId w:val="0"/>
        </w:numPr>
        <w:spacing w:line="264" w:lineRule="auto"/>
        <w:ind w:leftChars="0"/>
        <w:rPr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十三、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公告期限：自招标公告发布之日起5个工作日</w:t>
      </w:r>
    </w:p>
    <w:p>
      <w:pPr>
        <w:pStyle w:val="19"/>
        <w:ind w:left="0" w:leftChars="0" w:firstLine="0" w:firstLineChars="0"/>
        <w:rPr>
          <w:rFonts w:hint="eastAsia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220" w:firstLineChars="2000"/>
        <w:rPr>
          <w:rFonts w:ascii="宋体" w:hAnsi="宋体" w:cs="宋体"/>
          <w:b/>
          <w:bCs/>
          <w:color w:val="000000" w:themeColor="text1"/>
          <w:sz w:val="26"/>
          <w:szCs w:val="26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6"/>
          <w:szCs w:val="26"/>
          <w:shd w:val="clear" w:color="auto" w:fill="auto"/>
          <w14:textFill>
            <w14:solidFill>
              <w14:schemeClr w14:val="tx1"/>
            </w14:solidFill>
          </w14:textFill>
        </w:rPr>
        <w:t>采购代理机构</w:t>
      </w:r>
    </w:p>
    <w:p>
      <w:pPr>
        <w:tabs>
          <w:tab w:val="left" w:pos="4290"/>
        </w:tabs>
        <w:spacing w:line="500" w:lineRule="exact"/>
        <w:ind w:firstLine="522" w:firstLineChars="200"/>
        <w:jc w:val="left"/>
        <w:rPr>
          <w:rFonts w:ascii="宋体" w:hAnsi="宋体" w:cs="宋体"/>
          <w:b/>
          <w:bCs/>
          <w:color w:val="000000" w:themeColor="text1"/>
          <w:sz w:val="26"/>
          <w:szCs w:val="26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6"/>
          <w:szCs w:val="26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/>
          <w:b/>
          <w:color w:val="000000" w:themeColor="text1"/>
          <w:sz w:val="26"/>
          <w:szCs w:val="26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ascii="宋体" w:hAnsi="宋体" w:cs="宋体"/>
          <w:b/>
          <w:bCs/>
          <w:color w:val="000000" w:themeColor="text1"/>
          <w:sz w:val="26"/>
          <w:szCs w:val="26"/>
          <w:shd w:val="clear" w:color="auto" w:fill="auto"/>
          <w14:textFill>
            <w14:solidFill>
              <w14:schemeClr w14:val="tx1"/>
            </w14:solidFill>
          </w14:textFill>
        </w:rPr>
        <w:t>中国远东国际招标有限公司</w:t>
      </w:r>
    </w:p>
    <w:p>
      <w:pPr>
        <w:spacing w:line="500" w:lineRule="exact"/>
        <w:ind w:firstLine="522" w:firstLineChars="200"/>
        <w:rPr>
          <w:b/>
          <w:color w:val="000000" w:themeColor="text1"/>
          <w:sz w:val="26"/>
          <w:szCs w:val="26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6"/>
          <w:szCs w:val="26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宋体" w:hAnsi="宋体" w:cs="宋体"/>
          <w:b/>
          <w:bCs/>
          <w:color w:val="000000" w:themeColor="text1"/>
          <w:sz w:val="26"/>
          <w:szCs w:val="26"/>
          <w:shd w:val="clear" w:color="auto" w:fill="auto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b/>
          <w:bCs/>
          <w:color w:val="000000" w:themeColor="text1"/>
          <w:sz w:val="26"/>
          <w:szCs w:val="26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sz w:val="26"/>
          <w:szCs w:val="26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/>
          <w:bCs/>
          <w:color w:val="000000" w:themeColor="text1"/>
          <w:sz w:val="26"/>
          <w:szCs w:val="26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b/>
          <w:bCs/>
          <w:color w:val="000000" w:themeColor="text1"/>
          <w:sz w:val="26"/>
          <w:szCs w:val="26"/>
          <w:shd w:val="clear" w:color="auto" w:fill="auto"/>
          <w14:textFill>
            <w14:solidFill>
              <w14:schemeClr w14:val="tx1"/>
            </w14:solidFill>
          </w14:textFill>
        </w:rPr>
        <w:t>201</w:t>
      </w:r>
      <w:r>
        <w:rPr>
          <w:rFonts w:ascii="宋体" w:hAnsi="宋体" w:cs="宋体"/>
          <w:b/>
          <w:bCs/>
          <w:color w:val="000000" w:themeColor="text1"/>
          <w:sz w:val="26"/>
          <w:szCs w:val="26"/>
          <w:shd w:val="clear" w:color="auto" w:fill="auto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cs="宋体"/>
          <w:b/>
          <w:bCs/>
          <w:color w:val="000000" w:themeColor="text1"/>
          <w:sz w:val="26"/>
          <w:szCs w:val="26"/>
          <w:shd w:val="clear" w:color="auto" w:fill="auto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b/>
          <w:bCs/>
          <w:color w:val="000000" w:themeColor="text1"/>
          <w:sz w:val="26"/>
          <w:szCs w:val="26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cs="宋体"/>
          <w:b/>
          <w:bCs/>
          <w:color w:val="000000" w:themeColor="text1"/>
          <w:sz w:val="26"/>
          <w:szCs w:val="26"/>
          <w:shd w:val="clear" w:color="auto" w:fill="auto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b/>
          <w:bCs/>
          <w:color w:val="000000" w:themeColor="text1"/>
          <w:sz w:val="26"/>
          <w:szCs w:val="26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b/>
          <w:bCs/>
          <w:color w:val="000000" w:themeColor="text1"/>
          <w:sz w:val="26"/>
          <w:szCs w:val="26"/>
          <w:shd w:val="clear" w:color="auto" w:fill="auto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pgSz w:w="11906" w:h="16838"/>
      <w:pgMar w:top="1427" w:right="1497" w:bottom="1471" w:left="1369" w:header="567" w:footer="7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长城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931381"/>
    </w:sdtPr>
    <w:sdtContent>
      <w:sdt>
        <w:sdtPr>
          <w:id w:val="1728636285"/>
        </w:sdtPr>
        <w:sdtContent>
          <w:p>
            <w:pPr>
              <w:pStyle w:val="1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3797"/>
    <w:multiLevelType w:val="multilevel"/>
    <w:tmpl w:val="265F3797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C9"/>
    <w:rsid w:val="000006DD"/>
    <w:rsid w:val="0000320A"/>
    <w:rsid w:val="000101CB"/>
    <w:rsid w:val="00030F19"/>
    <w:rsid w:val="000615A2"/>
    <w:rsid w:val="00075691"/>
    <w:rsid w:val="00080736"/>
    <w:rsid w:val="000915A8"/>
    <w:rsid w:val="00091649"/>
    <w:rsid w:val="000A2D51"/>
    <w:rsid w:val="000A5BA5"/>
    <w:rsid w:val="000D47CF"/>
    <w:rsid w:val="000D70FB"/>
    <w:rsid w:val="000F22BC"/>
    <w:rsid w:val="00100875"/>
    <w:rsid w:val="00111693"/>
    <w:rsid w:val="001163C1"/>
    <w:rsid w:val="00131FD8"/>
    <w:rsid w:val="0013443E"/>
    <w:rsid w:val="0013584A"/>
    <w:rsid w:val="001366C3"/>
    <w:rsid w:val="00141CE6"/>
    <w:rsid w:val="00145819"/>
    <w:rsid w:val="00151249"/>
    <w:rsid w:val="0015423D"/>
    <w:rsid w:val="0016370C"/>
    <w:rsid w:val="00175966"/>
    <w:rsid w:val="00176707"/>
    <w:rsid w:val="001801AA"/>
    <w:rsid w:val="00192300"/>
    <w:rsid w:val="0019538F"/>
    <w:rsid w:val="00196A93"/>
    <w:rsid w:val="001B075D"/>
    <w:rsid w:val="001B401E"/>
    <w:rsid w:val="001B5F5C"/>
    <w:rsid w:val="001B66F9"/>
    <w:rsid w:val="001D42F6"/>
    <w:rsid w:val="002031DA"/>
    <w:rsid w:val="0020457B"/>
    <w:rsid w:val="00205ED4"/>
    <w:rsid w:val="0021260B"/>
    <w:rsid w:val="002232CF"/>
    <w:rsid w:val="00223B17"/>
    <w:rsid w:val="00227CD8"/>
    <w:rsid w:val="00232B48"/>
    <w:rsid w:val="002373F2"/>
    <w:rsid w:val="002403BF"/>
    <w:rsid w:val="00242897"/>
    <w:rsid w:val="0025657A"/>
    <w:rsid w:val="00264263"/>
    <w:rsid w:val="0026575F"/>
    <w:rsid w:val="002719D4"/>
    <w:rsid w:val="00273993"/>
    <w:rsid w:val="00284694"/>
    <w:rsid w:val="002A6F22"/>
    <w:rsid w:val="002B77BB"/>
    <w:rsid w:val="002C4E4A"/>
    <w:rsid w:val="002D1C34"/>
    <w:rsid w:val="002E25A5"/>
    <w:rsid w:val="002E473A"/>
    <w:rsid w:val="002F0799"/>
    <w:rsid w:val="002F34BC"/>
    <w:rsid w:val="003041E5"/>
    <w:rsid w:val="00327714"/>
    <w:rsid w:val="00342CC4"/>
    <w:rsid w:val="0035228B"/>
    <w:rsid w:val="0035601F"/>
    <w:rsid w:val="0037238B"/>
    <w:rsid w:val="00384209"/>
    <w:rsid w:val="00391C45"/>
    <w:rsid w:val="00397144"/>
    <w:rsid w:val="003A4E03"/>
    <w:rsid w:val="003A7400"/>
    <w:rsid w:val="003B0202"/>
    <w:rsid w:val="003B2BE4"/>
    <w:rsid w:val="003C32C1"/>
    <w:rsid w:val="003C517E"/>
    <w:rsid w:val="003C63FB"/>
    <w:rsid w:val="003E2B4F"/>
    <w:rsid w:val="003F251D"/>
    <w:rsid w:val="003F5107"/>
    <w:rsid w:val="003F61C8"/>
    <w:rsid w:val="00403E0E"/>
    <w:rsid w:val="00411508"/>
    <w:rsid w:val="00413803"/>
    <w:rsid w:val="004140F1"/>
    <w:rsid w:val="0043057E"/>
    <w:rsid w:val="00441E71"/>
    <w:rsid w:val="0045595D"/>
    <w:rsid w:val="0045765B"/>
    <w:rsid w:val="00460262"/>
    <w:rsid w:val="0046591D"/>
    <w:rsid w:val="00465C88"/>
    <w:rsid w:val="00476CBF"/>
    <w:rsid w:val="0049320F"/>
    <w:rsid w:val="004A0A20"/>
    <w:rsid w:val="004A7E9C"/>
    <w:rsid w:val="004B6C5F"/>
    <w:rsid w:val="004C1501"/>
    <w:rsid w:val="004D26C7"/>
    <w:rsid w:val="004D32E6"/>
    <w:rsid w:val="004D61DA"/>
    <w:rsid w:val="004F2AA5"/>
    <w:rsid w:val="00500A35"/>
    <w:rsid w:val="0050102A"/>
    <w:rsid w:val="00514807"/>
    <w:rsid w:val="005171B6"/>
    <w:rsid w:val="0052081B"/>
    <w:rsid w:val="005452B0"/>
    <w:rsid w:val="00545353"/>
    <w:rsid w:val="00580AF6"/>
    <w:rsid w:val="00582A02"/>
    <w:rsid w:val="00583C85"/>
    <w:rsid w:val="00591936"/>
    <w:rsid w:val="005B6139"/>
    <w:rsid w:val="005D1CFA"/>
    <w:rsid w:val="005E2F5A"/>
    <w:rsid w:val="005F2898"/>
    <w:rsid w:val="005F5906"/>
    <w:rsid w:val="0060210E"/>
    <w:rsid w:val="006266CA"/>
    <w:rsid w:val="00647D45"/>
    <w:rsid w:val="00653EE6"/>
    <w:rsid w:val="006775DA"/>
    <w:rsid w:val="006A4FF0"/>
    <w:rsid w:val="006A5308"/>
    <w:rsid w:val="006A7872"/>
    <w:rsid w:val="006B0993"/>
    <w:rsid w:val="006C1288"/>
    <w:rsid w:val="006C371A"/>
    <w:rsid w:val="006D1BF3"/>
    <w:rsid w:val="006E6C94"/>
    <w:rsid w:val="006F69FD"/>
    <w:rsid w:val="007046E3"/>
    <w:rsid w:val="0070539F"/>
    <w:rsid w:val="007136B0"/>
    <w:rsid w:val="00714FC4"/>
    <w:rsid w:val="00744EE2"/>
    <w:rsid w:val="00755831"/>
    <w:rsid w:val="0076296C"/>
    <w:rsid w:val="0076367A"/>
    <w:rsid w:val="00774E72"/>
    <w:rsid w:val="00780B2B"/>
    <w:rsid w:val="007949B5"/>
    <w:rsid w:val="007B7A66"/>
    <w:rsid w:val="007C391E"/>
    <w:rsid w:val="007C51AD"/>
    <w:rsid w:val="007D528B"/>
    <w:rsid w:val="007F3D5C"/>
    <w:rsid w:val="0081599B"/>
    <w:rsid w:val="0081646D"/>
    <w:rsid w:val="008164C7"/>
    <w:rsid w:val="00820EC0"/>
    <w:rsid w:val="00831433"/>
    <w:rsid w:val="00832CB2"/>
    <w:rsid w:val="00832EA9"/>
    <w:rsid w:val="00834B0A"/>
    <w:rsid w:val="00836984"/>
    <w:rsid w:val="0084347A"/>
    <w:rsid w:val="00854B5B"/>
    <w:rsid w:val="00856953"/>
    <w:rsid w:val="00862B9C"/>
    <w:rsid w:val="008634CD"/>
    <w:rsid w:val="00874EF9"/>
    <w:rsid w:val="008804E2"/>
    <w:rsid w:val="00885BD7"/>
    <w:rsid w:val="008A1BF0"/>
    <w:rsid w:val="008A1DF1"/>
    <w:rsid w:val="008A6E33"/>
    <w:rsid w:val="008B300D"/>
    <w:rsid w:val="008B458D"/>
    <w:rsid w:val="008B5449"/>
    <w:rsid w:val="008C0AC1"/>
    <w:rsid w:val="008C1A83"/>
    <w:rsid w:val="008C2702"/>
    <w:rsid w:val="008D48F1"/>
    <w:rsid w:val="008D6F26"/>
    <w:rsid w:val="008E45C9"/>
    <w:rsid w:val="008F1DA3"/>
    <w:rsid w:val="008F39A0"/>
    <w:rsid w:val="008F7DA0"/>
    <w:rsid w:val="0090090D"/>
    <w:rsid w:val="009029C6"/>
    <w:rsid w:val="00904076"/>
    <w:rsid w:val="00915BE1"/>
    <w:rsid w:val="009238E9"/>
    <w:rsid w:val="00924A0E"/>
    <w:rsid w:val="0092665A"/>
    <w:rsid w:val="009274D6"/>
    <w:rsid w:val="00932470"/>
    <w:rsid w:val="00965779"/>
    <w:rsid w:val="00982A5E"/>
    <w:rsid w:val="009C0239"/>
    <w:rsid w:val="009C23E6"/>
    <w:rsid w:val="009C2E07"/>
    <w:rsid w:val="009C38AF"/>
    <w:rsid w:val="009D43FA"/>
    <w:rsid w:val="009E70E1"/>
    <w:rsid w:val="009F18E0"/>
    <w:rsid w:val="00A11BAE"/>
    <w:rsid w:val="00A24C84"/>
    <w:rsid w:val="00A26A7A"/>
    <w:rsid w:val="00A374C9"/>
    <w:rsid w:val="00A4253F"/>
    <w:rsid w:val="00A466B6"/>
    <w:rsid w:val="00A564D3"/>
    <w:rsid w:val="00A60E6D"/>
    <w:rsid w:val="00A65311"/>
    <w:rsid w:val="00A714BA"/>
    <w:rsid w:val="00A75D95"/>
    <w:rsid w:val="00A91CCA"/>
    <w:rsid w:val="00AA2CC9"/>
    <w:rsid w:val="00AA3AE3"/>
    <w:rsid w:val="00AB00C1"/>
    <w:rsid w:val="00AB49FC"/>
    <w:rsid w:val="00AD6C58"/>
    <w:rsid w:val="00AD71EF"/>
    <w:rsid w:val="00AE74D3"/>
    <w:rsid w:val="00AF1396"/>
    <w:rsid w:val="00B039BB"/>
    <w:rsid w:val="00B04A6D"/>
    <w:rsid w:val="00B112A7"/>
    <w:rsid w:val="00B209B3"/>
    <w:rsid w:val="00B24BD1"/>
    <w:rsid w:val="00B304F6"/>
    <w:rsid w:val="00B42929"/>
    <w:rsid w:val="00B520B3"/>
    <w:rsid w:val="00B65EA4"/>
    <w:rsid w:val="00B75657"/>
    <w:rsid w:val="00B816E5"/>
    <w:rsid w:val="00B822FE"/>
    <w:rsid w:val="00B83699"/>
    <w:rsid w:val="00B9699E"/>
    <w:rsid w:val="00BA00A8"/>
    <w:rsid w:val="00BA348A"/>
    <w:rsid w:val="00BA4AB2"/>
    <w:rsid w:val="00BB18CD"/>
    <w:rsid w:val="00BB255B"/>
    <w:rsid w:val="00BB5140"/>
    <w:rsid w:val="00BC56EE"/>
    <w:rsid w:val="00BD0AEF"/>
    <w:rsid w:val="00BD6509"/>
    <w:rsid w:val="00BD66FA"/>
    <w:rsid w:val="00BD6C6C"/>
    <w:rsid w:val="00BE0F39"/>
    <w:rsid w:val="00BF0EC1"/>
    <w:rsid w:val="00BF3E70"/>
    <w:rsid w:val="00C02F96"/>
    <w:rsid w:val="00C1004E"/>
    <w:rsid w:val="00C14EAB"/>
    <w:rsid w:val="00C23F2E"/>
    <w:rsid w:val="00C245DE"/>
    <w:rsid w:val="00C401F8"/>
    <w:rsid w:val="00C403D1"/>
    <w:rsid w:val="00C4183F"/>
    <w:rsid w:val="00C47812"/>
    <w:rsid w:val="00C56674"/>
    <w:rsid w:val="00C61550"/>
    <w:rsid w:val="00C72C01"/>
    <w:rsid w:val="00C7791B"/>
    <w:rsid w:val="00C91D1C"/>
    <w:rsid w:val="00CA2C6D"/>
    <w:rsid w:val="00CB2498"/>
    <w:rsid w:val="00CC0974"/>
    <w:rsid w:val="00CD3B5A"/>
    <w:rsid w:val="00CE4C6E"/>
    <w:rsid w:val="00D01979"/>
    <w:rsid w:val="00D07145"/>
    <w:rsid w:val="00D11618"/>
    <w:rsid w:val="00D33D6D"/>
    <w:rsid w:val="00D34724"/>
    <w:rsid w:val="00D370D1"/>
    <w:rsid w:val="00D50197"/>
    <w:rsid w:val="00D50F1E"/>
    <w:rsid w:val="00D53204"/>
    <w:rsid w:val="00D573A9"/>
    <w:rsid w:val="00D72620"/>
    <w:rsid w:val="00D760B8"/>
    <w:rsid w:val="00D91A97"/>
    <w:rsid w:val="00D9242B"/>
    <w:rsid w:val="00D947B3"/>
    <w:rsid w:val="00DA3EF7"/>
    <w:rsid w:val="00DA4CFD"/>
    <w:rsid w:val="00DB274A"/>
    <w:rsid w:val="00DD15C0"/>
    <w:rsid w:val="00DF6660"/>
    <w:rsid w:val="00E040DE"/>
    <w:rsid w:val="00E20FCE"/>
    <w:rsid w:val="00E22630"/>
    <w:rsid w:val="00E33EFD"/>
    <w:rsid w:val="00E4110A"/>
    <w:rsid w:val="00E52B82"/>
    <w:rsid w:val="00E54E03"/>
    <w:rsid w:val="00E626B5"/>
    <w:rsid w:val="00E77D70"/>
    <w:rsid w:val="00E96F52"/>
    <w:rsid w:val="00E96F79"/>
    <w:rsid w:val="00EA15F1"/>
    <w:rsid w:val="00EB024A"/>
    <w:rsid w:val="00EB03C7"/>
    <w:rsid w:val="00EB3199"/>
    <w:rsid w:val="00EB4294"/>
    <w:rsid w:val="00EC6671"/>
    <w:rsid w:val="00ED21F3"/>
    <w:rsid w:val="00ED5436"/>
    <w:rsid w:val="00ED5824"/>
    <w:rsid w:val="00EE3505"/>
    <w:rsid w:val="00EF6F60"/>
    <w:rsid w:val="00EF6FA2"/>
    <w:rsid w:val="00F10438"/>
    <w:rsid w:val="00F2379C"/>
    <w:rsid w:val="00F27506"/>
    <w:rsid w:val="00F32708"/>
    <w:rsid w:val="00F37538"/>
    <w:rsid w:val="00F43243"/>
    <w:rsid w:val="00F43F9C"/>
    <w:rsid w:val="00F44D32"/>
    <w:rsid w:val="00F4555E"/>
    <w:rsid w:val="00F569B7"/>
    <w:rsid w:val="00F615D6"/>
    <w:rsid w:val="00F802F2"/>
    <w:rsid w:val="00F8208F"/>
    <w:rsid w:val="00F834A3"/>
    <w:rsid w:val="00F86A83"/>
    <w:rsid w:val="00F914EC"/>
    <w:rsid w:val="00FB0A13"/>
    <w:rsid w:val="00FD7CC9"/>
    <w:rsid w:val="00FE05B1"/>
    <w:rsid w:val="083F52CE"/>
    <w:rsid w:val="0C0B32B3"/>
    <w:rsid w:val="0F671C9F"/>
    <w:rsid w:val="17E72ED0"/>
    <w:rsid w:val="17F96602"/>
    <w:rsid w:val="18DB2879"/>
    <w:rsid w:val="1B7E39E5"/>
    <w:rsid w:val="1CC8350A"/>
    <w:rsid w:val="1E846AE9"/>
    <w:rsid w:val="1F867410"/>
    <w:rsid w:val="1FF93929"/>
    <w:rsid w:val="23B73746"/>
    <w:rsid w:val="29C730B3"/>
    <w:rsid w:val="2E0C0850"/>
    <w:rsid w:val="2F2D4BA3"/>
    <w:rsid w:val="30A718D7"/>
    <w:rsid w:val="318F7899"/>
    <w:rsid w:val="34E150B8"/>
    <w:rsid w:val="36855F7E"/>
    <w:rsid w:val="368D2591"/>
    <w:rsid w:val="36C554C8"/>
    <w:rsid w:val="43A36B2A"/>
    <w:rsid w:val="45C704C4"/>
    <w:rsid w:val="49DB7645"/>
    <w:rsid w:val="508337F4"/>
    <w:rsid w:val="515F422E"/>
    <w:rsid w:val="52707F6A"/>
    <w:rsid w:val="5AED641E"/>
    <w:rsid w:val="634C36C4"/>
    <w:rsid w:val="65077A7E"/>
    <w:rsid w:val="65D851E1"/>
    <w:rsid w:val="67E3719F"/>
    <w:rsid w:val="680C25BB"/>
    <w:rsid w:val="6D961D46"/>
    <w:rsid w:val="6EB37AF1"/>
    <w:rsid w:val="6F5F0BE9"/>
    <w:rsid w:val="72327287"/>
    <w:rsid w:val="741F3D1E"/>
    <w:rsid w:val="747F7FFF"/>
    <w:rsid w:val="76CE02EB"/>
    <w:rsid w:val="7ACB3085"/>
    <w:rsid w:val="7B065756"/>
    <w:rsid w:val="7BA33F4E"/>
    <w:rsid w:val="7C99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adjustRightInd w:val="0"/>
      <w:jc w:val="left"/>
      <w:textAlignment w:val="baseline"/>
      <w:outlineLvl w:val="0"/>
    </w:pPr>
    <w:rPr>
      <w:sz w:val="36"/>
    </w:rPr>
  </w:style>
  <w:style w:type="paragraph" w:styleId="4">
    <w:name w:val="heading 2"/>
    <w:basedOn w:val="1"/>
    <w:next w:val="1"/>
    <w:link w:val="23"/>
    <w:qFormat/>
    <w:uiPriority w:val="9"/>
    <w:pPr>
      <w:widowControl/>
      <w:jc w:val="left"/>
      <w:outlineLvl w:val="1"/>
    </w:pPr>
    <w:rPr>
      <w:rFonts w:ascii="宋体" w:hAnsi="宋体" w:eastAsia="宋体" w:cs="宋体"/>
      <w:b/>
      <w:bCs/>
      <w:kern w:val="0"/>
      <w:sz w:val="16"/>
      <w:szCs w:val="16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宋体" w:hAnsi="宋体"/>
      <w:color w:val="FF0000"/>
      <w:szCs w:val="24"/>
    </w:rPr>
  </w:style>
  <w:style w:type="paragraph" w:styleId="5">
    <w:name w:val="Normal Indent"/>
    <w:basedOn w:val="1"/>
    <w:qFormat/>
    <w:uiPriority w:val="0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</w:rPr>
  </w:style>
  <w:style w:type="paragraph" w:styleId="6">
    <w:name w:val="annotation text"/>
    <w:basedOn w:val="1"/>
    <w:link w:val="27"/>
    <w:unhideWhenUsed/>
    <w:qFormat/>
    <w:uiPriority w:val="0"/>
    <w:pPr>
      <w:jc w:val="left"/>
    </w:pPr>
  </w:style>
  <w:style w:type="paragraph" w:styleId="7">
    <w:name w:val="Body Text Indent"/>
    <w:basedOn w:val="1"/>
    <w:qFormat/>
    <w:uiPriority w:val="0"/>
    <w:pPr>
      <w:widowControl/>
      <w:autoSpaceDE w:val="0"/>
      <w:autoSpaceDN w:val="0"/>
      <w:ind w:right="26" w:firstLine="2"/>
      <w:textAlignment w:val="bottom"/>
    </w:pPr>
    <w:rPr>
      <w:rFonts w:ascii="宋体" w:hAnsi="宋体"/>
      <w:color w:val="333333"/>
    </w:rPr>
  </w:style>
  <w:style w:type="paragraph" w:styleId="8">
    <w:name w:val="Plain Text"/>
    <w:basedOn w:val="1"/>
    <w:link w:val="30"/>
    <w:qFormat/>
    <w:uiPriority w:val="0"/>
    <w:rPr>
      <w:rFonts w:ascii="宋体" w:hAnsi="Courier New"/>
      <w:szCs w:val="20"/>
    </w:rPr>
  </w:style>
  <w:style w:type="paragraph" w:styleId="9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3">
    <w:name w:val="annotation subject"/>
    <w:basedOn w:val="6"/>
    <w:next w:val="6"/>
    <w:link w:val="28"/>
    <w:semiHidden/>
    <w:unhideWhenUsed/>
    <w:qFormat/>
    <w:uiPriority w:val="99"/>
    <w:rPr>
      <w:b/>
      <w:bCs/>
    </w:rPr>
  </w:style>
  <w:style w:type="paragraph" w:styleId="14">
    <w:name w:val="Body Text First Indent 2"/>
    <w:basedOn w:val="7"/>
    <w:unhideWhenUsed/>
    <w:qFormat/>
    <w:uiPriority w:val="99"/>
    <w:pPr>
      <w:spacing w:after="120" w:line="240" w:lineRule="auto"/>
      <w:ind w:left="420" w:leftChars="200"/>
    </w:p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annotation reference"/>
    <w:basedOn w:val="16"/>
    <w:unhideWhenUsed/>
    <w:qFormat/>
    <w:uiPriority w:val="0"/>
    <w:rPr>
      <w:sz w:val="21"/>
      <w:szCs w:val="21"/>
    </w:rPr>
  </w:style>
  <w:style w:type="paragraph" w:customStyle="1" w:styleId="19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/>
      <w:kern w:val="0"/>
      <w:szCs w:val="20"/>
    </w:rPr>
  </w:style>
  <w:style w:type="paragraph" w:customStyle="1" w:styleId="20">
    <w:name w:val="表格文字"/>
    <w:basedOn w:val="1"/>
    <w:qFormat/>
    <w:uiPriority w:val="0"/>
    <w:pPr>
      <w:spacing w:before="25" w:beforeLines="0" w:after="25" w:afterLines="0"/>
      <w:jc w:val="left"/>
    </w:pPr>
    <w:rPr>
      <w:bCs/>
      <w:spacing w:val="10"/>
      <w:kern w:val="0"/>
      <w:sz w:val="24"/>
      <w:szCs w:val="20"/>
    </w:rPr>
  </w:style>
  <w:style w:type="character" w:customStyle="1" w:styleId="21">
    <w:name w:val="页眉 Char"/>
    <w:basedOn w:val="16"/>
    <w:link w:val="11"/>
    <w:qFormat/>
    <w:uiPriority w:val="99"/>
    <w:rPr>
      <w:sz w:val="18"/>
      <w:szCs w:val="18"/>
    </w:rPr>
  </w:style>
  <w:style w:type="character" w:customStyle="1" w:styleId="22">
    <w:name w:val="页脚 Char"/>
    <w:basedOn w:val="16"/>
    <w:link w:val="10"/>
    <w:qFormat/>
    <w:uiPriority w:val="99"/>
    <w:rPr>
      <w:sz w:val="18"/>
      <w:szCs w:val="18"/>
    </w:rPr>
  </w:style>
  <w:style w:type="character" w:customStyle="1" w:styleId="23">
    <w:name w:val="标题 2 Char"/>
    <w:basedOn w:val="16"/>
    <w:link w:val="4"/>
    <w:qFormat/>
    <w:uiPriority w:val="9"/>
    <w:rPr>
      <w:rFonts w:ascii="宋体" w:hAnsi="宋体" w:eastAsia="宋体" w:cs="宋体"/>
      <w:b/>
      <w:bCs/>
      <w:kern w:val="0"/>
      <w:sz w:val="16"/>
      <w:szCs w:val="16"/>
    </w:rPr>
  </w:style>
  <w:style w:type="character" w:customStyle="1" w:styleId="24">
    <w:name w:val="15"/>
    <w:basedOn w:val="16"/>
    <w:qFormat/>
    <w:uiPriority w:val="0"/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2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">
    <w:name w:val="批注文字 Char"/>
    <w:basedOn w:val="16"/>
    <w:link w:val="6"/>
    <w:qFormat/>
    <w:uiPriority w:val="0"/>
    <w:rPr>
      <w:kern w:val="2"/>
      <w:sz w:val="21"/>
      <w:szCs w:val="22"/>
    </w:rPr>
  </w:style>
  <w:style w:type="character" w:customStyle="1" w:styleId="28">
    <w:name w:val="批注主题 Char"/>
    <w:basedOn w:val="27"/>
    <w:link w:val="13"/>
    <w:semiHidden/>
    <w:qFormat/>
    <w:uiPriority w:val="99"/>
    <w:rPr>
      <w:b/>
      <w:bCs/>
      <w:kern w:val="2"/>
      <w:sz w:val="21"/>
      <w:szCs w:val="22"/>
    </w:rPr>
  </w:style>
  <w:style w:type="character" w:customStyle="1" w:styleId="29">
    <w:name w:val="批注框文本 Char"/>
    <w:basedOn w:val="16"/>
    <w:link w:val="9"/>
    <w:semiHidden/>
    <w:qFormat/>
    <w:uiPriority w:val="99"/>
    <w:rPr>
      <w:kern w:val="2"/>
      <w:sz w:val="18"/>
      <w:szCs w:val="18"/>
    </w:rPr>
  </w:style>
  <w:style w:type="character" w:customStyle="1" w:styleId="30">
    <w:name w:val="纯文本 Char"/>
    <w:link w:val="8"/>
    <w:qFormat/>
    <w:uiPriority w:val="0"/>
    <w:rPr>
      <w:rFonts w:ascii="宋体" w:hAnsi="Courier New"/>
      <w:kern w:val="2"/>
      <w:sz w:val="21"/>
    </w:rPr>
  </w:style>
  <w:style w:type="character" w:customStyle="1" w:styleId="31">
    <w:name w:val="纯文本 Char1"/>
    <w:basedOn w:val="16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32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7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126</Words>
  <Characters>724</Characters>
  <Lines>6</Lines>
  <Paragraphs>1</Paragraphs>
  <TotalTime>5</TotalTime>
  <ScaleCrop>false</ScaleCrop>
  <LinksUpToDate>false</LinksUpToDate>
  <CharactersWithSpaces>849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2018-09-06T06:15:00Z</dcterms:created>
  <dc:creator>USER-</dc:creator>
  <cp:lastModifiedBy>小笨</cp:lastModifiedBy>
  <cp:lastPrinted>2018-10-22T09:23:00Z</cp:lastPrinted>
  <dcterms:modified xsi:type="dcterms:W3CDTF">2019-11-04T10:36:31Z</dcterms:modified>
  <cp:revision>295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