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4"/>
        <w:tblW w:w="1017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9"/>
        <w:gridCol w:w="1620"/>
        <w:gridCol w:w="1025"/>
        <w:gridCol w:w="1973"/>
        <w:gridCol w:w="1483"/>
        <w:gridCol w:w="3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689" w:type="dxa"/>
            <w:noWrap w:val="0"/>
            <w:vAlign w:val="center"/>
          </w:tcPr>
          <w:p>
            <w:pPr>
              <w:jc w:val="center"/>
              <w:rPr>
                <w:rFonts w:ascii="宋体" w:hAnsi="Bookman Old Style"/>
                <w:sz w:val="24"/>
              </w:rPr>
            </w:pPr>
            <w:r>
              <w:rPr>
                <w:rFonts w:hint="eastAsia" w:ascii="宋体" w:hAnsi="Bookman Old Style"/>
                <w:sz w:val="24"/>
              </w:rPr>
              <w:t>包号</w:t>
            </w:r>
          </w:p>
        </w:tc>
        <w:tc>
          <w:tcPr>
            <w:tcW w:w="1620" w:type="dxa"/>
            <w:noWrap w:val="0"/>
            <w:vAlign w:val="center"/>
          </w:tcPr>
          <w:p>
            <w:pPr>
              <w:jc w:val="center"/>
              <w:rPr>
                <w:rFonts w:ascii="宋体" w:hAnsi="Bookman Old Style"/>
                <w:sz w:val="24"/>
              </w:rPr>
            </w:pPr>
            <w:r>
              <w:rPr>
                <w:rFonts w:hint="eastAsia" w:ascii="宋体" w:hAnsi="Bookman Old Style"/>
                <w:sz w:val="24"/>
              </w:rPr>
              <w:t>货物名称</w:t>
            </w:r>
          </w:p>
        </w:tc>
        <w:tc>
          <w:tcPr>
            <w:tcW w:w="1025" w:type="dxa"/>
            <w:noWrap w:val="0"/>
            <w:vAlign w:val="center"/>
          </w:tcPr>
          <w:p>
            <w:pPr>
              <w:jc w:val="center"/>
              <w:rPr>
                <w:rFonts w:ascii="宋体" w:hAnsi="Bookman Old Style"/>
                <w:sz w:val="24"/>
              </w:rPr>
            </w:pPr>
            <w:r>
              <w:rPr>
                <w:rFonts w:hint="eastAsia" w:ascii="宋体" w:hAnsi="Bookman Old Style"/>
                <w:sz w:val="24"/>
              </w:rPr>
              <w:t>数量</w:t>
            </w:r>
          </w:p>
        </w:tc>
        <w:tc>
          <w:tcPr>
            <w:tcW w:w="1973" w:type="dxa"/>
            <w:noWrap w:val="0"/>
            <w:vAlign w:val="center"/>
          </w:tcPr>
          <w:p>
            <w:pPr>
              <w:jc w:val="center"/>
              <w:rPr>
                <w:rFonts w:ascii="宋体" w:hAnsi="Bookman Old Style"/>
                <w:sz w:val="24"/>
              </w:rPr>
            </w:pPr>
            <w:r>
              <w:rPr>
                <w:rFonts w:hint="eastAsia" w:ascii="宋体" w:hAnsi="Bookman Old Style"/>
                <w:sz w:val="24"/>
              </w:rPr>
              <w:t>交货期</w:t>
            </w:r>
          </w:p>
        </w:tc>
        <w:tc>
          <w:tcPr>
            <w:tcW w:w="1483" w:type="dxa"/>
            <w:noWrap w:val="0"/>
            <w:vAlign w:val="center"/>
          </w:tcPr>
          <w:p>
            <w:pPr>
              <w:jc w:val="center"/>
              <w:rPr>
                <w:rFonts w:hint="eastAsia" w:ascii="宋体" w:hAnsi="Bookman Old Style"/>
                <w:sz w:val="24"/>
              </w:rPr>
            </w:pPr>
            <w:r>
              <w:rPr>
                <w:rFonts w:hint="eastAsia" w:ascii="宋体" w:hAnsi="Bookman Old Style"/>
                <w:sz w:val="24"/>
              </w:rPr>
              <w:t>到货口岸</w:t>
            </w:r>
          </w:p>
        </w:tc>
        <w:tc>
          <w:tcPr>
            <w:tcW w:w="3385"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63" w:hRule="atLeast"/>
          <w:jc w:val="center"/>
        </w:trPr>
        <w:tc>
          <w:tcPr>
            <w:tcW w:w="689" w:type="dxa"/>
            <w:noWrap w:val="0"/>
            <w:vAlign w:val="center"/>
          </w:tcPr>
          <w:p>
            <w:pPr>
              <w:spacing w:line="360" w:lineRule="auto"/>
              <w:jc w:val="center"/>
              <w:rPr>
                <w:rFonts w:ascii="宋体"/>
                <w:sz w:val="24"/>
              </w:rPr>
            </w:pPr>
            <w:r>
              <w:rPr>
                <w:rFonts w:hint="eastAsia" w:ascii="宋体"/>
                <w:sz w:val="24"/>
              </w:rPr>
              <w:t>1</w:t>
            </w:r>
          </w:p>
        </w:tc>
        <w:tc>
          <w:tcPr>
            <w:tcW w:w="1620" w:type="dxa"/>
            <w:noWrap w:val="0"/>
            <w:vAlign w:val="center"/>
          </w:tcPr>
          <w:p>
            <w:pPr>
              <w:spacing w:line="360" w:lineRule="auto"/>
              <w:jc w:val="center"/>
              <w:rPr>
                <w:rFonts w:ascii="宋体" w:hAnsi="宋体"/>
                <w:sz w:val="24"/>
              </w:rPr>
            </w:pPr>
            <w:r>
              <w:rPr>
                <w:rFonts w:hint="eastAsia" w:hAnsi="宋体"/>
                <w:sz w:val="24"/>
              </w:rPr>
              <w:t>X射线衍射仪</w:t>
            </w:r>
          </w:p>
        </w:tc>
        <w:tc>
          <w:tcPr>
            <w:tcW w:w="1025" w:type="dxa"/>
            <w:noWrap w:val="0"/>
            <w:vAlign w:val="center"/>
          </w:tcPr>
          <w:p>
            <w:pPr>
              <w:spacing w:line="360" w:lineRule="auto"/>
              <w:jc w:val="center"/>
              <w:rPr>
                <w:rFonts w:ascii="宋体" w:hAnsi="宋体"/>
                <w:sz w:val="24"/>
              </w:rPr>
            </w:pPr>
            <w:r>
              <w:rPr>
                <w:rFonts w:hint="eastAsia" w:ascii="宋体" w:hAnsi="宋体"/>
                <w:sz w:val="24"/>
              </w:rPr>
              <w:t>1套</w:t>
            </w:r>
          </w:p>
        </w:tc>
        <w:tc>
          <w:tcPr>
            <w:tcW w:w="1973" w:type="dxa"/>
            <w:noWrap w:val="0"/>
            <w:vAlign w:val="center"/>
          </w:tcPr>
          <w:p>
            <w:pPr>
              <w:jc w:val="center"/>
              <w:rPr>
                <w:rFonts w:hint="eastAsia" w:ascii="宋体" w:hAnsi="宋体"/>
                <w:sz w:val="24"/>
              </w:rPr>
            </w:pPr>
            <w:r>
              <w:rPr>
                <w:rFonts w:hint="eastAsia" w:ascii="宋体" w:hAnsi="宋体"/>
                <w:sz w:val="24"/>
              </w:rPr>
              <w:t>合同签订后的20周内交货</w:t>
            </w:r>
          </w:p>
        </w:tc>
        <w:tc>
          <w:tcPr>
            <w:tcW w:w="1483" w:type="dxa"/>
            <w:noWrap w:val="0"/>
            <w:vAlign w:val="center"/>
          </w:tcPr>
          <w:p>
            <w:pPr>
              <w:jc w:val="center"/>
              <w:rPr>
                <w:rFonts w:hint="eastAsia"/>
                <w:sz w:val="24"/>
              </w:rPr>
            </w:pPr>
            <w:r>
              <w:rPr>
                <w:rFonts w:hint="eastAsia"/>
                <w:sz w:val="24"/>
              </w:rPr>
              <w:t>深圳口岸</w:t>
            </w:r>
          </w:p>
        </w:tc>
        <w:tc>
          <w:tcPr>
            <w:tcW w:w="3385" w:type="dxa"/>
            <w:noWrap w:val="0"/>
            <w:vAlign w:val="center"/>
          </w:tcPr>
          <w:p>
            <w:pPr>
              <w:jc w:val="center"/>
              <w:rPr>
                <w:rFonts w:hint="eastAsia"/>
                <w:sz w:val="24"/>
              </w:rPr>
            </w:pPr>
            <w:r>
              <w:rPr>
                <w:rFonts w:hint="eastAsia"/>
                <w:sz w:val="24"/>
              </w:rPr>
              <w:t>中国科学院深圳先进技术研究院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63" w:hRule="atLeast"/>
          <w:jc w:val="center"/>
        </w:trPr>
        <w:tc>
          <w:tcPr>
            <w:tcW w:w="689" w:type="dxa"/>
            <w:noWrap w:val="0"/>
            <w:vAlign w:val="center"/>
          </w:tcPr>
          <w:p>
            <w:pPr>
              <w:spacing w:line="360" w:lineRule="auto"/>
              <w:jc w:val="center"/>
              <w:rPr>
                <w:rFonts w:hint="eastAsia" w:ascii="宋体"/>
                <w:sz w:val="24"/>
              </w:rPr>
            </w:pPr>
            <w:r>
              <w:rPr>
                <w:rFonts w:hint="eastAsia" w:ascii="宋体"/>
                <w:sz w:val="24"/>
              </w:rPr>
              <w:t>2</w:t>
            </w:r>
          </w:p>
        </w:tc>
        <w:tc>
          <w:tcPr>
            <w:tcW w:w="1620" w:type="dxa"/>
            <w:noWrap w:val="0"/>
            <w:vAlign w:val="center"/>
          </w:tcPr>
          <w:p>
            <w:pPr>
              <w:spacing w:line="360" w:lineRule="auto"/>
              <w:jc w:val="center"/>
              <w:rPr>
                <w:rFonts w:hint="eastAsia" w:hAnsi="宋体"/>
                <w:sz w:val="24"/>
              </w:rPr>
            </w:pPr>
            <w:r>
              <w:rPr>
                <w:rFonts w:hint="eastAsia" w:hAnsi="宋体"/>
                <w:sz w:val="24"/>
              </w:rPr>
              <w:t>扫描探针显微镜</w:t>
            </w:r>
          </w:p>
        </w:tc>
        <w:tc>
          <w:tcPr>
            <w:tcW w:w="1025" w:type="dxa"/>
            <w:noWrap w:val="0"/>
            <w:vAlign w:val="center"/>
          </w:tcPr>
          <w:p>
            <w:pPr>
              <w:spacing w:line="360" w:lineRule="auto"/>
              <w:jc w:val="center"/>
              <w:rPr>
                <w:rFonts w:ascii="宋体" w:hAnsi="宋体"/>
                <w:sz w:val="24"/>
              </w:rPr>
            </w:pPr>
            <w:r>
              <w:rPr>
                <w:rFonts w:hint="eastAsia" w:ascii="宋体" w:hAnsi="宋体"/>
                <w:sz w:val="24"/>
              </w:rPr>
              <w:t>1套</w:t>
            </w:r>
          </w:p>
        </w:tc>
        <w:tc>
          <w:tcPr>
            <w:tcW w:w="1973" w:type="dxa"/>
            <w:noWrap w:val="0"/>
            <w:vAlign w:val="center"/>
          </w:tcPr>
          <w:p>
            <w:pPr>
              <w:jc w:val="center"/>
              <w:rPr>
                <w:rFonts w:hint="eastAsia" w:ascii="宋体" w:hAnsi="宋体"/>
                <w:sz w:val="24"/>
              </w:rPr>
            </w:pPr>
            <w:r>
              <w:rPr>
                <w:rFonts w:hint="eastAsia" w:ascii="宋体" w:hAnsi="宋体"/>
                <w:sz w:val="24"/>
              </w:rPr>
              <w:t>合同签订后的18周内交货</w:t>
            </w:r>
          </w:p>
        </w:tc>
        <w:tc>
          <w:tcPr>
            <w:tcW w:w="1483" w:type="dxa"/>
            <w:noWrap w:val="0"/>
            <w:vAlign w:val="center"/>
          </w:tcPr>
          <w:p>
            <w:pPr>
              <w:jc w:val="center"/>
              <w:rPr>
                <w:rFonts w:hint="eastAsia"/>
                <w:sz w:val="24"/>
              </w:rPr>
            </w:pPr>
            <w:r>
              <w:rPr>
                <w:rFonts w:hint="eastAsia"/>
                <w:sz w:val="24"/>
              </w:rPr>
              <w:t>深圳口岸</w:t>
            </w:r>
          </w:p>
        </w:tc>
        <w:tc>
          <w:tcPr>
            <w:tcW w:w="3385" w:type="dxa"/>
            <w:noWrap w:val="0"/>
            <w:vAlign w:val="center"/>
          </w:tcPr>
          <w:p>
            <w:pPr>
              <w:jc w:val="center"/>
              <w:rPr>
                <w:rFonts w:hint="eastAsia"/>
                <w:sz w:val="24"/>
              </w:rPr>
            </w:pPr>
            <w:r>
              <w:rPr>
                <w:rFonts w:hint="eastAsia"/>
                <w:sz w:val="24"/>
              </w:rPr>
              <w:t>中国科学院深圳先进技术研究院</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FF0000"/>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b/>
          <w:sz w:val="24"/>
          <w:szCs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5、本技术规格书中标注“*”号的为关键技术参数，对这些关键技术参数的任何负偏离将导致废标。</w:t>
      </w:r>
    </w:p>
    <w:p>
      <w:pPr>
        <w:spacing w:before="156" w:beforeLines="50" w:after="156" w:afterLines="50" w:line="360" w:lineRule="auto"/>
        <w:ind w:left="601" w:hanging="601"/>
        <w:rPr>
          <w:rFonts w:hint="eastAsia" w:ascii="宋体" w:hAnsi="宋体"/>
          <w:b/>
          <w:sz w:val="28"/>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pStyle w:val="2"/>
        <w:rPr>
          <w:rFonts w:hint="eastAsia" w:ascii="Times New Roman" w:hAnsi="宋体"/>
          <w:kern w:val="2"/>
          <w:sz w:val="28"/>
          <w:szCs w:val="24"/>
        </w:rPr>
      </w:pPr>
      <w:bookmarkStart w:id="0" w:name="_Toc260039418"/>
      <w:bookmarkStart w:id="1" w:name="_Toc178672500"/>
      <w:bookmarkStart w:id="2" w:name="OLE_LINK1"/>
      <w:r>
        <w:rPr>
          <w:rFonts w:hint="eastAsia" w:ascii="Times New Roman" w:hAnsi="宋体"/>
          <w:kern w:val="2"/>
          <w:sz w:val="28"/>
          <w:szCs w:val="24"/>
        </w:rPr>
        <w:t>第1包 “X射线衍射仪”</w:t>
      </w:r>
      <w:bookmarkEnd w:id="0"/>
    </w:p>
    <w:p>
      <w:pPr>
        <w:widowControl/>
        <w:snapToGrid w:val="0"/>
        <w:spacing w:line="360" w:lineRule="auto"/>
        <w:rPr>
          <w:rFonts w:ascii="宋体" w:hAnsi="宋体"/>
          <w:b/>
          <w:sz w:val="24"/>
        </w:rPr>
      </w:pPr>
      <w:r>
        <w:rPr>
          <w:rFonts w:hint="eastAsia" w:ascii="宋体" w:hAnsi="宋体"/>
          <w:b/>
          <w:sz w:val="24"/>
        </w:rPr>
        <w:t>1 设备名称：</w:t>
      </w:r>
    </w:p>
    <w:p>
      <w:pPr>
        <w:spacing w:line="360" w:lineRule="auto"/>
        <w:ind w:left="390"/>
        <w:rPr>
          <w:rFonts w:ascii="宋体" w:hAnsi="宋体"/>
          <w:sz w:val="24"/>
        </w:rPr>
      </w:pPr>
      <w:bookmarkStart w:id="3" w:name="OLE_LINK2"/>
      <w:r>
        <w:rPr>
          <w:rFonts w:hint="eastAsia" w:ascii="宋体" w:hAnsi="宋体"/>
          <w:sz w:val="24"/>
        </w:rPr>
        <w:t>X射线衍射仪</w:t>
      </w:r>
    </w:p>
    <w:bookmarkEnd w:id="3"/>
    <w:p>
      <w:pPr>
        <w:widowControl/>
        <w:snapToGrid w:val="0"/>
        <w:spacing w:line="360" w:lineRule="auto"/>
        <w:rPr>
          <w:rFonts w:ascii="宋体" w:hAnsi="宋体"/>
          <w:b/>
          <w:sz w:val="24"/>
        </w:rPr>
      </w:pPr>
      <w:r>
        <w:rPr>
          <w:rFonts w:hint="eastAsia" w:ascii="宋体" w:hAnsi="宋体"/>
          <w:b/>
          <w:sz w:val="24"/>
        </w:rPr>
        <w:t>2 数量：</w:t>
      </w:r>
    </w:p>
    <w:p>
      <w:pPr>
        <w:spacing w:line="360" w:lineRule="auto"/>
        <w:ind w:left="390"/>
        <w:rPr>
          <w:rFonts w:ascii="宋体" w:hAnsi="宋体"/>
          <w:sz w:val="24"/>
        </w:rPr>
      </w:pPr>
      <w:r>
        <w:rPr>
          <w:rFonts w:hint="eastAsia" w:ascii="宋体" w:hAnsi="宋体"/>
          <w:sz w:val="24"/>
        </w:rPr>
        <w:t>1套</w:t>
      </w:r>
    </w:p>
    <w:p>
      <w:pPr>
        <w:widowControl/>
        <w:snapToGrid w:val="0"/>
        <w:spacing w:line="360" w:lineRule="auto"/>
        <w:rPr>
          <w:rFonts w:ascii="宋体" w:hAnsi="宋体"/>
          <w:b/>
          <w:sz w:val="24"/>
        </w:rPr>
      </w:pPr>
      <w:r>
        <w:rPr>
          <w:rFonts w:hint="eastAsia" w:ascii="宋体" w:hAnsi="宋体"/>
          <w:b/>
          <w:sz w:val="24"/>
        </w:rPr>
        <w:t>3 设备用途说明：</w:t>
      </w:r>
    </w:p>
    <w:p>
      <w:pPr>
        <w:spacing w:line="360" w:lineRule="auto"/>
        <w:ind w:firstLine="360" w:firstLineChars="150"/>
        <w:rPr>
          <w:rFonts w:ascii="宋体" w:hAnsi="宋体"/>
          <w:sz w:val="24"/>
        </w:rPr>
      </w:pPr>
      <w:r>
        <w:rPr>
          <w:rFonts w:hint="eastAsia" w:ascii="宋体" w:hAnsi="宋体"/>
          <w:sz w:val="24"/>
        </w:rPr>
        <w:t>利用X射线分析普通粉晶样品，固体样品的物相，以及进行介孔材料，薄膜材料和金属基复合材料的测试。</w:t>
      </w:r>
    </w:p>
    <w:p>
      <w:pPr>
        <w:widowControl/>
        <w:snapToGrid w:val="0"/>
        <w:spacing w:line="360" w:lineRule="auto"/>
        <w:rPr>
          <w:rFonts w:ascii="宋体" w:hAnsi="宋体"/>
          <w:sz w:val="24"/>
        </w:rPr>
      </w:pPr>
      <w:r>
        <w:rPr>
          <w:rFonts w:hint="eastAsia" w:ascii="宋体" w:hAnsi="宋体"/>
          <w:b/>
          <w:sz w:val="24"/>
        </w:rPr>
        <w:t>4 技术要求及参数：</w:t>
      </w:r>
      <w:r>
        <w:rPr>
          <w:rFonts w:ascii="宋体" w:hAnsi="宋体"/>
          <w:sz w:val="24"/>
        </w:rPr>
        <w:t xml:space="preserve"> </w:t>
      </w:r>
    </w:p>
    <w:p>
      <w:pPr>
        <w:spacing w:line="360" w:lineRule="auto"/>
        <w:ind w:firstLine="360" w:firstLineChars="150"/>
        <w:rPr>
          <w:rFonts w:hint="eastAsia" w:ascii="宋体" w:hAnsi="宋体"/>
          <w:sz w:val="24"/>
        </w:rPr>
      </w:pPr>
      <w:r>
        <w:rPr>
          <w:rFonts w:hint="eastAsia" w:ascii="宋体" w:hAnsi="宋体"/>
          <w:sz w:val="24"/>
        </w:rPr>
        <w:t>详细见：技术性能指标表。</w:t>
      </w:r>
    </w:p>
    <w:p>
      <w:pPr>
        <w:spacing w:line="360" w:lineRule="auto"/>
        <w:rPr>
          <w:rFonts w:ascii="宋体" w:hAnsi="宋体"/>
          <w:sz w:val="24"/>
        </w:rPr>
      </w:pPr>
      <w:r>
        <w:rPr>
          <w:rFonts w:hint="eastAsia" w:ascii="宋体" w:hAnsi="宋体"/>
          <w:sz w:val="24"/>
        </w:rPr>
        <w:t xml:space="preserve"> </w:t>
      </w:r>
    </w:p>
    <w:p>
      <w:pPr>
        <w:widowControl/>
        <w:snapToGrid w:val="0"/>
        <w:spacing w:line="360" w:lineRule="auto"/>
        <w:rPr>
          <w:rFonts w:hint="eastAsia" w:ascii="宋体" w:hAnsi="宋体"/>
          <w:b/>
          <w:sz w:val="24"/>
        </w:rPr>
      </w:pPr>
      <w:r>
        <w:rPr>
          <w:rFonts w:hint="eastAsia" w:ascii="宋体" w:hAnsi="宋体"/>
          <w:b/>
          <w:sz w:val="24"/>
        </w:rPr>
        <w:t>5 配置清单及零配件（包括专用工具）：</w:t>
      </w:r>
    </w:p>
    <w:tbl>
      <w:tblPr>
        <w:tblStyle w:val="4"/>
        <w:tblW w:w="64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2481"/>
        <w:gridCol w:w="1931"/>
        <w:gridCol w:w="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2481" w:type="dxa"/>
            <w:noWrap w:val="0"/>
            <w:vAlign w:val="center"/>
          </w:tcPr>
          <w:p>
            <w:pPr>
              <w:spacing w:line="360" w:lineRule="auto"/>
              <w:jc w:val="center"/>
              <w:rPr>
                <w:rFonts w:hint="eastAsia" w:ascii="宋体" w:hAnsi="宋体"/>
                <w:b/>
                <w:sz w:val="24"/>
              </w:rPr>
            </w:pPr>
            <w:r>
              <w:rPr>
                <w:rFonts w:hint="eastAsia" w:ascii="宋体" w:hAnsi="宋体"/>
                <w:b/>
                <w:sz w:val="24"/>
              </w:rPr>
              <w:t>名称</w:t>
            </w:r>
          </w:p>
        </w:tc>
        <w:tc>
          <w:tcPr>
            <w:tcW w:w="1931" w:type="dxa"/>
            <w:noWrap w:val="0"/>
            <w:vAlign w:val="center"/>
          </w:tcPr>
          <w:p>
            <w:pPr>
              <w:spacing w:line="360" w:lineRule="auto"/>
              <w:jc w:val="center"/>
              <w:rPr>
                <w:rFonts w:hint="eastAsia" w:ascii="宋体" w:hAnsi="宋体"/>
                <w:b/>
                <w:sz w:val="24"/>
              </w:rPr>
            </w:pPr>
            <w:r>
              <w:rPr>
                <w:rFonts w:hint="eastAsia" w:ascii="宋体" w:hAnsi="宋体"/>
                <w:b/>
                <w:sz w:val="24"/>
              </w:rPr>
              <w:t>单位</w:t>
            </w:r>
          </w:p>
        </w:tc>
        <w:tc>
          <w:tcPr>
            <w:tcW w:w="973" w:type="dxa"/>
            <w:noWrap w:val="0"/>
            <w:vAlign w:val="center"/>
          </w:tcPr>
          <w:p>
            <w:pPr>
              <w:spacing w:line="360" w:lineRule="auto"/>
              <w:jc w:val="center"/>
              <w:rPr>
                <w:rFonts w:hint="eastAsia" w:ascii="宋体" w:hAnsi="宋体"/>
                <w:b/>
                <w:sz w:val="24"/>
              </w:rPr>
            </w:pPr>
            <w:r>
              <w:rPr>
                <w:rFonts w:hint="eastAsia" w:ascii="宋体" w:hAnsi="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2481" w:type="dxa"/>
            <w:noWrap w:val="0"/>
            <w:vAlign w:val="center"/>
          </w:tcPr>
          <w:p>
            <w:pPr>
              <w:spacing w:line="360" w:lineRule="auto"/>
              <w:rPr>
                <w:rFonts w:hint="eastAsia" w:ascii="宋体" w:hAnsi="宋体"/>
                <w:sz w:val="24"/>
              </w:rPr>
            </w:pPr>
            <w:r>
              <w:rPr>
                <w:rFonts w:hint="eastAsia" w:ascii="宋体" w:hAnsi="宋体"/>
                <w:sz w:val="24"/>
              </w:rPr>
              <w:t>X射线发生器</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2481" w:type="dxa"/>
            <w:noWrap w:val="0"/>
            <w:vAlign w:val="center"/>
          </w:tcPr>
          <w:p>
            <w:pPr>
              <w:spacing w:line="360" w:lineRule="auto"/>
              <w:rPr>
                <w:rFonts w:hint="eastAsia" w:ascii="宋体" w:hAnsi="宋体"/>
                <w:sz w:val="24"/>
              </w:rPr>
            </w:pPr>
            <w:r>
              <w:rPr>
                <w:rFonts w:hint="eastAsia" w:ascii="宋体" w:hAnsi="宋体"/>
                <w:sz w:val="24"/>
              </w:rPr>
              <w:t>X射线光管</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3</w:t>
            </w:r>
          </w:p>
        </w:tc>
        <w:tc>
          <w:tcPr>
            <w:tcW w:w="2481" w:type="dxa"/>
            <w:noWrap w:val="0"/>
            <w:vAlign w:val="center"/>
          </w:tcPr>
          <w:p>
            <w:pPr>
              <w:spacing w:line="360" w:lineRule="auto"/>
              <w:rPr>
                <w:rFonts w:hint="eastAsia" w:ascii="宋体" w:hAnsi="宋体"/>
                <w:sz w:val="24"/>
              </w:rPr>
            </w:pPr>
            <w:r>
              <w:rPr>
                <w:rFonts w:hint="eastAsia" w:ascii="宋体" w:hAnsi="宋体"/>
                <w:sz w:val="24"/>
              </w:rPr>
              <w:t>测角仪</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4</w:t>
            </w:r>
          </w:p>
        </w:tc>
        <w:tc>
          <w:tcPr>
            <w:tcW w:w="2481" w:type="dxa"/>
            <w:noWrap w:val="0"/>
            <w:vAlign w:val="center"/>
          </w:tcPr>
          <w:p>
            <w:pPr>
              <w:spacing w:line="360" w:lineRule="auto"/>
              <w:rPr>
                <w:rFonts w:hint="eastAsia" w:ascii="宋体" w:hAnsi="宋体"/>
                <w:sz w:val="24"/>
              </w:rPr>
            </w:pPr>
            <w:r>
              <w:rPr>
                <w:rFonts w:hint="eastAsia" w:ascii="宋体" w:hAnsi="宋体"/>
                <w:sz w:val="24"/>
              </w:rPr>
              <w:t>自动可调狭缝系统</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5</w:t>
            </w:r>
          </w:p>
        </w:tc>
        <w:tc>
          <w:tcPr>
            <w:tcW w:w="2481" w:type="dxa"/>
            <w:noWrap w:val="0"/>
            <w:vAlign w:val="center"/>
          </w:tcPr>
          <w:p>
            <w:pPr>
              <w:spacing w:line="360" w:lineRule="auto"/>
              <w:rPr>
                <w:rFonts w:hint="eastAsia" w:ascii="宋体" w:hAnsi="宋体"/>
                <w:sz w:val="24"/>
              </w:rPr>
            </w:pPr>
            <w:r>
              <w:rPr>
                <w:rFonts w:hint="eastAsia" w:ascii="宋体" w:hAnsi="宋体"/>
                <w:sz w:val="24"/>
              </w:rPr>
              <w:t>平行光路系统</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6</w:t>
            </w:r>
          </w:p>
        </w:tc>
        <w:tc>
          <w:tcPr>
            <w:tcW w:w="2481" w:type="dxa"/>
            <w:noWrap w:val="0"/>
            <w:vAlign w:val="center"/>
          </w:tcPr>
          <w:p>
            <w:pPr>
              <w:spacing w:line="360" w:lineRule="auto"/>
              <w:rPr>
                <w:rFonts w:hint="eastAsia" w:ascii="宋体" w:hAnsi="宋体"/>
                <w:sz w:val="24"/>
              </w:rPr>
            </w:pPr>
            <w:r>
              <w:rPr>
                <w:rFonts w:hint="eastAsia" w:ascii="宋体" w:hAnsi="宋体"/>
                <w:sz w:val="24"/>
              </w:rPr>
              <w:t>多功能样品台</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7</w:t>
            </w:r>
          </w:p>
        </w:tc>
        <w:tc>
          <w:tcPr>
            <w:tcW w:w="2481" w:type="dxa"/>
            <w:noWrap w:val="0"/>
            <w:vAlign w:val="center"/>
          </w:tcPr>
          <w:p>
            <w:pPr>
              <w:spacing w:line="360" w:lineRule="auto"/>
              <w:rPr>
                <w:rFonts w:hint="eastAsia" w:ascii="宋体" w:hAnsi="宋体"/>
                <w:sz w:val="24"/>
              </w:rPr>
            </w:pPr>
            <w:r>
              <w:rPr>
                <w:rFonts w:hint="eastAsia" w:ascii="宋体" w:hAnsi="宋体"/>
                <w:sz w:val="24"/>
              </w:rPr>
              <w:t>二维阵列探测器</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8</w:t>
            </w:r>
          </w:p>
        </w:tc>
        <w:tc>
          <w:tcPr>
            <w:tcW w:w="2481" w:type="dxa"/>
            <w:noWrap w:val="0"/>
            <w:vAlign w:val="center"/>
          </w:tcPr>
          <w:p>
            <w:pPr>
              <w:spacing w:line="360" w:lineRule="auto"/>
              <w:rPr>
                <w:rFonts w:hint="eastAsia" w:ascii="宋体" w:hAnsi="宋体"/>
                <w:sz w:val="24"/>
              </w:rPr>
            </w:pPr>
            <w:r>
              <w:rPr>
                <w:rFonts w:hint="eastAsia" w:ascii="宋体" w:hAnsi="宋体"/>
                <w:sz w:val="24"/>
              </w:rPr>
              <w:t>0.2mm深玻璃样品架</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片</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9</w:t>
            </w:r>
          </w:p>
        </w:tc>
        <w:tc>
          <w:tcPr>
            <w:tcW w:w="2481" w:type="dxa"/>
            <w:noWrap w:val="0"/>
            <w:vAlign w:val="center"/>
          </w:tcPr>
          <w:p>
            <w:pPr>
              <w:spacing w:line="360" w:lineRule="auto"/>
              <w:rPr>
                <w:rFonts w:hint="eastAsia" w:ascii="宋体" w:hAnsi="宋体"/>
                <w:sz w:val="24"/>
              </w:rPr>
            </w:pPr>
            <w:r>
              <w:rPr>
                <w:rFonts w:hint="eastAsia" w:ascii="宋体" w:hAnsi="宋体"/>
                <w:sz w:val="24"/>
              </w:rPr>
              <w:t>0.5mm深玻璃样品架</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片</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10</w:t>
            </w:r>
          </w:p>
        </w:tc>
        <w:tc>
          <w:tcPr>
            <w:tcW w:w="2481" w:type="dxa"/>
            <w:noWrap w:val="0"/>
            <w:vAlign w:val="center"/>
          </w:tcPr>
          <w:p>
            <w:pPr>
              <w:spacing w:line="360" w:lineRule="auto"/>
              <w:rPr>
                <w:rFonts w:hint="eastAsia" w:ascii="宋体" w:hAnsi="宋体"/>
                <w:sz w:val="24"/>
              </w:rPr>
            </w:pPr>
            <w:r>
              <w:rPr>
                <w:rFonts w:hint="eastAsia" w:ascii="宋体" w:hAnsi="宋体"/>
                <w:sz w:val="24"/>
              </w:rPr>
              <w:t>中空铝制样品架</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片</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11</w:t>
            </w:r>
          </w:p>
        </w:tc>
        <w:tc>
          <w:tcPr>
            <w:tcW w:w="2481" w:type="dxa"/>
            <w:noWrap w:val="0"/>
            <w:vAlign w:val="center"/>
          </w:tcPr>
          <w:p>
            <w:pPr>
              <w:spacing w:line="360" w:lineRule="auto"/>
              <w:rPr>
                <w:rFonts w:hint="eastAsia" w:ascii="宋体" w:hAnsi="宋体"/>
                <w:sz w:val="24"/>
              </w:rPr>
            </w:pPr>
            <w:r>
              <w:rPr>
                <w:rFonts w:hint="eastAsia" w:ascii="宋体" w:hAnsi="宋体"/>
                <w:sz w:val="24"/>
              </w:rPr>
              <w:t>无背景单晶硅样品架</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片</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12</w:t>
            </w:r>
          </w:p>
        </w:tc>
        <w:tc>
          <w:tcPr>
            <w:tcW w:w="2481" w:type="dxa"/>
            <w:noWrap w:val="0"/>
            <w:vAlign w:val="center"/>
          </w:tcPr>
          <w:p>
            <w:pPr>
              <w:spacing w:line="360" w:lineRule="auto"/>
              <w:rPr>
                <w:rFonts w:hint="eastAsia" w:ascii="宋体" w:hAnsi="宋体"/>
                <w:sz w:val="24"/>
              </w:rPr>
            </w:pPr>
            <w:r>
              <w:rPr>
                <w:rFonts w:hint="eastAsia" w:ascii="宋体" w:hAnsi="宋体"/>
                <w:sz w:val="24"/>
              </w:rPr>
              <w:t>气密样品台</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973" w:type="dxa"/>
            <w:noWrap w:val="0"/>
            <w:vAlign w:val="center"/>
          </w:tcPr>
          <w:p>
            <w:pPr>
              <w:spacing w:line="360" w:lineRule="auto"/>
              <w:jc w:val="center"/>
              <w:rPr>
                <w:rFonts w:hint="eastAsia" w:ascii="宋体" w:hAnsi="宋体"/>
                <w:sz w:val="24"/>
              </w:rPr>
            </w:pPr>
            <w:r>
              <w:rPr>
                <w:rFonts w:hint="eastAsia" w:ascii="宋体" w:hAnsi="宋体"/>
                <w:sz w:val="24"/>
              </w:rPr>
              <w:t>1</w:t>
            </w:r>
          </w:p>
        </w:tc>
      </w:tr>
    </w:tbl>
    <w:p>
      <w:pPr>
        <w:widowControl/>
        <w:snapToGrid w:val="0"/>
        <w:spacing w:line="360" w:lineRule="auto"/>
        <w:rPr>
          <w:rFonts w:ascii="宋体" w:hAnsi="宋体"/>
          <w:b/>
          <w:sz w:val="24"/>
        </w:rPr>
      </w:pPr>
      <w:r>
        <w:rPr>
          <w:rFonts w:hint="eastAsia" w:ascii="宋体" w:hAnsi="宋体"/>
          <w:b/>
          <w:sz w:val="24"/>
        </w:rPr>
        <w:t>6 技术服务条款：</w:t>
      </w:r>
    </w:p>
    <w:p>
      <w:pPr>
        <w:widowControl/>
        <w:spacing w:line="360" w:lineRule="auto"/>
        <w:ind w:firstLine="240" w:firstLineChars="100"/>
        <w:rPr>
          <w:rFonts w:ascii="宋体" w:hAnsi="宋体"/>
          <w:sz w:val="24"/>
        </w:rPr>
      </w:pPr>
      <w:r>
        <w:rPr>
          <w:rFonts w:hint="eastAsia" w:ascii="宋体" w:hAnsi="宋体"/>
          <w:sz w:val="24"/>
        </w:rPr>
        <w:t>售后服务要求：</w:t>
      </w:r>
    </w:p>
    <w:p>
      <w:pPr>
        <w:widowControl/>
        <w:numPr>
          <w:ilvl w:val="0"/>
          <w:numId w:val="2"/>
        </w:numPr>
        <w:spacing w:line="360" w:lineRule="auto"/>
        <w:jc w:val="left"/>
        <w:rPr>
          <w:rFonts w:ascii="宋体" w:hAnsi="宋体"/>
          <w:sz w:val="24"/>
        </w:rPr>
      </w:pPr>
      <w:r>
        <w:rPr>
          <w:rFonts w:hint="eastAsia" w:ascii="宋体" w:hAnsi="宋体"/>
          <w:sz w:val="24"/>
        </w:rPr>
        <w:t>投标方需为本项目配备足够的售后服务力量，具有国内本地化的服务团队。</w:t>
      </w:r>
    </w:p>
    <w:p>
      <w:pPr>
        <w:widowControl/>
        <w:numPr>
          <w:ilvl w:val="0"/>
          <w:numId w:val="2"/>
        </w:numPr>
        <w:spacing w:line="360" w:lineRule="auto"/>
        <w:jc w:val="left"/>
        <w:rPr>
          <w:rFonts w:ascii="宋体" w:hAnsi="宋体"/>
          <w:sz w:val="24"/>
        </w:rPr>
      </w:pPr>
      <w:r>
        <w:rPr>
          <w:rFonts w:hint="eastAsia" w:ascii="宋体" w:hAnsi="宋体"/>
          <w:sz w:val="24"/>
        </w:rPr>
        <w:t>投标方售后服务响应时间：电话响应时间要求4小时内，到场响应时间要求2个工作日内（指从接到报障至到达故障现场的时间）。</w:t>
      </w:r>
    </w:p>
    <w:p>
      <w:pPr>
        <w:widowControl/>
        <w:numPr>
          <w:ilvl w:val="0"/>
          <w:numId w:val="2"/>
        </w:numPr>
        <w:spacing w:line="360" w:lineRule="auto"/>
        <w:jc w:val="left"/>
        <w:rPr>
          <w:rFonts w:ascii="宋体" w:hAnsi="宋体"/>
          <w:sz w:val="24"/>
        </w:rPr>
      </w:pPr>
      <w:r>
        <w:rPr>
          <w:rFonts w:hint="eastAsia" w:ascii="宋体" w:hAnsi="宋体"/>
          <w:sz w:val="24"/>
        </w:rPr>
        <w:t>投标方免费提供技术支持热线电话。</w:t>
      </w:r>
    </w:p>
    <w:p>
      <w:pPr>
        <w:widowControl/>
        <w:numPr>
          <w:ilvl w:val="0"/>
          <w:numId w:val="2"/>
        </w:numPr>
        <w:spacing w:line="360" w:lineRule="auto"/>
        <w:ind w:left="1497"/>
        <w:jc w:val="left"/>
        <w:rPr>
          <w:rFonts w:ascii="宋体" w:hAnsi="宋体"/>
          <w:sz w:val="24"/>
        </w:rPr>
      </w:pPr>
      <w:r>
        <w:rPr>
          <w:rFonts w:hint="eastAsia" w:ascii="宋体" w:hAnsi="宋体"/>
          <w:sz w:val="24"/>
        </w:rPr>
        <w:t>投标方免费提供email技术支持，并且在24小时内回复。</w:t>
      </w:r>
    </w:p>
    <w:p>
      <w:pPr>
        <w:widowControl/>
        <w:numPr>
          <w:ilvl w:val="0"/>
          <w:numId w:val="2"/>
        </w:numPr>
        <w:spacing w:line="360" w:lineRule="auto"/>
        <w:ind w:left="1497"/>
        <w:jc w:val="left"/>
        <w:rPr>
          <w:rFonts w:ascii="宋体" w:hAnsi="宋体"/>
          <w:sz w:val="24"/>
        </w:rPr>
      </w:pPr>
      <w:r>
        <w:rPr>
          <w:rFonts w:hint="eastAsia" w:ascii="宋体" w:hAnsi="宋体"/>
          <w:sz w:val="24"/>
        </w:rPr>
        <w:t>投标方提供仪器设备的免费保修期至少一年（保修期内免费维修并更换除消耗品以外的零部件，维修人员的路费、食宿等自理）。</w:t>
      </w:r>
    </w:p>
    <w:p>
      <w:pPr>
        <w:widowControl/>
        <w:numPr>
          <w:ilvl w:val="0"/>
          <w:numId w:val="2"/>
        </w:numPr>
        <w:spacing w:line="360" w:lineRule="auto"/>
        <w:jc w:val="left"/>
        <w:rPr>
          <w:rFonts w:hint="eastAsia" w:ascii="宋体" w:hAnsi="宋体"/>
          <w:sz w:val="24"/>
        </w:rPr>
      </w:pPr>
      <w:r>
        <w:rPr>
          <w:rFonts w:hint="eastAsia" w:ascii="宋体" w:hAnsi="宋体"/>
          <w:sz w:val="24"/>
        </w:rPr>
        <w:t>投标方提供该设备的技术使用说明书及外购配件仪器说明书，并指导在使用该设备时的操作注意事项等。</w:t>
      </w:r>
    </w:p>
    <w:p>
      <w:pPr>
        <w:widowControl/>
        <w:numPr>
          <w:ilvl w:val="0"/>
          <w:numId w:val="2"/>
        </w:numPr>
        <w:spacing w:line="360" w:lineRule="auto"/>
        <w:jc w:val="left"/>
        <w:rPr>
          <w:rFonts w:ascii="宋体" w:hAnsi="宋体"/>
          <w:sz w:val="24"/>
        </w:rPr>
      </w:pPr>
      <w:r>
        <w:rPr>
          <w:rFonts w:hint="eastAsia" w:ascii="宋体" w:hAnsi="宋体"/>
          <w:sz w:val="24"/>
        </w:rPr>
        <w:t>投标方提供配套软件至少一年的免费升级服务。</w:t>
      </w:r>
    </w:p>
    <w:p>
      <w:pPr>
        <w:widowControl/>
        <w:spacing w:line="360" w:lineRule="auto"/>
        <w:ind w:firstLine="241" w:firstLineChars="100"/>
        <w:rPr>
          <w:rFonts w:hint="eastAsia" w:ascii="宋体" w:hAnsi="宋体"/>
          <w:b/>
          <w:sz w:val="24"/>
        </w:rPr>
      </w:pPr>
      <w:r>
        <w:rPr>
          <w:rFonts w:hint="eastAsia" w:ascii="宋体" w:hAnsi="宋体"/>
          <w:b/>
          <w:sz w:val="24"/>
        </w:rPr>
        <w:t>培训要求：</w:t>
      </w:r>
    </w:p>
    <w:p>
      <w:pPr>
        <w:widowControl/>
        <w:numPr>
          <w:ilvl w:val="0"/>
          <w:numId w:val="3"/>
        </w:numPr>
        <w:spacing w:line="360" w:lineRule="auto"/>
        <w:jc w:val="left"/>
        <w:rPr>
          <w:rFonts w:ascii="宋体" w:hAnsi="宋体"/>
          <w:sz w:val="24"/>
        </w:rPr>
      </w:pPr>
      <w:r>
        <w:rPr>
          <w:rFonts w:hint="eastAsia" w:ascii="宋体" w:hAnsi="宋体"/>
          <w:sz w:val="24"/>
        </w:rPr>
        <w:t>为保证投标方所提供的仪器设备安全、可靠运行，便于招标方的运行维护，必须对招标方培训合格的维护和管理人员。</w:t>
      </w:r>
    </w:p>
    <w:p>
      <w:pPr>
        <w:widowControl/>
        <w:numPr>
          <w:ilvl w:val="0"/>
          <w:numId w:val="3"/>
        </w:numPr>
        <w:spacing w:line="360" w:lineRule="auto"/>
        <w:jc w:val="left"/>
        <w:rPr>
          <w:rFonts w:ascii="宋体" w:hAnsi="宋体"/>
          <w:sz w:val="24"/>
        </w:rPr>
      </w:pPr>
      <w:r>
        <w:rPr>
          <w:rFonts w:hint="eastAsia" w:ascii="宋体" w:hAnsi="宋体"/>
          <w:sz w:val="24"/>
        </w:rPr>
        <w:t>投标方负责对招标方提供至少一次现场技术培训，以便工作人员在培训后能熟练地掌握系统的维护工作，并能及时排除大部分的系统障碍。</w:t>
      </w:r>
    </w:p>
    <w:p>
      <w:pPr>
        <w:widowControl/>
        <w:spacing w:line="360" w:lineRule="auto"/>
        <w:rPr>
          <w:rFonts w:ascii="宋体" w:hAnsi="宋体"/>
          <w:b/>
          <w:sz w:val="24"/>
        </w:rPr>
      </w:pPr>
      <w:r>
        <w:rPr>
          <w:rFonts w:hint="eastAsia" w:ascii="宋体" w:hAnsi="宋体"/>
          <w:b/>
          <w:sz w:val="24"/>
        </w:rPr>
        <w:t>7 包装要求：</w:t>
      </w:r>
    </w:p>
    <w:p>
      <w:pPr>
        <w:widowControl/>
        <w:spacing w:line="360" w:lineRule="auto"/>
        <w:ind w:left="420" w:leftChars="200"/>
        <w:rPr>
          <w:rFonts w:ascii="宋体" w:hAnsi="宋体"/>
          <w:sz w:val="24"/>
        </w:rPr>
      </w:pPr>
      <w:r>
        <w:rPr>
          <w:rFonts w:hint="eastAsia" w:ascii="宋体" w:hAnsi="宋体"/>
          <w:sz w:val="24"/>
        </w:rPr>
        <w:t>应使用崭新坚固的木质包装（标准包装），适合于空运、或陆运等长途运输方式；适合气候变化；投标商应对任何由于不当包装或防护措施不利而导致的商品损坏、损失、费用增长等后果负责。</w:t>
      </w:r>
    </w:p>
    <w:p>
      <w:pPr>
        <w:widowControl/>
        <w:snapToGrid w:val="0"/>
        <w:spacing w:line="360" w:lineRule="auto"/>
        <w:rPr>
          <w:rFonts w:ascii="宋体" w:hAnsi="宋体"/>
          <w:b/>
          <w:sz w:val="24"/>
        </w:rPr>
      </w:pPr>
      <w:r>
        <w:rPr>
          <w:rFonts w:hint="eastAsia" w:ascii="宋体" w:hAnsi="宋体"/>
          <w:b/>
          <w:sz w:val="24"/>
        </w:rPr>
        <w:t>8 交货日期：</w:t>
      </w:r>
    </w:p>
    <w:p>
      <w:pPr>
        <w:autoSpaceDE w:val="0"/>
        <w:autoSpaceDN w:val="0"/>
        <w:spacing w:line="360" w:lineRule="auto"/>
        <w:ind w:firstLine="360"/>
        <w:rPr>
          <w:rFonts w:ascii="宋体" w:hAnsi="宋体"/>
          <w:sz w:val="24"/>
        </w:rPr>
      </w:pPr>
      <w:r>
        <w:rPr>
          <w:rFonts w:hint="eastAsia" w:ascii="宋体" w:hAnsi="宋体"/>
          <w:sz w:val="24"/>
        </w:rPr>
        <w:t>合同签订后的20周内交货</w:t>
      </w:r>
    </w:p>
    <w:p>
      <w:pPr>
        <w:widowControl/>
        <w:numPr>
          <w:ilvl w:val="0"/>
          <w:numId w:val="4"/>
        </w:numPr>
        <w:snapToGrid w:val="0"/>
        <w:spacing w:line="360" w:lineRule="auto"/>
        <w:rPr>
          <w:rFonts w:ascii="宋体" w:hAnsi="宋体"/>
          <w:b/>
          <w:sz w:val="24"/>
        </w:rPr>
      </w:pPr>
      <w:bookmarkStart w:id="4" w:name="OLE_LINK3"/>
      <w:r>
        <w:rPr>
          <w:rFonts w:hint="eastAsia" w:ascii="宋体" w:hAnsi="宋体"/>
          <w:b/>
          <w:sz w:val="24"/>
        </w:rPr>
        <w:t>到货口岸及交货地点：</w:t>
      </w:r>
    </w:p>
    <w:p>
      <w:pPr>
        <w:widowControl/>
        <w:snapToGrid w:val="0"/>
        <w:spacing w:line="360" w:lineRule="auto"/>
        <w:ind w:left="315" w:leftChars="150"/>
        <w:rPr>
          <w:rFonts w:ascii="宋体" w:hAnsi="宋体"/>
          <w:sz w:val="24"/>
        </w:rPr>
      </w:pPr>
      <w:r>
        <w:rPr>
          <w:rFonts w:hint="eastAsia" w:ascii="宋体" w:hAnsi="宋体"/>
          <w:sz w:val="24"/>
        </w:rPr>
        <w:t>深圳口岸/中国科学院深圳先进技术研究院</w:t>
      </w:r>
    </w:p>
    <w:bookmarkEnd w:id="4"/>
    <w:p>
      <w:pPr>
        <w:widowControl/>
        <w:snapToGrid w:val="0"/>
        <w:spacing w:line="360" w:lineRule="auto"/>
        <w:rPr>
          <w:rFonts w:ascii="宋体" w:hAnsi="宋体"/>
          <w:b/>
          <w:sz w:val="24"/>
        </w:rPr>
      </w:pPr>
      <w:r>
        <w:rPr>
          <w:rFonts w:hint="eastAsia" w:ascii="宋体" w:hAnsi="宋体"/>
          <w:b/>
          <w:sz w:val="24"/>
        </w:rPr>
        <w:t>10 验收标准：</w:t>
      </w:r>
    </w:p>
    <w:p>
      <w:pPr>
        <w:widowControl/>
        <w:numPr>
          <w:ilvl w:val="0"/>
          <w:numId w:val="5"/>
        </w:numPr>
        <w:spacing w:line="360" w:lineRule="auto"/>
        <w:jc w:val="left"/>
        <w:rPr>
          <w:rFonts w:ascii="宋体" w:hAnsi="宋体"/>
          <w:sz w:val="24"/>
        </w:rPr>
      </w:pPr>
      <w:r>
        <w:rPr>
          <w:rFonts w:hint="eastAsia" w:ascii="宋体" w:hAnsi="宋体"/>
          <w:sz w:val="24"/>
        </w:rPr>
        <w:t xml:space="preserve">仪器设备运抵安装现场后，买方将与卖方共同开箱验收, 如卖方届时不派人来, 则验收结果应以买方的验收报告为最终验收结果。验收时发现短缺、破损, 买方有权要求卖方立即补发和负责更换。 </w:t>
      </w:r>
    </w:p>
    <w:p>
      <w:pPr>
        <w:widowControl/>
        <w:numPr>
          <w:ilvl w:val="0"/>
          <w:numId w:val="5"/>
        </w:numPr>
        <w:spacing w:line="360" w:lineRule="auto"/>
        <w:ind w:left="1497"/>
        <w:jc w:val="left"/>
        <w:rPr>
          <w:rFonts w:ascii="宋体" w:hAnsi="宋体"/>
          <w:sz w:val="24"/>
        </w:rPr>
      </w:pPr>
      <w:r>
        <w:rPr>
          <w:rFonts w:hint="eastAsia" w:ascii="宋体" w:hAnsi="宋体"/>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pPr>
        <w:widowControl/>
        <w:numPr>
          <w:ilvl w:val="0"/>
          <w:numId w:val="5"/>
        </w:numPr>
        <w:spacing w:line="360" w:lineRule="auto"/>
        <w:ind w:left="1497"/>
        <w:jc w:val="left"/>
        <w:rPr>
          <w:rFonts w:ascii="宋体" w:hAnsi="宋体"/>
          <w:sz w:val="24"/>
        </w:rPr>
      </w:pPr>
      <w:r>
        <w:rPr>
          <w:rFonts w:hint="eastAsia" w:ascii="宋体" w:hAnsi="宋体"/>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line="360" w:lineRule="auto"/>
        <w:ind w:left="-867" w:leftChars="-413" w:firstLine="1063" w:firstLineChars="441"/>
        <w:rPr>
          <w:rFonts w:ascii="宋体" w:hAnsi="宋体"/>
          <w:b/>
          <w:sz w:val="24"/>
        </w:rPr>
      </w:pPr>
      <w:r>
        <w:rPr>
          <w:rFonts w:hint="eastAsia" w:ascii="宋体" w:hAnsi="宋体"/>
          <w:b/>
          <w:sz w:val="24"/>
        </w:rPr>
        <w:t>11 其它</w:t>
      </w:r>
    </w:p>
    <w:p>
      <w:pPr>
        <w:widowControl/>
        <w:spacing w:line="360" w:lineRule="auto"/>
        <w:ind w:firstLine="480" w:firstLineChars="200"/>
        <w:rPr>
          <w:rFonts w:hint="eastAsia" w:ascii="宋体" w:hAnsi="宋体"/>
          <w:sz w:val="24"/>
        </w:rPr>
      </w:pPr>
      <w:r>
        <w:rPr>
          <w:rFonts w:hint="eastAsia" w:ascii="宋体" w:hAnsi="宋体"/>
          <w:sz w:val="24"/>
        </w:rPr>
        <w:t>对仪器设备生产厂家要求：</w:t>
      </w:r>
    </w:p>
    <w:p>
      <w:pPr>
        <w:widowControl/>
        <w:numPr>
          <w:ilvl w:val="0"/>
          <w:numId w:val="6"/>
        </w:numPr>
        <w:spacing w:line="360" w:lineRule="auto"/>
        <w:jc w:val="left"/>
        <w:rPr>
          <w:rFonts w:ascii="宋体" w:hAnsi="宋体"/>
          <w:sz w:val="24"/>
        </w:rPr>
      </w:pPr>
      <w:r>
        <w:rPr>
          <w:rFonts w:hint="eastAsia" w:ascii="宋体" w:hAnsi="宋体"/>
          <w:sz w:val="24"/>
        </w:rPr>
        <w:t>厂家应具备一定规模的科研、生产、技术支持及售后服务能力。</w:t>
      </w:r>
    </w:p>
    <w:p>
      <w:pPr>
        <w:widowControl/>
        <w:numPr>
          <w:ilvl w:val="0"/>
          <w:numId w:val="6"/>
        </w:numPr>
        <w:spacing w:line="360" w:lineRule="auto"/>
        <w:jc w:val="left"/>
        <w:rPr>
          <w:rFonts w:hint="eastAsia" w:ascii="宋体" w:hAnsi="宋体"/>
          <w:sz w:val="24"/>
        </w:rPr>
      </w:pPr>
      <w:r>
        <w:rPr>
          <w:rFonts w:hint="eastAsia" w:ascii="宋体" w:hAnsi="宋体"/>
          <w:sz w:val="24"/>
        </w:rPr>
        <w:t>厂家在国内设有技术支持中心及维修中心 。</w:t>
      </w:r>
    </w:p>
    <w:p>
      <w:pPr>
        <w:widowControl/>
        <w:snapToGrid w:val="0"/>
        <w:spacing w:line="360" w:lineRule="auto"/>
        <w:rPr>
          <w:rFonts w:hint="eastAsia" w:ascii="宋体" w:hAnsi="宋体"/>
          <w:b/>
          <w:sz w:val="24"/>
        </w:rPr>
      </w:pPr>
    </w:p>
    <w:p>
      <w:pPr>
        <w:spacing w:line="360" w:lineRule="auto"/>
        <w:rPr>
          <w:rFonts w:ascii="宋体" w:hAnsi="宋体"/>
          <w:b/>
          <w:highlight w:val="yellow"/>
        </w:rPr>
      </w:pPr>
      <w:r>
        <w:rPr>
          <w:rFonts w:hint="eastAsia" w:ascii="宋体" w:hAnsi="宋体"/>
          <w:b/>
        </w:rPr>
        <w:t>附：技术性能指标表</w:t>
      </w:r>
    </w:p>
    <w:tbl>
      <w:tblPr>
        <w:tblStyle w:val="4"/>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1946"/>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b/>
                <w:szCs w:val="21"/>
              </w:rPr>
            </w:pPr>
            <w:r>
              <w:rPr>
                <w:rFonts w:hAnsi="宋体"/>
                <w:b/>
                <w:szCs w:val="21"/>
              </w:rPr>
              <w:t>编号</w:t>
            </w:r>
          </w:p>
        </w:tc>
        <w:tc>
          <w:tcPr>
            <w:tcW w:w="1946" w:type="dxa"/>
            <w:noWrap w:val="0"/>
            <w:vAlign w:val="center"/>
          </w:tcPr>
          <w:p>
            <w:pPr>
              <w:widowControl/>
              <w:spacing w:line="360" w:lineRule="auto"/>
              <w:jc w:val="center"/>
              <w:rPr>
                <w:b/>
                <w:szCs w:val="21"/>
              </w:rPr>
            </w:pPr>
            <w:r>
              <w:rPr>
                <w:rFonts w:hAnsi="宋体"/>
                <w:b/>
                <w:szCs w:val="21"/>
              </w:rPr>
              <w:t>招标技术指标名称</w:t>
            </w:r>
          </w:p>
        </w:tc>
        <w:tc>
          <w:tcPr>
            <w:tcW w:w="5920" w:type="dxa"/>
            <w:noWrap w:val="0"/>
            <w:vAlign w:val="center"/>
          </w:tcPr>
          <w:p>
            <w:pPr>
              <w:widowControl/>
              <w:spacing w:line="360" w:lineRule="auto"/>
              <w:jc w:val="center"/>
              <w:rPr>
                <w:b/>
                <w:szCs w:val="21"/>
              </w:rPr>
            </w:pPr>
            <w:r>
              <w:rPr>
                <w:rFonts w:hAnsi="宋体"/>
                <w:b/>
                <w:szCs w:val="21"/>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68" w:hRule="atLeast"/>
        </w:trPr>
        <w:tc>
          <w:tcPr>
            <w:tcW w:w="825" w:type="dxa"/>
            <w:noWrap w:val="0"/>
            <w:vAlign w:val="center"/>
          </w:tcPr>
          <w:p>
            <w:pPr>
              <w:widowControl/>
              <w:spacing w:line="360" w:lineRule="auto"/>
              <w:jc w:val="center"/>
              <w:rPr>
                <w:szCs w:val="21"/>
              </w:rPr>
            </w:pPr>
            <w:r>
              <w:rPr>
                <w:szCs w:val="21"/>
              </w:rPr>
              <w:t>1</w:t>
            </w:r>
          </w:p>
        </w:tc>
        <w:tc>
          <w:tcPr>
            <w:tcW w:w="1946" w:type="dxa"/>
            <w:noWrap w:val="0"/>
            <w:vAlign w:val="center"/>
          </w:tcPr>
          <w:p>
            <w:pPr>
              <w:widowControl/>
              <w:spacing w:line="360" w:lineRule="auto"/>
              <w:ind w:firstLine="105" w:firstLineChars="50"/>
              <w:rPr>
                <w:szCs w:val="21"/>
              </w:rPr>
            </w:pPr>
            <w:r>
              <w:rPr>
                <w:rFonts w:hAnsi="宋体"/>
                <w:szCs w:val="21"/>
              </w:rPr>
              <w:t>应用范围和要求</w:t>
            </w:r>
          </w:p>
        </w:tc>
        <w:tc>
          <w:tcPr>
            <w:tcW w:w="5920" w:type="dxa"/>
            <w:noWrap w:val="0"/>
            <w:vAlign w:val="center"/>
          </w:tcPr>
          <w:p>
            <w:pPr>
              <w:spacing w:line="360" w:lineRule="auto"/>
              <w:ind w:left="105" w:leftChars="50"/>
              <w:rPr>
                <w:szCs w:val="21"/>
              </w:rPr>
            </w:pPr>
            <w:r>
              <w:rPr>
                <w:rFonts w:hint="eastAsia"/>
                <w:szCs w:val="21"/>
              </w:rPr>
              <w:t>利用X射线分析普通粉晶样品，固体样品的物相，以及进行介孔材料，薄膜材料和金属基复合材料的测试。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szCs w:val="21"/>
              </w:rPr>
            </w:pPr>
            <w:bookmarkStart w:id="5" w:name="_Hlk337632878"/>
            <w:bookmarkStart w:id="6" w:name="OLE_LINK11" w:colFirst="1" w:colLast="2"/>
            <w:bookmarkStart w:id="7" w:name="OLE_LINK12" w:colFirst="1" w:colLast="2"/>
            <w:r>
              <w:rPr>
                <w:szCs w:val="21"/>
              </w:rPr>
              <w:t>2</w:t>
            </w:r>
          </w:p>
        </w:tc>
        <w:tc>
          <w:tcPr>
            <w:tcW w:w="1946" w:type="dxa"/>
            <w:vMerge w:val="restart"/>
            <w:noWrap w:val="0"/>
            <w:vAlign w:val="center"/>
          </w:tcPr>
          <w:p>
            <w:pPr>
              <w:widowControl/>
              <w:spacing w:line="360" w:lineRule="auto"/>
              <w:ind w:firstLine="105" w:firstLineChars="50"/>
              <w:rPr>
                <w:rFonts w:hAnsi="宋体"/>
                <w:szCs w:val="21"/>
              </w:rPr>
            </w:pPr>
            <w:r>
              <w:rPr>
                <w:rFonts w:hAnsi="宋体"/>
                <w:szCs w:val="21"/>
              </w:rPr>
              <w:t>X-射线发生器:</w:t>
            </w:r>
          </w:p>
        </w:tc>
        <w:tc>
          <w:tcPr>
            <w:tcW w:w="5920" w:type="dxa"/>
            <w:noWrap w:val="0"/>
            <w:vAlign w:val="center"/>
          </w:tcPr>
          <w:p>
            <w:pPr>
              <w:adjustRightInd w:val="0"/>
              <w:spacing w:line="360" w:lineRule="auto"/>
              <w:textAlignment w:val="baseline"/>
              <w:rPr>
                <w:rFonts w:hint="eastAsia" w:hAnsi="宋体"/>
                <w:szCs w:val="21"/>
              </w:rPr>
            </w:pPr>
            <w:r>
              <w:t>*</w:t>
            </w:r>
            <w:r>
              <w:rPr>
                <w:rFonts w:hint="eastAsia" w:hAnsi="宋体"/>
                <w:szCs w:val="21"/>
              </w:rPr>
              <w:t>2.1</w:t>
            </w:r>
            <w:r>
              <w:rPr>
                <w:rFonts w:hAnsi="宋体"/>
                <w:szCs w:val="21"/>
              </w:rPr>
              <w:t>最大输出功率：≥3kW, 管电压,管电流的启动,调节,关闭均由计算机控制；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2" w:hRule="atLeast"/>
        </w:trPr>
        <w:tc>
          <w:tcPr>
            <w:tcW w:w="825" w:type="dxa"/>
            <w:vMerge w:val="continue"/>
            <w:noWrap w:val="0"/>
            <w:vAlign w:val="center"/>
          </w:tcPr>
          <w:p>
            <w:pPr>
              <w:widowControl/>
              <w:spacing w:line="360" w:lineRule="auto"/>
              <w:jc w:val="center"/>
              <w:rPr>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adjustRightInd w:val="0"/>
              <w:spacing w:line="360" w:lineRule="auto"/>
              <w:textAlignment w:val="baseline"/>
              <w:rPr>
                <w:rFonts w:hint="eastAsia" w:hAnsi="宋体"/>
                <w:szCs w:val="21"/>
              </w:rPr>
            </w:pPr>
            <w:r>
              <w:rPr>
                <w:rFonts w:hint="eastAsia" w:hAnsi="宋体"/>
                <w:szCs w:val="21"/>
              </w:rPr>
              <w:t>2.2</w:t>
            </w:r>
            <w:r>
              <w:rPr>
                <w:rFonts w:hAnsi="宋体"/>
                <w:szCs w:val="21"/>
              </w:rPr>
              <w:t xml:space="preserve">高压稳定度: </w:t>
            </w:r>
            <w:r>
              <w:rPr>
                <w:rFonts w:hint="eastAsia" w:hAnsi="宋体"/>
                <w:szCs w:val="21"/>
              </w:rPr>
              <w:t>优于</w:t>
            </w:r>
            <w:r>
              <w:rPr>
                <w:rFonts w:hAnsi="宋体"/>
                <w:szCs w:val="21"/>
              </w:rPr>
              <w:t>±0.0</w:t>
            </w:r>
            <w:r>
              <w:rPr>
                <w:rFonts w:hint="eastAsia" w:hAnsi="宋体"/>
                <w:szCs w:val="21"/>
              </w:rPr>
              <w:t>1</w:t>
            </w:r>
            <w:r>
              <w:rPr>
                <w:rFonts w:hAnsi="宋体"/>
                <w:szCs w:val="21"/>
              </w:rPr>
              <w:t>% (外电路波动±10%)</w:t>
            </w:r>
            <w:r>
              <w:rPr>
                <w:rFonts w:hAnsi="宋体"/>
                <w:szCs w:val="21"/>
              </w:rPr>
              <w:tab/>
            </w:r>
            <w:r>
              <w:rPr>
                <w:rFonts w:hint="eastAsia" w:hAnsi="宋体"/>
                <w:szCs w:val="21"/>
              </w:rPr>
              <w:t>；</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trPr>
        <w:tc>
          <w:tcPr>
            <w:tcW w:w="825" w:type="dxa"/>
            <w:vMerge w:val="restart"/>
            <w:noWrap w:val="0"/>
            <w:vAlign w:val="center"/>
          </w:tcPr>
          <w:p>
            <w:pPr>
              <w:widowControl/>
              <w:spacing w:line="360" w:lineRule="auto"/>
              <w:jc w:val="center"/>
              <w:rPr>
                <w:szCs w:val="21"/>
              </w:rPr>
            </w:pPr>
            <w:r>
              <w:rPr>
                <w:szCs w:val="21"/>
              </w:rPr>
              <w:t>3</w:t>
            </w:r>
          </w:p>
        </w:tc>
        <w:tc>
          <w:tcPr>
            <w:tcW w:w="1946" w:type="dxa"/>
            <w:vMerge w:val="restart"/>
            <w:noWrap w:val="0"/>
            <w:vAlign w:val="center"/>
          </w:tcPr>
          <w:p>
            <w:pPr>
              <w:widowControl/>
              <w:spacing w:line="360" w:lineRule="auto"/>
              <w:rPr>
                <w:rFonts w:hAnsi="宋体"/>
                <w:szCs w:val="21"/>
              </w:rPr>
            </w:pPr>
            <w:r>
              <w:rPr>
                <w:rFonts w:hAnsi="宋体"/>
                <w:szCs w:val="21"/>
              </w:rPr>
              <w:t>X-射线光管: Cu靶</w:t>
            </w:r>
          </w:p>
        </w:tc>
        <w:tc>
          <w:tcPr>
            <w:tcW w:w="5920" w:type="dxa"/>
            <w:noWrap w:val="0"/>
            <w:vAlign w:val="center"/>
          </w:tcPr>
          <w:p>
            <w:pPr>
              <w:spacing w:line="360" w:lineRule="auto"/>
              <w:ind w:left="1890" w:hanging="1890" w:hangingChars="900"/>
              <w:rPr>
                <w:rFonts w:hint="eastAsia" w:hAnsi="宋体"/>
                <w:szCs w:val="21"/>
              </w:rPr>
            </w:pPr>
            <w:r>
              <w:rPr>
                <w:rFonts w:hint="eastAsia" w:hAnsi="宋体"/>
                <w:szCs w:val="21"/>
              </w:rPr>
              <w:t>3.1</w:t>
            </w:r>
            <w:r>
              <w:rPr>
                <w:rFonts w:hAnsi="宋体"/>
                <w:szCs w:val="21"/>
              </w:rPr>
              <w:t xml:space="preserve">额定电流:  </w:t>
            </w:r>
            <w:r>
              <w:rPr>
                <w:rFonts w:hint="eastAsia" w:hAnsi="宋体"/>
                <w:szCs w:val="21"/>
              </w:rPr>
              <w:t>不小于</w:t>
            </w:r>
            <w:r>
              <w:rPr>
                <w:rFonts w:hAnsi="宋体"/>
                <w:szCs w:val="21"/>
              </w:rPr>
              <w:t xml:space="preserve">60mA; 额定电压: </w:t>
            </w:r>
            <w:r>
              <w:rPr>
                <w:rFonts w:hint="eastAsia" w:hAnsi="宋体"/>
                <w:szCs w:val="21"/>
              </w:rPr>
              <w:t>不小于</w:t>
            </w:r>
            <w:r>
              <w:rPr>
                <w:rFonts w:hAnsi="宋体"/>
                <w:szCs w:val="21"/>
              </w:rPr>
              <w:t xml:space="preserve"> 60kV </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trPr>
        <w:tc>
          <w:tcPr>
            <w:tcW w:w="825" w:type="dxa"/>
            <w:vMerge w:val="continue"/>
            <w:noWrap w:val="0"/>
            <w:vAlign w:val="center"/>
          </w:tcPr>
          <w:p>
            <w:pPr>
              <w:widowControl/>
              <w:spacing w:line="360" w:lineRule="auto"/>
              <w:jc w:val="center"/>
              <w:rPr>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rPr>
                <w:rFonts w:hint="eastAsia" w:hAnsi="宋体"/>
                <w:szCs w:val="21"/>
              </w:rPr>
            </w:pPr>
            <w:r>
              <w:rPr>
                <w:rFonts w:hint="eastAsia" w:hAnsi="宋体"/>
                <w:szCs w:val="21"/>
              </w:rPr>
              <w:t>3.2</w:t>
            </w:r>
            <w:r>
              <w:rPr>
                <w:rFonts w:hAnsi="宋体"/>
                <w:szCs w:val="21"/>
              </w:rPr>
              <w:t xml:space="preserve">最小焦斑尺寸:  </w:t>
            </w:r>
            <w:r>
              <w:rPr>
                <w:rFonts w:hint="eastAsia" w:hAnsi="宋体"/>
                <w:szCs w:val="21"/>
              </w:rPr>
              <w:t>不大于</w:t>
            </w:r>
            <w:r>
              <w:rPr>
                <w:rFonts w:hAnsi="宋体"/>
                <w:szCs w:val="21"/>
              </w:rPr>
              <w:t>0.4</w:t>
            </w:r>
            <w:r>
              <w:rPr>
                <w:rFonts w:hint="eastAsia" w:hAnsi="宋体"/>
                <w:szCs w:val="21"/>
              </w:rPr>
              <w:t>mm</w:t>
            </w:r>
            <w:r>
              <w:rPr>
                <w:rFonts w:hAnsi="宋体"/>
                <w:szCs w:val="21"/>
              </w:rPr>
              <w:t xml:space="preserve"> x 12mm</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trPr>
        <w:tc>
          <w:tcPr>
            <w:tcW w:w="825" w:type="dxa"/>
            <w:vMerge w:val="continue"/>
            <w:noWrap w:val="0"/>
            <w:vAlign w:val="center"/>
          </w:tcPr>
          <w:p>
            <w:pPr>
              <w:widowControl/>
              <w:spacing w:line="360" w:lineRule="auto"/>
              <w:jc w:val="center"/>
              <w:rPr>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rPr>
                <w:rFonts w:hint="eastAsia" w:hAnsi="宋体"/>
                <w:szCs w:val="21"/>
              </w:rPr>
            </w:pPr>
            <w:r>
              <w:rPr>
                <w:rFonts w:hint="eastAsia" w:hAnsi="宋体"/>
                <w:szCs w:val="21"/>
              </w:rPr>
              <w:t>3.3满载功率</w:t>
            </w:r>
            <w:r>
              <w:rPr>
                <w:rFonts w:hAnsi="宋体"/>
                <w:szCs w:val="21"/>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2" w:hRule="atLeast"/>
        </w:trPr>
        <w:tc>
          <w:tcPr>
            <w:tcW w:w="825" w:type="dxa"/>
            <w:vMerge w:val="restart"/>
            <w:noWrap w:val="0"/>
            <w:vAlign w:val="center"/>
          </w:tcPr>
          <w:p>
            <w:pPr>
              <w:widowControl/>
              <w:spacing w:line="360" w:lineRule="auto"/>
              <w:ind w:firstLine="105" w:firstLineChars="50"/>
              <w:rPr>
                <w:rFonts w:hAnsi="宋体"/>
                <w:szCs w:val="21"/>
              </w:rPr>
            </w:pPr>
            <w:r>
              <w:rPr>
                <w:rFonts w:hAnsi="宋体"/>
                <w:szCs w:val="21"/>
              </w:rPr>
              <w:t>4</w:t>
            </w:r>
          </w:p>
        </w:tc>
        <w:tc>
          <w:tcPr>
            <w:tcW w:w="1946" w:type="dxa"/>
            <w:vMerge w:val="restart"/>
            <w:noWrap w:val="0"/>
            <w:vAlign w:val="center"/>
          </w:tcPr>
          <w:p>
            <w:pPr>
              <w:widowControl/>
              <w:spacing w:line="360" w:lineRule="auto"/>
              <w:rPr>
                <w:rFonts w:hAnsi="宋体"/>
                <w:szCs w:val="21"/>
              </w:rPr>
            </w:pPr>
            <w:r>
              <w:rPr>
                <w:rFonts w:hint="eastAsia" w:hAnsi="宋体"/>
                <w:szCs w:val="21"/>
              </w:rPr>
              <w:t xml:space="preserve">光学编码测角仪系统:  </w:t>
            </w:r>
          </w:p>
        </w:tc>
        <w:tc>
          <w:tcPr>
            <w:tcW w:w="5920" w:type="dxa"/>
            <w:noWrap w:val="0"/>
            <w:vAlign w:val="center"/>
          </w:tcPr>
          <w:p>
            <w:pPr>
              <w:spacing w:line="360" w:lineRule="auto"/>
              <w:ind w:firstLine="105" w:firstLineChars="50"/>
              <w:rPr>
                <w:rFonts w:hAnsi="宋体"/>
                <w:szCs w:val="21"/>
              </w:rPr>
            </w:pPr>
            <w:r>
              <w:rPr>
                <w:rFonts w:hint="eastAsia" w:hAnsi="宋体"/>
                <w:szCs w:val="21"/>
              </w:rPr>
              <w:t>4.1扫描方式: θ/θ可联动或单动, 样品台水平方式；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ind w:firstLine="105" w:firstLineChars="50"/>
              <w:rPr>
                <w:rFonts w:hAnsi="宋体"/>
                <w:szCs w:val="21"/>
              </w:rPr>
            </w:pPr>
            <w:r>
              <w:rPr>
                <w:rFonts w:hint="eastAsia" w:hAnsi="宋体"/>
                <w:szCs w:val="21"/>
              </w:rPr>
              <w:t>4.2θs轴、θd轴，独立或者联合光学编码控制；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ind w:firstLine="105" w:firstLineChars="50"/>
              <w:rPr>
                <w:rFonts w:hint="eastAsia" w:hAnsi="宋体"/>
                <w:szCs w:val="21"/>
              </w:rPr>
            </w:pPr>
            <w:r>
              <w:rPr>
                <w:rFonts w:hint="eastAsia" w:hAnsi="宋体"/>
                <w:szCs w:val="21"/>
              </w:rPr>
              <w:t>4.3高精度光学编码，角度最小步进:  优于1/10000</w:t>
            </w:r>
            <w:r>
              <w:rPr>
                <w:rFonts w:hint="eastAsia" w:hAnsi="宋体"/>
                <w:szCs w:val="21"/>
              </w:rPr>
              <w:sym w:font="Symbol" w:char="F0B0"/>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ind w:firstLine="105" w:firstLineChars="50"/>
              <w:rPr>
                <w:rFonts w:hint="eastAsia" w:hAnsi="宋体"/>
                <w:szCs w:val="21"/>
              </w:rPr>
            </w:pPr>
            <w:r>
              <w:rPr>
                <w:rFonts w:hint="eastAsia" w:hAnsi="宋体"/>
                <w:szCs w:val="21"/>
              </w:rPr>
              <w:t>4.4设定重复性：优于1/10000</w:t>
            </w:r>
            <w:r>
              <w:rPr>
                <w:rFonts w:hint="eastAsia" w:hAnsi="宋体"/>
                <w:szCs w:val="21"/>
              </w:rPr>
              <w:sym w:font="Symbol" w:char="F0B0"/>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center"/>
          </w:tcPr>
          <w:p>
            <w:pPr>
              <w:spacing w:line="360" w:lineRule="auto"/>
              <w:ind w:firstLine="120" w:firstLineChars="50"/>
              <w:rPr>
                <w:rFonts w:hint="eastAsia" w:hAnsi="宋体"/>
                <w:szCs w:val="21"/>
              </w:rPr>
            </w:pPr>
            <w:r>
              <w:rPr>
                <w:rFonts w:hint="eastAsia" w:ascii="微软雅黑" w:hAnsi="微软雅黑" w:eastAsia="微软雅黑"/>
                <w:sz w:val="24"/>
              </w:rPr>
              <w:t>#</w:t>
            </w:r>
            <w:r>
              <w:rPr>
                <w:rFonts w:hint="eastAsia" w:hAnsi="宋体"/>
                <w:szCs w:val="21"/>
              </w:rPr>
              <w:t xml:space="preserve">4.5测角仪半径: </w:t>
            </w:r>
            <w:r>
              <w:rPr>
                <w:rFonts w:hAnsi="宋体"/>
                <w:szCs w:val="21"/>
              </w:rPr>
              <w:t>≥</w:t>
            </w:r>
            <w:r>
              <w:rPr>
                <w:rFonts w:hint="eastAsia" w:hAnsi="宋体"/>
                <w:szCs w:val="21"/>
              </w:rPr>
              <w:t>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3" w:hRule="atLeast"/>
        </w:trPr>
        <w:tc>
          <w:tcPr>
            <w:tcW w:w="825" w:type="dxa"/>
            <w:vMerge w:val="restart"/>
            <w:noWrap w:val="0"/>
            <w:vAlign w:val="center"/>
          </w:tcPr>
          <w:p>
            <w:pPr>
              <w:widowControl/>
              <w:spacing w:line="360" w:lineRule="auto"/>
              <w:ind w:firstLine="105" w:firstLineChars="50"/>
              <w:rPr>
                <w:rFonts w:hAnsi="宋体"/>
                <w:szCs w:val="21"/>
              </w:rPr>
            </w:pPr>
            <w:r>
              <w:rPr>
                <w:rFonts w:hAnsi="宋体"/>
                <w:szCs w:val="21"/>
              </w:rPr>
              <w:t>5</w:t>
            </w:r>
          </w:p>
        </w:tc>
        <w:tc>
          <w:tcPr>
            <w:tcW w:w="1946" w:type="dxa"/>
            <w:vMerge w:val="restart"/>
            <w:noWrap w:val="0"/>
            <w:vAlign w:val="center"/>
          </w:tcPr>
          <w:p>
            <w:pPr>
              <w:widowControl/>
              <w:spacing w:line="360" w:lineRule="auto"/>
              <w:ind w:firstLine="105" w:firstLineChars="50"/>
              <w:rPr>
                <w:rFonts w:hAnsi="宋体"/>
                <w:szCs w:val="21"/>
              </w:rPr>
            </w:pPr>
            <w:r>
              <w:rPr>
                <w:rFonts w:hAnsi="宋体"/>
                <w:szCs w:val="21"/>
              </w:rPr>
              <w:t>样品台</w:t>
            </w:r>
          </w:p>
        </w:tc>
        <w:tc>
          <w:tcPr>
            <w:tcW w:w="5920" w:type="dxa"/>
            <w:noWrap w:val="0"/>
            <w:vAlign w:val="top"/>
          </w:tcPr>
          <w:p>
            <w:pPr>
              <w:spacing w:line="360" w:lineRule="auto"/>
              <w:ind w:firstLine="105" w:firstLineChars="50"/>
              <w:rPr>
                <w:rFonts w:hAnsi="宋体"/>
                <w:szCs w:val="21"/>
              </w:rPr>
            </w:pPr>
            <w:r>
              <w:rPr>
                <w:rFonts w:hint="eastAsia" w:hAnsi="宋体"/>
                <w:szCs w:val="21"/>
              </w:rPr>
              <w:t>5.1</w:t>
            </w:r>
            <w:r>
              <w:rPr>
                <w:rFonts w:hAnsi="宋体"/>
                <w:szCs w:val="21"/>
              </w:rPr>
              <w:t>微量粉末测试片（0.2mm深玻璃样品架） 不少于20只；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rPr>
                <w:rFonts w:hint="eastAsia" w:hAnsi="宋体"/>
                <w:szCs w:val="21"/>
              </w:rPr>
              <w:t>5.2</w:t>
            </w:r>
            <w:r>
              <w:rPr>
                <w:rFonts w:hAnsi="宋体"/>
                <w:szCs w:val="21"/>
              </w:rPr>
              <w:t>常量粉末测试片（0.5mm深玻璃样品架）不少于20只；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5.3</w:t>
            </w:r>
            <w:r>
              <w:rPr>
                <w:rFonts w:hAnsi="宋体"/>
                <w:szCs w:val="21"/>
              </w:rPr>
              <w:t>块体样品测试片（中空铝制样品架）不少于20只；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rPr>
                <w:rFonts w:hint="eastAsia" w:hAnsi="宋体"/>
                <w:szCs w:val="21"/>
              </w:rPr>
              <w:t>5.4</w:t>
            </w:r>
            <w:r>
              <w:rPr>
                <w:rFonts w:hAnsi="宋体"/>
                <w:szCs w:val="21"/>
              </w:rPr>
              <w:t>无背景单晶硅样品架不少于2片；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rPr>
                <w:rFonts w:hint="eastAsia" w:hAnsi="宋体"/>
                <w:szCs w:val="21"/>
              </w:rPr>
              <w:t>5.5</w:t>
            </w:r>
            <w:r>
              <w:rPr>
                <w:rFonts w:hAnsi="宋体"/>
                <w:szCs w:val="21"/>
              </w:rPr>
              <w:t>气密样品台，不少于1个；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restart"/>
            <w:noWrap w:val="0"/>
            <w:vAlign w:val="center"/>
          </w:tcPr>
          <w:p>
            <w:pPr>
              <w:widowControl/>
              <w:spacing w:line="360" w:lineRule="auto"/>
              <w:ind w:firstLine="105" w:firstLineChars="50"/>
              <w:rPr>
                <w:rFonts w:hint="eastAsia" w:hAnsi="宋体"/>
                <w:szCs w:val="21"/>
              </w:rPr>
            </w:pPr>
            <w:r>
              <w:rPr>
                <w:rFonts w:hint="eastAsia" w:hAnsi="宋体"/>
                <w:szCs w:val="21"/>
              </w:rPr>
              <w:t>6</w:t>
            </w:r>
          </w:p>
        </w:tc>
        <w:tc>
          <w:tcPr>
            <w:tcW w:w="1946" w:type="dxa"/>
            <w:vMerge w:val="restart"/>
            <w:noWrap w:val="0"/>
            <w:vAlign w:val="center"/>
          </w:tcPr>
          <w:p>
            <w:pPr>
              <w:widowControl/>
              <w:spacing w:line="360" w:lineRule="auto"/>
              <w:ind w:firstLine="105" w:firstLineChars="50"/>
              <w:rPr>
                <w:rFonts w:hAnsi="宋体"/>
                <w:szCs w:val="21"/>
              </w:rPr>
            </w:pPr>
            <w:r>
              <w:rPr>
                <w:rFonts w:hint="eastAsia" w:hAnsi="宋体"/>
                <w:szCs w:val="21"/>
              </w:rPr>
              <w:t>光学系统</w:t>
            </w:r>
          </w:p>
        </w:tc>
        <w:tc>
          <w:tcPr>
            <w:tcW w:w="5920" w:type="dxa"/>
            <w:noWrap w:val="0"/>
            <w:vAlign w:val="top"/>
          </w:tcPr>
          <w:p>
            <w:pPr>
              <w:spacing w:line="360" w:lineRule="auto"/>
              <w:ind w:firstLine="120" w:firstLineChars="50"/>
              <w:rPr>
                <w:rFonts w:hint="eastAsia" w:hAnsi="宋体"/>
                <w:szCs w:val="21"/>
              </w:rPr>
            </w:pPr>
            <w:r>
              <w:rPr>
                <w:rFonts w:hint="eastAsia" w:ascii="微软雅黑" w:hAnsi="微软雅黑" w:eastAsia="微软雅黑"/>
                <w:sz w:val="24"/>
              </w:rPr>
              <w:t>#</w:t>
            </w:r>
            <w:r>
              <w:rPr>
                <w:rFonts w:hint="eastAsia" w:hAnsi="宋体"/>
                <w:szCs w:val="21"/>
              </w:rPr>
              <w:t>6.1 平行光路系统，实现平行光路和聚焦光路的自动切换，无须手动切换；光学器件：多层膜透镜；X-射线波长： Cu K</w:t>
            </w:r>
            <w:r>
              <w:rPr>
                <w:rFonts w:hint="eastAsia" w:hAnsi="宋体"/>
                <w:szCs w:val="21"/>
              </w:rPr>
              <w:sym w:font="Symbol" w:char="F061"/>
            </w:r>
            <w:r>
              <w:rPr>
                <w:rFonts w:hint="eastAsia" w:hAnsi="宋体"/>
                <w:szCs w:val="21"/>
              </w:rPr>
              <w:t>；分散角：</w:t>
            </w:r>
            <w:r>
              <w:rPr>
                <w:rFonts w:hint="eastAsia" w:hAnsi="宋体"/>
                <w:szCs w:val="21"/>
              </w:rPr>
              <w:sym w:font="Symbol" w:char="F03C"/>
            </w:r>
            <w:r>
              <w:rPr>
                <w:rFonts w:hint="eastAsia" w:hAnsi="宋体"/>
                <w:szCs w:val="21"/>
              </w:rPr>
              <w:t xml:space="preserve"> 0.06</w:t>
            </w:r>
            <w:r>
              <w:rPr>
                <w:rFonts w:hint="eastAsia" w:hAnsi="宋体"/>
                <w:szCs w:val="21"/>
              </w:rPr>
              <w:sym w:font="Symbol" w:char="F0B0"/>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int="eastAsia"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rPr>
                <w:rFonts w:hint="eastAsia" w:hAnsi="宋体"/>
                <w:szCs w:val="21"/>
              </w:rPr>
              <w:t>6.2入射狭缝：不小于0.05~7mm, 程序自动可调，步进0.01mm或更小；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t>*</w:t>
            </w:r>
            <w:r>
              <w:rPr>
                <w:rFonts w:hint="eastAsia" w:hAnsi="宋体"/>
                <w:szCs w:val="21"/>
              </w:rPr>
              <w:t>6.3防散射/接收狭缝：0.05~20mm, 程序自动可调，步进0.01mm或更小；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Ansi="宋体"/>
                <w:szCs w:val="21"/>
              </w:rPr>
            </w:pPr>
            <w:r>
              <w:rPr>
                <w:rFonts w:hint="eastAsia" w:hAnsi="宋体"/>
                <w:szCs w:val="21"/>
              </w:rPr>
              <w:t>6.4入射和接收索拉狭缝，1套；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6.5限高狭缝 10mm，5mm，和2mm；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restart"/>
            <w:noWrap w:val="0"/>
            <w:vAlign w:val="center"/>
          </w:tcPr>
          <w:p>
            <w:pPr>
              <w:widowControl/>
              <w:spacing w:line="360" w:lineRule="auto"/>
              <w:ind w:firstLine="105" w:firstLineChars="50"/>
              <w:rPr>
                <w:rFonts w:hint="eastAsia" w:hAnsi="宋体"/>
                <w:szCs w:val="21"/>
              </w:rPr>
            </w:pPr>
            <w:r>
              <w:rPr>
                <w:rFonts w:hint="eastAsia" w:hAnsi="宋体"/>
                <w:szCs w:val="21"/>
              </w:rPr>
              <w:t>7</w:t>
            </w:r>
          </w:p>
        </w:tc>
        <w:tc>
          <w:tcPr>
            <w:tcW w:w="1946" w:type="dxa"/>
            <w:vMerge w:val="restart"/>
            <w:noWrap w:val="0"/>
            <w:vAlign w:val="center"/>
          </w:tcPr>
          <w:p>
            <w:pPr>
              <w:widowControl/>
              <w:spacing w:line="360" w:lineRule="auto"/>
              <w:ind w:firstLine="105" w:firstLineChars="50"/>
              <w:rPr>
                <w:rFonts w:hAnsi="宋体"/>
                <w:szCs w:val="21"/>
              </w:rPr>
            </w:pPr>
            <w:r>
              <w:rPr>
                <w:rFonts w:hint="eastAsia" w:hAnsi="宋体"/>
                <w:szCs w:val="21"/>
              </w:rPr>
              <w:t>二维探测器系统</w:t>
            </w:r>
          </w:p>
        </w:tc>
        <w:tc>
          <w:tcPr>
            <w:tcW w:w="5920" w:type="dxa"/>
            <w:noWrap w:val="0"/>
            <w:vAlign w:val="top"/>
          </w:tcPr>
          <w:p>
            <w:pPr>
              <w:spacing w:line="360" w:lineRule="auto"/>
              <w:ind w:firstLine="105" w:firstLineChars="50"/>
              <w:rPr>
                <w:rFonts w:hint="eastAsia" w:hAnsi="宋体"/>
                <w:szCs w:val="21"/>
              </w:rPr>
            </w:pPr>
            <w:r>
              <w:rPr>
                <w:rFonts w:hint="eastAsia" w:hAnsi="宋体"/>
                <w:szCs w:val="21"/>
              </w:rPr>
              <w:t>7.1探测器模式：硅阵列光子直读模式；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t>*</w:t>
            </w:r>
            <w:r>
              <w:rPr>
                <w:rFonts w:hint="eastAsia" w:hAnsi="宋体"/>
                <w:szCs w:val="21"/>
              </w:rPr>
              <w:t>7.2工作模式支持：支持零维、一维和二维模式；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7.3一维模式探测器通道：不小于350有效子阵列通道；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t>*</w:t>
            </w:r>
            <w:r>
              <w:rPr>
                <w:rFonts w:hint="eastAsia" w:hAnsi="宋体"/>
                <w:szCs w:val="21"/>
              </w:rPr>
              <w:t>7.4二维模式有效子探测器通道总数：不少于36000个；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t>*</w:t>
            </w:r>
            <w:r>
              <w:rPr>
                <w:rFonts w:hint="eastAsia" w:hAnsi="宋体"/>
                <w:szCs w:val="21"/>
              </w:rPr>
              <w:t>7.5最大静态角度范围：</w:t>
            </w:r>
            <w:r>
              <w:rPr>
                <w:rFonts w:hAnsi="宋体"/>
                <w:szCs w:val="21"/>
              </w:rPr>
              <w:t>≥</w:t>
            </w:r>
            <w:r>
              <w:rPr>
                <w:rFonts w:hint="eastAsia" w:hAnsi="宋体"/>
                <w:szCs w:val="21"/>
              </w:rPr>
              <w:t>15度（@测角仪半径为150</w:t>
            </w:r>
            <w:r>
              <w:rPr>
                <w:rFonts w:hAnsi="宋体"/>
                <w:szCs w:val="21"/>
              </w:rPr>
              <w:t>mm</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7.6二维测试模式：固定测试和扫描测试模式均可；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7.7有效面积：</w:t>
            </w:r>
            <w:r>
              <w:rPr>
                <w:rFonts w:hAnsi="宋体"/>
                <w:szCs w:val="21"/>
              </w:rPr>
              <w:t>≥350</w:t>
            </w:r>
            <w:r>
              <w:rPr>
                <w:rFonts w:hint="eastAsia" w:hAnsi="宋体"/>
                <w:szCs w:val="21"/>
              </w:rPr>
              <w:t>mm</w:t>
            </w:r>
            <w:r>
              <w:rPr>
                <w:rFonts w:hint="eastAsia" w:hAnsi="宋体"/>
                <w:szCs w:val="21"/>
                <w:vertAlign w:val="superscript"/>
              </w:rPr>
              <w:t>2</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7.8全域计数率：不小于</w:t>
            </w:r>
            <w:r>
              <w:rPr>
                <w:rFonts w:hAnsi="宋体"/>
                <w:szCs w:val="21"/>
              </w:rPr>
              <w:t xml:space="preserve"> </w:t>
            </w:r>
            <w:r>
              <w:rPr>
                <w:rFonts w:hint="eastAsia" w:hAnsi="宋体"/>
                <w:szCs w:val="21"/>
              </w:rPr>
              <w:t>37</w:t>
            </w:r>
            <w:r>
              <w:rPr>
                <w:rFonts w:hAnsi="宋体"/>
                <w:szCs w:val="21"/>
              </w:rPr>
              <w:t>,000,</w:t>
            </w:r>
            <w:r>
              <w:rPr>
                <w:rFonts w:hint="eastAsia" w:hAnsi="宋体"/>
                <w:szCs w:val="21"/>
              </w:rPr>
              <w:t>000</w:t>
            </w:r>
            <w:r>
              <w:rPr>
                <w:rFonts w:hAnsi="宋体"/>
                <w:szCs w:val="21"/>
              </w:rPr>
              <w:t>,</w:t>
            </w:r>
            <w:r>
              <w:rPr>
                <w:rFonts w:hint="eastAsia" w:hAnsi="宋体"/>
                <w:szCs w:val="21"/>
              </w:rPr>
              <w:t>000cps；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restart"/>
            <w:noWrap w:val="0"/>
            <w:vAlign w:val="center"/>
          </w:tcPr>
          <w:p>
            <w:pPr>
              <w:widowControl/>
              <w:spacing w:line="360" w:lineRule="auto"/>
              <w:ind w:firstLine="105" w:firstLineChars="50"/>
              <w:rPr>
                <w:rFonts w:hint="eastAsia" w:hAnsi="宋体"/>
                <w:szCs w:val="21"/>
              </w:rPr>
            </w:pPr>
            <w:r>
              <w:rPr>
                <w:rFonts w:hint="eastAsia" w:hAnsi="宋体"/>
                <w:szCs w:val="21"/>
              </w:rPr>
              <w:t>8</w:t>
            </w:r>
          </w:p>
        </w:tc>
        <w:tc>
          <w:tcPr>
            <w:tcW w:w="1946" w:type="dxa"/>
            <w:vMerge w:val="restart"/>
            <w:noWrap w:val="0"/>
            <w:vAlign w:val="center"/>
          </w:tcPr>
          <w:p>
            <w:pPr>
              <w:widowControl/>
              <w:spacing w:line="360" w:lineRule="auto"/>
              <w:ind w:firstLine="105" w:firstLineChars="50"/>
              <w:rPr>
                <w:rFonts w:hAnsi="宋体"/>
                <w:szCs w:val="21"/>
              </w:rPr>
            </w:pPr>
            <w:r>
              <w:rPr>
                <w:rFonts w:hint="eastAsia" w:hAnsi="宋体"/>
                <w:szCs w:val="21"/>
              </w:rPr>
              <w:t>多功能样品台</w:t>
            </w:r>
          </w:p>
        </w:tc>
        <w:tc>
          <w:tcPr>
            <w:tcW w:w="5920" w:type="dxa"/>
            <w:noWrap w:val="0"/>
            <w:vAlign w:val="top"/>
          </w:tcPr>
          <w:p>
            <w:pPr>
              <w:spacing w:line="360" w:lineRule="auto"/>
              <w:ind w:firstLine="120" w:firstLineChars="50"/>
              <w:rPr>
                <w:rFonts w:hint="eastAsia" w:hAnsi="宋体"/>
                <w:szCs w:val="21"/>
              </w:rPr>
            </w:pPr>
            <w:r>
              <w:rPr>
                <w:rFonts w:hint="eastAsia" w:ascii="微软雅黑" w:hAnsi="微软雅黑" w:eastAsia="微软雅黑"/>
                <w:sz w:val="24"/>
              </w:rPr>
              <w:t>#</w:t>
            </w:r>
            <w:r>
              <w:rPr>
                <w:rFonts w:hint="eastAsia" w:hAnsi="宋体"/>
                <w:szCs w:val="21"/>
              </w:rPr>
              <w:t>8.1 Chi轴范围：不小于-5</w:t>
            </w:r>
            <w:r>
              <w:rPr>
                <w:rFonts w:hAnsi="宋体"/>
                <w:szCs w:val="21"/>
              </w:rPr>
              <w:t>°</w:t>
            </w:r>
            <w:r>
              <w:rPr>
                <w:rFonts w:hint="eastAsia" w:hAnsi="宋体"/>
                <w:szCs w:val="21"/>
              </w:rPr>
              <w:t>～95</w:t>
            </w:r>
            <w:r>
              <w:rPr>
                <w:rFonts w:hAnsi="宋体"/>
                <w:szCs w:val="21"/>
              </w:rPr>
              <w:t>°</w:t>
            </w:r>
            <w:r>
              <w:rPr>
                <w:rFonts w:hint="eastAsia" w:hAnsi="宋体"/>
                <w:szCs w:val="21"/>
              </w:rPr>
              <w:t>，步进0.002</w:t>
            </w:r>
            <w:r>
              <w:rPr>
                <w:rFonts w:hAnsi="宋体"/>
                <w:szCs w:val="21"/>
              </w:rPr>
              <w:t>°</w:t>
            </w:r>
            <w:r>
              <w:rPr>
                <w:rFonts w:hint="eastAsia" w:hAnsi="宋体"/>
                <w:szCs w:val="21"/>
              </w:rPr>
              <w:t>或更小</w:t>
            </w:r>
            <w:r>
              <w:rPr>
                <w:rFonts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int="eastAsia"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 xml:space="preserve">8.2 </w:t>
            </w:r>
            <w:r>
              <w:rPr>
                <w:rFonts w:hAnsi="宋体"/>
                <w:szCs w:val="21"/>
              </w:rPr>
              <w:t>Phi</w:t>
            </w:r>
            <w:r>
              <w:rPr>
                <w:rFonts w:hint="eastAsia" w:hAnsi="宋体"/>
                <w:szCs w:val="21"/>
              </w:rPr>
              <w:t>轴范围：不小于-360</w:t>
            </w:r>
            <w:r>
              <w:rPr>
                <w:rFonts w:hAnsi="宋体"/>
                <w:szCs w:val="21"/>
              </w:rPr>
              <w:t>°</w:t>
            </w:r>
            <w:r>
              <w:rPr>
                <w:rFonts w:hint="eastAsia" w:hAnsi="宋体"/>
                <w:szCs w:val="21"/>
              </w:rPr>
              <w:t>～360</w:t>
            </w:r>
            <w:r>
              <w:rPr>
                <w:rFonts w:hAnsi="宋体"/>
                <w:szCs w:val="21"/>
              </w:rPr>
              <w:t>°</w:t>
            </w:r>
            <w:r>
              <w:rPr>
                <w:rFonts w:hint="eastAsia" w:hAnsi="宋体"/>
                <w:szCs w:val="21"/>
              </w:rPr>
              <w:t>，步进0.005</w:t>
            </w:r>
            <w:r>
              <w:rPr>
                <w:rFonts w:hAnsi="宋体"/>
                <w:szCs w:val="21"/>
              </w:rPr>
              <w:t>°</w:t>
            </w:r>
            <w:r>
              <w:rPr>
                <w:rFonts w:hint="eastAsia" w:hAnsi="宋体"/>
                <w:szCs w:val="21"/>
              </w:rPr>
              <w:t>或更小，转速可调；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int="eastAsia" w:hAnsi="宋体"/>
                <w:szCs w:val="21"/>
              </w:rPr>
            </w:pPr>
          </w:p>
        </w:tc>
        <w:tc>
          <w:tcPr>
            <w:tcW w:w="5920" w:type="dxa"/>
            <w:noWrap w:val="0"/>
            <w:vAlign w:val="top"/>
          </w:tcPr>
          <w:p>
            <w:pPr>
              <w:spacing w:line="360" w:lineRule="auto"/>
              <w:ind w:firstLine="105" w:firstLineChars="50"/>
              <w:rPr>
                <w:rFonts w:hint="eastAsia" w:hAnsi="宋体"/>
                <w:szCs w:val="21"/>
              </w:rPr>
            </w:pPr>
            <w:r>
              <w:rPr>
                <w:rFonts w:hint="eastAsia" w:hAnsi="宋体"/>
                <w:szCs w:val="21"/>
              </w:rPr>
              <w:t xml:space="preserve">8.3 </w:t>
            </w:r>
            <w:r>
              <w:rPr>
                <w:rFonts w:hAnsi="宋体"/>
                <w:szCs w:val="21"/>
              </w:rPr>
              <w:t xml:space="preserve">Z </w:t>
            </w:r>
            <w:r>
              <w:rPr>
                <w:rFonts w:hint="eastAsia" w:hAnsi="宋体"/>
                <w:szCs w:val="21"/>
              </w:rPr>
              <w:t>轴范围：不小于-9～1mm；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restart"/>
            <w:noWrap w:val="0"/>
            <w:vAlign w:val="center"/>
          </w:tcPr>
          <w:p>
            <w:pPr>
              <w:widowControl/>
              <w:spacing w:line="360" w:lineRule="auto"/>
              <w:ind w:firstLine="105" w:firstLineChars="50"/>
              <w:rPr>
                <w:rFonts w:hint="eastAsia" w:hAnsi="宋体"/>
                <w:szCs w:val="21"/>
              </w:rPr>
            </w:pPr>
            <w:r>
              <w:rPr>
                <w:rFonts w:hint="eastAsia" w:hAnsi="宋体"/>
                <w:szCs w:val="21"/>
              </w:rPr>
              <w:t>9</w:t>
            </w:r>
          </w:p>
        </w:tc>
        <w:tc>
          <w:tcPr>
            <w:tcW w:w="1946" w:type="dxa"/>
            <w:vMerge w:val="restart"/>
            <w:noWrap w:val="0"/>
            <w:vAlign w:val="center"/>
          </w:tcPr>
          <w:p>
            <w:pPr>
              <w:widowControl/>
              <w:spacing w:line="360" w:lineRule="auto"/>
              <w:ind w:firstLine="105" w:firstLineChars="50"/>
              <w:rPr>
                <w:rFonts w:hint="eastAsia" w:hAnsi="宋体"/>
                <w:szCs w:val="21"/>
              </w:rPr>
            </w:pPr>
            <w:r>
              <w:rPr>
                <w:rFonts w:hAnsi="宋体"/>
                <w:szCs w:val="21"/>
              </w:rPr>
              <w:t>软件及数据库：</w:t>
            </w:r>
          </w:p>
        </w:tc>
        <w:tc>
          <w:tcPr>
            <w:tcW w:w="5920" w:type="dxa"/>
            <w:noWrap w:val="0"/>
            <w:vAlign w:val="top"/>
          </w:tcPr>
          <w:p>
            <w:pPr>
              <w:spacing w:line="360" w:lineRule="auto"/>
              <w:rPr>
                <w:rFonts w:hAnsi="宋体"/>
                <w:szCs w:val="21"/>
              </w:rPr>
            </w:pPr>
            <w:r>
              <w:rPr>
                <w:rFonts w:hAnsi="宋体"/>
                <w:szCs w:val="21"/>
              </w:rPr>
              <w:t xml:space="preserve"> </w:t>
            </w:r>
            <w:r>
              <w:rPr>
                <w:rFonts w:hint="eastAsia" w:hAnsi="宋体"/>
                <w:szCs w:val="21"/>
              </w:rPr>
              <w:t>9.1</w:t>
            </w:r>
            <w:r>
              <w:rPr>
                <w:rFonts w:hAnsi="宋体"/>
                <w:szCs w:val="21"/>
              </w:rPr>
              <w:t>控制软件功能包括并不限于以下：</w:t>
            </w:r>
          </w:p>
          <w:p>
            <w:pPr>
              <w:spacing w:line="360" w:lineRule="auto"/>
              <w:rPr>
                <w:rFonts w:hAnsi="宋体"/>
                <w:szCs w:val="21"/>
              </w:rPr>
            </w:pPr>
            <w:r>
              <w:t>*</w:t>
            </w:r>
            <w:r>
              <w:rPr>
                <w:rFonts w:hint="eastAsia" w:hAnsi="宋体"/>
                <w:szCs w:val="21"/>
              </w:rPr>
              <w:t>9</w:t>
            </w:r>
            <w:r>
              <w:rPr>
                <w:rFonts w:hAnsi="宋体"/>
                <w:szCs w:val="21"/>
              </w:rPr>
              <w:t>.1.1 只需选择样品种类，软件自动选择测量程序；（需提供软件功能截图）</w:t>
            </w:r>
          </w:p>
          <w:p>
            <w:pPr>
              <w:spacing w:line="360" w:lineRule="auto"/>
              <w:rPr>
                <w:rFonts w:hint="eastAsia" w:hAnsi="宋体"/>
                <w:szCs w:val="21"/>
              </w:rPr>
            </w:pPr>
            <w:r>
              <w:t>*</w:t>
            </w:r>
            <w:r>
              <w:rPr>
                <w:rFonts w:hint="eastAsia" w:hAnsi="宋体"/>
                <w:szCs w:val="21"/>
              </w:rPr>
              <w:t>9</w:t>
            </w:r>
            <w:r>
              <w:rPr>
                <w:rFonts w:hAnsi="宋体"/>
                <w:szCs w:val="21"/>
              </w:rPr>
              <w:t>.1.2 光学附件更换分步演示示例，自动光路调整；（需提供软件功能截图）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int="eastAsia" w:hAnsi="宋体"/>
                <w:szCs w:val="21"/>
              </w:rPr>
            </w:pPr>
          </w:p>
        </w:tc>
        <w:tc>
          <w:tcPr>
            <w:tcW w:w="5920" w:type="dxa"/>
            <w:noWrap w:val="0"/>
            <w:vAlign w:val="top"/>
          </w:tcPr>
          <w:p>
            <w:pPr>
              <w:spacing w:line="360" w:lineRule="auto"/>
              <w:rPr>
                <w:rFonts w:hAnsi="宋体"/>
                <w:szCs w:val="21"/>
              </w:rPr>
            </w:pPr>
            <w:r>
              <w:rPr>
                <w:rFonts w:hint="eastAsia" w:hAnsi="宋体"/>
                <w:szCs w:val="21"/>
              </w:rPr>
              <w:t>9</w:t>
            </w:r>
            <w:r>
              <w:rPr>
                <w:rFonts w:hAnsi="宋体"/>
                <w:szCs w:val="21"/>
              </w:rPr>
              <w:t>.2 分析功能包括并不限于以下：</w:t>
            </w:r>
          </w:p>
          <w:p>
            <w:pPr>
              <w:spacing w:line="360" w:lineRule="auto"/>
              <w:rPr>
                <w:rFonts w:hAnsi="宋体"/>
                <w:szCs w:val="21"/>
              </w:rPr>
            </w:pPr>
            <w:r>
              <w:rPr>
                <w:rFonts w:hint="eastAsia" w:hAnsi="宋体"/>
                <w:szCs w:val="21"/>
              </w:rPr>
              <w:t>9</w:t>
            </w:r>
            <w:r>
              <w:rPr>
                <w:rFonts w:hAnsi="宋体"/>
                <w:szCs w:val="21"/>
              </w:rPr>
              <w:t>.2.1 物相检索定性分析软件：具有半定量分析；</w:t>
            </w:r>
          </w:p>
          <w:p>
            <w:pPr>
              <w:spacing w:line="360" w:lineRule="auto"/>
              <w:rPr>
                <w:rFonts w:hAnsi="宋体"/>
                <w:szCs w:val="21"/>
              </w:rPr>
            </w:pPr>
            <w:r>
              <w:rPr>
                <w:rFonts w:hint="eastAsia" w:hAnsi="宋体"/>
                <w:szCs w:val="21"/>
              </w:rPr>
              <w:t>9</w:t>
            </w:r>
            <w:r>
              <w:rPr>
                <w:rFonts w:hAnsi="宋体"/>
                <w:szCs w:val="21"/>
              </w:rPr>
              <w:t>.2.2 Rietveld法定量分析软件；</w:t>
            </w:r>
          </w:p>
          <w:p>
            <w:pPr>
              <w:spacing w:line="360" w:lineRule="auto"/>
              <w:rPr>
                <w:rFonts w:hAnsi="宋体"/>
                <w:szCs w:val="21"/>
              </w:rPr>
            </w:pPr>
            <w:r>
              <w:rPr>
                <w:rFonts w:hint="eastAsia" w:hAnsi="宋体"/>
                <w:szCs w:val="21"/>
              </w:rPr>
              <w:t>9</w:t>
            </w:r>
            <w:r>
              <w:rPr>
                <w:rFonts w:hAnsi="宋体"/>
                <w:szCs w:val="21"/>
              </w:rPr>
              <w:t>.2.3 晶粒大小和结晶度分析软件；</w:t>
            </w:r>
          </w:p>
          <w:p>
            <w:pPr>
              <w:spacing w:line="360" w:lineRule="auto"/>
              <w:rPr>
                <w:rFonts w:hAnsi="宋体"/>
                <w:szCs w:val="21"/>
              </w:rPr>
            </w:pPr>
            <w:r>
              <w:rPr>
                <w:rFonts w:hint="eastAsia" w:hAnsi="宋体"/>
                <w:szCs w:val="21"/>
              </w:rPr>
              <w:t>9</w:t>
            </w:r>
            <w:r>
              <w:rPr>
                <w:rFonts w:hAnsi="宋体"/>
                <w:szCs w:val="21"/>
              </w:rPr>
              <w:t>.2.4 线形分析和点阵参数精修功能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int="eastAsia" w:hAnsi="宋体"/>
                <w:szCs w:val="21"/>
              </w:rPr>
            </w:pPr>
          </w:p>
        </w:tc>
        <w:tc>
          <w:tcPr>
            <w:tcW w:w="5920" w:type="dxa"/>
            <w:noWrap w:val="0"/>
            <w:vAlign w:val="top"/>
          </w:tcPr>
          <w:p>
            <w:pPr>
              <w:spacing w:line="360" w:lineRule="auto"/>
              <w:rPr>
                <w:rFonts w:hint="eastAsia" w:hAnsi="宋体"/>
                <w:szCs w:val="21"/>
              </w:rPr>
            </w:pPr>
            <w:r>
              <w:rPr>
                <w:rFonts w:hint="eastAsia" w:hAnsi="宋体"/>
                <w:szCs w:val="21"/>
              </w:rPr>
              <w:t>9</w:t>
            </w:r>
            <w:r>
              <w:rPr>
                <w:rFonts w:hAnsi="宋体"/>
                <w:szCs w:val="21"/>
              </w:rPr>
              <w:t>.3 软件支持全自动调整功能并能进行人机对话，智能提示测试过程中所需硬件是否安装正确，如安装不正确，会让用户根据提示进行操作，直到安装正确方可进行测试；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ind w:firstLine="105" w:firstLineChars="50"/>
              <w:rPr>
                <w:rFonts w:hAnsi="宋体"/>
                <w:szCs w:val="21"/>
              </w:rPr>
            </w:pPr>
          </w:p>
        </w:tc>
        <w:tc>
          <w:tcPr>
            <w:tcW w:w="1946" w:type="dxa"/>
            <w:vMerge w:val="continue"/>
            <w:noWrap w:val="0"/>
            <w:vAlign w:val="center"/>
          </w:tcPr>
          <w:p>
            <w:pPr>
              <w:widowControl/>
              <w:spacing w:line="360" w:lineRule="auto"/>
              <w:ind w:firstLine="105" w:firstLineChars="50"/>
              <w:rPr>
                <w:rFonts w:hint="eastAsia" w:hAnsi="宋体"/>
                <w:szCs w:val="21"/>
              </w:rPr>
            </w:pPr>
          </w:p>
        </w:tc>
        <w:tc>
          <w:tcPr>
            <w:tcW w:w="5920" w:type="dxa"/>
            <w:noWrap w:val="0"/>
            <w:vAlign w:val="top"/>
          </w:tcPr>
          <w:p>
            <w:pPr>
              <w:spacing w:line="360" w:lineRule="auto"/>
              <w:rPr>
                <w:rFonts w:hint="eastAsia" w:hAnsi="宋体"/>
                <w:szCs w:val="21"/>
              </w:rPr>
            </w:pPr>
            <w:r>
              <w:rPr>
                <w:rFonts w:hAnsi="宋体"/>
                <w:szCs w:val="21"/>
              </w:rPr>
              <w:t>9.4 操作软件与分析软件一体化，即此软件既有实现衍射图谱测试功能又有进行数据分析功能，并且可以进行实时数据分析，即边出数据边物相定性和半定量分析，极大节约实验时间。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noWrap w:val="0"/>
            <w:vAlign w:val="center"/>
          </w:tcPr>
          <w:p>
            <w:pPr>
              <w:widowControl/>
              <w:spacing w:line="360" w:lineRule="auto"/>
              <w:ind w:firstLine="105" w:firstLineChars="50"/>
              <w:rPr>
                <w:rFonts w:hint="eastAsia" w:hAnsi="宋体"/>
                <w:szCs w:val="21"/>
              </w:rPr>
            </w:pPr>
            <w:r>
              <w:rPr>
                <w:rFonts w:hint="eastAsia" w:hAnsi="宋体"/>
                <w:szCs w:val="21"/>
              </w:rPr>
              <w:t>10</w:t>
            </w:r>
          </w:p>
        </w:tc>
        <w:tc>
          <w:tcPr>
            <w:tcW w:w="1946" w:type="dxa"/>
            <w:noWrap w:val="0"/>
            <w:vAlign w:val="center"/>
          </w:tcPr>
          <w:p>
            <w:pPr>
              <w:widowControl/>
              <w:spacing w:line="360" w:lineRule="auto"/>
              <w:ind w:firstLine="105" w:firstLineChars="50"/>
              <w:rPr>
                <w:rFonts w:hint="eastAsia" w:hAnsi="宋体"/>
                <w:szCs w:val="21"/>
              </w:rPr>
            </w:pPr>
            <w:r>
              <w:rPr>
                <w:rFonts w:hint="eastAsia" w:hAnsi="宋体"/>
                <w:szCs w:val="21"/>
              </w:rPr>
              <w:t>培训：</w:t>
            </w:r>
          </w:p>
        </w:tc>
        <w:tc>
          <w:tcPr>
            <w:tcW w:w="5920" w:type="dxa"/>
            <w:noWrap w:val="0"/>
            <w:vAlign w:val="top"/>
          </w:tcPr>
          <w:p>
            <w:pPr>
              <w:spacing w:line="360" w:lineRule="auto"/>
              <w:rPr>
                <w:rFonts w:hint="eastAsia" w:hAnsi="宋体"/>
                <w:szCs w:val="21"/>
              </w:rPr>
            </w:pPr>
            <w:r>
              <w:rPr>
                <w:rFonts w:hAnsi="宋体"/>
                <w:szCs w:val="21"/>
              </w:rPr>
              <w:t>需提供原厂家上门安装培训，提供原厂家不少于五天的上门培训，所需费用包含在项目总报价中。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825" w:type="dxa"/>
            <w:noWrap w:val="0"/>
            <w:vAlign w:val="center"/>
          </w:tcPr>
          <w:p>
            <w:pPr>
              <w:widowControl/>
              <w:spacing w:line="360" w:lineRule="auto"/>
              <w:ind w:firstLine="105" w:firstLineChars="50"/>
              <w:rPr>
                <w:rFonts w:hint="eastAsia" w:hAnsi="宋体"/>
                <w:szCs w:val="21"/>
              </w:rPr>
            </w:pPr>
            <w:r>
              <w:rPr>
                <w:rFonts w:hint="eastAsia" w:hAnsi="宋体"/>
                <w:szCs w:val="21"/>
              </w:rPr>
              <w:t>11</w:t>
            </w:r>
          </w:p>
        </w:tc>
        <w:tc>
          <w:tcPr>
            <w:tcW w:w="1946" w:type="dxa"/>
            <w:noWrap w:val="0"/>
            <w:vAlign w:val="center"/>
          </w:tcPr>
          <w:p>
            <w:pPr>
              <w:widowControl/>
              <w:spacing w:line="360" w:lineRule="auto"/>
              <w:ind w:firstLine="105" w:firstLineChars="50"/>
              <w:rPr>
                <w:rFonts w:hint="eastAsia" w:hAnsi="宋体"/>
                <w:szCs w:val="21"/>
              </w:rPr>
            </w:pPr>
            <w:r>
              <w:rPr>
                <w:rFonts w:hAnsi="宋体"/>
                <w:szCs w:val="21"/>
              </w:rPr>
              <w:t>售后服务：</w:t>
            </w:r>
          </w:p>
        </w:tc>
        <w:tc>
          <w:tcPr>
            <w:tcW w:w="5920" w:type="dxa"/>
            <w:noWrap w:val="0"/>
            <w:vAlign w:val="top"/>
          </w:tcPr>
          <w:p>
            <w:pPr>
              <w:spacing w:line="360" w:lineRule="auto"/>
              <w:rPr>
                <w:rFonts w:hAnsi="宋体"/>
                <w:szCs w:val="21"/>
              </w:rPr>
            </w:pPr>
            <w:r>
              <w:rPr>
                <w:rFonts w:hAnsi="宋体"/>
                <w:szCs w:val="21"/>
              </w:rPr>
              <w:t>制造商应配置不少于2名的维修工程师（提供社保证明材料）对该设备提供售后服务；制造商应具有应用技术实验室为用户提供免费后期应用技术支持，并配置不少于2名应用工程师（提供社保证明材料）对该设备提供应用技术支持服务。</w:t>
            </w:r>
          </w:p>
        </w:tc>
      </w:tr>
      <w:bookmarkEnd w:id="1"/>
      <w:bookmarkEnd w:id="2"/>
    </w:tbl>
    <w:p>
      <w:pPr>
        <w:spacing w:line="360" w:lineRule="auto"/>
      </w:pPr>
    </w:p>
    <w:p>
      <w:pPr>
        <w:widowControl/>
        <w:spacing w:line="360" w:lineRule="auto"/>
        <w:jc w:val="left"/>
        <w:rPr>
          <w:kern w:val="0"/>
          <w:sz w:val="20"/>
          <w:szCs w:val="20"/>
        </w:rPr>
      </w:pPr>
    </w:p>
    <w:p>
      <w:pPr>
        <w:pStyle w:val="2"/>
        <w:spacing w:line="360" w:lineRule="auto"/>
        <w:rPr>
          <w:rFonts w:hint="eastAsia" w:ascii="Times New Roman" w:hAnsi="宋体"/>
          <w:kern w:val="2"/>
          <w:sz w:val="28"/>
          <w:szCs w:val="24"/>
        </w:rPr>
      </w:pPr>
      <w:r>
        <w:br w:type="page"/>
      </w:r>
      <w:r>
        <w:rPr>
          <w:rFonts w:hint="eastAsia" w:ascii="Times New Roman" w:hAnsi="宋体"/>
          <w:kern w:val="2"/>
          <w:sz w:val="28"/>
          <w:szCs w:val="24"/>
        </w:rPr>
        <w:t>第2包 “扫描探针显微镜”</w:t>
      </w:r>
    </w:p>
    <w:p>
      <w:pPr>
        <w:widowControl/>
        <w:snapToGrid w:val="0"/>
        <w:spacing w:line="360" w:lineRule="auto"/>
        <w:rPr>
          <w:rFonts w:ascii="宋体" w:hAnsi="宋体"/>
          <w:b/>
          <w:sz w:val="24"/>
        </w:rPr>
      </w:pPr>
      <w:r>
        <w:rPr>
          <w:rFonts w:hint="eastAsia" w:ascii="宋体" w:hAnsi="宋体"/>
          <w:b/>
          <w:sz w:val="24"/>
        </w:rPr>
        <w:t>1 设备名称：</w:t>
      </w:r>
    </w:p>
    <w:p>
      <w:pPr>
        <w:spacing w:line="360" w:lineRule="auto"/>
        <w:ind w:left="390"/>
        <w:rPr>
          <w:rFonts w:ascii="宋体" w:hAnsi="宋体"/>
          <w:sz w:val="24"/>
        </w:rPr>
      </w:pPr>
      <w:r>
        <w:rPr>
          <w:rFonts w:hint="eastAsia" w:ascii="宋体" w:hAnsi="宋体"/>
          <w:sz w:val="24"/>
        </w:rPr>
        <w:t>扫描探针显微镜</w:t>
      </w:r>
    </w:p>
    <w:p>
      <w:pPr>
        <w:widowControl/>
        <w:snapToGrid w:val="0"/>
        <w:spacing w:line="360" w:lineRule="auto"/>
        <w:rPr>
          <w:rFonts w:ascii="宋体" w:hAnsi="宋体"/>
          <w:b/>
          <w:sz w:val="24"/>
        </w:rPr>
      </w:pPr>
      <w:r>
        <w:rPr>
          <w:rFonts w:hint="eastAsia" w:ascii="宋体" w:hAnsi="宋体"/>
          <w:b/>
          <w:sz w:val="24"/>
        </w:rPr>
        <w:t>2 数量：</w:t>
      </w:r>
    </w:p>
    <w:p>
      <w:pPr>
        <w:spacing w:line="360" w:lineRule="auto"/>
        <w:ind w:left="390"/>
        <w:rPr>
          <w:rFonts w:ascii="宋体" w:hAnsi="宋体"/>
          <w:sz w:val="24"/>
        </w:rPr>
      </w:pPr>
      <w:r>
        <w:rPr>
          <w:rFonts w:hint="eastAsia" w:ascii="宋体" w:hAnsi="宋体"/>
          <w:sz w:val="24"/>
        </w:rPr>
        <w:t>1套</w:t>
      </w:r>
    </w:p>
    <w:p>
      <w:pPr>
        <w:widowControl/>
        <w:snapToGrid w:val="0"/>
        <w:spacing w:line="360" w:lineRule="auto"/>
        <w:rPr>
          <w:rFonts w:ascii="宋体" w:hAnsi="宋体"/>
          <w:b/>
          <w:sz w:val="24"/>
        </w:rPr>
      </w:pPr>
      <w:r>
        <w:rPr>
          <w:rFonts w:hint="eastAsia" w:ascii="宋体" w:hAnsi="宋体"/>
          <w:b/>
          <w:sz w:val="24"/>
        </w:rPr>
        <w:t>3 设备用途说明：</w:t>
      </w:r>
    </w:p>
    <w:p>
      <w:pPr>
        <w:widowControl/>
        <w:snapToGrid w:val="0"/>
        <w:spacing w:line="360" w:lineRule="auto"/>
        <w:ind w:firstLine="480" w:firstLineChars="200"/>
        <w:rPr>
          <w:rFonts w:ascii="宋体" w:hAnsi="宋体"/>
          <w:sz w:val="24"/>
        </w:rPr>
      </w:pPr>
      <w:r>
        <w:rPr>
          <w:rFonts w:hint="eastAsia" w:ascii="宋体" w:hAnsi="宋体"/>
          <w:sz w:val="24"/>
        </w:rPr>
        <w:t>用于各种新型二维材料、纳米材料等在微纳米尺度的高分辨形貌表征和粗糙度测定、导电性能、表面电势、电场力梯度分布及光耦合电学相关性能测试</w:t>
      </w:r>
    </w:p>
    <w:p>
      <w:pPr>
        <w:widowControl/>
        <w:snapToGrid w:val="0"/>
        <w:spacing w:line="360" w:lineRule="auto"/>
        <w:rPr>
          <w:rFonts w:ascii="宋体" w:hAnsi="宋体"/>
          <w:sz w:val="24"/>
        </w:rPr>
      </w:pPr>
      <w:r>
        <w:rPr>
          <w:rFonts w:hint="eastAsia" w:ascii="宋体" w:hAnsi="宋体"/>
          <w:b/>
          <w:sz w:val="24"/>
        </w:rPr>
        <w:t>4 技术要求及参数：</w:t>
      </w:r>
      <w:r>
        <w:rPr>
          <w:rFonts w:ascii="宋体" w:hAnsi="宋体"/>
          <w:sz w:val="24"/>
        </w:rPr>
        <w:t xml:space="preserve"> </w:t>
      </w:r>
    </w:p>
    <w:p>
      <w:pPr>
        <w:spacing w:line="360" w:lineRule="auto"/>
        <w:ind w:firstLine="360" w:firstLineChars="150"/>
        <w:rPr>
          <w:rFonts w:hint="eastAsia" w:ascii="宋体" w:hAnsi="宋体"/>
          <w:sz w:val="24"/>
        </w:rPr>
      </w:pPr>
      <w:r>
        <w:rPr>
          <w:rFonts w:hint="eastAsia" w:ascii="宋体" w:hAnsi="宋体"/>
          <w:sz w:val="24"/>
        </w:rPr>
        <w:t>详细见：技术性能指标表。</w:t>
      </w:r>
    </w:p>
    <w:p>
      <w:pPr>
        <w:widowControl/>
        <w:snapToGrid w:val="0"/>
        <w:spacing w:after="156" w:afterLines="50" w:line="360" w:lineRule="auto"/>
        <w:rPr>
          <w:rFonts w:hint="eastAsia" w:ascii="宋体" w:hAnsi="宋体"/>
          <w:b/>
          <w:sz w:val="24"/>
        </w:rPr>
      </w:pPr>
      <w:r>
        <w:rPr>
          <w:rFonts w:hint="eastAsia" w:ascii="宋体" w:hAnsi="宋体"/>
          <w:b/>
          <w:sz w:val="24"/>
        </w:rPr>
        <w:t>5 配置清单及零配件（包括专用工具）：</w:t>
      </w:r>
    </w:p>
    <w:tbl>
      <w:tblPr>
        <w:tblStyle w:val="4"/>
        <w:tblW w:w="68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2481"/>
        <w:gridCol w:w="1931"/>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2481" w:type="dxa"/>
            <w:noWrap w:val="0"/>
            <w:vAlign w:val="center"/>
          </w:tcPr>
          <w:p>
            <w:pPr>
              <w:spacing w:line="360" w:lineRule="auto"/>
              <w:jc w:val="center"/>
              <w:rPr>
                <w:rFonts w:hint="eastAsia" w:ascii="宋体" w:hAnsi="宋体"/>
                <w:b/>
                <w:sz w:val="24"/>
              </w:rPr>
            </w:pPr>
            <w:r>
              <w:rPr>
                <w:rFonts w:hint="eastAsia" w:ascii="宋体" w:hAnsi="宋体"/>
                <w:b/>
                <w:sz w:val="24"/>
              </w:rPr>
              <w:t>名称</w:t>
            </w:r>
          </w:p>
        </w:tc>
        <w:tc>
          <w:tcPr>
            <w:tcW w:w="1931" w:type="dxa"/>
            <w:noWrap w:val="0"/>
            <w:vAlign w:val="center"/>
          </w:tcPr>
          <w:p>
            <w:pPr>
              <w:spacing w:line="360" w:lineRule="auto"/>
              <w:jc w:val="center"/>
              <w:rPr>
                <w:rFonts w:hint="eastAsia" w:ascii="宋体" w:hAnsi="宋体"/>
                <w:b/>
                <w:sz w:val="24"/>
              </w:rPr>
            </w:pPr>
            <w:r>
              <w:rPr>
                <w:rFonts w:hint="eastAsia" w:ascii="宋体" w:hAnsi="宋体"/>
                <w:b/>
                <w:sz w:val="24"/>
              </w:rPr>
              <w:t>单位</w:t>
            </w:r>
          </w:p>
        </w:tc>
        <w:tc>
          <w:tcPr>
            <w:tcW w:w="1320" w:type="dxa"/>
            <w:noWrap w:val="0"/>
            <w:vAlign w:val="center"/>
          </w:tcPr>
          <w:p>
            <w:pPr>
              <w:spacing w:line="360" w:lineRule="auto"/>
              <w:jc w:val="center"/>
              <w:rPr>
                <w:rFonts w:hint="eastAsia" w:ascii="宋体" w:hAnsi="宋体"/>
                <w:b/>
                <w:sz w:val="24"/>
              </w:rPr>
            </w:pPr>
            <w:r>
              <w:rPr>
                <w:rFonts w:hint="eastAsia" w:ascii="宋体" w:hAnsi="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2481" w:type="dxa"/>
            <w:noWrap w:val="0"/>
            <w:vAlign w:val="center"/>
          </w:tcPr>
          <w:p>
            <w:pPr>
              <w:spacing w:line="360" w:lineRule="auto"/>
              <w:rPr>
                <w:rFonts w:hint="eastAsia" w:ascii="宋体" w:hAnsi="宋体"/>
                <w:sz w:val="24"/>
              </w:rPr>
            </w:pPr>
            <w:r>
              <w:rPr>
                <w:rFonts w:hint="eastAsia" w:ascii="宋体" w:hAnsi="宋体"/>
                <w:sz w:val="24"/>
              </w:rPr>
              <w:t>原子力显微镜主机</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套</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1.1</w:t>
            </w:r>
          </w:p>
        </w:tc>
        <w:tc>
          <w:tcPr>
            <w:tcW w:w="2481" w:type="dxa"/>
            <w:noWrap w:val="0"/>
            <w:vAlign w:val="center"/>
          </w:tcPr>
          <w:p>
            <w:pPr>
              <w:spacing w:line="360" w:lineRule="auto"/>
              <w:rPr>
                <w:rFonts w:hint="eastAsia" w:ascii="宋体" w:hAnsi="宋体"/>
                <w:sz w:val="24"/>
              </w:rPr>
            </w:pPr>
            <w:r>
              <w:rPr>
                <w:rFonts w:hint="eastAsia" w:ascii="宋体" w:hAnsi="宋体"/>
                <w:sz w:val="24"/>
              </w:rPr>
              <w:t>标准光源模块</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1.2</w:t>
            </w:r>
          </w:p>
        </w:tc>
        <w:tc>
          <w:tcPr>
            <w:tcW w:w="2481" w:type="dxa"/>
            <w:noWrap w:val="0"/>
            <w:vAlign w:val="center"/>
          </w:tcPr>
          <w:p>
            <w:pPr>
              <w:spacing w:line="360" w:lineRule="auto"/>
              <w:rPr>
                <w:rFonts w:hint="eastAsia" w:ascii="宋体" w:hAnsi="宋体"/>
                <w:sz w:val="24"/>
              </w:rPr>
            </w:pPr>
            <w:r>
              <w:rPr>
                <w:rFonts w:hint="eastAsia" w:ascii="宋体" w:hAnsi="宋体"/>
                <w:sz w:val="24"/>
              </w:rPr>
              <w:t>扫描器</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1.3</w:t>
            </w:r>
          </w:p>
        </w:tc>
        <w:tc>
          <w:tcPr>
            <w:tcW w:w="2481" w:type="dxa"/>
            <w:noWrap w:val="0"/>
            <w:vAlign w:val="center"/>
          </w:tcPr>
          <w:p>
            <w:pPr>
              <w:spacing w:line="360" w:lineRule="auto"/>
              <w:rPr>
                <w:rFonts w:hint="eastAsia" w:ascii="宋体" w:hAnsi="宋体"/>
                <w:sz w:val="24"/>
              </w:rPr>
            </w:pPr>
            <w:r>
              <w:rPr>
                <w:rFonts w:hint="eastAsia" w:ascii="宋体" w:hAnsi="宋体"/>
                <w:sz w:val="24"/>
              </w:rPr>
              <w:t>控制器</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1.4</w:t>
            </w:r>
          </w:p>
        </w:tc>
        <w:tc>
          <w:tcPr>
            <w:tcW w:w="2481" w:type="dxa"/>
            <w:noWrap w:val="0"/>
            <w:vAlign w:val="center"/>
          </w:tcPr>
          <w:p>
            <w:pPr>
              <w:spacing w:line="360" w:lineRule="auto"/>
              <w:rPr>
                <w:rFonts w:hint="eastAsia" w:ascii="宋体" w:hAnsi="宋体"/>
                <w:sz w:val="24"/>
              </w:rPr>
            </w:pPr>
            <w:r>
              <w:rPr>
                <w:rFonts w:hint="eastAsia" w:ascii="宋体" w:hAnsi="宋体"/>
                <w:sz w:val="24"/>
              </w:rPr>
              <w:t>电路系统</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1.5</w:t>
            </w:r>
          </w:p>
        </w:tc>
        <w:tc>
          <w:tcPr>
            <w:tcW w:w="2481" w:type="dxa"/>
            <w:noWrap w:val="0"/>
            <w:vAlign w:val="center"/>
          </w:tcPr>
          <w:p>
            <w:pPr>
              <w:spacing w:line="360" w:lineRule="auto"/>
              <w:rPr>
                <w:rFonts w:hint="eastAsia" w:ascii="宋体" w:hAnsi="宋体"/>
                <w:sz w:val="24"/>
              </w:rPr>
            </w:pPr>
            <w:r>
              <w:rPr>
                <w:rFonts w:hint="eastAsia" w:ascii="宋体" w:hAnsi="宋体"/>
                <w:sz w:val="24"/>
              </w:rPr>
              <w:t>操作软件</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2481" w:type="dxa"/>
            <w:noWrap w:val="0"/>
            <w:vAlign w:val="center"/>
          </w:tcPr>
          <w:p>
            <w:pPr>
              <w:spacing w:line="360" w:lineRule="auto"/>
              <w:rPr>
                <w:rFonts w:hint="eastAsia" w:ascii="宋体" w:hAnsi="宋体"/>
                <w:sz w:val="24"/>
              </w:rPr>
            </w:pPr>
            <w:r>
              <w:rPr>
                <w:rFonts w:hint="eastAsia" w:ascii="宋体" w:hAnsi="宋体"/>
                <w:sz w:val="24"/>
              </w:rPr>
              <w:t>电学测试模块</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3</w:t>
            </w:r>
          </w:p>
        </w:tc>
        <w:tc>
          <w:tcPr>
            <w:tcW w:w="2481" w:type="dxa"/>
            <w:noWrap w:val="0"/>
            <w:vAlign w:val="center"/>
          </w:tcPr>
          <w:p>
            <w:pPr>
              <w:spacing w:line="360" w:lineRule="auto"/>
              <w:rPr>
                <w:rFonts w:hint="eastAsia" w:ascii="宋体" w:hAnsi="宋体"/>
                <w:sz w:val="24"/>
              </w:rPr>
            </w:pPr>
            <w:r>
              <w:rPr>
                <w:rFonts w:hint="eastAsia" w:ascii="宋体" w:hAnsi="宋体"/>
                <w:sz w:val="24"/>
              </w:rPr>
              <w:t>液滴探针夹持器</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个</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noWrap w:val="0"/>
            <w:vAlign w:val="center"/>
          </w:tcPr>
          <w:p>
            <w:pPr>
              <w:spacing w:line="360" w:lineRule="auto"/>
              <w:jc w:val="center"/>
              <w:rPr>
                <w:rFonts w:hint="eastAsia" w:ascii="宋体" w:hAnsi="宋体"/>
                <w:sz w:val="24"/>
              </w:rPr>
            </w:pPr>
            <w:r>
              <w:rPr>
                <w:rFonts w:hint="eastAsia" w:ascii="宋体" w:hAnsi="宋体"/>
                <w:sz w:val="24"/>
              </w:rPr>
              <w:t>4</w:t>
            </w:r>
          </w:p>
        </w:tc>
        <w:tc>
          <w:tcPr>
            <w:tcW w:w="2481" w:type="dxa"/>
            <w:noWrap w:val="0"/>
            <w:vAlign w:val="center"/>
          </w:tcPr>
          <w:p>
            <w:pPr>
              <w:spacing w:line="360" w:lineRule="auto"/>
              <w:rPr>
                <w:rFonts w:hint="eastAsia" w:ascii="宋体" w:hAnsi="宋体"/>
                <w:sz w:val="24"/>
              </w:rPr>
            </w:pPr>
            <w:r>
              <w:rPr>
                <w:rFonts w:hint="eastAsia" w:ascii="宋体" w:hAnsi="宋体"/>
                <w:sz w:val="24"/>
              </w:rPr>
              <w:t>探针</w:t>
            </w:r>
          </w:p>
        </w:tc>
        <w:tc>
          <w:tcPr>
            <w:tcW w:w="1931" w:type="dxa"/>
            <w:noWrap w:val="0"/>
            <w:vAlign w:val="center"/>
          </w:tcPr>
          <w:p>
            <w:pPr>
              <w:spacing w:line="360" w:lineRule="auto"/>
              <w:jc w:val="center"/>
              <w:rPr>
                <w:rFonts w:hint="eastAsia" w:ascii="宋体" w:hAnsi="宋体"/>
                <w:sz w:val="24"/>
              </w:rPr>
            </w:pPr>
            <w:r>
              <w:rPr>
                <w:rFonts w:hint="eastAsia" w:ascii="宋体" w:hAnsi="宋体"/>
                <w:sz w:val="24"/>
              </w:rPr>
              <w:t>根</w:t>
            </w:r>
          </w:p>
        </w:tc>
        <w:tc>
          <w:tcPr>
            <w:tcW w:w="1320" w:type="dxa"/>
            <w:noWrap w:val="0"/>
            <w:vAlign w:val="center"/>
          </w:tcPr>
          <w:p>
            <w:pPr>
              <w:spacing w:line="360" w:lineRule="auto"/>
              <w:jc w:val="center"/>
              <w:rPr>
                <w:rFonts w:hint="eastAsia" w:ascii="宋体" w:hAnsi="宋体"/>
                <w:sz w:val="24"/>
              </w:rPr>
            </w:pPr>
            <w:r>
              <w:rPr>
                <w:rFonts w:hint="eastAsia" w:ascii="宋体" w:hAnsi="宋体"/>
                <w:sz w:val="24"/>
              </w:rPr>
              <w:t>50</w:t>
            </w:r>
          </w:p>
        </w:tc>
      </w:tr>
    </w:tbl>
    <w:p>
      <w:pPr>
        <w:widowControl/>
        <w:snapToGrid w:val="0"/>
        <w:spacing w:before="156" w:beforeLines="50" w:line="360" w:lineRule="auto"/>
        <w:rPr>
          <w:rFonts w:ascii="宋体" w:hAnsi="宋体"/>
          <w:b/>
          <w:sz w:val="24"/>
        </w:rPr>
      </w:pPr>
      <w:r>
        <w:rPr>
          <w:rFonts w:hint="eastAsia" w:ascii="宋体" w:hAnsi="宋体"/>
          <w:b/>
          <w:sz w:val="24"/>
        </w:rPr>
        <w:t>6 技术服务条款：</w:t>
      </w:r>
    </w:p>
    <w:p>
      <w:pPr>
        <w:widowControl/>
        <w:spacing w:before="156" w:beforeLines="50" w:line="360" w:lineRule="auto"/>
        <w:ind w:firstLine="240" w:firstLineChars="100"/>
        <w:rPr>
          <w:rFonts w:ascii="宋体" w:hAnsi="宋体"/>
          <w:sz w:val="24"/>
        </w:rPr>
      </w:pPr>
      <w:r>
        <w:rPr>
          <w:rFonts w:hint="eastAsia" w:ascii="宋体" w:hAnsi="宋体"/>
          <w:sz w:val="24"/>
        </w:rPr>
        <w:t>售后服务要求：</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投标方需为本项目配备足够的售后服务力量，具有国内本地化的服务团队。</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投标方售后服务响应时间：电话响应时间要求4小时内，到场响应时间要求2个工作日内（指从接到报障至到达故障现场的时间）。</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投标方免费提供技术支持热线电话。</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投标方免费提供email技术支持，并且在24小时内回复。</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投标方提供仪器设备的免费保修期至少一年（保修期内免费维修并更换除消耗品以外的零部件，维修人员的路费、食宿等自理）。</w:t>
      </w:r>
    </w:p>
    <w:p>
      <w:pPr>
        <w:widowControl/>
        <w:numPr>
          <w:ilvl w:val="0"/>
          <w:numId w:val="7"/>
        </w:numPr>
        <w:spacing w:before="156" w:beforeLines="50" w:line="360" w:lineRule="auto"/>
        <w:jc w:val="left"/>
        <w:rPr>
          <w:rFonts w:hint="eastAsia" w:ascii="宋体" w:hAnsi="宋体"/>
          <w:sz w:val="24"/>
        </w:rPr>
      </w:pPr>
      <w:r>
        <w:rPr>
          <w:rFonts w:hint="eastAsia" w:ascii="宋体" w:hAnsi="宋体"/>
          <w:sz w:val="24"/>
        </w:rPr>
        <w:t>投标方提供该设备的技术使用说明书及外购配件仪器说明书，并指导在使用该设备时的操作注意事项等。</w:t>
      </w:r>
    </w:p>
    <w:p>
      <w:pPr>
        <w:widowControl/>
        <w:numPr>
          <w:ilvl w:val="0"/>
          <w:numId w:val="7"/>
        </w:numPr>
        <w:spacing w:before="156" w:beforeLines="50" w:line="360" w:lineRule="auto"/>
        <w:jc w:val="left"/>
        <w:rPr>
          <w:rFonts w:ascii="宋体" w:hAnsi="宋体"/>
          <w:sz w:val="24"/>
        </w:rPr>
      </w:pPr>
      <w:r>
        <w:rPr>
          <w:rFonts w:hint="eastAsia" w:ascii="宋体" w:hAnsi="宋体"/>
          <w:sz w:val="24"/>
        </w:rPr>
        <w:t>投标方提供配套软件至少一年的免费升级服务。</w:t>
      </w:r>
    </w:p>
    <w:p>
      <w:pPr>
        <w:widowControl/>
        <w:spacing w:before="156" w:beforeLines="50" w:line="360" w:lineRule="auto"/>
        <w:ind w:firstLine="241" w:firstLineChars="100"/>
        <w:rPr>
          <w:rFonts w:hint="eastAsia" w:ascii="宋体" w:hAnsi="宋体"/>
          <w:b/>
          <w:sz w:val="24"/>
        </w:rPr>
      </w:pPr>
      <w:r>
        <w:rPr>
          <w:rFonts w:hint="eastAsia" w:ascii="宋体" w:hAnsi="宋体"/>
          <w:b/>
          <w:sz w:val="24"/>
        </w:rPr>
        <w:t>培训要求：</w:t>
      </w:r>
    </w:p>
    <w:p>
      <w:pPr>
        <w:widowControl/>
        <w:numPr>
          <w:ilvl w:val="0"/>
          <w:numId w:val="8"/>
        </w:numPr>
        <w:spacing w:before="156" w:beforeLines="50" w:line="360" w:lineRule="auto"/>
        <w:jc w:val="left"/>
        <w:rPr>
          <w:rFonts w:ascii="宋体" w:hAnsi="宋体"/>
          <w:sz w:val="24"/>
        </w:rPr>
      </w:pPr>
      <w:r>
        <w:rPr>
          <w:rFonts w:hint="eastAsia" w:ascii="宋体" w:hAnsi="宋体"/>
          <w:sz w:val="24"/>
        </w:rPr>
        <w:t>为保证投标方所提供的仪器设备安全、可靠运行，便于招标方的运行维护，必须对招标方培训合格的维护和管理人员。</w:t>
      </w:r>
    </w:p>
    <w:p>
      <w:pPr>
        <w:widowControl/>
        <w:numPr>
          <w:ilvl w:val="0"/>
          <w:numId w:val="8"/>
        </w:numPr>
        <w:spacing w:before="156" w:beforeLines="50" w:line="360" w:lineRule="auto"/>
        <w:jc w:val="left"/>
        <w:rPr>
          <w:rFonts w:ascii="宋体" w:hAnsi="宋体"/>
          <w:sz w:val="24"/>
        </w:rPr>
      </w:pPr>
      <w:r>
        <w:rPr>
          <w:rFonts w:hint="eastAsia" w:ascii="宋体" w:hAnsi="宋体"/>
          <w:sz w:val="24"/>
        </w:rPr>
        <w:t>投标方负责对招标方提供至少一次现场技术培训，以便工作人员在培训后能熟练地掌握系统的维护工作，并能及时排除大部分的系统障碍。</w:t>
      </w:r>
    </w:p>
    <w:p>
      <w:pPr>
        <w:widowControl/>
        <w:spacing w:before="156" w:beforeLines="50" w:line="360" w:lineRule="auto"/>
        <w:rPr>
          <w:rFonts w:ascii="宋体" w:hAnsi="宋体"/>
          <w:b/>
          <w:sz w:val="24"/>
        </w:rPr>
      </w:pPr>
      <w:r>
        <w:rPr>
          <w:rFonts w:hint="eastAsia" w:ascii="宋体" w:hAnsi="宋体"/>
          <w:b/>
          <w:sz w:val="24"/>
        </w:rPr>
        <w:t>7 包装要求：</w:t>
      </w:r>
    </w:p>
    <w:p>
      <w:pPr>
        <w:widowControl/>
        <w:spacing w:before="156" w:beforeLines="50" w:line="360" w:lineRule="auto"/>
        <w:ind w:left="420" w:leftChars="200"/>
        <w:rPr>
          <w:rFonts w:ascii="宋体" w:hAnsi="宋体"/>
          <w:sz w:val="24"/>
        </w:rPr>
      </w:pPr>
      <w:r>
        <w:rPr>
          <w:rFonts w:hint="eastAsia" w:ascii="宋体" w:hAnsi="宋体"/>
          <w:sz w:val="24"/>
        </w:rPr>
        <w:t>应使用崭新坚固的木质包装（标准包装），适合于空运、或陆运等长途运输方式；适合气候变化；投标商应对任何由于不当包装或防护措施不利而导致的商品损坏、损失、费用增长等后果负责。</w:t>
      </w:r>
    </w:p>
    <w:p>
      <w:pPr>
        <w:widowControl/>
        <w:snapToGrid w:val="0"/>
        <w:spacing w:before="156" w:beforeLines="50" w:line="360" w:lineRule="auto"/>
        <w:rPr>
          <w:rFonts w:ascii="宋体" w:hAnsi="宋体"/>
          <w:b/>
          <w:sz w:val="24"/>
        </w:rPr>
      </w:pPr>
      <w:r>
        <w:rPr>
          <w:rFonts w:hint="eastAsia" w:ascii="宋体" w:hAnsi="宋体"/>
          <w:b/>
          <w:sz w:val="24"/>
        </w:rPr>
        <w:t>8 交货日期：</w:t>
      </w:r>
    </w:p>
    <w:p>
      <w:pPr>
        <w:autoSpaceDE w:val="0"/>
        <w:autoSpaceDN w:val="0"/>
        <w:spacing w:before="156" w:beforeLines="50" w:line="360" w:lineRule="auto"/>
        <w:ind w:firstLine="360"/>
        <w:rPr>
          <w:rFonts w:ascii="宋体" w:hAnsi="宋体"/>
          <w:sz w:val="24"/>
        </w:rPr>
      </w:pPr>
      <w:r>
        <w:rPr>
          <w:rFonts w:hint="eastAsia" w:ascii="宋体" w:hAnsi="宋体"/>
          <w:sz w:val="24"/>
        </w:rPr>
        <w:t>合同签订后的18周内交货</w:t>
      </w:r>
    </w:p>
    <w:p>
      <w:pPr>
        <w:widowControl/>
        <w:numPr>
          <w:ilvl w:val="0"/>
          <w:numId w:val="4"/>
        </w:numPr>
        <w:snapToGrid w:val="0"/>
        <w:spacing w:before="156" w:beforeLines="50" w:line="360" w:lineRule="auto"/>
        <w:rPr>
          <w:rFonts w:ascii="宋体" w:hAnsi="宋体"/>
          <w:b/>
          <w:sz w:val="24"/>
        </w:rPr>
      </w:pPr>
      <w:r>
        <w:rPr>
          <w:rFonts w:hint="eastAsia" w:ascii="宋体" w:hAnsi="宋体"/>
          <w:b/>
          <w:sz w:val="24"/>
        </w:rPr>
        <w:t>到货口岸及交货地点：</w:t>
      </w:r>
    </w:p>
    <w:p>
      <w:pPr>
        <w:widowControl/>
        <w:snapToGrid w:val="0"/>
        <w:spacing w:before="156" w:beforeLines="50" w:line="360" w:lineRule="auto"/>
        <w:ind w:left="315" w:leftChars="150"/>
        <w:rPr>
          <w:rFonts w:ascii="宋体" w:hAnsi="宋体"/>
          <w:sz w:val="24"/>
        </w:rPr>
      </w:pPr>
      <w:r>
        <w:rPr>
          <w:rFonts w:hint="eastAsia" w:ascii="宋体" w:hAnsi="宋体"/>
          <w:sz w:val="24"/>
        </w:rPr>
        <w:t>深圳口岸/中国科学院深圳先进技术研究院</w:t>
      </w:r>
    </w:p>
    <w:p>
      <w:pPr>
        <w:widowControl/>
        <w:snapToGrid w:val="0"/>
        <w:spacing w:before="156" w:beforeLines="50" w:line="360" w:lineRule="auto"/>
        <w:rPr>
          <w:rFonts w:ascii="宋体" w:hAnsi="宋体"/>
          <w:b/>
          <w:sz w:val="24"/>
        </w:rPr>
      </w:pPr>
      <w:r>
        <w:rPr>
          <w:rFonts w:hint="eastAsia" w:ascii="宋体" w:hAnsi="宋体"/>
          <w:b/>
          <w:sz w:val="24"/>
        </w:rPr>
        <w:t>10 验收标准：</w:t>
      </w:r>
    </w:p>
    <w:p>
      <w:pPr>
        <w:widowControl/>
        <w:numPr>
          <w:ilvl w:val="0"/>
          <w:numId w:val="9"/>
        </w:numPr>
        <w:spacing w:before="156" w:beforeLines="50" w:line="360" w:lineRule="auto"/>
        <w:jc w:val="left"/>
        <w:rPr>
          <w:rFonts w:ascii="宋体" w:hAnsi="宋体"/>
          <w:sz w:val="24"/>
        </w:rPr>
      </w:pPr>
      <w:r>
        <w:rPr>
          <w:rFonts w:hint="eastAsia" w:ascii="宋体" w:hAnsi="宋体"/>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numPr>
          <w:ilvl w:val="0"/>
          <w:numId w:val="9"/>
        </w:numPr>
        <w:spacing w:before="156" w:beforeLines="50" w:line="360" w:lineRule="auto"/>
        <w:jc w:val="left"/>
        <w:rPr>
          <w:rFonts w:ascii="宋体" w:hAnsi="宋体"/>
          <w:sz w:val="24"/>
        </w:rPr>
      </w:pPr>
      <w:r>
        <w:rPr>
          <w:rFonts w:hint="eastAsia" w:ascii="宋体" w:hAnsi="宋体"/>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pPr>
        <w:widowControl/>
        <w:numPr>
          <w:ilvl w:val="0"/>
          <w:numId w:val="9"/>
        </w:numPr>
        <w:spacing w:before="156" w:beforeLines="50" w:line="360" w:lineRule="auto"/>
        <w:jc w:val="left"/>
        <w:rPr>
          <w:rFonts w:ascii="宋体" w:hAnsi="宋体"/>
          <w:sz w:val="24"/>
        </w:rPr>
      </w:pPr>
      <w:r>
        <w:rPr>
          <w:rFonts w:hint="eastAsia" w:ascii="宋体" w:hAnsi="宋体"/>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56" w:beforeLines="50" w:line="360" w:lineRule="auto"/>
        <w:ind w:left="-867" w:leftChars="-413" w:firstLine="1063" w:firstLineChars="441"/>
        <w:rPr>
          <w:rFonts w:ascii="宋体" w:hAnsi="宋体"/>
          <w:b/>
          <w:sz w:val="24"/>
        </w:rPr>
      </w:pPr>
      <w:r>
        <w:rPr>
          <w:rFonts w:hint="eastAsia" w:ascii="宋体" w:hAnsi="宋体"/>
          <w:b/>
          <w:sz w:val="24"/>
        </w:rPr>
        <w:t>11 其它</w:t>
      </w:r>
    </w:p>
    <w:p>
      <w:pPr>
        <w:widowControl/>
        <w:spacing w:before="156" w:beforeLines="50" w:line="360" w:lineRule="auto"/>
        <w:ind w:firstLine="480" w:firstLineChars="200"/>
        <w:rPr>
          <w:rFonts w:hint="eastAsia" w:ascii="宋体" w:hAnsi="宋体"/>
          <w:sz w:val="24"/>
        </w:rPr>
      </w:pPr>
      <w:r>
        <w:rPr>
          <w:rFonts w:hint="eastAsia" w:ascii="宋体" w:hAnsi="宋体"/>
          <w:sz w:val="24"/>
        </w:rPr>
        <w:t>对仪器设备生产厂家要求：</w:t>
      </w:r>
    </w:p>
    <w:p>
      <w:pPr>
        <w:widowControl/>
        <w:numPr>
          <w:ilvl w:val="0"/>
          <w:numId w:val="10"/>
        </w:numPr>
        <w:spacing w:before="156" w:beforeLines="50" w:line="360" w:lineRule="auto"/>
        <w:jc w:val="left"/>
        <w:rPr>
          <w:rFonts w:ascii="宋体" w:hAnsi="宋体"/>
          <w:sz w:val="24"/>
        </w:rPr>
      </w:pPr>
      <w:r>
        <w:rPr>
          <w:rFonts w:hint="eastAsia" w:ascii="宋体" w:hAnsi="宋体"/>
          <w:sz w:val="24"/>
        </w:rPr>
        <w:t>厂家应具备一定规模的科研、生产、技术支持及售后服务能力。</w:t>
      </w:r>
    </w:p>
    <w:p>
      <w:pPr>
        <w:widowControl/>
        <w:numPr>
          <w:ilvl w:val="0"/>
          <w:numId w:val="10"/>
        </w:numPr>
        <w:spacing w:before="156" w:beforeLines="50" w:line="360" w:lineRule="auto"/>
        <w:jc w:val="left"/>
        <w:rPr>
          <w:rFonts w:hint="eastAsia" w:ascii="宋体" w:hAnsi="宋体"/>
          <w:sz w:val="24"/>
        </w:rPr>
      </w:pPr>
      <w:r>
        <w:rPr>
          <w:rFonts w:hint="eastAsia" w:ascii="宋体" w:hAnsi="宋体"/>
          <w:sz w:val="24"/>
        </w:rPr>
        <w:t>厂家在国内设有技术支持中心及维修中心 。</w:t>
      </w:r>
    </w:p>
    <w:p>
      <w:pPr>
        <w:widowControl/>
        <w:snapToGrid w:val="0"/>
        <w:spacing w:line="360" w:lineRule="auto"/>
        <w:rPr>
          <w:rFonts w:hint="eastAsia" w:ascii="宋体" w:hAnsi="宋体"/>
          <w:b/>
          <w:sz w:val="24"/>
        </w:rPr>
      </w:pPr>
    </w:p>
    <w:p>
      <w:pPr>
        <w:spacing w:line="360" w:lineRule="auto"/>
        <w:rPr>
          <w:rFonts w:ascii="宋体" w:hAnsi="宋体"/>
          <w:b/>
        </w:rPr>
      </w:pPr>
      <w:r>
        <w:rPr>
          <w:rFonts w:hint="eastAsia" w:ascii="宋体" w:hAnsi="宋体"/>
          <w:b/>
        </w:rPr>
        <w:t>附：技术性能指标表</w:t>
      </w:r>
    </w:p>
    <w:tbl>
      <w:tblPr>
        <w:tblStyle w:val="4"/>
        <w:tblW w:w="9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2"/>
        <w:gridCol w:w="2060"/>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0" w:hRule="atLeast"/>
        </w:trPr>
        <w:tc>
          <w:tcPr>
            <w:tcW w:w="902" w:type="dxa"/>
            <w:noWrap w:val="0"/>
            <w:vAlign w:val="center"/>
          </w:tcPr>
          <w:p>
            <w:pPr>
              <w:widowControl/>
              <w:spacing w:line="360" w:lineRule="auto"/>
              <w:jc w:val="center"/>
              <w:rPr>
                <w:b/>
                <w:szCs w:val="21"/>
              </w:rPr>
            </w:pPr>
            <w:r>
              <w:rPr>
                <w:rFonts w:hAnsi="宋体"/>
                <w:b/>
                <w:szCs w:val="21"/>
              </w:rPr>
              <w:t>编号</w:t>
            </w:r>
          </w:p>
        </w:tc>
        <w:tc>
          <w:tcPr>
            <w:tcW w:w="2060" w:type="dxa"/>
            <w:noWrap w:val="0"/>
            <w:vAlign w:val="center"/>
          </w:tcPr>
          <w:p>
            <w:pPr>
              <w:widowControl/>
              <w:spacing w:line="360" w:lineRule="auto"/>
              <w:jc w:val="center"/>
              <w:rPr>
                <w:b/>
                <w:szCs w:val="21"/>
              </w:rPr>
            </w:pPr>
            <w:r>
              <w:rPr>
                <w:rFonts w:hAnsi="宋体"/>
                <w:b/>
                <w:szCs w:val="21"/>
              </w:rPr>
              <w:t>招标技术指标名称</w:t>
            </w:r>
          </w:p>
        </w:tc>
        <w:tc>
          <w:tcPr>
            <w:tcW w:w="6524" w:type="dxa"/>
            <w:noWrap w:val="0"/>
            <w:vAlign w:val="center"/>
          </w:tcPr>
          <w:p>
            <w:pPr>
              <w:widowControl/>
              <w:spacing w:line="360" w:lineRule="auto"/>
              <w:jc w:val="center"/>
              <w:rPr>
                <w:b/>
                <w:szCs w:val="21"/>
              </w:rPr>
            </w:pPr>
            <w:r>
              <w:rPr>
                <w:rFonts w:hAnsi="宋体"/>
                <w:b/>
                <w:szCs w:val="21"/>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9" w:hRule="atLeast"/>
        </w:trPr>
        <w:tc>
          <w:tcPr>
            <w:tcW w:w="902" w:type="dxa"/>
            <w:noWrap w:val="0"/>
            <w:vAlign w:val="center"/>
          </w:tcPr>
          <w:p>
            <w:pPr>
              <w:widowControl/>
              <w:spacing w:line="360" w:lineRule="auto"/>
              <w:jc w:val="center"/>
              <w:rPr>
                <w:szCs w:val="21"/>
              </w:rPr>
            </w:pPr>
            <w:r>
              <w:rPr>
                <w:szCs w:val="21"/>
              </w:rPr>
              <w:t>1</w:t>
            </w:r>
          </w:p>
        </w:tc>
        <w:tc>
          <w:tcPr>
            <w:tcW w:w="2060" w:type="dxa"/>
            <w:noWrap w:val="0"/>
            <w:vAlign w:val="center"/>
          </w:tcPr>
          <w:p>
            <w:pPr>
              <w:widowControl/>
              <w:spacing w:line="360" w:lineRule="auto"/>
              <w:ind w:firstLine="105" w:firstLineChars="50"/>
              <w:rPr>
                <w:szCs w:val="21"/>
              </w:rPr>
            </w:pPr>
            <w:r>
              <w:rPr>
                <w:rFonts w:hAnsi="宋体"/>
                <w:szCs w:val="21"/>
              </w:rPr>
              <w:t>应用范围和要求</w:t>
            </w:r>
          </w:p>
        </w:tc>
        <w:tc>
          <w:tcPr>
            <w:tcW w:w="6524" w:type="dxa"/>
            <w:noWrap w:val="0"/>
            <w:vAlign w:val="center"/>
          </w:tcPr>
          <w:p>
            <w:pPr>
              <w:widowControl/>
              <w:snapToGrid w:val="0"/>
              <w:spacing w:line="360" w:lineRule="auto"/>
              <w:rPr>
                <w:rFonts w:ascii="宋体" w:hAnsi="宋体"/>
                <w:sz w:val="24"/>
              </w:rPr>
            </w:pPr>
            <w:r>
              <w:rPr>
                <w:rFonts w:hint="eastAsia" w:hAnsi="宋体"/>
                <w:szCs w:val="21"/>
              </w:rPr>
              <w:t>应用范围和要求：用于各种新型二维材料、纳米材料等在微纳米尺度的高分辨形貌表征和粗糙度测定、导电性能、表面电势、电场力梯度分布及光耦合电学相关性能测试。要求系统能实现高精度的闭环控制扫描；要求系统通过单一扫描器即可同时实现超高分辨和快速扫描功能；要求系统通过图标化的编程模式即可实现客户自定义的自动化工作模式。要求系统操作软件源代码开放，可进行自定义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atLeast"/>
        </w:trPr>
        <w:tc>
          <w:tcPr>
            <w:tcW w:w="902" w:type="dxa"/>
            <w:vMerge w:val="restart"/>
            <w:noWrap w:val="0"/>
            <w:vAlign w:val="center"/>
          </w:tcPr>
          <w:p>
            <w:pPr>
              <w:widowControl/>
              <w:spacing w:line="360" w:lineRule="auto"/>
              <w:jc w:val="center"/>
              <w:rPr>
                <w:szCs w:val="21"/>
              </w:rPr>
            </w:pPr>
            <w:r>
              <w:rPr>
                <w:szCs w:val="21"/>
              </w:rPr>
              <w:t>2</w:t>
            </w:r>
          </w:p>
        </w:tc>
        <w:tc>
          <w:tcPr>
            <w:tcW w:w="2060" w:type="dxa"/>
            <w:vMerge w:val="restart"/>
            <w:noWrap w:val="0"/>
            <w:vAlign w:val="center"/>
          </w:tcPr>
          <w:p>
            <w:pPr>
              <w:widowControl/>
              <w:spacing w:line="360" w:lineRule="auto"/>
              <w:ind w:firstLine="105" w:firstLineChars="50"/>
              <w:rPr>
                <w:szCs w:val="21"/>
              </w:rPr>
            </w:pPr>
            <w:r>
              <w:rPr>
                <w:rFonts w:hAnsi="宋体"/>
                <w:szCs w:val="21"/>
              </w:rPr>
              <w:t>性能指标</w:t>
            </w:r>
          </w:p>
        </w:tc>
        <w:tc>
          <w:tcPr>
            <w:tcW w:w="6524" w:type="dxa"/>
            <w:noWrap w:val="0"/>
            <w:vAlign w:val="center"/>
          </w:tcPr>
          <w:p>
            <w:pPr>
              <w:numPr>
                <w:ilvl w:val="0"/>
                <w:numId w:val="11"/>
              </w:numPr>
              <w:adjustRightInd w:val="0"/>
              <w:spacing w:line="360" w:lineRule="auto"/>
              <w:textAlignment w:val="baseline"/>
              <w:rPr>
                <w:szCs w:val="21"/>
              </w:rPr>
            </w:pPr>
            <w:r>
              <w:rPr>
                <w:rFonts w:hint="eastAsia"/>
                <w:kern w:val="0"/>
                <w:szCs w:val="28"/>
              </w:rPr>
              <w:t>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2"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Calibri" w:hAnsi="Calibri"/>
                <w:szCs w:val="21"/>
              </w:rPr>
            </w:pPr>
            <w:r>
              <w:rPr>
                <w:rFonts w:hint="eastAsia" w:ascii="Calibri" w:hAnsi="Calibri"/>
                <w:szCs w:val="21"/>
              </w:rPr>
              <w:t xml:space="preserve">1、轻敲模式 </w:t>
            </w:r>
          </w:p>
          <w:p>
            <w:pPr>
              <w:spacing w:line="360" w:lineRule="auto"/>
              <w:rPr>
                <w:rFonts w:hint="eastAsia" w:ascii="Calibri" w:hAnsi="Calibri"/>
                <w:szCs w:val="21"/>
              </w:rPr>
            </w:pPr>
            <w:r>
              <w:rPr>
                <w:rFonts w:hint="eastAsia" w:ascii="Calibri" w:hAnsi="Calibri"/>
                <w:szCs w:val="21"/>
              </w:rPr>
              <w:t xml:space="preserve">2、接触模式 </w:t>
            </w:r>
          </w:p>
          <w:p>
            <w:pPr>
              <w:spacing w:line="360" w:lineRule="auto"/>
              <w:rPr>
                <w:rFonts w:hint="eastAsia" w:ascii="Calibri" w:hAnsi="Calibri"/>
                <w:szCs w:val="21"/>
              </w:rPr>
            </w:pPr>
            <w:r>
              <w:rPr>
                <w:rFonts w:hint="eastAsia" w:ascii="Calibri" w:hAnsi="Calibri"/>
                <w:szCs w:val="21"/>
              </w:rPr>
              <w:t xml:space="preserve">3、相位成像模式 </w:t>
            </w:r>
          </w:p>
          <w:p>
            <w:pPr>
              <w:spacing w:line="360" w:lineRule="auto"/>
              <w:rPr>
                <w:rFonts w:ascii="Calibri" w:hAnsi="Calibri"/>
                <w:szCs w:val="21"/>
              </w:rPr>
            </w:pPr>
            <w:r>
              <w:rPr>
                <w:rFonts w:hint="eastAsia" w:ascii="Calibri" w:hAnsi="Calibri"/>
                <w:szCs w:val="21"/>
              </w:rPr>
              <w:t xml:space="preserve">4、横向力模式 </w:t>
            </w:r>
          </w:p>
          <w:p>
            <w:pPr>
              <w:spacing w:line="360" w:lineRule="auto"/>
              <w:rPr>
                <w:rFonts w:ascii="Calibri" w:hAnsi="Calibri"/>
                <w:szCs w:val="21"/>
              </w:rPr>
            </w:pPr>
            <w:r>
              <w:rPr>
                <w:rFonts w:hint="eastAsia" w:ascii="Calibri" w:hAnsi="Calibri"/>
                <w:szCs w:val="21"/>
              </w:rPr>
              <w:t xml:space="preserve">5、磁场力显微镜 </w:t>
            </w:r>
          </w:p>
          <w:p>
            <w:pPr>
              <w:spacing w:line="360" w:lineRule="auto"/>
              <w:rPr>
                <w:rFonts w:ascii="Calibri" w:hAnsi="Calibri"/>
                <w:szCs w:val="21"/>
              </w:rPr>
            </w:pPr>
            <w:r>
              <w:rPr>
                <w:rFonts w:hint="eastAsia" w:ascii="Calibri" w:hAnsi="Calibri"/>
                <w:szCs w:val="21"/>
              </w:rPr>
              <w:t xml:space="preserve">6、静电力显微镜 </w:t>
            </w:r>
          </w:p>
          <w:p>
            <w:pPr>
              <w:spacing w:line="360" w:lineRule="auto"/>
              <w:rPr>
                <w:rFonts w:ascii="Calibri" w:hAnsi="Calibri"/>
                <w:szCs w:val="21"/>
              </w:rPr>
            </w:pPr>
            <w:r>
              <w:rPr>
                <w:rFonts w:hint="eastAsia" w:ascii="Calibri" w:hAnsi="Calibri"/>
                <w:szCs w:val="21"/>
              </w:rPr>
              <w:t xml:space="preserve">7、表面电势显微镜 </w:t>
            </w:r>
          </w:p>
          <w:p>
            <w:pPr>
              <w:spacing w:line="360" w:lineRule="auto"/>
              <w:rPr>
                <w:rFonts w:ascii="Calibri" w:hAnsi="Calibri"/>
                <w:szCs w:val="21"/>
              </w:rPr>
            </w:pPr>
            <w:r>
              <w:rPr>
                <w:rFonts w:hint="eastAsia" w:ascii="Calibri" w:hAnsi="Calibri"/>
                <w:szCs w:val="21"/>
              </w:rPr>
              <w:t>8、动态和静态力曲线测试</w:t>
            </w:r>
          </w:p>
          <w:p>
            <w:pPr>
              <w:spacing w:line="360" w:lineRule="auto"/>
              <w:rPr>
                <w:rFonts w:ascii="Calibri" w:hAnsi="Calibri"/>
                <w:szCs w:val="21"/>
              </w:rPr>
            </w:pPr>
            <w:r>
              <w:rPr>
                <w:rFonts w:hint="eastAsia" w:ascii="Calibri" w:hAnsi="Calibri"/>
                <w:szCs w:val="21"/>
              </w:rPr>
              <w:t xml:space="preserve">9、力阵列测量 </w:t>
            </w:r>
          </w:p>
          <w:p>
            <w:pPr>
              <w:spacing w:line="360" w:lineRule="auto"/>
              <w:rPr>
                <w:rFonts w:ascii="Calibri" w:hAnsi="Calibri"/>
                <w:szCs w:val="21"/>
              </w:rPr>
            </w:pPr>
            <w:r>
              <w:rPr>
                <w:rFonts w:hint="eastAsia" w:ascii="Calibri" w:hAnsi="Calibri"/>
                <w:szCs w:val="21"/>
              </w:rPr>
              <w:t xml:space="preserve">10、纳米刻蚀 </w:t>
            </w:r>
          </w:p>
          <w:p>
            <w:pPr>
              <w:spacing w:line="360" w:lineRule="auto"/>
              <w:rPr>
                <w:rFonts w:ascii="Calibri" w:hAnsi="Calibri"/>
                <w:szCs w:val="21"/>
              </w:rPr>
            </w:pPr>
            <w:r>
              <w:rPr>
                <w:rFonts w:hint="eastAsia" w:ascii="Calibri" w:hAnsi="Calibri"/>
                <w:szCs w:val="21"/>
              </w:rPr>
              <w:t xml:space="preserve">11、纳米操纵 </w:t>
            </w:r>
          </w:p>
          <w:p>
            <w:pPr>
              <w:spacing w:line="360" w:lineRule="auto"/>
              <w:rPr>
                <w:rFonts w:ascii="Calibri" w:hAnsi="Calibri"/>
                <w:szCs w:val="21"/>
              </w:rPr>
            </w:pPr>
            <w:r>
              <w:rPr>
                <w:rFonts w:hint="eastAsia" w:ascii="Calibri" w:hAnsi="Calibri"/>
                <w:szCs w:val="21"/>
              </w:rPr>
              <w:t>#12、高次谐波成像模式</w:t>
            </w:r>
          </w:p>
          <w:p>
            <w:pPr>
              <w:spacing w:line="360" w:lineRule="auto"/>
              <w:rPr>
                <w:rFonts w:hint="eastAsia" w:ascii="Calibri" w:hAnsi="Calibri"/>
                <w:szCs w:val="21"/>
              </w:rPr>
            </w:pPr>
            <w:r>
              <w:rPr>
                <w:rFonts w:hint="eastAsia" w:ascii="Calibri" w:hAnsi="Calibri"/>
                <w:szCs w:val="21"/>
              </w:rPr>
              <w:t xml:space="preserve">13、频率调制模式 </w:t>
            </w:r>
          </w:p>
          <w:p>
            <w:pPr>
              <w:spacing w:line="360" w:lineRule="auto"/>
              <w:rPr>
                <w:szCs w:val="28"/>
              </w:rPr>
            </w:pPr>
            <w:r>
              <w:rPr>
                <w:rFonts w:hint="eastAsia" w:ascii="宋体" w:hAnsi="宋体"/>
                <w:szCs w:val="21"/>
              </w:rPr>
              <w:t>*</w:t>
            </w:r>
            <w:r>
              <w:rPr>
                <w:rFonts w:hint="eastAsia" w:ascii="Calibri" w:hAnsi="Calibri"/>
                <w:szCs w:val="21"/>
              </w:rPr>
              <w:t>14、多频共振追踪模式：</w:t>
            </w:r>
            <w:r>
              <w:rPr>
                <w:rFonts w:hint="eastAsia"/>
                <w:szCs w:val="28"/>
              </w:rPr>
              <w:t>可以追踪样品和探针之间的接触共振频率，实现对微弱信号的放大。</w:t>
            </w:r>
          </w:p>
          <w:p>
            <w:pPr>
              <w:spacing w:line="360" w:lineRule="auto"/>
              <w:rPr>
                <w:rFonts w:ascii="Calibri" w:hAnsi="Calibri"/>
                <w:szCs w:val="21"/>
              </w:rPr>
            </w:pPr>
            <w:r>
              <w:rPr>
                <w:rFonts w:hint="eastAsia" w:ascii="宋体" w:hAnsi="宋体"/>
                <w:szCs w:val="21"/>
              </w:rPr>
              <w:t>#</w:t>
            </w:r>
            <w:r>
              <w:rPr>
                <w:rFonts w:hint="eastAsia" w:ascii="Calibri" w:hAnsi="Calibri"/>
                <w:szCs w:val="21"/>
              </w:rPr>
              <w:t>15、智能探针校准: 不需要探针接触基底即可直接标定探针微悬臂弹性常数和灵敏度，避免传统方法为标定灵敏度需测试前要探针与基底先要接触一次而污染探针。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8"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adjustRightInd w:val="0"/>
              <w:spacing w:line="360" w:lineRule="auto"/>
              <w:textAlignment w:val="baseline"/>
              <w:rPr>
                <w:szCs w:val="21"/>
              </w:rPr>
            </w:pPr>
            <w:r>
              <w:rPr>
                <w:rFonts w:hint="eastAsia"/>
                <w:szCs w:val="21"/>
              </w:rPr>
              <w:t>二、扫描器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8"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ascii="Calibri" w:hAnsi="Calibri"/>
                <w:szCs w:val="21"/>
              </w:rPr>
            </w:pPr>
            <w:r>
              <w:rPr>
                <w:rFonts w:hint="eastAsia" w:ascii="宋体" w:hAnsi="宋体"/>
                <w:szCs w:val="21"/>
              </w:rPr>
              <w:t>*、</w:t>
            </w:r>
            <w:r>
              <w:rPr>
                <w:rFonts w:hint="eastAsia" w:ascii="Calibri" w:hAnsi="Calibri"/>
                <w:szCs w:val="21"/>
              </w:rPr>
              <w:t>1扫描器须是X,Y,Z三轴分离的扫描器，X,Y,Z三个驱动轴须是严格正交；</w:t>
            </w:r>
          </w:p>
          <w:p>
            <w:pPr>
              <w:spacing w:line="360" w:lineRule="auto"/>
              <w:rPr>
                <w:rFonts w:ascii="Calibri" w:hAnsi="Calibri"/>
                <w:szCs w:val="21"/>
              </w:rPr>
            </w:pPr>
            <w:r>
              <w:rPr>
                <w:rFonts w:hint="eastAsia" w:ascii="Calibri" w:hAnsi="Calibri"/>
                <w:szCs w:val="21"/>
              </w:rPr>
              <w:t>2 、X,Y方向的扫描范围不低于30μm，Z方向不低于5μm</w:t>
            </w:r>
          </w:p>
          <w:p>
            <w:pPr>
              <w:spacing w:line="360" w:lineRule="auto"/>
              <w:rPr>
                <w:rFonts w:ascii="Calibri" w:hAnsi="Calibri"/>
                <w:szCs w:val="21"/>
              </w:rPr>
            </w:pPr>
            <w:r>
              <w:rPr>
                <w:rFonts w:hint="eastAsia" w:ascii="宋体" w:hAnsi="宋体"/>
                <w:szCs w:val="21"/>
              </w:rPr>
              <w:t>*</w:t>
            </w:r>
            <w:r>
              <w:rPr>
                <w:rFonts w:hint="eastAsia" w:ascii="Calibri" w:hAnsi="Calibri"/>
                <w:szCs w:val="21"/>
              </w:rPr>
              <w:t>3、扫描器闭环噪音：X,Y轴闭环噪音&lt;70pm</w:t>
            </w:r>
            <w:bookmarkStart w:id="8" w:name="OLE_LINK9"/>
            <w:bookmarkStart w:id="9" w:name="OLE_LINK10"/>
            <w:r>
              <w:rPr>
                <w:rFonts w:hint="eastAsia" w:ascii="Calibri" w:hAnsi="Calibri"/>
                <w:szCs w:val="21"/>
              </w:rPr>
              <w:t>（Adev,1Hz到1KHz带宽</w:t>
            </w:r>
            <w:bookmarkEnd w:id="8"/>
            <w:bookmarkEnd w:id="9"/>
            <w:r>
              <w:rPr>
                <w:rFonts w:hint="eastAsia" w:ascii="Calibri" w:hAnsi="Calibri"/>
                <w:szCs w:val="21"/>
              </w:rPr>
              <w:t>），在闭环条件下实现原子晶格的分辨率。</w:t>
            </w:r>
          </w:p>
          <w:p>
            <w:pPr>
              <w:spacing w:line="360" w:lineRule="auto"/>
              <w:rPr>
                <w:rFonts w:ascii="Calibri" w:hAnsi="Calibri"/>
                <w:szCs w:val="21"/>
              </w:rPr>
            </w:pPr>
            <w:r>
              <w:rPr>
                <w:rFonts w:hint="eastAsia" w:ascii="宋体" w:hAnsi="宋体"/>
                <w:szCs w:val="21"/>
              </w:rPr>
              <w:t>*</w:t>
            </w:r>
            <w:r>
              <w:rPr>
                <w:rFonts w:hint="eastAsia" w:ascii="Calibri" w:hAnsi="Calibri"/>
                <w:szCs w:val="21"/>
              </w:rPr>
              <w:t>4、扫描速度：保证正常成像的前提下，2</w:t>
            </w:r>
            <w:r>
              <w:rPr>
                <w:szCs w:val="21"/>
              </w:rPr>
              <w:t>μm</w:t>
            </w:r>
            <w:r>
              <w:rPr>
                <w:rFonts w:hint="eastAsia"/>
                <w:szCs w:val="21"/>
              </w:rPr>
              <w:t>扫描范围时</w:t>
            </w:r>
            <w:r>
              <w:rPr>
                <w:rFonts w:hint="eastAsia" w:ascii="Calibri" w:hAnsi="Calibri"/>
                <w:szCs w:val="21"/>
              </w:rPr>
              <w:t>最高XY轴扫描线速度不低于40Hz</w:t>
            </w:r>
            <w:r>
              <w:rPr>
                <w:rFonts w:ascii="Calibri" w:hAnsi="Calibri"/>
                <w:szCs w:val="21"/>
              </w:rPr>
              <w:t xml:space="preserve"> </w:t>
            </w:r>
          </w:p>
          <w:p>
            <w:pPr>
              <w:spacing w:line="360" w:lineRule="auto"/>
              <w:rPr>
                <w:rFonts w:ascii="Calibri" w:hAnsi="Calibri"/>
                <w:szCs w:val="21"/>
              </w:rPr>
            </w:pPr>
            <w:r>
              <w:rPr>
                <w:rFonts w:hint="eastAsia" w:ascii="Calibri" w:hAnsi="Calibri"/>
                <w:szCs w:val="21"/>
              </w:rPr>
              <w:t>5 、在没有外加防震平台的前提下，实现AFM方解石原子像测试要求。</w:t>
            </w:r>
          </w:p>
          <w:p>
            <w:pPr>
              <w:spacing w:line="360" w:lineRule="auto"/>
              <w:rPr>
                <w:rFonts w:hint="eastAsia" w:ascii="Calibri" w:hAnsi="Calibri"/>
                <w:szCs w:val="21"/>
              </w:rPr>
            </w:pPr>
            <w:r>
              <w:rPr>
                <w:rFonts w:hint="eastAsia" w:ascii="宋体" w:hAnsi="宋体"/>
                <w:szCs w:val="21"/>
              </w:rPr>
              <w:t>*</w:t>
            </w:r>
            <w:r>
              <w:rPr>
                <w:rFonts w:hint="eastAsia" w:ascii="Calibri" w:hAnsi="Calibri"/>
                <w:szCs w:val="21"/>
              </w:rPr>
              <w:t>6、系统高度噪音&lt;15pm（Adev,1Hz到1KHz带宽）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8"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adjustRightInd w:val="0"/>
              <w:spacing w:line="360" w:lineRule="auto"/>
              <w:textAlignment w:val="baseline"/>
              <w:rPr>
                <w:rFonts w:hint="eastAsia"/>
                <w:szCs w:val="21"/>
              </w:rPr>
            </w:pPr>
            <w:r>
              <w:rPr>
                <w:rFonts w:hint="eastAsia"/>
                <w:szCs w:val="21"/>
              </w:rPr>
              <w:t>三、</w:t>
            </w:r>
            <w:r>
              <w:rPr>
                <w:rFonts w:hint="eastAsia"/>
                <w:kern w:val="0"/>
                <w:szCs w:val="21"/>
              </w:rPr>
              <w:t>全数字化控制器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8"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ascii="Calibri" w:hAnsi="Calibri"/>
                <w:szCs w:val="21"/>
              </w:rPr>
            </w:pPr>
            <w:r>
              <w:rPr>
                <w:rFonts w:hint="eastAsia" w:ascii="Calibri" w:hAnsi="Calibri"/>
                <w:szCs w:val="21"/>
              </w:rPr>
              <w:t>1、至少二个全数字双频锁相放大器。其中2个为工作在20MHz的双频率数字积分锁相放大器；</w:t>
            </w:r>
          </w:p>
          <w:p>
            <w:pPr>
              <w:spacing w:line="360" w:lineRule="auto"/>
              <w:rPr>
                <w:rFonts w:ascii="Calibri" w:hAnsi="Calibri"/>
                <w:szCs w:val="21"/>
              </w:rPr>
            </w:pPr>
            <w:r>
              <w:rPr>
                <w:rFonts w:hint="eastAsia" w:ascii="Calibri" w:hAnsi="Calibri"/>
                <w:szCs w:val="21"/>
              </w:rPr>
              <w:t>2、两个输出频率在40MHz的双频率频率合成器。频率范围从直流到最大15MHz（9mHz步长）。</w:t>
            </w:r>
          </w:p>
          <w:p>
            <w:pPr>
              <w:spacing w:line="360" w:lineRule="auto"/>
              <w:rPr>
                <w:rFonts w:ascii="Calibri" w:hAnsi="Calibri"/>
                <w:szCs w:val="21"/>
              </w:rPr>
            </w:pPr>
            <w:r>
              <w:rPr>
                <w:rFonts w:hint="eastAsia" w:ascii="Calibri" w:hAnsi="Calibri"/>
                <w:szCs w:val="21"/>
              </w:rPr>
              <w:t>3、一个输出频率在10MHz的双频率频率合成器. 频率范围从直流到最大 2MHz（2mHz步长）。</w:t>
            </w:r>
          </w:p>
          <w:p>
            <w:pPr>
              <w:spacing w:line="360" w:lineRule="auto"/>
              <w:rPr>
                <w:rFonts w:ascii="Calibri" w:hAnsi="Calibri"/>
                <w:szCs w:val="21"/>
              </w:rPr>
            </w:pPr>
            <w:r>
              <w:rPr>
                <w:rFonts w:hint="eastAsia" w:ascii="Calibri" w:hAnsi="Calibri"/>
                <w:szCs w:val="21"/>
              </w:rPr>
              <w:t xml:space="preserve">4、控制精度：控制器应至少有10个的24位和5个16位的数模转换器DAC，8个16位和6个18位模数转换器ADC。 </w:t>
            </w:r>
          </w:p>
          <w:p>
            <w:pPr>
              <w:spacing w:line="360" w:lineRule="auto"/>
              <w:rPr>
                <w:rFonts w:hint="eastAsia" w:ascii="Calibri" w:hAnsi="Calibri"/>
                <w:szCs w:val="21"/>
              </w:rPr>
            </w:pPr>
            <w:r>
              <w:rPr>
                <w:rFonts w:hint="eastAsia" w:ascii="Calibri" w:hAnsi="Calibri"/>
                <w:szCs w:val="21"/>
              </w:rPr>
              <w:t>5、数字调Q范围：2KHz-20MHz</w:t>
            </w:r>
          </w:p>
          <w:p>
            <w:pPr>
              <w:spacing w:line="360" w:lineRule="auto"/>
              <w:rPr>
                <w:rFonts w:ascii="Calibri" w:hAnsi="Calibri"/>
                <w:szCs w:val="21"/>
              </w:rPr>
            </w:pPr>
            <w:r>
              <w:rPr>
                <w:rFonts w:hint="eastAsia" w:ascii="宋体" w:hAnsi="宋体"/>
                <w:szCs w:val="21"/>
              </w:rPr>
              <w:t>#</w:t>
            </w:r>
            <w:r>
              <w:rPr>
                <w:rFonts w:hint="eastAsia" w:ascii="Calibri" w:hAnsi="Calibri"/>
                <w:szCs w:val="21"/>
              </w:rPr>
              <w:t xml:space="preserve">6 </w:t>
            </w:r>
            <w:r>
              <w:rPr>
                <w:rFonts w:hint="eastAsia" w:ascii="宋体" w:hAnsi="宋体"/>
                <w:szCs w:val="21"/>
              </w:rPr>
              <w:t>、</w:t>
            </w:r>
            <w:r>
              <w:rPr>
                <w:rFonts w:ascii="Calibri" w:hAnsi="Calibri"/>
                <w:szCs w:val="21"/>
              </w:rPr>
              <w:t>Cross Point</w:t>
            </w:r>
            <w:r>
              <w:rPr>
                <w:rFonts w:hint="eastAsia" w:ascii="Calibri" w:hAnsi="Calibri"/>
                <w:szCs w:val="21"/>
              </w:rPr>
              <w:t>信号交换芯片</w:t>
            </w:r>
          </w:p>
          <w:p>
            <w:pPr>
              <w:numPr>
                <w:ilvl w:val="0"/>
                <w:numId w:val="12"/>
              </w:numPr>
              <w:spacing w:line="360" w:lineRule="auto"/>
              <w:rPr>
                <w:rFonts w:ascii="Calibri" w:hAnsi="Calibri"/>
                <w:szCs w:val="21"/>
              </w:rPr>
            </w:pPr>
            <w:r>
              <w:rPr>
                <w:rFonts w:hint="eastAsia" w:ascii="Calibri" w:hAnsi="Calibri"/>
                <w:szCs w:val="21"/>
              </w:rPr>
              <w:t xml:space="preserve">、一个32 × 32路数字化信号交换芯片 </w:t>
            </w:r>
          </w:p>
          <w:p>
            <w:pPr>
              <w:spacing w:line="360" w:lineRule="auto"/>
              <w:rPr>
                <w:rFonts w:hint="eastAsia" w:ascii="Calibri" w:hAnsi="Calibri"/>
                <w:szCs w:val="21"/>
              </w:rPr>
            </w:pPr>
            <w:r>
              <w:rPr>
                <w:rFonts w:hint="eastAsia" w:ascii="Calibri" w:hAnsi="Calibri"/>
                <w:szCs w:val="21"/>
              </w:rPr>
              <w:t>8  、一个16 × 16路数字化信号交换芯片</w:t>
            </w:r>
          </w:p>
          <w:p>
            <w:pPr>
              <w:numPr>
                <w:ilvl w:val="0"/>
                <w:numId w:val="13"/>
              </w:numPr>
              <w:spacing w:line="360" w:lineRule="auto"/>
              <w:rPr>
                <w:rFonts w:ascii="Calibri" w:hAnsi="Calibri"/>
                <w:szCs w:val="21"/>
              </w:rPr>
            </w:pPr>
            <w:r>
              <w:rPr>
                <w:rFonts w:hint="eastAsia" w:ascii="宋体" w:hAnsi="宋体"/>
                <w:bCs/>
                <w:szCs w:val="21"/>
              </w:rPr>
              <w:t>、BNC开放信号接口，用户可通过开放接口提取或控制系统，可与其他设备信号交换。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szCs w:val="21"/>
              </w:rPr>
            </w:pPr>
            <w:r>
              <w:rPr>
                <w:rFonts w:hint="eastAsia"/>
                <w:szCs w:val="21"/>
              </w:rPr>
              <w:t>四、自动化操作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4"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ascii="Calibri" w:hAnsi="Calibri"/>
                <w:szCs w:val="21"/>
              </w:rPr>
            </w:pPr>
            <w:r>
              <w:rPr>
                <w:rFonts w:hint="eastAsia" w:ascii="Calibri" w:hAnsi="Calibri"/>
                <w:szCs w:val="21"/>
              </w:rPr>
              <w:t>#1、须通过软件控制激光点位置调节，无需手动调节。</w:t>
            </w:r>
          </w:p>
          <w:p>
            <w:pPr>
              <w:spacing w:line="360" w:lineRule="auto"/>
              <w:rPr>
                <w:rFonts w:ascii="Calibri" w:hAnsi="Calibri"/>
                <w:szCs w:val="21"/>
              </w:rPr>
            </w:pPr>
            <w:r>
              <w:rPr>
                <w:rFonts w:hint="eastAsia" w:ascii="Calibri" w:hAnsi="Calibri"/>
                <w:szCs w:val="21"/>
              </w:rPr>
              <w:t>#2、须通过软件控制光电二极管检测器自动归零，无需手动调节。</w:t>
            </w:r>
          </w:p>
          <w:p>
            <w:pPr>
              <w:spacing w:line="360" w:lineRule="auto"/>
              <w:rPr>
                <w:rFonts w:hint="eastAsia" w:ascii="Calibri" w:hAnsi="Calibri"/>
                <w:szCs w:val="21"/>
              </w:rPr>
            </w:pPr>
            <w:r>
              <w:rPr>
                <w:rFonts w:hint="eastAsia" w:ascii="Calibri" w:hAnsi="Calibri"/>
                <w:szCs w:val="21"/>
              </w:rPr>
              <w:t>3、具有软件自动进针进行智能扫描功能。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szCs w:val="21"/>
              </w:rPr>
            </w:pPr>
            <w:r>
              <w:rPr>
                <w:rFonts w:hint="eastAsia"/>
                <w:szCs w:val="21"/>
              </w:rPr>
              <w:t>五、检测器带宽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Calibri" w:hAnsi="Calibri"/>
                <w:szCs w:val="21"/>
              </w:rPr>
            </w:pPr>
            <w:r>
              <w:rPr>
                <w:rFonts w:hint="eastAsia" w:ascii="宋体" w:hAnsi="宋体"/>
                <w:szCs w:val="21"/>
              </w:rPr>
              <w:t>*</w:t>
            </w:r>
            <w:r>
              <w:rPr>
                <w:rFonts w:hint="eastAsia" w:ascii="Calibri" w:hAnsi="Calibri"/>
                <w:szCs w:val="21"/>
              </w:rPr>
              <w:t>光电检测器测试带宽 ≥ 7MHz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szCs w:val="21"/>
              </w:rPr>
            </w:pPr>
            <w:r>
              <w:rPr>
                <w:rFonts w:hint="eastAsia"/>
                <w:szCs w:val="21"/>
              </w:rPr>
              <w:t>六、防震隔音系统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szCs w:val="21"/>
              </w:rPr>
            </w:pPr>
            <w:r>
              <w:rPr>
                <w:rFonts w:hint="eastAsia" w:ascii="Calibri" w:hAnsi="Calibri"/>
                <w:szCs w:val="21"/>
              </w:rPr>
              <w:t>须为原子力显微镜系统自身集成的一体式防震隔音系统；隔音效果20dB。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szCs w:val="21"/>
              </w:rPr>
            </w:pPr>
            <w:r>
              <w:rPr>
                <w:rFonts w:hint="eastAsia"/>
                <w:szCs w:val="21"/>
              </w:rPr>
              <w:t>七、</w:t>
            </w:r>
            <w:r>
              <w:rPr>
                <w:rFonts w:hint="eastAsia"/>
                <w:kern w:val="0"/>
                <w:szCs w:val="21"/>
              </w:rPr>
              <w:t>光学系统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hint="eastAsia" w:ascii="宋体" w:hAnsi="宋体"/>
                <w:bCs/>
                <w:szCs w:val="21"/>
              </w:rPr>
              <w:t>CMOS像素点≥300万，光学分辨率≤1微米。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hint="eastAsia"/>
                <w:szCs w:val="21"/>
              </w:rPr>
              <w:t>八</w:t>
            </w:r>
            <w:r>
              <w:rPr>
                <w:rFonts w:hint="eastAsia"/>
                <w:kern w:val="0"/>
                <w:szCs w:val="21"/>
              </w:rPr>
              <w:t>、电学测试模块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hint="eastAsia" w:ascii="宋体" w:hAnsi="宋体"/>
                <w:bCs/>
                <w:szCs w:val="21"/>
              </w:rPr>
              <w:t>探针夹持器增益不低于2nA/V，测试电流范围1pA-20nA。并能够在导电模式下实现日蚀模式(导电测试时，关闭探测激光，减少光激发效应)。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hint="eastAsia" w:ascii="宋体" w:hAnsi="宋体"/>
                <w:szCs w:val="21"/>
              </w:rPr>
              <w:t>#</w:t>
            </w:r>
            <w:r>
              <w:rPr>
                <w:rFonts w:hint="eastAsia" w:ascii="宋体" w:hAnsi="宋体"/>
                <w:bCs/>
                <w:szCs w:val="21"/>
              </w:rPr>
              <w:t>九、压电力显微镜模式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szCs w:val="21"/>
              </w:rPr>
            </w:pPr>
            <w:r>
              <w:rPr>
                <w:rFonts w:hint="eastAsia" w:ascii="Calibri" w:hAnsi="Calibri"/>
                <w:szCs w:val="21"/>
              </w:rPr>
              <w:t>压电力显微镜系统本身(无任何外加的锁相设备)即能够在该模式下能够在实现单频PFM,双频共振追踪PFM，极化翻转谱 PFM测试以及矢量PFM技术。</w:t>
            </w:r>
            <w:r>
              <w:rPr>
                <w:rFonts w:ascii="Calibri" w:hAnsi="Calibri"/>
                <w:szCs w:val="21"/>
              </w:rPr>
              <w:t xml:space="preserve"> </w:t>
            </w:r>
            <w:r>
              <w:rPr>
                <w:rFonts w:hint="eastAsia" w:ascii="Calibri" w:hAnsi="Calibri"/>
                <w:szCs w:val="21"/>
              </w:rPr>
              <w:t>在双频共振追踪PFM模式中，同时在共振峰的两侧施加两个振动频率以实时的追踪共振频率的变化。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hint="eastAsia" w:ascii="宋体" w:hAnsi="宋体"/>
                <w:bCs/>
                <w:szCs w:val="21"/>
              </w:rPr>
              <w:t>十、液滴探针夹持器: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rFonts w:hint="eastAsia" w:ascii="宋体" w:hAnsi="宋体"/>
                <w:bCs/>
                <w:szCs w:val="21"/>
              </w:rPr>
            </w:pPr>
            <w:r>
              <w:rPr>
                <w:rFonts w:ascii="宋体" w:hAnsi="宋体"/>
                <w:bCs/>
                <w:szCs w:val="21"/>
              </w:rPr>
              <w:t>用于进行液相操作的液相（液滴）操作探针夹持器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trPr>
        <w:tc>
          <w:tcPr>
            <w:tcW w:w="902" w:type="dxa"/>
            <w:noWrap w:val="0"/>
            <w:vAlign w:val="center"/>
          </w:tcPr>
          <w:p>
            <w:pPr>
              <w:widowControl/>
              <w:spacing w:line="360" w:lineRule="auto"/>
              <w:jc w:val="center"/>
              <w:rPr>
                <w:szCs w:val="21"/>
              </w:rPr>
            </w:pPr>
            <w:r>
              <w:rPr>
                <w:szCs w:val="21"/>
              </w:rPr>
              <w:t>3</w:t>
            </w:r>
          </w:p>
        </w:tc>
        <w:tc>
          <w:tcPr>
            <w:tcW w:w="2060" w:type="dxa"/>
            <w:noWrap w:val="0"/>
            <w:vAlign w:val="center"/>
          </w:tcPr>
          <w:p>
            <w:pPr>
              <w:widowControl/>
              <w:spacing w:line="360" w:lineRule="auto"/>
              <w:ind w:firstLine="105" w:firstLineChars="50"/>
              <w:rPr>
                <w:szCs w:val="21"/>
              </w:rPr>
            </w:pPr>
            <w:r>
              <w:rPr>
                <w:rFonts w:hAnsi="宋体"/>
                <w:szCs w:val="21"/>
              </w:rPr>
              <w:t>软件</w:t>
            </w:r>
          </w:p>
        </w:tc>
        <w:tc>
          <w:tcPr>
            <w:tcW w:w="6524" w:type="dxa"/>
            <w:noWrap w:val="0"/>
            <w:vAlign w:val="center"/>
          </w:tcPr>
          <w:p>
            <w:pPr>
              <w:spacing w:line="360" w:lineRule="auto"/>
              <w:rPr>
                <w:szCs w:val="28"/>
              </w:rPr>
            </w:pPr>
            <w:r>
              <w:rPr>
                <w:rFonts w:hint="eastAsia" w:ascii="宋体" w:hAnsi="宋体"/>
                <w:sz w:val="24"/>
              </w:rPr>
              <w:t>#</w:t>
            </w:r>
            <w:r>
              <w:rPr>
                <w:szCs w:val="28"/>
              </w:rPr>
              <w:t>1</w:t>
            </w:r>
            <w:r>
              <w:rPr>
                <w:rFonts w:hint="eastAsia"/>
                <w:szCs w:val="28"/>
              </w:rPr>
              <w:t>、操作软件永久免费使用和升级。</w:t>
            </w:r>
          </w:p>
          <w:p>
            <w:pPr>
              <w:spacing w:line="360" w:lineRule="auto"/>
              <w:rPr>
                <w:szCs w:val="28"/>
              </w:rPr>
            </w:pPr>
            <w:r>
              <w:rPr>
                <w:rFonts w:hint="eastAsia" w:ascii="宋体" w:hAnsi="宋体"/>
                <w:sz w:val="24"/>
              </w:rPr>
              <w:t>#</w:t>
            </w:r>
            <w:r>
              <w:rPr>
                <w:szCs w:val="28"/>
              </w:rPr>
              <w:t>2</w:t>
            </w:r>
            <w:r>
              <w:rPr>
                <w:rFonts w:hint="eastAsia"/>
                <w:szCs w:val="28"/>
              </w:rPr>
              <w:t>、操作软件源代码开放，用户可直接在系统操作软件上进行二次开发；</w:t>
            </w:r>
            <w:r>
              <w:rPr>
                <w:szCs w:val="28"/>
              </w:rPr>
              <w:t>AFM</w:t>
            </w:r>
            <w:r>
              <w:rPr>
                <w:rFonts w:hint="eastAsia"/>
                <w:szCs w:val="28"/>
              </w:rPr>
              <w:t>系统内部的信号图全部开放，支持用户对</w:t>
            </w:r>
            <w:r>
              <w:rPr>
                <w:szCs w:val="28"/>
              </w:rPr>
              <w:t>AFM</w:t>
            </w:r>
            <w:r>
              <w:rPr>
                <w:rFonts w:hint="eastAsia"/>
                <w:szCs w:val="28"/>
              </w:rPr>
              <w:t>中的任意信号进行调用</w:t>
            </w:r>
            <w:r>
              <w:rPr>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2" w:hRule="atLeast"/>
        </w:trPr>
        <w:tc>
          <w:tcPr>
            <w:tcW w:w="902" w:type="dxa"/>
            <w:vMerge w:val="restart"/>
            <w:noWrap w:val="0"/>
            <w:vAlign w:val="center"/>
          </w:tcPr>
          <w:p>
            <w:pPr>
              <w:widowControl/>
              <w:spacing w:line="360" w:lineRule="auto"/>
              <w:jc w:val="center"/>
              <w:rPr>
                <w:szCs w:val="21"/>
              </w:rPr>
            </w:pPr>
            <w:r>
              <w:rPr>
                <w:szCs w:val="21"/>
              </w:rPr>
              <w:t>4</w:t>
            </w:r>
          </w:p>
        </w:tc>
        <w:tc>
          <w:tcPr>
            <w:tcW w:w="2060" w:type="dxa"/>
            <w:vMerge w:val="restart"/>
            <w:noWrap w:val="0"/>
            <w:vAlign w:val="center"/>
          </w:tcPr>
          <w:p>
            <w:pPr>
              <w:widowControl/>
              <w:spacing w:line="360" w:lineRule="auto"/>
              <w:ind w:firstLine="105" w:firstLineChars="50"/>
              <w:rPr>
                <w:szCs w:val="21"/>
              </w:rPr>
            </w:pPr>
            <w:r>
              <w:rPr>
                <w:rFonts w:hAnsi="宋体"/>
                <w:szCs w:val="21"/>
              </w:rPr>
              <w:t>调试培训服务</w:t>
            </w:r>
          </w:p>
        </w:tc>
        <w:tc>
          <w:tcPr>
            <w:tcW w:w="6524" w:type="dxa"/>
            <w:noWrap w:val="0"/>
            <w:vAlign w:val="center"/>
          </w:tcPr>
          <w:p>
            <w:pPr>
              <w:spacing w:line="360" w:lineRule="auto"/>
            </w:pPr>
            <w:r>
              <w:rPr>
                <w:rFonts w:hint="eastAsia"/>
              </w:rPr>
              <w:t>*1、</w:t>
            </w:r>
            <w:r>
              <w:t>至少一次现场免费培训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center"/>
          </w:tcPr>
          <w:p>
            <w:pPr>
              <w:spacing w:line="360" w:lineRule="auto"/>
              <w:rPr>
                <w:szCs w:val="21"/>
              </w:rPr>
            </w:pPr>
            <w:r>
              <w:rPr>
                <w:rFonts w:hint="eastAsia"/>
                <w:szCs w:val="21"/>
              </w:rPr>
              <w:t>2、</w:t>
            </w:r>
            <w:r>
              <w:rPr>
                <w:rFonts w:hAnsi="宋体"/>
                <w:szCs w:val="21"/>
              </w:rPr>
              <w:t>满足</w:t>
            </w:r>
            <w:r>
              <w:rPr>
                <w:szCs w:val="21"/>
              </w:rPr>
              <w:t>24</w:t>
            </w:r>
            <w:r>
              <w:rPr>
                <w:rFonts w:hAnsi="宋体"/>
                <w:szCs w:val="21"/>
              </w:rPr>
              <w:t>小时热线服务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5" w:hRule="atLeast"/>
        </w:trPr>
        <w:tc>
          <w:tcPr>
            <w:tcW w:w="902" w:type="dxa"/>
            <w:vMerge w:val="restart"/>
            <w:noWrap w:val="0"/>
            <w:vAlign w:val="center"/>
          </w:tcPr>
          <w:p>
            <w:pPr>
              <w:widowControl/>
              <w:spacing w:line="360" w:lineRule="auto"/>
              <w:jc w:val="center"/>
              <w:rPr>
                <w:szCs w:val="21"/>
              </w:rPr>
            </w:pPr>
            <w:r>
              <w:rPr>
                <w:szCs w:val="21"/>
              </w:rPr>
              <w:t>5</w:t>
            </w:r>
          </w:p>
        </w:tc>
        <w:tc>
          <w:tcPr>
            <w:tcW w:w="2060" w:type="dxa"/>
            <w:vMerge w:val="restart"/>
            <w:noWrap w:val="0"/>
            <w:vAlign w:val="center"/>
          </w:tcPr>
          <w:p>
            <w:pPr>
              <w:widowControl/>
              <w:spacing w:line="360" w:lineRule="auto"/>
              <w:ind w:firstLine="105" w:firstLineChars="50"/>
              <w:rPr>
                <w:szCs w:val="21"/>
              </w:rPr>
            </w:pPr>
            <w:r>
              <w:rPr>
                <w:rFonts w:hAnsi="宋体"/>
                <w:szCs w:val="21"/>
              </w:rPr>
              <w:t>其他</w:t>
            </w:r>
            <w:r>
              <w:rPr>
                <w:rFonts w:hint="eastAsia" w:hAnsi="宋体"/>
                <w:szCs w:val="21"/>
              </w:rPr>
              <w:t>要求</w:t>
            </w:r>
          </w:p>
        </w:tc>
        <w:tc>
          <w:tcPr>
            <w:tcW w:w="6524" w:type="dxa"/>
            <w:noWrap w:val="0"/>
            <w:vAlign w:val="top"/>
          </w:tcPr>
          <w:p>
            <w:pPr>
              <w:spacing w:line="360" w:lineRule="auto"/>
              <w:rPr>
                <w:szCs w:val="21"/>
              </w:rPr>
            </w:pPr>
            <w:r>
              <w:rPr>
                <w:rFonts w:hint="eastAsia"/>
                <w:szCs w:val="21"/>
              </w:rPr>
              <w:t>1、</w:t>
            </w:r>
            <w:r>
              <w:rPr>
                <w:rFonts w:hAnsi="宋体"/>
                <w:szCs w:val="21"/>
              </w:rPr>
              <w:t>系统组建和实现测试功能等的必备附件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top"/>
          </w:tcPr>
          <w:p>
            <w:pPr>
              <w:spacing w:line="360" w:lineRule="auto"/>
              <w:rPr>
                <w:szCs w:val="21"/>
              </w:rPr>
            </w:pPr>
            <w:r>
              <w:rPr>
                <w:rFonts w:hint="eastAsia"/>
                <w:szCs w:val="21"/>
              </w:rPr>
              <w:t>2、</w:t>
            </w:r>
            <w:r>
              <w:rPr>
                <w:rFonts w:hAnsi="宋体"/>
                <w:szCs w:val="21"/>
              </w:rPr>
              <w:t>系统使用说明书及培训文档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2" w:hRule="atLeast"/>
        </w:trPr>
        <w:tc>
          <w:tcPr>
            <w:tcW w:w="902" w:type="dxa"/>
            <w:vMerge w:val="continue"/>
            <w:noWrap w:val="0"/>
            <w:vAlign w:val="center"/>
          </w:tcPr>
          <w:p>
            <w:pPr>
              <w:widowControl/>
              <w:spacing w:line="360" w:lineRule="auto"/>
              <w:jc w:val="center"/>
              <w:rPr>
                <w:szCs w:val="21"/>
              </w:rPr>
            </w:pPr>
          </w:p>
        </w:tc>
        <w:tc>
          <w:tcPr>
            <w:tcW w:w="2060" w:type="dxa"/>
            <w:vMerge w:val="continue"/>
            <w:noWrap w:val="0"/>
            <w:vAlign w:val="center"/>
          </w:tcPr>
          <w:p>
            <w:pPr>
              <w:widowControl/>
              <w:spacing w:line="360" w:lineRule="auto"/>
              <w:ind w:firstLine="105" w:firstLineChars="50"/>
              <w:rPr>
                <w:rFonts w:hAnsi="宋体"/>
                <w:szCs w:val="21"/>
              </w:rPr>
            </w:pPr>
          </w:p>
        </w:tc>
        <w:tc>
          <w:tcPr>
            <w:tcW w:w="6524" w:type="dxa"/>
            <w:noWrap w:val="0"/>
            <w:vAlign w:val="top"/>
          </w:tcPr>
          <w:p>
            <w:pPr>
              <w:spacing w:line="360" w:lineRule="auto"/>
              <w:rPr>
                <w:rFonts w:hint="eastAsia"/>
                <w:szCs w:val="21"/>
              </w:rPr>
            </w:pPr>
            <w:r>
              <w:rPr>
                <w:rFonts w:hint="eastAsia"/>
                <w:szCs w:val="21"/>
              </w:rPr>
              <w:t>3、订单确认后1个月内需要提供设备的安装条件</w:t>
            </w:r>
          </w:p>
        </w:tc>
      </w:tr>
    </w:tbl>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915F16"/>
    <w:multiLevelType w:val="multilevel"/>
    <w:tmpl w:val="0B915F16"/>
    <w:lvl w:ilvl="0" w:tentative="0">
      <w:start w:val="9"/>
      <w:numFmt w:val="decimal"/>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9E2E3F"/>
    <w:multiLevelType w:val="multilevel"/>
    <w:tmpl w:val="179E2E3F"/>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3">
    <w:nsid w:val="36175694"/>
    <w:multiLevelType w:val="multilevel"/>
    <w:tmpl w:val="36175694"/>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4">
    <w:nsid w:val="36C85A62"/>
    <w:multiLevelType w:val="multilevel"/>
    <w:tmpl w:val="36C85A62"/>
    <w:lvl w:ilvl="0" w:tentative="0">
      <w:start w:val="1"/>
      <w:numFmt w:val="japaneseCounting"/>
      <w:lvlText w:val="%1、"/>
      <w:lvlJc w:val="left"/>
      <w:pPr>
        <w:ind w:left="628" w:hanging="510"/>
      </w:pPr>
      <w:rPr>
        <w:rFonts w:hint="default"/>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5">
    <w:nsid w:val="3C5A15B5"/>
    <w:multiLevelType w:val="multilevel"/>
    <w:tmpl w:val="3C5A15B5"/>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6">
    <w:nsid w:val="400673E0"/>
    <w:multiLevelType w:val="multilevel"/>
    <w:tmpl w:val="400673E0"/>
    <w:lvl w:ilvl="0" w:tentative="0">
      <w:start w:val="1"/>
      <w:numFmt w:val="decimal"/>
      <w:lvlText w:val="%1)"/>
      <w:lvlJc w:val="left"/>
      <w:pPr>
        <w:tabs>
          <w:tab w:val="left" w:pos="1500"/>
        </w:tabs>
        <w:ind w:left="1500" w:hanging="420"/>
      </w:pPr>
    </w:lvl>
    <w:lvl w:ilvl="1" w:tentative="0">
      <w:start w:val="1"/>
      <w:numFmt w:val="decimal"/>
      <w:lvlText w:val="%2."/>
      <w:lvlJc w:val="left"/>
      <w:pPr>
        <w:tabs>
          <w:tab w:val="left" w:pos="1920"/>
        </w:tabs>
        <w:ind w:left="1920" w:hanging="420"/>
      </w:pPr>
    </w:lvl>
    <w:lvl w:ilvl="2" w:tentative="0">
      <w:start w:val="7"/>
      <w:numFmt w:val="decimal"/>
      <w:lvlText w:val="%3、"/>
      <w:lvlJc w:val="left"/>
      <w:pPr>
        <w:tabs>
          <w:tab w:val="left" w:pos="360"/>
        </w:tabs>
        <w:ind w:left="360" w:hanging="360"/>
      </w:pPr>
      <w:rPr>
        <w:rFonts w:hint="default" w:hAnsi="宋体"/>
      </w:rPr>
    </w:lvl>
    <w:lvl w:ilvl="3" w:tentative="0">
      <w:start w:val="1"/>
      <w:numFmt w:val="decimal"/>
      <w:lvlText w:val="%4)"/>
      <w:lvlJc w:val="left"/>
      <w:pPr>
        <w:tabs>
          <w:tab w:val="left" w:pos="2760"/>
        </w:tabs>
        <w:ind w:left="2760" w:hanging="420"/>
      </w:pPr>
    </w:lvl>
    <w:lvl w:ilvl="4" w:tentative="0">
      <w:start w:val="8"/>
      <w:numFmt w:val="decimal"/>
      <w:lvlText w:val="%5"/>
      <w:lvlJc w:val="left"/>
      <w:pPr>
        <w:tabs>
          <w:tab w:val="left" w:pos="3120"/>
        </w:tabs>
        <w:ind w:left="3120" w:hanging="360"/>
      </w:pPr>
      <w:rPr>
        <w:rFonts w:hint="default" w:hAnsi="宋体" w:eastAsia="宋体"/>
      </w:rPr>
    </w:lvl>
    <w:lvl w:ilvl="5" w:tentative="0">
      <w:start w:val="4"/>
      <w:numFmt w:val="japaneseCounting"/>
      <w:lvlText w:val="%6、"/>
      <w:lvlJc w:val="left"/>
      <w:pPr>
        <w:ind w:left="3600" w:hanging="420"/>
      </w:pPr>
      <w:rPr>
        <w:rFonts w:hint="default"/>
      </w:r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7">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8340A20"/>
    <w:multiLevelType w:val="multilevel"/>
    <w:tmpl w:val="58340A20"/>
    <w:lvl w:ilvl="0" w:tentative="0">
      <w:start w:val="1"/>
      <w:numFmt w:val="decimal"/>
      <w:lvlText w:val="%1)"/>
      <w:lvlJc w:val="left"/>
      <w:pPr>
        <w:tabs>
          <w:tab w:val="left" w:pos="1500"/>
        </w:tabs>
        <w:ind w:left="1500" w:hanging="420"/>
      </w:pPr>
    </w:lvl>
    <w:lvl w:ilvl="1" w:tentative="0">
      <w:start w:val="1"/>
      <w:numFmt w:val="decimal"/>
      <w:lvlText w:val="%2."/>
      <w:lvlJc w:val="left"/>
      <w:pPr>
        <w:tabs>
          <w:tab w:val="left" w:pos="1920"/>
        </w:tabs>
        <w:ind w:left="1920" w:hanging="420"/>
      </w:pPr>
    </w:lvl>
    <w:lvl w:ilvl="2" w:tentative="0">
      <w:start w:val="7"/>
      <w:numFmt w:val="decimal"/>
      <w:lvlText w:val="%3、"/>
      <w:lvlJc w:val="left"/>
      <w:pPr>
        <w:tabs>
          <w:tab w:val="left" w:pos="360"/>
        </w:tabs>
        <w:ind w:left="360" w:hanging="360"/>
      </w:pPr>
      <w:rPr>
        <w:rFonts w:hint="default" w:hAnsi="宋体"/>
      </w:rPr>
    </w:lvl>
    <w:lvl w:ilvl="3" w:tentative="0">
      <w:start w:val="1"/>
      <w:numFmt w:val="decimal"/>
      <w:lvlText w:val="%4)"/>
      <w:lvlJc w:val="left"/>
      <w:pPr>
        <w:tabs>
          <w:tab w:val="left" w:pos="2760"/>
        </w:tabs>
        <w:ind w:left="2760" w:hanging="420"/>
      </w:pPr>
    </w:lvl>
    <w:lvl w:ilvl="4" w:tentative="0">
      <w:start w:val="8"/>
      <w:numFmt w:val="decimal"/>
      <w:lvlText w:val="%5"/>
      <w:lvlJc w:val="left"/>
      <w:pPr>
        <w:tabs>
          <w:tab w:val="left" w:pos="3120"/>
        </w:tabs>
        <w:ind w:left="3120" w:hanging="360"/>
      </w:pPr>
      <w:rPr>
        <w:rFonts w:hint="default" w:hAnsi="宋体" w:eastAsia="宋体"/>
      </w:rPr>
    </w:lvl>
    <w:lvl w:ilvl="5" w:tentative="0">
      <w:start w:val="4"/>
      <w:numFmt w:val="japaneseCounting"/>
      <w:lvlText w:val="%6、"/>
      <w:lvlJc w:val="left"/>
      <w:pPr>
        <w:ind w:left="3600" w:hanging="420"/>
      </w:pPr>
      <w:rPr>
        <w:rFonts w:hint="default"/>
      </w:r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9">
    <w:nsid w:val="6E2E2083"/>
    <w:multiLevelType w:val="multilevel"/>
    <w:tmpl w:val="6E2E2083"/>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10">
    <w:nsid w:val="734739CB"/>
    <w:multiLevelType w:val="multilevel"/>
    <w:tmpl w:val="734739CB"/>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7333ABE"/>
    <w:multiLevelType w:val="multilevel"/>
    <w:tmpl w:val="77333ABE"/>
    <w:lvl w:ilvl="0" w:tentative="0">
      <w:start w:val="1"/>
      <w:numFmt w:val="decimal"/>
      <w:lvlText w:val="%1)"/>
      <w:lvlJc w:val="left"/>
      <w:pPr>
        <w:tabs>
          <w:tab w:val="left" w:pos="1500"/>
        </w:tabs>
        <w:ind w:left="1500" w:hanging="420"/>
      </w:pPr>
      <w:rPr>
        <w:rFonts w:hint="eastAsia"/>
      </w:rPr>
    </w:lvl>
    <w:lvl w:ilvl="1" w:tentative="0">
      <w:start w:val="1"/>
      <w:numFmt w:val="decimal"/>
      <w:lvlText w:val="%2"/>
      <w:lvlJc w:val="left"/>
      <w:pPr>
        <w:tabs>
          <w:tab w:val="left" w:pos="1860"/>
        </w:tabs>
        <w:ind w:left="1860" w:hanging="360"/>
      </w:pPr>
      <w:rPr>
        <w:rFonts w:hint="default"/>
      </w:rPr>
    </w:lvl>
    <w:lvl w:ilvl="2" w:tentative="0">
      <w:start w:val="2"/>
      <w:numFmt w:val="decimal"/>
      <w:lvlText w:val="%3."/>
      <w:lvlJc w:val="left"/>
      <w:pPr>
        <w:tabs>
          <w:tab w:val="left" w:pos="2280"/>
        </w:tabs>
        <w:ind w:left="2280" w:hanging="360"/>
      </w:pPr>
      <w:rPr>
        <w:rFonts w:hint="default" w:hAnsi="宋体"/>
      </w:rPr>
    </w:lvl>
    <w:lvl w:ilvl="3" w:tentative="0">
      <w:start w:val="5"/>
      <w:numFmt w:val="decimal"/>
      <w:lvlText w:val="%4、"/>
      <w:lvlJc w:val="left"/>
      <w:pPr>
        <w:tabs>
          <w:tab w:val="left" w:pos="2700"/>
        </w:tabs>
        <w:ind w:left="2700" w:hanging="360"/>
      </w:pPr>
      <w:rPr>
        <w:rFonts w:hint="default"/>
      </w:r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12">
    <w:nsid w:val="7DB607D1"/>
    <w:multiLevelType w:val="multilevel"/>
    <w:tmpl w:val="7DB607D1"/>
    <w:lvl w:ilvl="0" w:tentative="0">
      <w:start w:val="1"/>
      <w:numFmt w:val="decimal"/>
      <w:lvlText w:val="%1)"/>
      <w:lvlJc w:val="left"/>
      <w:pPr>
        <w:tabs>
          <w:tab w:val="left" w:pos="1500"/>
        </w:tabs>
        <w:ind w:left="1500" w:hanging="420"/>
      </w:pPr>
      <w:rPr>
        <w:rFonts w:hint="eastAsia"/>
      </w:rPr>
    </w:lvl>
    <w:lvl w:ilvl="1" w:tentative="0">
      <w:start w:val="1"/>
      <w:numFmt w:val="decimal"/>
      <w:lvlText w:val="%2"/>
      <w:lvlJc w:val="left"/>
      <w:pPr>
        <w:tabs>
          <w:tab w:val="left" w:pos="1860"/>
        </w:tabs>
        <w:ind w:left="1860" w:hanging="360"/>
      </w:pPr>
      <w:rPr>
        <w:rFonts w:hint="default"/>
      </w:rPr>
    </w:lvl>
    <w:lvl w:ilvl="2" w:tentative="0">
      <w:start w:val="2"/>
      <w:numFmt w:val="decimal"/>
      <w:lvlText w:val="%3."/>
      <w:lvlJc w:val="left"/>
      <w:pPr>
        <w:tabs>
          <w:tab w:val="left" w:pos="2280"/>
        </w:tabs>
        <w:ind w:left="2280" w:hanging="360"/>
      </w:pPr>
      <w:rPr>
        <w:rFonts w:hint="default" w:hAnsi="宋体"/>
      </w:rPr>
    </w:lvl>
    <w:lvl w:ilvl="3" w:tentative="0">
      <w:start w:val="5"/>
      <w:numFmt w:val="decimal"/>
      <w:lvlText w:val="%4、"/>
      <w:lvlJc w:val="left"/>
      <w:pPr>
        <w:tabs>
          <w:tab w:val="left" w:pos="2700"/>
        </w:tabs>
        <w:ind w:left="2700" w:hanging="360"/>
      </w:pPr>
      <w:rPr>
        <w:rFonts w:hint="default"/>
      </w:r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num w:numId="1">
    <w:abstractNumId w:val="0"/>
  </w:num>
  <w:num w:numId="2">
    <w:abstractNumId w:val="8"/>
  </w:num>
  <w:num w:numId="3">
    <w:abstractNumId w:val="9"/>
  </w:num>
  <w:num w:numId="4">
    <w:abstractNumId w:val="7"/>
  </w:num>
  <w:num w:numId="5">
    <w:abstractNumId w:val="11"/>
  </w:num>
  <w:num w:numId="6">
    <w:abstractNumId w:val="3"/>
  </w:num>
  <w:num w:numId="7">
    <w:abstractNumId w:val="6"/>
  </w:num>
  <w:num w:numId="8">
    <w:abstractNumId w:val="5"/>
  </w:num>
  <w:num w:numId="9">
    <w:abstractNumId w:val="12"/>
  </w:num>
  <w:num w:numId="10">
    <w:abstractNumId w:val="2"/>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3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2019-03-15T08:46:01Z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