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F06D1B" w14:textId="77777777" w:rsidR="007565D9" w:rsidRDefault="00793AC6">
      <w:pPr>
        <w:spacing w:line="360" w:lineRule="auto"/>
        <w:rPr>
          <w:rFonts w:ascii="宋体" w:hAnsi="宋体" w:cs="宋体"/>
          <w:b/>
          <w:color w:val="000000" w:themeColor="text1"/>
          <w:sz w:val="32"/>
          <w:szCs w:val="32"/>
        </w:rPr>
      </w:pPr>
      <w:r>
        <w:rPr>
          <w:rFonts w:ascii="宋体" w:hAnsi="宋体" w:cs="宋体" w:hint="eastAsia"/>
          <w:b/>
          <w:color w:val="000000" w:themeColor="text1"/>
          <w:sz w:val="32"/>
          <w:szCs w:val="32"/>
        </w:rPr>
        <w:t>项目编号：</w:t>
      </w:r>
      <w:proofErr w:type="gramStart"/>
      <w:r w:rsidR="00D968D1">
        <w:rPr>
          <w:rFonts w:ascii="宋体" w:hAnsi="宋体" w:cs="宋体"/>
          <w:b/>
          <w:color w:val="000000" w:themeColor="text1"/>
          <w:sz w:val="32"/>
          <w:szCs w:val="32"/>
        </w:rPr>
        <w:t>jzcga2018024-01</w:t>
      </w:r>
      <w:proofErr w:type="gramEnd"/>
    </w:p>
    <w:p w14:paraId="02F06D1C" w14:textId="77777777" w:rsidR="003C4781" w:rsidRDefault="00793AC6">
      <w:pPr>
        <w:spacing w:line="360" w:lineRule="auto"/>
        <w:rPr>
          <w:rFonts w:ascii="宋体" w:hAnsi="宋体" w:cs="宋体"/>
          <w:b/>
          <w:color w:val="000000" w:themeColor="text1"/>
          <w:sz w:val="32"/>
          <w:szCs w:val="32"/>
        </w:rPr>
      </w:pPr>
      <w:r>
        <w:rPr>
          <w:rFonts w:ascii="宋体" w:hAnsi="宋体" w:cs="宋体" w:hint="eastAsia"/>
          <w:b/>
          <w:color w:val="000000" w:themeColor="text1"/>
          <w:sz w:val="32"/>
          <w:szCs w:val="32"/>
        </w:rPr>
        <w:t>采购人备案编号：</w:t>
      </w:r>
      <w:r w:rsidR="00D968D1" w:rsidRPr="00D968D1">
        <w:rPr>
          <w:rFonts w:ascii="宋体" w:hAnsi="宋体" w:cs="宋体" w:hint="eastAsia"/>
          <w:b/>
          <w:color w:val="000000" w:themeColor="text1"/>
          <w:sz w:val="32"/>
          <w:szCs w:val="32"/>
        </w:rPr>
        <w:t>SCUSBC转化平台1804</w:t>
      </w:r>
    </w:p>
    <w:p w14:paraId="02F06D1D" w14:textId="48C5C3F1" w:rsidR="007565D9" w:rsidRDefault="00793AC6">
      <w:pPr>
        <w:spacing w:line="360" w:lineRule="auto"/>
        <w:rPr>
          <w:rFonts w:ascii="宋体" w:hAnsi="宋体" w:cs="宋体"/>
          <w:b/>
          <w:snapToGrid w:val="0"/>
          <w:color w:val="000000" w:themeColor="text1"/>
          <w:sz w:val="44"/>
          <w:szCs w:val="44"/>
        </w:rPr>
      </w:pPr>
      <w:r>
        <w:rPr>
          <w:rFonts w:ascii="宋体" w:hAnsi="宋体" w:cs="宋体" w:hint="eastAsia"/>
          <w:b/>
          <w:color w:val="000000" w:themeColor="text1"/>
          <w:sz w:val="32"/>
          <w:szCs w:val="32"/>
        </w:rPr>
        <w:t>项目名称：</w:t>
      </w:r>
      <w:r w:rsidR="0037054B">
        <w:rPr>
          <w:rFonts w:ascii="宋体" w:hAnsi="宋体" w:cs="宋体" w:hint="eastAsia"/>
          <w:b/>
          <w:color w:val="000000" w:themeColor="text1"/>
          <w:sz w:val="32"/>
          <w:szCs w:val="32"/>
        </w:rPr>
        <w:t>四川大学</w:t>
      </w:r>
      <w:proofErr w:type="gramStart"/>
      <w:r w:rsidR="0037054B">
        <w:rPr>
          <w:rFonts w:ascii="宋体" w:hAnsi="宋体" w:cs="宋体" w:hint="eastAsia"/>
          <w:b/>
          <w:color w:val="000000" w:themeColor="text1"/>
          <w:sz w:val="32"/>
          <w:szCs w:val="32"/>
        </w:rPr>
        <w:t>生物治疗国重实验室</w:t>
      </w:r>
      <w:proofErr w:type="gramEnd"/>
      <w:r w:rsidR="0037054B">
        <w:rPr>
          <w:rFonts w:ascii="宋体" w:hAnsi="宋体" w:cs="宋体" w:hint="eastAsia"/>
          <w:b/>
          <w:color w:val="000000" w:themeColor="text1"/>
          <w:sz w:val="32"/>
          <w:szCs w:val="32"/>
        </w:rPr>
        <w:t>分子靶向药物筛选和分析系统采购项目(第二次）</w:t>
      </w:r>
    </w:p>
    <w:p w14:paraId="02F06D1E" w14:textId="77777777" w:rsidR="007565D9" w:rsidRDefault="007565D9">
      <w:pPr>
        <w:tabs>
          <w:tab w:val="left" w:pos="6356"/>
        </w:tabs>
        <w:jc w:val="left"/>
        <w:rPr>
          <w:rFonts w:ascii="宋体" w:hAnsi="宋体" w:cs="宋体"/>
          <w:b/>
          <w:color w:val="000000" w:themeColor="text1"/>
          <w:sz w:val="52"/>
          <w:szCs w:val="52"/>
        </w:rPr>
      </w:pPr>
    </w:p>
    <w:p w14:paraId="02F06D1F" w14:textId="77777777" w:rsidR="00793AC6" w:rsidRDefault="00793AC6">
      <w:pPr>
        <w:tabs>
          <w:tab w:val="left" w:pos="6356"/>
        </w:tabs>
        <w:jc w:val="left"/>
        <w:rPr>
          <w:rFonts w:ascii="宋体" w:hAnsi="宋体" w:cs="宋体"/>
          <w:b/>
          <w:color w:val="000000" w:themeColor="text1"/>
          <w:sz w:val="52"/>
          <w:szCs w:val="52"/>
        </w:rPr>
      </w:pPr>
    </w:p>
    <w:p w14:paraId="02F06D20" w14:textId="77777777" w:rsidR="00793AC6" w:rsidRDefault="00793AC6">
      <w:pPr>
        <w:tabs>
          <w:tab w:val="left" w:pos="6356"/>
        </w:tabs>
        <w:jc w:val="left"/>
        <w:rPr>
          <w:rFonts w:ascii="宋体" w:hAnsi="宋体" w:cs="宋体"/>
          <w:b/>
          <w:color w:val="000000" w:themeColor="text1"/>
          <w:sz w:val="52"/>
          <w:szCs w:val="52"/>
        </w:rPr>
      </w:pPr>
    </w:p>
    <w:p w14:paraId="02F06D21" w14:textId="77777777" w:rsidR="007565D9" w:rsidRDefault="00793AC6">
      <w:pPr>
        <w:jc w:val="center"/>
        <w:rPr>
          <w:rFonts w:ascii="宋体" w:hAnsi="宋体" w:cs="宋体"/>
          <w:b/>
          <w:color w:val="000000" w:themeColor="text1"/>
          <w:sz w:val="96"/>
          <w:szCs w:val="96"/>
        </w:rPr>
      </w:pPr>
      <w:r>
        <w:rPr>
          <w:rFonts w:ascii="宋体" w:hAnsi="宋体" w:cs="宋体" w:hint="eastAsia"/>
          <w:b/>
          <w:color w:val="000000" w:themeColor="text1"/>
          <w:sz w:val="96"/>
          <w:szCs w:val="96"/>
        </w:rPr>
        <w:t>招标文件</w:t>
      </w:r>
    </w:p>
    <w:p w14:paraId="02F06D22" w14:textId="77777777" w:rsidR="007565D9" w:rsidRDefault="007565D9">
      <w:pPr>
        <w:rPr>
          <w:rFonts w:ascii="宋体" w:hAnsi="宋体" w:cs="宋体"/>
          <w:color w:val="000000" w:themeColor="text1"/>
        </w:rPr>
      </w:pPr>
    </w:p>
    <w:p w14:paraId="02F06D23" w14:textId="77777777" w:rsidR="00793AC6" w:rsidRDefault="00793AC6">
      <w:pPr>
        <w:rPr>
          <w:rFonts w:ascii="宋体" w:hAnsi="宋体" w:cs="宋体"/>
          <w:color w:val="000000" w:themeColor="text1"/>
        </w:rPr>
      </w:pPr>
    </w:p>
    <w:p w14:paraId="02F06D24" w14:textId="77777777" w:rsidR="00793AC6" w:rsidRDefault="00793AC6">
      <w:pPr>
        <w:rPr>
          <w:rFonts w:ascii="宋体" w:hAnsi="宋体" w:cs="宋体"/>
          <w:color w:val="000000" w:themeColor="text1"/>
        </w:rPr>
      </w:pPr>
    </w:p>
    <w:p w14:paraId="02F06D25" w14:textId="77777777" w:rsidR="00793AC6" w:rsidRDefault="00793AC6">
      <w:pPr>
        <w:rPr>
          <w:rFonts w:ascii="宋体" w:hAnsi="宋体" w:cs="宋体"/>
          <w:color w:val="000000" w:themeColor="text1"/>
        </w:rPr>
      </w:pPr>
    </w:p>
    <w:p w14:paraId="02F06D26" w14:textId="77777777" w:rsidR="007565D9" w:rsidRDefault="007565D9">
      <w:pPr>
        <w:rPr>
          <w:rFonts w:ascii="宋体" w:hAnsi="宋体" w:cs="宋体"/>
          <w:color w:val="000000" w:themeColor="text1"/>
        </w:rPr>
      </w:pPr>
    </w:p>
    <w:p w14:paraId="02F06D27" w14:textId="77777777" w:rsidR="007565D9" w:rsidRDefault="00793AC6">
      <w:pPr>
        <w:spacing w:line="360" w:lineRule="auto"/>
        <w:ind w:firstLineChars="177" w:firstLine="569"/>
        <w:rPr>
          <w:rFonts w:ascii="宋体" w:hAnsi="宋体" w:cs="宋体"/>
          <w:b/>
          <w:bCs/>
          <w:color w:val="000000" w:themeColor="text1"/>
          <w:sz w:val="32"/>
          <w:szCs w:val="32"/>
        </w:rPr>
      </w:pPr>
      <w:r>
        <w:rPr>
          <w:rFonts w:ascii="宋体" w:hAnsi="宋体" w:cs="宋体" w:hint="eastAsia"/>
          <w:b/>
          <w:bCs/>
          <w:color w:val="000000" w:themeColor="text1"/>
          <w:sz w:val="32"/>
          <w:szCs w:val="32"/>
        </w:rPr>
        <w:t>采   购   人：四川大学</w:t>
      </w:r>
    </w:p>
    <w:p w14:paraId="02F06D28" w14:textId="77777777" w:rsidR="007565D9" w:rsidRPr="0087778F" w:rsidRDefault="00793AC6" w:rsidP="0087778F">
      <w:pPr>
        <w:spacing w:line="360" w:lineRule="auto"/>
        <w:ind w:firstLineChars="177" w:firstLine="569"/>
        <w:rPr>
          <w:rFonts w:ascii="宋体" w:hAnsi="宋体" w:cs="宋体"/>
          <w:b/>
          <w:bCs/>
          <w:color w:val="000000" w:themeColor="text1"/>
          <w:sz w:val="32"/>
          <w:szCs w:val="32"/>
        </w:rPr>
      </w:pPr>
      <w:r>
        <w:rPr>
          <w:rFonts w:ascii="宋体" w:hAnsi="宋体" w:cs="宋体" w:hint="eastAsia"/>
          <w:b/>
          <w:bCs/>
          <w:color w:val="000000" w:themeColor="text1"/>
          <w:sz w:val="32"/>
          <w:szCs w:val="32"/>
        </w:rPr>
        <w:t>采购代理机构：四川精正建设管理咨询有限公司</w:t>
      </w:r>
    </w:p>
    <w:p w14:paraId="02F06D29" w14:textId="77777777" w:rsidR="007565D9" w:rsidRDefault="00793AC6">
      <w:pPr>
        <w:spacing w:line="360" w:lineRule="auto"/>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二○一八年</w:t>
      </w:r>
      <w:r w:rsidR="00E6604E">
        <w:rPr>
          <w:rFonts w:ascii="宋体" w:hAnsi="宋体" w:cs="宋体" w:hint="eastAsia"/>
          <w:b/>
          <w:bCs/>
          <w:color w:val="000000" w:themeColor="text1"/>
          <w:sz w:val="36"/>
          <w:szCs w:val="36"/>
        </w:rPr>
        <w:t>九</w:t>
      </w:r>
      <w:r>
        <w:rPr>
          <w:rFonts w:ascii="宋体" w:hAnsi="宋体" w:cs="宋体" w:hint="eastAsia"/>
          <w:b/>
          <w:bCs/>
          <w:color w:val="000000" w:themeColor="text1"/>
          <w:sz w:val="36"/>
          <w:szCs w:val="36"/>
        </w:rPr>
        <w:t>月</w:t>
      </w:r>
    </w:p>
    <w:p w14:paraId="02F06D2A" w14:textId="77777777" w:rsidR="007565D9" w:rsidRDefault="007565D9">
      <w:pPr>
        <w:jc w:val="center"/>
        <w:rPr>
          <w:rFonts w:ascii="宋体" w:hAnsi="宋体" w:cs="宋体"/>
          <w:color w:val="000000" w:themeColor="text1"/>
          <w:sz w:val="28"/>
          <w:szCs w:val="28"/>
        </w:rPr>
      </w:pPr>
    </w:p>
    <w:p w14:paraId="02F06D2B" w14:textId="77777777" w:rsidR="007565D9" w:rsidRDefault="007565D9">
      <w:pPr>
        <w:jc w:val="center"/>
        <w:rPr>
          <w:rFonts w:ascii="宋体" w:hAnsi="宋体" w:cs="宋体"/>
          <w:color w:val="000000" w:themeColor="text1"/>
          <w:sz w:val="28"/>
          <w:szCs w:val="28"/>
        </w:rPr>
        <w:sectPr w:rsidR="007565D9">
          <w:headerReference w:type="even" r:id="rId9"/>
          <w:headerReference w:type="default" r:id="rId10"/>
          <w:footerReference w:type="even" r:id="rId11"/>
          <w:footerReference w:type="default" r:id="rId12"/>
          <w:headerReference w:type="first" r:id="rId13"/>
          <w:footerReference w:type="first" r:id="rId14"/>
          <w:type w:val="nextColumn"/>
          <w:pgSz w:w="11906" w:h="16838"/>
          <w:pgMar w:top="1270" w:right="1310" w:bottom="1043" w:left="1706" w:header="851" w:footer="641" w:gutter="0"/>
          <w:cols w:space="720"/>
          <w:titlePg/>
          <w:docGrid w:linePitch="312"/>
        </w:sectPr>
      </w:pPr>
    </w:p>
    <w:p w14:paraId="02F06D2C" w14:textId="77777777" w:rsidR="007565D9" w:rsidRDefault="00793AC6">
      <w:pPr>
        <w:spacing w:line="360" w:lineRule="auto"/>
        <w:jc w:val="center"/>
        <w:rPr>
          <w:rFonts w:ascii="宋体" w:hAnsi="宋体" w:cs="宋体"/>
          <w:color w:val="000000" w:themeColor="text1"/>
          <w:sz w:val="32"/>
          <w:szCs w:val="32"/>
        </w:rPr>
      </w:pPr>
      <w:r>
        <w:rPr>
          <w:rFonts w:ascii="宋体" w:hAnsi="宋体" w:cs="宋体" w:hint="eastAsia"/>
          <w:color w:val="000000" w:themeColor="text1"/>
          <w:sz w:val="32"/>
          <w:szCs w:val="32"/>
        </w:rPr>
        <w:lastRenderedPageBreak/>
        <w:t>目 录</w:t>
      </w:r>
    </w:p>
    <w:p w14:paraId="02F06D2D" w14:textId="77777777" w:rsidR="007565D9" w:rsidRDefault="003A4E8C" w:rsidP="00E03071">
      <w:pPr>
        <w:pStyle w:val="10"/>
        <w:tabs>
          <w:tab w:val="clear" w:pos="8949"/>
          <w:tab w:val="right" w:leader="dot" w:pos="8820"/>
        </w:tabs>
        <w:spacing w:beforeLines="50" w:before="120" w:afterLines="50" w:after="120" w:line="360" w:lineRule="auto"/>
        <w:rPr>
          <w:color w:val="000000" w:themeColor="text1"/>
          <w:sz w:val="24"/>
        </w:rPr>
      </w:pPr>
      <w:r>
        <w:rPr>
          <w:rFonts w:ascii="宋体" w:hAnsi="宋体" w:cs="宋体" w:hint="eastAsia"/>
          <w:b/>
          <w:color w:val="000000" w:themeColor="text1"/>
          <w:sz w:val="24"/>
        </w:rPr>
        <w:fldChar w:fldCharType="begin"/>
      </w:r>
      <w:r w:rsidR="00793AC6">
        <w:rPr>
          <w:rFonts w:ascii="宋体" w:hAnsi="宋体" w:cs="宋体" w:hint="eastAsia"/>
          <w:b/>
          <w:color w:val="000000" w:themeColor="text1"/>
          <w:sz w:val="24"/>
        </w:rPr>
        <w:instrText>TOC \o "1-1" \h \z \u</w:instrText>
      </w:r>
      <w:r>
        <w:rPr>
          <w:rFonts w:ascii="宋体" w:hAnsi="宋体" w:cs="宋体" w:hint="eastAsia"/>
          <w:b/>
          <w:color w:val="000000" w:themeColor="text1"/>
          <w:sz w:val="24"/>
        </w:rPr>
        <w:fldChar w:fldCharType="separate"/>
      </w:r>
      <w:hyperlink w:anchor="_Toc1749" w:history="1">
        <w:r w:rsidR="00793AC6">
          <w:rPr>
            <w:rFonts w:ascii="宋体" w:hAnsi="宋体" w:cs="宋体" w:hint="eastAsia"/>
            <w:color w:val="000000" w:themeColor="text1"/>
            <w:sz w:val="24"/>
          </w:rPr>
          <w:t>第一章 投标邀请</w:t>
        </w:r>
        <w:r w:rsidR="00793AC6">
          <w:rPr>
            <w:color w:val="000000" w:themeColor="text1"/>
            <w:sz w:val="24"/>
          </w:rPr>
          <w:tab/>
        </w:r>
        <w:r>
          <w:rPr>
            <w:color w:val="000000" w:themeColor="text1"/>
            <w:sz w:val="24"/>
          </w:rPr>
          <w:fldChar w:fldCharType="begin"/>
        </w:r>
        <w:r w:rsidR="00793AC6">
          <w:rPr>
            <w:color w:val="000000" w:themeColor="text1"/>
            <w:sz w:val="24"/>
          </w:rPr>
          <w:instrText xml:space="preserve"> PAGEREF _Toc1749 </w:instrText>
        </w:r>
        <w:r>
          <w:rPr>
            <w:color w:val="000000" w:themeColor="text1"/>
            <w:sz w:val="24"/>
          </w:rPr>
          <w:fldChar w:fldCharType="separate"/>
        </w:r>
        <w:r w:rsidR="00E03071">
          <w:rPr>
            <w:noProof/>
            <w:color w:val="000000" w:themeColor="text1"/>
            <w:sz w:val="24"/>
          </w:rPr>
          <w:t>2</w:t>
        </w:r>
        <w:r>
          <w:rPr>
            <w:color w:val="000000" w:themeColor="text1"/>
            <w:sz w:val="24"/>
          </w:rPr>
          <w:fldChar w:fldCharType="end"/>
        </w:r>
      </w:hyperlink>
    </w:p>
    <w:p w14:paraId="02F06D2E" w14:textId="77777777" w:rsidR="007F718C" w:rsidRDefault="00EE3638" w:rsidP="00E03071">
      <w:pPr>
        <w:pStyle w:val="10"/>
        <w:tabs>
          <w:tab w:val="clear" w:pos="8949"/>
          <w:tab w:val="right" w:leader="dot" w:pos="8820"/>
        </w:tabs>
        <w:spacing w:beforeLines="50" w:before="120" w:afterLines="50" w:after="120" w:line="360" w:lineRule="auto"/>
        <w:rPr>
          <w:color w:val="000000" w:themeColor="text1"/>
          <w:sz w:val="24"/>
        </w:rPr>
      </w:pPr>
      <w:hyperlink w:anchor="_Toc909" w:history="1">
        <w:r w:rsidR="00793AC6">
          <w:rPr>
            <w:rFonts w:ascii="宋体" w:hAnsi="宋体" w:cs="宋体" w:hint="eastAsia"/>
            <w:color w:val="000000" w:themeColor="text1"/>
            <w:sz w:val="24"/>
          </w:rPr>
          <w:t>第二章 投标人须知</w:t>
        </w:r>
        <w:r w:rsidR="00793AC6">
          <w:rPr>
            <w:color w:val="000000" w:themeColor="text1"/>
            <w:sz w:val="24"/>
          </w:rPr>
          <w:tab/>
        </w:r>
        <w:r w:rsidR="003A4E8C">
          <w:rPr>
            <w:color w:val="000000" w:themeColor="text1"/>
            <w:sz w:val="24"/>
          </w:rPr>
          <w:fldChar w:fldCharType="begin"/>
        </w:r>
        <w:r w:rsidR="00793AC6">
          <w:rPr>
            <w:color w:val="000000" w:themeColor="text1"/>
            <w:sz w:val="24"/>
          </w:rPr>
          <w:instrText xml:space="preserve"> PAGEREF _Toc909 </w:instrText>
        </w:r>
        <w:r w:rsidR="003A4E8C">
          <w:rPr>
            <w:color w:val="000000" w:themeColor="text1"/>
            <w:sz w:val="24"/>
          </w:rPr>
          <w:fldChar w:fldCharType="separate"/>
        </w:r>
        <w:r w:rsidR="00E03071">
          <w:rPr>
            <w:noProof/>
            <w:color w:val="000000" w:themeColor="text1"/>
            <w:sz w:val="24"/>
          </w:rPr>
          <w:t>5</w:t>
        </w:r>
        <w:r w:rsidR="003A4E8C">
          <w:rPr>
            <w:color w:val="000000" w:themeColor="text1"/>
            <w:sz w:val="24"/>
          </w:rPr>
          <w:fldChar w:fldCharType="end"/>
        </w:r>
      </w:hyperlink>
    </w:p>
    <w:p w14:paraId="02F06D2F" w14:textId="77777777" w:rsidR="007F718C" w:rsidRDefault="00EE3638" w:rsidP="00E03071">
      <w:pPr>
        <w:pStyle w:val="10"/>
        <w:tabs>
          <w:tab w:val="clear" w:pos="8949"/>
          <w:tab w:val="right" w:leader="dot" w:pos="8820"/>
        </w:tabs>
        <w:spacing w:beforeLines="50" w:before="120" w:afterLines="50" w:after="120" w:line="360" w:lineRule="auto"/>
        <w:rPr>
          <w:color w:val="000000" w:themeColor="text1"/>
          <w:sz w:val="24"/>
        </w:rPr>
      </w:pPr>
      <w:hyperlink w:anchor="_Toc23020" w:history="1">
        <w:r w:rsidR="00793AC6">
          <w:rPr>
            <w:rFonts w:ascii="宋体" w:hAnsi="宋体" w:cs="宋体" w:hint="eastAsia"/>
            <w:color w:val="000000" w:themeColor="text1"/>
            <w:sz w:val="24"/>
          </w:rPr>
          <w:t>第三章 投标文件格式</w:t>
        </w:r>
        <w:r w:rsidR="00793AC6">
          <w:rPr>
            <w:color w:val="000000" w:themeColor="text1"/>
            <w:sz w:val="24"/>
          </w:rPr>
          <w:tab/>
        </w:r>
        <w:r w:rsidR="003A4E8C">
          <w:rPr>
            <w:color w:val="000000" w:themeColor="text1"/>
            <w:sz w:val="24"/>
          </w:rPr>
          <w:fldChar w:fldCharType="begin"/>
        </w:r>
        <w:r w:rsidR="00793AC6">
          <w:rPr>
            <w:color w:val="000000" w:themeColor="text1"/>
            <w:sz w:val="24"/>
          </w:rPr>
          <w:instrText xml:space="preserve"> PAGEREF _Toc23020 </w:instrText>
        </w:r>
        <w:r w:rsidR="003A4E8C">
          <w:rPr>
            <w:color w:val="000000" w:themeColor="text1"/>
            <w:sz w:val="24"/>
          </w:rPr>
          <w:fldChar w:fldCharType="separate"/>
        </w:r>
        <w:r w:rsidR="00E03071">
          <w:rPr>
            <w:noProof/>
            <w:color w:val="000000" w:themeColor="text1"/>
            <w:sz w:val="24"/>
          </w:rPr>
          <w:t>22</w:t>
        </w:r>
        <w:r w:rsidR="003A4E8C">
          <w:rPr>
            <w:color w:val="000000" w:themeColor="text1"/>
            <w:sz w:val="24"/>
          </w:rPr>
          <w:fldChar w:fldCharType="end"/>
        </w:r>
      </w:hyperlink>
    </w:p>
    <w:p w14:paraId="02F06D30" w14:textId="77777777" w:rsidR="007F718C" w:rsidRDefault="00EE3638" w:rsidP="00E03071">
      <w:pPr>
        <w:pStyle w:val="10"/>
        <w:tabs>
          <w:tab w:val="clear" w:pos="8949"/>
          <w:tab w:val="right" w:leader="dot" w:pos="8820"/>
        </w:tabs>
        <w:spacing w:beforeLines="50" w:before="120" w:afterLines="50" w:after="120" w:line="360" w:lineRule="auto"/>
        <w:rPr>
          <w:color w:val="000000" w:themeColor="text1"/>
          <w:sz w:val="24"/>
        </w:rPr>
      </w:pPr>
      <w:hyperlink w:anchor="_Toc25773" w:history="1">
        <w:r w:rsidR="00793AC6">
          <w:rPr>
            <w:rFonts w:ascii="宋体" w:hAnsi="宋体" w:cs="宋体" w:hint="eastAsia"/>
            <w:color w:val="000000" w:themeColor="text1"/>
            <w:sz w:val="24"/>
          </w:rPr>
          <w:t>第四章 投标人和投标产品的资格、资质性及其他类似效力要求</w:t>
        </w:r>
        <w:r w:rsidR="00793AC6">
          <w:rPr>
            <w:color w:val="000000" w:themeColor="text1"/>
            <w:sz w:val="24"/>
          </w:rPr>
          <w:tab/>
        </w:r>
        <w:r w:rsidR="003A4E8C">
          <w:rPr>
            <w:color w:val="000000" w:themeColor="text1"/>
            <w:sz w:val="24"/>
          </w:rPr>
          <w:fldChar w:fldCharType="begin"/>
        </w:r>
        <w:r w:rsidR="00793AC6">
          <w:rPr>
            <w:color w:val="000000" w:themeColor="text1"/>
            <w:sz w:val="24"/>
          </w:rPr>
          <w:instrText xml:space="preserve"> PAGEREF _Toc25773 </w:instrText>
        </w:r>
        <w:r w:rsidR="003A4E8C">
          <w:rPr>
            <w:color w:val="000000" w:themeColor="text1"/>
            <w:sz w:val="24"/>
          </w:rPr>
          <w:fldChar w:fldCharType="separate"/>
        </w:r>
        <w:r w:rsidR="00E03071">
          <w:rPr>
            <w:noProof/>
            <w:color w:val="000000" w:themeColor="text1"/>
            <w:sz w:val="24"/>
          </w:rPr>
          <w:t>36</w:t>
        </w:r>
        <w:r w:rsidR="003A4E8C">
          <w:rPr>
            <w:color w:val="000000" w:themeColor="text1"/>
            <w:sz w:val="24"/>
          </w:rPr>
          <w:fldChar w:fldCharType="end"/>
        </w:r>
      </w:hyperlink>
    </w:p>
    <w:p w14:paraId="02F06D31" w14:textId="77777777" w:rsidR="007F718C" w:rsidRDefault="00EE3638" w:rsidP="00E03071">
      <w:pPr>
        <w:pStyle w:val="10"/>
        <w:tabs>
          <w:tab w:val="clear" w:pos="8949"/>
          <w:tab w:val="right" w:leader="dot" w:pos="8820"/>
        </w:tabs>
        <w:spacing w:beforeLines="50" w:before="120" w:afterLines="50" w:after="120" w:line="360" w:lineRule="auto"/>
        <w:rPr>
          <w:color w:val="000000" w:themeColor="text1"/>
          <w:sz w:val="24"/>
        </w:rPr>
      </w:pPr>
      <w:hyperlink w:anchor="_Toc127" w:history="1">
        <w:r w:rsidR="00793AC6">
          <w:rPr>
            <w:rFonts w:ascii="宋体" w:hAnsi="宋体" w:cs="宋体" w:hint="eastAsia"/>
            <w:color w:val="000000" w:themeColor="text1"/>
            <w:sz w:val="24"/>
          </w:rPr>
          <w:t>第五章 投标人应当提供的资格、资质性及其他类似效力要求的相关证明材料</w:t>
        </w:r>
        <w:r w:rsidR="00793AC6">
          <w:rPr>
            <w:color w:val="000000" w:themeColor="text1"/>
            <w:sz w:val="24"/>
          </w:rPr>
          <w:tab/>
        </w:r>
        <w:r w:rsidR="003A4E8C">
          <w:rPr>
            <w:color w:val="000000" w:themeColor="text1"/>
            <w:sz w:val="24"/>
          </w:rPr>
          <w:fldChar w:fldCharType="begin"/>
        </w:r>
        <w:r w:rsidR="00793AC6">
          <w:rPr>
            <w:color w:val="000000" w:themeColor="text1"/>
            <w:sz w:val="24"/>
          </w:rPr>
          <w:instrText xml:space="preserve"> PAGEREF _Toc127 </w:instrText>
        </w:r>
        <w:r w:rsidR="003A4E8C">
          <w:rPr>
            <w:color w:val="000000" w:themeColor="text1"/>
            <w:sz w:val="24"/>
          </w:rPr>
          <w:fldChar w:fldCharType="separate"/>
        </w:r>
        <w:r w:rsidR="00E03071">
          <w:rPr>
            <w:noProof/>
            <w:color w:val="000000" w:themeColor="text1"/>
            <w:sz w:val="24"/>
          </w:rPr>
          <w:t>38</w:t>
        </w:r>
        <w:r w:rsidR="003A4E8C">
          <w:rPr>
            <w:color w:val="000000" w:themeColor="text1"/>
            <w:sz w:val="24"/>
          </w:rPr>
          <w:fldChar w:fldCharType="end"/>
        </w:r>
      </w:hyperlink>
    </w:p>
    <w:p w14:paraId="02F06D32" w14:textId="03802DE3" w:rsidR="007F718C" w:rsidRDefault="00EE3638" w:rsidP="00E03071">
      <w:pPr>
        <w:pStyle w:val="10"/>
        <w:tabs>
          <w:tab w:val="clear" w:pos="8949"/>
          <w:tab w:val="right" w:leader="dot" w:pos="8820"/>
        </w:tabs>
        <w:spacing w:beforeLines="50" w:before="120" w:afterLines="50" w:after="120" w:line="360" w:lineRule="auto"/>
        <w:rPr>
          <w:color w:val="000000" w:themeColor="text1"/>
          <w:sz w:val="24"/>
        </w:rPr>
      </w:pPr>
      <w:hyperlink w:anchor="_Toc1973" w:history="1">
        <w:r w:rsidR="00793AC6">
          <w:rPr>
            <w:rFonts w:ascii="宋体" w:hAnsi="宋体" w:cs="宋体" w:hint="eastAsia"/>
            <w:color w:val="000000" w:themeColor="text1"/>
            <w:sz w:val="24"/>
          </w:rPr>
          <w:t>第六章</w:t>
        </w:r>
        <w:r w:rsidR="005C0E46">
          <w:rPr>
            <w:rFonts w:ascii="宋体" w:hAnsi="宋体" w:cs="宋体" w:hint="eastAsia"/>
            <w:color w:val="000000" w:themeColor="text1"/>
            <w:sz w:val="24"/>
          </w:rPr>
          <w:t xml:space="preserve"> </w:t>
        </w:r>
        <w:r w:rsidR="005C0E46" w:rsidRPr="005C0E46">
          <w:rPr>
            <w:rFonts w:ascii="宋体" w:hAnsi="宋体" w:cs="宋体" w:hint="eastAsia"/>
            <w:color w:val="000000" w:themeColor="text1"/>
            <w:sz w:val="24"/>
          </w:rPr>
          <w:t>招标项目内容要求及参数</w:t>
        </w:r>
        <w:r w:rsidR="00793AC6">
          <w:rPr>
            <w:color w:val="000000" w:themeColor="text1"/>
            <w:sz w:val="24"/>
          </w:rPr>
          <w:tab/>
        </w:r>
        <w:r w:rsidR="003A4E8C">
          <w:rPr>
            <w:color w:val="000000" w:themeColor="text1"/>
            <w:sz w:val="24"/>
          </w:rPr>
          <w:fldChar w:fldCharType="begin"/>
        </w:r>
        <w:r w:rsidR="00793AC6">
          <w:rPr>
            <w:color w:val="000000" w:themeColor="text1"/>
            <w:sz w:val="24"/>
          </w:rPr>
          <w:instrText xml:space="preserve"> PAGEREF _Toc1973 </w:instrText>
        </w:r>
        <w:r w:rsidR="003A4E8C">
          <w:rPr>
            <w:color w:val="000000" w:themeColor="text1"/>
            <w:sz w:val="24"/>
          </w:rPr>
          <w:fldChar w:fldCharType="separate"/>
        </w:r>
        <w:r w:rsidR="00E03071">
          <w:rPr>
            <w:noProof/>
            <w:color w:val="000000" w:themeColor="text1"/>
            <w:sz w:val="24"/>
          </w:rPr>
          <w:t>41</w:t>
        </w:r>
        <w:r w:rsidR="003A4E8C">
          <w:rPr>
            <w:color w:val="000000" w:themeColor="text1"/>
            <w:sz w:val="24"/>
          </w:rPr>
          <w:fldChar w:fldCharType="end"/>
        </w:r>
      </w:hyperlink>
    </w:p>
    <w:p w14:paraId="02F06D33" w14:textId="77777777" w:rsidR="007F718C" w:rsidRDefault="00EE3638" w:rsidP="00E03071">
      <w:pPr>
        <w:pStyle w:val="10"/>
        <w:tabs>
          <w:tab w:val="clear" w:pos="8949"/>
          <w:tab w:val="right" w:leader="dot" w:pos="8820"/>
        </w:tabs>
        <w:spacing w:beforeLines="50" w:before="120" w:afterLines="50" w:after="120" w:line="360" w:lineRule="auto"/>
        <w:rPr>
          <w:color w:val="000000" w:themeColor="text1"/>
          <w:sz w:val="24"/>
        </w:rPr>
      </w:pPr>
      <w:hyperlink w:anchor="_Toc30018" w:history="1">
        <w:r w:rsidR="00793AC6">
          <w:rPr>
            <w:rFonts w:ascii="宋体" w:hAnsi="宋体" w:cs="宋体" w:hint="eastAsia"/>
            <w:color w:val="000000" w:themeColor="text1"/>
            <w:sz w:val="24"/>
          </w:rPr>
          <w:t>第七章 评标办法</w:t>
        </w:r>
        <w:r w:rsidR="00793AC6">
          <w:rPr>
            <w:color w:val="000000" w:themeColor="text1"/>
            <w:sz w:val="24"/>
          </w:rPr>
          <w:tab/>
        </w:r>
        <w:r w:rsidR="003A4E8C">
          <w:rPr>
            <w:color w:val="000000" w:themeColor="text1"/>
            <w:sz w:val="24"/>
          </w:rPr>
          <w:fldChar w:fldCharType="begin"/>
        </w:r>
        <w:r w:rsidR="00793AC6">
          <w:rPr>
            <w:color w:val="000000" w:themeColor="text1"/>
            <w:sz w:val="24"/>
          </w:rPr>
          <w:instrText xml:space="preserve"> PAGEREF _Toc30018 </w:instrText>
        </w:r>
        <w:r w:rsidR="003A4E8C">
          <w:rPr>
            <w:color w:val="000000" w:themeColor="text1"/>
            <w:sz w:val="24"/>
          </w:rPr>
          <w:fldChar w:fldCharType="separate"/>
        </w:r>
        <w:r w:rsidR="00E03071">
          <w:rPr>
            <w:noProof/>
            <w:color w:val="000000" w:themeColor="text1"/>
            <w:sz w:val="24"/>
          </w:rPr>
          <w:t>43</w:t>
        </w:r>
        <w:r w:rsidR="003A4E8C">
          <w:rPr>
            <w:color w:val="000000" w:themeColor="text1"/>
            <w:sz w:val="24"/>
          </w:rPr>
          <w:fldChar w:fldCharType="end"/>
        </w:r>
      </w:hyperlink>
    </w:p>
    <w:p w14:paraId="02F06D34" w14:textId="77777777" w:rsidR="007F718C" w:rsidRDefault="00EE3638" w:rsidP="00E03071">
      <w:pPr>
        <w:pStyle w:val="10"/>
        <w:tabs>
          <w:tab w:val="clear" w:pos="8949"/>
          <w:tab w:val="right" w:leader="dot" w:pos="8820"/>
        </w:tabs>
        <w:spacing w:beforeLines="50" w:before="120" w:afterLines="50" w:after="120" w:line="360" w:lineRule="auto"/>
        <w:rPr>
          <w:color w:val="000000" w:themeColor="text1"/>
          <w:sz w:val="24"/>
        </w:rPr>
      </w:pPr>
      <w:hyperlink w:anchor="_Toc10622" w:history="1">
        <w:r w:rsidR="00793AC6">
          <w:rPr>
            <w:rFonts w:ascii="宋体" w:hAnsi="宋体" w:cs="宋体" w:hint="eastAsia"/>
            <w:color w:val="000000" w:themeColor="text1"/>
            <w:sz w:val="24"/>
          </w:rPr>
          <w:t>第八章 合同主要条款</w:t>
        </w:r>
        <w:r w:rsidR="00793AC6">
          <w:rPr>
            <w:color w:val="000000" w:themeColor="text1"/>
            <w:sz w:val="24"/>
          </w:rPr>
          <w:tab/>
        </w:r>
        <w:r w:rsidR="003A4E8C">
          <w:rPr>
            <w:color w:val="000000" w:themeColor="text1"/>
            <w:sz w:val="24"/>
          </w:rPr>
          <w:fldChar w:fldCharType="begin"/>
        </w:r>
        <w:r w:rsidR="00793AC6">
          <w:rPr>
            <w:color w:val="000000" w:themeColor="text1"/>
            <w:sz w:val="24"/>
          </w:rPr>
          <w:instrText xml:space="preserve"> PAGEREF _Toc10622 </w:instrText>
        </w:r>
        <w:r w:rsidR="003A4E8C">
          <w:rPr>
            <w:color w:val="000000" w:themeColor="text1"/>
            <w:sz w:val="24"/>
          </w:rPr>
          <w:fldChar w:fldCharType="separate"/>
        </w:r>
        <w:r w:rsidR="00E03071">
          <w:rPr>
            <w:noProof/>
            <w:color w:val="000000" w:themeColor="text1"/>
            <w:sz w:val="24"/>
          </w:rPr>
          <w:t>50</w:t>
        </w:r>
        <w:r w:rsidR="003A4E8C">
          <w:rPr>
            <w:color w:val="000000" w:themeColor="text1"/>
            <w:sz w:val="24"/>
          </w:rPr>
          <w:fldChar w:fldCharType="end"/>
        </w:r>
      </w:hyperlink>
    </w:p>
    <w:p w14:paraId="02F06D35" w14:textId="77777777" w:rsidR="007F718C" w:rsidRDefault="00EE3638" w:rsidP="00E03071">
      <w:pPr>
        <w:pStyle w:val="10"/>
        <w:tabs>
          <w:tab w:val="clear" w:pos="8949"/>
          <w:tab w:val="right" w:leader="dot" w:pos="8820"/>
        </w:tabs>
        <w:spacing w:beforeLines="50" w:before="120" w:afterLines="50" w:after="120" w:line="360" w:lineRule="auto"/>
        <w:rPr>
          <w:color w:val="000000" w:themeColor="text1"/>
          <w:sz w:val="24"/>
        </w:rPr>
      </w:pPr>
      <w:hyperlink w:anchor="_Toc17104" w:history="1">
        <w:r w:rsidR="00793AC6">
          <w:rPr>
            <w:rFonts w:ascii="宋体" w:hAnsi="宋体" w:cs="宋体" w:hint="eastAsia"/>
            <w:color w:val="000000" w:themeColor="text1"/>
            <w:sz w:val="24"/>
          </w:rPr>
          <w:t>外贸合同表</w:t>
        </w:r>
        <w:r w:rsidR="00793AC6">
          <w:rPr>
            <w:color w:val="000000" w:themeColor="text1"/>
            <w:sz w:val="24"/>
          </w:rPr>
          <w:tab/>
        </w:r>
      </w:hyperlink>
    </w:p>
    <w:p w14:paraId="02F06D36" w14:textId="77777777" w:rsidR="007F718C" w:rsidRDefault="00EE3638" w:rsidP="00E03071">
      <w:pPr>
        <w:pStyle w:val="10"/>
        <w:tabs>
          <w:tab w:val="clear" w:pos="8949"/>
          <w:tab w:val="right" w:leader="dot" w:pos="8820"/>
        </w:tabs>
        <w:spacing w:beforeLines="50" w:before="120" w:afterLines="50" w:after="120" w:line="360" w:lineRule="auto"/>
        <w:rPr>
          <w:color w:val="000000" w:themeColor="text1"/>
          <w:sz w:val="24"/>
        </w:rPr>
      </w:pPr>
      <w:hyperlink w:anchor="_Toc3769" w:history="1">
        <w:r w:rsidR="00793AC6">
          <w:rPr>
            <w:rFonts w:ascii="宋体" w:hAnsi="宋体" w:cs="宋体" w:hint="eastAsia"/>
            <w:color w:val="000000" w:themeColor="text1"/>
            <w:sz w:val="24"/>
          </w:rPr>
          <w:t>CONTRACT</w:t>
        </w:r>
        <w:r w:rsidR="00793AC6">
          <w:rPr>
            <w:color w:val="000000" w:themeColor="text1"/>
            <w:sz w:val="24"/>
          </w:rPr>
          <w:tab/>
        </w:r>
        <w:r w:rsidR="003A4E8C">
          <w:rPr>
            <w:color w:val="000000" w:themeColor="text1"/>
            <w:sz w:val="24"/>
          </w:rPr>
          <w:fldChar w:fldCharType="begin"/>
        </w:r>
        <w:r w:rsidR="00793AC6">
          <w:rPr>
            <w:color w:val="000000" w:themeColor="text1"/>
            <w:sz w:val="24"/>
          </w:rPr>
          <w:instrText xml:space="preserve"> PAGEREF _Toc3769 </w:instrText>
        </w:r>
        <w:r w:rsidR="003A4E8C">
          <w:rPr>
            <w:color w:val="000000" w:themeColor="text1"/>
            <w:sz w:val="24"/>
          </w:rPr>
          <w:fldChar w:fldCharType="separate"/>
        </w:r>
        <w:r w:rsidR="00E03071">
          <w:rPr>
            <w:noProof/>
            <w:color w:val="000000" w:themeColor="text1"/>
            <w:sz w:val="24"/>
          </w:rPr>
          <w:t>61</w:t>
        </w:r>
        <w:r w:rsidR="003A4E8C">
          <w:rPr>
            <w:color w:val="000000" w:themeColor="text1"/>
            <w:sz w:val="24"/>
          </w:rPr>
          <w:fldChar w:fldCharType="end"/>
        </w:r>
      </w:hyperlink>
    </w:p>
    <w:p w14:paraId="02F06D37" w14:textId="77777777" w:rsidR="007F718C" w:rsidRDefault="003A4E8C" w:rsidP="00E03071">
      <w:pPr>
        <w:spacing w:beforeLines="50" w:before="120" w:afterLines="50" w:after="120" w:line="360" w:lineRule="auto"/>
        <w:ind w:firstLineChars="200" w:firstLine="480"/>
        <w:rPr>
          <w:rFonts w:ascii="宋体" w:hAnsi="宋体" w:cs="宋体"/>
          <w:bCs/>
          <w:color w:val="000000" w:themeColor="text1"/>
          <w:sz w:val="24"/>
        </w:rPr>
      </w:pPr>
      <w:r>
        <w:rPr>
          <w:rFonts w:ascii="宋体" w:hAnsi="宋体" w:cs="宋体" w:hint="eastAsia"/>
          <w:color w:val="000000" w:themeColor="text1"/>
          <w:sz w:val="24"/>
        </w:rPr>
        <w:fldChar w:fldCharType="end"/>
      </w:r>
    </w:p>
    <w:p w14:paraId="02F06D38" w14:textId="77777777" w:rsidR="007565D9" w:rsidRDefault="00793AC6">
      <w:pPr>
        <w:pStyle w:val="1"/>
        <w:rPr>
          <w:rFonts w:ascii="宋体" w:hAnsi="宋体" w:cs="宋体"/>
          <w:color w:val="000000" w:themeColor="text1"/>
        </w:rPr>
      </w:pPr>
      <w:bookmarkStart w:id="0" w:name="_Toc1749"/>
      <w:r>
        <w:rPr>
          <w:rFonts w:ascii="宋体" w:hAnsi="宋体" w:cs="宋体" w:hint="eastAsia"/>
          <w:color w:val="000000" w:themeColor="text1"/>
          <w:sz w:val="24"/>
          <w:szCs w:val="24"/>
        </w:rPr>
        <w:br w:type="page"/>
      </w:r>
      <w:r>
        <w:rPr>
          <w:rFonts w:ascii="宋体" w:hAnsi="宋体" w:cs="宋体" w:hint="eastAsia"/>
          <w:color w:val="000000" w:themeColor="text1"/>
        </w:rPr>
        <w:lastRenderedPageBreak/>
        <w:t>第一章 投标邀请</w:t>
      </w:r>
      <w:bookmarkEnd w:id="0"/>
    </w:p>
    <w:p w14:paraId="02F06D39" w14:textId="60C15007" w:rsidR="007565D9" w:rsidRDefault="00793AC6">
      <w:pPr>
        <w:spacing w:after="0" w:line="360" w:lineRule="auto"/>
        <w:rPr>
          <w:rFonts w:ascii="宋体" w:hAnsi="宋体" w:cs="宋体"/>
          <w:color w:val="000000" w:themeColor="text1"/>
          <w:sz w:val="24"/>
          <w:szCs w:val="28"/>
        </w:rPr>
      </w:pPr>
      <w:r>
        <w:rPr>
          <w:rFonts w:ascii="宋体" w:hAnsi="宋体" w:cs="宋体" w:hint="eastAsia"/>
          <w:color w:val="000000" w:themeColor="text1"/>
          <w:sz w:val="24"/>
        </w:rPr>
        <w:t xml:space="preserve">    四川精正建设管理咨询有限公司受四川大学委托，拟</w:t>
      </w:r>
      <w:r>
        <w:rPr>
          <w:rFonts w:ascii="宋体" w:hAnsi="宋体" w:cs="宋体" w:hint="eastAsia"/>
          <w:color w:val="000000" w:themeColor="text1"/>
          <w:sz w:val="24"/>
          <w:szCs w:val="28"/>
        </w:rPr>
        <w:t>对</w:t>
      </w:r>
      <w:r w:rsidR="0037054B">
        <w:rPr>
          <w:rFonts w:ascii="宋体" w:hAnsi="宋体" w:cs="宋体" w:hint="eastAsia"/>
          <w:color w:val="000000" w:themeColor="text1"/>
          <w:sz w:val="24"/>
          <w:szCs w:val="28"/>
        </w:rPr>
        <w:t>四川大学</w:t>
      </w:r>
      <w:proofErr w:type="gramStart"/>
      <w:r w:rsidR="0037054B">
        <w:rPr>
          <w:rFonts w:ascii="宋体" w:hAnsi="宋体" w:cs="宋体" w:hint="eastAsia"/>
          <w:color w:val="000000" w:themeColor="text1"/>
          <w:sz w:val="24"/>
          <w:szCs w:val="28"/>
        </w:rPr>
        <w:t>生物治疗国重实验室</w:t>
      </w:r>
      <w:proofErr w:type="gramEnd"/>
      <w:r w:rsidR="0037054B">
        <w:rPr>
          <w:rFonts w:ascii="宋体" w:hAnsi="宋体" w:cs="宋体" w:hint="eastAsia"/>
          <w:color w:val="000000" w:themeColor="text1"/>
          <w:sz w:val="24"/>
          <w:szCs w:val="28"/>
        </w:rPr>
        <w:t>分子靶向药物筛选和分析系统采购项目(第二次）</w:t>
      </w:r>
      <w:r>
        <w:rPr>
          <w:rFonts w:ascii="宋体" w:hAnsi="宋体" w:cs="宋体" w:hint="eastAsia"/>
          <w:color w:val="000000" w:themeColor="text1"/>
          <w:sz w:val="24"/>
          <w:szCs w:val="28"/>
        </w:rPr>
        <w:t>进行国内公开招标，</w:t>
      </w:r>
      <w:proofErr w:type="gramStart"/>
      <w:r>
        <w:rPr>
          <w:rFonts w:ascii="宋体" w:hAnsi="宋体" w:cs="宋体" w:hint="eastAsia"/>
          <w:color w:val="000000" w:themeColor="text1"/>
          <w:sz w:val="24"/>
          <w:szCs w:val="28"/>
        </w:rPr>
        <w:t>兹邀请</w:t>
      </w:r>
      <w:proofErr w:type="gramEnd"/>
      <w:r>
        <w:rPr>
          <w:rFonts w:ascii="宋体" w:hAnsi="宋体" w:cs="宋体" w:hint="eastAsia"/>
          <w:color w:val="000000" w:themeColor="text1"/>
          <w:sz w:val="24"/>
          <w:szCs w:val="28"/>
        </w:rPr>
        <w:t>符合本次招标要求的供应商参加投标。</w:t>
      </w:r>
    </w:p>
    <w:p w14:paraId="02F06D3A" w14:textId="77777777" w:rsidR="007565D9" w:rsidRDefault="00793AC6">
      <w:pPr>
        <w:numPr>
          <w:ilvl w:val="0"/>
          <w:numId w:val="1"/>
        </w:numPr>
        <w:spacing w:after="0"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项目编号：</w:t>
      </w:r>
      <w:r w:rsidR="00D968D1">
        <w:rPr>
          <w:rFonts w:ascii="宋体" w:hAnsi="宋体" w:cs="宋体" w:hint="eastAsia"/>
          <w:bCs/>
          <w:color w:val="000000" w:themeColor="text1"/>
          <w:sz w:val="24"/>
        </w:rPr>
        <w:t>jzcga2018024-01</w:t>
      </w:r>
    </w:p>
    <w:p w14:paraId="02F06D3B" w14:textId="77777777" w:rsidR="007565D9" w:rsidRDefault="00793AC6">
      <w:pPr>
        <w:spacing w:after="0" w:line="360" w:lineRule="auto"/>
        <w:rPr>
          <w:rFonts w:ascii="宋体" w:hAnsi="宋体" w:cs="宋体"/>
          <w:b/>
          <w:color w:val="000000" w:themeColor="text1"/>
          <w:sz w:val="24"/>
        </w:rPr>
      </w:pPr>
      <w:r>
        <w:rPr>
          <w:rFonts w:ascii="宋体" w:hAnsi="宋体" w:cs="宋体" w:hint="eastAsia"/>
          <w:b/>
          <w:color w:val="000000" w:themeColor="text1"/>
          <w:sz w:val="24"/>
        </w:rPr>
        <w:t xml:space="preserve">        采购人备案编号：</w:t>
      </w:r>
      <w:r w:rsidR="00D968D1" w:rsidRPr="00D968D1">
        <w:rPr>
          <w:rFonts w:ascii="宋体" w:hAnsi="宋体" w:cs="宋体" w:hint="eastAsia"/>
          <w:bCs/>
          <w:color w:val="000000" w:themeColor="text1"/>
          <w:sz w:val="24"/>
        </w:rPr>
        <w:t>SCUSBC转化平台1804</w:t>
      </w:r>
    </w:p>
    <w:p w14:paraId="02F06D3C" w14:textId="5F0440B2" w:rsidR="007565D9" w:rsidRDefault="00793AC6">
      <w:pPr>
        <w:numPr>
          <w:ilvl w:val="0"/>
          <w:numId w:val="1"/>
        </w:numPr>
        <w:spacing w:after="0" w:line="360" w:lineRule="auto"/>
        <w:ind w:firstLineChars="200" w:firstLine="482"/>
        <w:rPr>
          <w:rFonts w:ascii="宋体" w:hAnsi="宋体" w:cs="宋体"/>
          <w:color w:val="000000" w:themeColor="text1"/>
          <w:sz w:val="24"/>
          <w:szCs w:val="28"/>
        </w:rPr>
      </w:pPr>
      <w:r>
        <w:rPr>
          <w:rFonts w:ascii="宋体" w:hAnsi="宋体" w:cs="宋体" w:hint="eastAsia"/>
          <w:b/>
          <w:color w:val="000000" w:themeColor="text1"/>
          <w:sz w:val="24"/>
        </w:rPr>
        <w:t>项目名称</w:t>
      </w:r>
      <w:r>
        <w:rPr>
          <w:rFonts w:ascii="宋体" w:hAnsi="宋体" w:cs="宋体" w:hint="eastAsia"/>
          <w:color w:val="000000" w:themeColor="text1"/>
          <w:sz w:val="24"/>
          <w:szCs w:val="28"/>
        </w:rPr>
        <w:t>：</w:t>
      </w:r>
      <w:r w:rsidR="0037054B">
        <w:rPr>
          <w:rFonts w:ascii="宋体" w:hAnsi="宋体" w:cs="宋体" w:hint="eastAsia"/>
          <w:color w:val="000000" w:themeColor="text1"/>
          <w:sz w:val="24"/>
          <w:szCs w:val="28"/>
        </w:rPr>
        <w:t>四川大学</w:t>
      </w:r>
      <w:proofErr w:type="gramStart"/>
      <w:r w:rsidR="0037054B">
        <w:rPr>
          <w:rFonts w:ascii="宋体" w:hAnsi="宋体" w:cs="宋体" w:hint="eastAsia"/>
          <w:color w:val="000000" w:themeColor="text1"/>
          <w:sz w:val="24"/>
          <w:szCs w:val="28"/>
        </w:rPr>
        <w:t>生物治疗国重实验室</w:t>
      </w:r>
      <w:proofErr w:type="gramEnd"/>
      <w:r w:rsidR="0037054B">
        <w:rPr>
          <w:rFonts w:ascii="宋体" w:hAnsi="宋体" w:cs="宋体" w:hint="eastAsia"/>
          <w:color w:val="000000" w:themeColor="text1"/>
          <w:sz w:val="24"/>
          <w:szCs w:val="28"/>
        </w:rPr>
        <w:t>分子靶向药物筛选和分析系统采购项目(第二次）</w:t>
      </w:r>
    </w:p>
    <w:p w14:paraId="02F06D3D" w14:textId="77777777" w:rsidR="007565D9" w:rsidRDefault="00793AC6">
      <w:pPr>
        <w:spacing w:after="0" w:line="360" w:lineRule="auto"/>
        <w:rPr>
          <w:rFonts w:ascii="宋体" w:hAnsi="宋体" w:cs="宋体"/>
          <w:b/>
          <w:color w:val="000000" w:themeColor="text1"/>
          <w:sz w:val="24"/>
        </w:rPr>
      </w:pPr>
      <w:r>
        <w:rPr>
          <w:rFonts w:ascii="宋体" w:hAnsi="宋体" w:cs="宋体" w:hint="eastAsia"/>
          <w:b/>
          <w:color w:val="000000" w:themeColor="text1"/>
          <w:sz w:val="24"/>
          <w:szCs w:val="28"/>
        </w:rPr>
        <w:t xml:space="preserve">    三、资金情况：</w:t>
      </w:r>
      <w:r>
        <w:rPr>
          <w:rFonts w:ascii="宋体" w:hAnsi="宋体" w:cs="宋体" w:hint="eastAsia"/>
          <w:bCs/>
          <w:color w:val="000000" w:themeColor="text1"/>
          <w:sz w:val="24"/>
          <w:szCs w:val="28"/>
        </w:rPr>
        <w:t>采购预算</w:t>
      </w:r>
      <w:r w:rsidR="00E93382">
        <w:rPr>
          <w:rFonts w:ascii="宋体" w:hAnsi="宋体" w:cs="宋体" w:hint="eastAsia"/>
          <w:bCs/>
          <w:color w:val="000000" w:themeColor="text1"/>
          <w:sz w:val="24"/>
        </w:rPr>
        <w:t>275</w:t>
      </w:r>
      <w:r>
        <w:rPr>
          <w:rFonts w:ascii="宋体" w:hAnsi="宋体" w:cs="宋体" w:hint="eastAsia"/>
          <w:bCs/>
          <w:color w:val="000000" w:themeColor="text1"/>
          <w:sz w:val="24"/>
        </w:rPr>
        <w:t>万元</w:t>
      </w:r>
    </w:p>
    <w:p w14:paraId="02F06D3E" w14:textId="54F30927" w:rsidR="007565D9" w:rsidRDefault="00793AC6">
      <w:pPr>
        <w:spacing w:after="0"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四</w:t>
      </w:r>
      <w:r>
        <w:rPr>
          <w:rFonts w:ascii="宋体" w:hAnsi="宋体" w:cs="宋体" w:hint="eastAsia"/>
          <w:b/>
          <w:bCs/>
          <w:color w:val="000000" w:themeColor="text1"/>
          <w:sz w:val="24"/>
        </w:rPr>
        <w:t>、</w:t>
      </w:r>
      <w:r>
        <w:rPr>
          <w:rFonts w:ascii="宋体" w:hAnsi="宋体" w:cs="宋体" w:hint="eastAsia"/>
          <w:b/>
          <w:color w:val="000000" w:themeColor="text1"/>
          <w:sz w:val="24"/>
        </w:rPr>
        <w:t>招标项目简介：</w:t>
      </w:r>
      <w:r>
        <w:rPr>
          <w:rFonts w:ascii="宋体" w:hAnsi="宋体" w:cs="宋体" w:hint="eastAsia"/>
          <w:bCs/>
          <w:color w:val="000000" w:themeColor="text1"/>
          <w:sz w:val="24"/>
        </w:rPr>
        <w:t>本项目是</w:t>
      </w:r>
      <w:r w:rsidR="0037054B">
        <w:rPr>
          <w:rFonts w:ascii="宋体" w:hAnsi="宋体" w:cs="宋体" w:hint="eastAsia"/>
          <w:color w:val="000000" w:themeColor="text1"/>
          <w:sz w:val="24"/>
          <w:szCs w:val="28"/>
        </w:rPr>
        <w:t>四川大学</w:t>
      </w:r>
      <w:proofErr w:type="gramStart"/>
      <w:r w:rsidR="0037054B">
        <w:rPr>
          <w:rFonts w:ascii="宋体" w:hAnsi="宋体" w:cs="宋体" w:hint="eastAsia"/>
          <w:color w:val="000000" w:themeColor="text1"/>
          <w:sz w:val="24"/>
          <w:szCs w:val="28"/>
        </w:rPr>
        <w:t>生物治疗国重实验室</w:t>
      </w:r>
      <w:proofErr w:type="gramEnd"/>
      <w:r w:rsidR="0037054B">
        <w:rPr>
          <w:rFonts w:ascii="宋体" w:hAnsi="宋体" w:cs="宋体" w:hint="eastAsia"/>
          <w:color w:val="000000" w:themeColor="text1"/>
          <w:sz w:val="24"/>
          <w:szCs w:val="28"/>
        </w:rPr>
        <w:t>分子靶向药物筛选和分析系统采购项目(第二次）</w:t>
      </w:r>
      <w:r>
        <w:rPr>
          <w:rFonts w:ascii="宋体" w:hAnsi="宋体" w:cs="宋体" w:hint="eastAsia"/>
          <w:bCs/>
          <w:color w:val="000000" w:themeColor="text1"/>
          <w:sz w:val="24"/>
        </w:rPr>
        <w:t>，共分为1个包，中标人数量为1个。</w:t>
      </w:r>
    </w:p>
    <w:p w14:paraId="02F06D3F" w14:textId="77777777" w:rsidR="007565D9" w:rsidRDefault="00793AC6">
      <w:pPr>
        <w:spacing w:after="0" w:line="40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1、采购清单：</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336"/>
        <w:gridCol w:w="1350"/>
        <w:gridCol w:w="1990"/>
        <w:gridCol w:w="1081"/>
      </w:tblGrid>
      <w:tr w:rsidR="007565D9" w14:paraId="02F06D46" w14:textId="77777777">
        <w:trPr>
          <w:trHeight w:val="590"/>
          <w:jc w:val="center"/>
        </w:trPr>
        <w:tc>
          <w:tcPr>
            <w:tcW w:w="747" w:type="dxa"/>
            <w:vAlign w:val="center"/>
          </w:tcPr>
          <w:p w14:paraId="02F06D40" w14:textId="77777777" w:rsidR="007565D9" w:rsidRDefault="00793AC6">
            <w:pPr>
              <w:widowControl/>
              <w:spacing w:after="0" w:line="240" w:lineRule="auto"/>
              <w:jc w:val="center"/>
              <w:rPr>
                <w:rFonts w:ascii="宋体" w:hAnsi="宋体" w:cs="宋体"/>
                <w:bCs/>
                <w:color w:val="000000" w:themeColor="text1"/>
                <w:sz w:val="24"/>
              </w:rPr>
            </w:pPr>
            <w:proofErr w:type="gramStart"/>
            <w:r>
              <w:rPr>
                <w:rFonts w:ascii="宋体" w:hAnsi="宋体" w:cs="宋体" w:hint="eastAsia"/>
                <w:bCs/>
                <w:color w:val="000000" w:themeColor="text1"/>
                <w:sz w:val="24"/>
              </w:rPr>
              <w:t>包号</w:t>
            </w:r>
            <w:proofErr w:type="gramEnd"/>
          </w:p>
        </w:tc>
        <w:tc>
          <w:tcPr>
            <w:tcW w:w="3336" w:type="dxa"/>
            <w:vAlign w:val="center"/>
          </w:tcPr>
          <w:p w14:paraId="02F06D41" w14:textId="77777777"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名  称</w:t>
            </w:r>
          </w:p>
        </w:tc>
        <w:tc>
          <w:tcPr>
            <w:tcW w:w="1350" w:type="dxa"/>
            <w:vAlign w:val="center"/>
          </w:tcPr>
          <w:p w14:paraId="02F06D42" w14:textId="77777777"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采购预算</w:t>
            </w:r>
          </w:p>
          <w:p w14:paraId="02F06D43" w14:textId="77777777" w:rsidR="007565D9" w:rsidRDefault="00793AC6">
            <w:pPr>
              <w:widowControl/>
              <w:spacing w:after="0" w:line="240" w:lineRule="auto"/>
              <w:jc w:val="center"/>
              <w:rPr>
                <w:rFonts w:ascii="宋体" w:hAnsi="宋体" w:cs="宋体"/>
                <w:color w:val="000000" w:themeColor="text1"/>
                <w:sz w:val="24"/>
              </w:rPr>
            </w:pPr>
            <w:r>
              <w:rPr>
                <w:rFonts w:ascii="宋体" w:hAnsi="宋体" w:cs="宋体" w:hint="eastAsia"/>
                <w:bCs/>
                <w:color w:val="000000" w:themeColor="text1"/>
                <w:sz w:val="24"/>
              </w:rPr>
              <w:t>（万元）</w:t>
            </w:r>
          </w:p>
        </w:tc>
        <w:tc>
          <w:tcPr>
            <w:tcW w:w="1990" w:type="dxa"/>
            <w:vAlign w:val="center"/>
          </w:tcPr>
          <w:p w14:paraId="02F06D44" w14:textId="77777777"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技术要求及数量</w:t>
            </w:r>
          </w:p>
        </w:tc>
        <w:tc>
          <w:tcPr>
            <w:tcW w:w="1081" w:type="dxa"/>
            <w:vAlign w:val="center"/>
          </w:tcPr>
          <w:p w14:paraId="02F06D45" w14:textId="77777777"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国产或进口</w:t>
            </w:r>
          </w:p>
        </w:tc>
      </w:tr>
      <w:tr w:rsidR="007565D9" w14:paraId="02F06D4C" w14:textId="77777777">
        <w:trPr>
          <w:trHeight w:val="590"/>
          <w:jc w:val="center"/>
        </w:trPr>
        <w:tc>
          <w:tcPr>
            <w:tcW w:w="747" w:type="dxa"/>
            <w:vAlign w:val="center"/>
          </w:tcPr>
          <w:p w14:paraId="02F06D47" w14:textId="77777777" w:rsidR="007565D9" w:rsidRDefault="00793AC6">
            <w:pPr>
              <w:widowControl/>
              <w:spacing w:after="0" w:line="240" w:lineRule="auto"/>
              <w:jc w:val="center"/>
              <w:rPr>
                <w:rFonts w:ascii="宋体" w:hAnsi="宋体" w:cs="宋体"/>
                <w:bCs/>
                <w:color w:val="000000" w:themeColor="text1"/>
                <w:sz w:val="24"/>
              </w:rPr>
            </w:pPr>
            <w:bookmarkStart w:id="1" w:name="OLE_LINK44"/>
            <w:bookmarkStart w:id="2" w:name="OLE_LINK27"/>
            <w:bookmarkStart w:id="3" w:name="OLE_LINK49" w:colFirst="0" w:colLast="1"/>
            <w:r>
              <w:rPr>
                <w:rFonts w:ascii="宋体" w:hAnsi="宋体" w:cs="宋体" w:hint="eastAsia"/>
                <w:bCs/>
                <w:color w:val="000000" w:themeColor="text1"/>
                <w:sz w:val="24"/>
              </w:rPr>
              <w:t>/</w:t>
            </w:r>
          </w:p>
        </w:tc>
        <w:bookmarkEnd w:id="1"/>
        <w:bookmarkEnd w:id="2"/>
        <w:tc>
          <w:tcPr>
            <w:tcW w:w="3336" w:type="dxa"/>
            <w:vAlign w:val="center"/>
          </w:tcPr>
          <w:p w14:paraId="02F06D48" w14:textId="11CE75F7" w:rsidR="007565D9" w:rsidRDefault="0037054B">
            <w:pPr>
              <w:widowControl/>
              <w:spacing w:after="0" w:line="240" w:lineRule="auto"/>
              <w:jc w:val="left"/>
              <w:rPr>
                <w:rFonts w:ascii="宋体" w:hAnsi="宋体" w:cs="宋体"/>
                <w:color w:val="000000" w:themeColor="text1"/>
                <w:sz w:val="24"/>
              </w:rPr>
            </w:pPr>
            <w:r>
              <w:rPr>
                <w:rFonts w:ascii="宋体" w:hAnsi="宋体" w:cs="宋体" w:hint="eastAsia"/>
                <w:color w:val="000000" w:themeColor="text1"/>
                <w:sz w:val="24"/>
                <w:szCs w:val="28"/>
              </w:rPr>
              <w:t>四川大学</w:t>
            </w:r>
            <w:proofErr w:type="gramStart"/>
            <w:r>
              <w:rPr>
                <w:rFonts w:ascii="宋体" w:hAnsi="宋体" w:cs="宋体" w:hint="eastAsia"/>
                <w:color w:val="000000" w:themeColor="text1"/>
                <w:sz w:val="24"/>
                <w:szCs w:val="28"/>
              </w:rPr>
              <w:t>生物治疗国重实验室</w:t>
            </w:r>
            <w:proofErr w:type="gramEnd"/>
            <w:r>
              <w:rPr>
                <w:rFonts w:ascii="宋体" w:hAnsi="宋体" w:cs="宋体" w:hint="eastAsia"/>
                <w:color w:val="000000" w:themeColor="text1"/>
                <w:sz w:val="24"/>
                <w:szCs w:val="28"/>
              </w:rPr>
              <w:t>分子靶向药物筛选和分析系统采购项目(第二次）</w:t>
            </w:r>
          </w:p>
        </w:tc>
        <w:tc>
          <w:tcPr>
            <w:tcW w:w="1350" w:type="dxa"/>
            <w:vAlign w:val="center"/>
          </w:tcPr>
          <w:p w14:paraId="02F06D49" w14:textId="77777777" w:rsidR="007565D9" w:rsidRDefault="00E93382">
            <w:pPr>
              <w:widowControl/>
              <w:spacing w:after="0" w:line="240" w:lineRule="auto"/>
              <w:jc w:val="center"/>
              <w:rPr>
                <w:rFonts w:ascii="宋体" w:hAnsi="宋体" w:cs="宋体"/>
                <w:color w:val="000000" w:themeColor="text1"/>
                <w:sz w:val="24"/>
              </w:rPr>
            </w:pPr>
            <w:r>
              <w:rPr>
                <w:rFonts w:ascii="宋体" w:hAnsi="宋体" w:cs="宋体" w:hint="eastAsia"/>
                <w:color w:val="000000" w:themeColor="text1"/>
                <w:sz w:val="24"/>
              </w:rPr>
              <w:t>275</w:t>
            </w:r>
          </w:p>
        </w:tc>
        <w:tc>
          <w:tcPr>
            <w:tcW w:w="1990" w:type="dxa"/>
            <w:vAlign w:val="center"/>
          </w:tcPr>
          <w:p w14:paraId="02F06D4A" w14:textId="77777777"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详见招标文件第六章</w:t>
            </w:r>
          </w:p>
        </w:tc>
        <w:tc>
          <w:tcPr>
            <w:tcW w:w="1081" w:type="dxa"/>
            <w:vAlign w:val="center"/>
          </w:tcPr>
          <w:p w14:paraId="02F06D4B" w14:textId="77777777" w:rsidR="007565D9" w:rsidRDefault="00505591">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允许进口</w:t>
            </w:r>
          </w:p>
        </w:tc>
      </w:tr>
      <w:bookmarkEnd w:id="3"/>
    </w:tbl>
    <w:p w14:paraId="02F06D4D" w14:textId="77777777" w:rsidR="007565D9" w:rsidRDefault="007565D9">
      <w:pPr>
        <w:spacing w:after="0" w:line="360" w:lineRule="auto"/>
        <w:ind w:firstLineChars="200" w:firstLine="482"/>
        <w:rPr>
          <w:rFonts w:ascii="宋体" w:hAnsi="宋体" w:cs="宋体"/>
          <w:b/>
          <w:bCs/>
          <w:color w:val="000000" w:themeColor="text1"/>
          <w:sz w:val="24"/>
        </w:rPr>
      </w:pPr>
    </w:p>
    <w:p w14:paraId="02F06D4E" w14:textId="77777777" w:rsidR="007565D9" w:rsidRDefault="00793AC6">
      <w:pPr>
        <w:spacing w:after="0"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2、采购用途：</w:t>
      </w:r>
      <w:r>
        <w:rPr>
          <w:rFonts w:ascii="宋体" w:hAnsi="宋体" w:cs="宋体" w:hint="eastAsia"/>
          <w:bCs/>
          <w:color w:val="000000" w:themeColor="text1"/>
          <w:sz w:val="24"/>
        </w:rPr>
        <w:t>用于</w:t>
      </w:r>
      <w:r w:rsidR="00D968D1" w:rsidRPr="00D968D1">
        <w:rPr>
          <w:rFonts w:ascii="宋体" w:hAnsi="宋体" w:cs="宋体" w:hint="eastAsia"/>
          <w:bCs/>
          <w:color w:val="000000" w:themeColor="text1"/>
          <w:sz w:val="24"/>
        </w:rPr>
        <w:t>四川大学</w:t>
      </w:r>
      <w:proofErr w:type="gramStart"/>
      <w:r w:rsidR="00D968D1" w:rsidRPr="00D968D1">
        <w:rPr>
          <w:rFonts w:ascii="宋体" w:hAnsi="宋体" w:cs="宋体" w:hint="eastAsia"/>
          <w:bCs/>
          <w:color w:val="000000" w:themeColor="text1"/>
          <w:sz w:val="24"/>
        </w:rPr>
        <w:t>生物治疗国重实验室</w:t>
      </w:r>
      <w:proofErr w:type="gramEnd"/>
      <w:r w:rsidR="00D968D1" w:rsidRPr="00D968D1">
        <w:rPr>
          <w:rFonts w:ascii="宋体" w:hAnsi="宋体" w:cs="宋体" w:hint="eastAsia"/>
          <w:bCs/>
          <w:color w:val="000000" w:themeColor="text1"/>
          <w:sz w:val="24"/>
        </w:rPr>
        <w:t>分子靶向药物筛选和分析系统</w:t>
      </w:r>
      <w:r>
        <w:rPr>
          <w:rFonts w:ascii="宋体" w:hAnsi="宋体" w:cs="宋体" w:hint="eastAsia"/>
          <w:color w:val="000000" w:themeColor="text1"/>
          <w:sz w:val="24"/>
          <w:szCs w:val="28"/>
        </w:rPr>
        <w:t>使用。</w:t>
      </w:r>
    </w:p>
    <w:p w14:paraId="02F06D4F" w14:textId="77777777" w:rsidR="007565D9" w:rsidRDefault="00793AC6">
      <w:pPr>
        <w:spacing w:after="0"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五、供应商参加本次政府采购活动应具备下列条件：</w:t>
      </w:r>
    </w:p>
    <w:p w14:paraId="02F06D50" w14:textId="77777777" w:rsidR="007565D9" w:rsidRDefault="00793AC6">
      <w:pPr>
        <w:spacing w:after="0" w:line="360" w:lineRule="auto"/>
        <w:ind w:firstLineChars="200" w:firstLine="480"/>
        <w:rPr>
          <w:rFonts w:ascii="宋体" w:hAnsi="宋体" w:cs="宋体"/>
          <w:bCs/>
          <w:color w:val="000000" w:themeColor="text1"/>
          <w:sz w:val="24"/>
        </w:rPr>
      </w:pPr>
      <w:bookmarkStart w:id="4" w:name="OLE_LINK46"/>
      <w:bookmarkStart w:id="5" w:name="OLE_LINK43"/>
      <w:r>
        <w:rPr>
          <w:rFonts w:ascii="宋体" w:hAnsi="宋体" w:cs="宋体" w:hint="eastAsia"/>
          <w:bCs/>
          <w:color w:val="000000" w:themeColor="text1"/>
          <w:sz w:val="24"/>
        </w:rPr>
        <w:t>1、具有独立承担民事责任的能力；</w:t>
      </w:r>
    </w:p>
    <w:p w14:paraId="02F06D51" w14:textId="77777777" w:rsidR="007565D9" w:rsidRDefault="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2、具有良好的商业信誉和健全的财务会计制度；</w:t>
      </w:r>
    </w:p>
    <w:p w14:paraId="02F06D52" w14:textId="77777777" w:rsidR="007565D9" w:rsidRDefault="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3、具有履行合同所必须的设备和专业技术能力；</w:t>
      </w:r>
    </w:p>
    <w:p w14:paraId="02F06D53" w14:textId="77777777" w:rsidR="007565D9" w:rsidRDefault="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4、具有依法缴纳税收和社会保障资金的良好记录；</w:t>
      </w:r>
    </w:p>
    <w:p w14:paraId="02F06D54" w14:textId="77777777" w:rsidR="007565D9" w:rsidRDefault="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5、参加本次政府采购活动前三年内，在经营活动中没有重大违法记录；</w:t>
      </w:r>
    </w:p>
    <w:p w14:paraId="02F06D55" w14:textId="77777777" w:rsidR="00793AC6" w:rsidRDefault="00793AC6" w:rsidP="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6、法律、行政法规规定的其他条件</w:t>
      </w:r>
      <w:r w:rsidRPr="00793AC6">
        <w:rPr>
          <w:rFonts w:ascii="宋体" w:hAnsi="宋体" w:cs="宋体" w:hint="eastAsia"/>
          <w:bCs/>
          <w:color w:val="000000" w:themeColor="text1"/>
          <w:sz w:val="24"/>
        </w:rPr>
        <w:t>：</w:t>
      </w:r>
    </w:p>
    <w:p w14:paraId="02F06D56" w14:textId="77777777" w:rsidR="00793AC6" w:rsidRDefault="00793AC6" w:rsidP="00793AC6">
      <w:pPr>
        <w:pStyle w:val="af5"/>
        <w:spacing w:line="420" w:lineRule="exact"/>
        <w:ind w:firstLineChars="250" w:firstLine="600"/>
        <w:rPr>
          <w:rFonts w:ascii="宋体" w:hAnsi="宋体" w:cs="宋体"/>
          <w:bCs/>
          <w:color w:val="000000" w:themeColor="text1"/>
          <w:sz w:val="24"/>
        </w:rPr>
      </w:pPr>
      <w:r>
        <w:rPr>
          <w:rFonts w:ascii="宋体" w:hAnsi="宋体" w:cs="宋体" w:hint="eastAsia"/>
          <w:bCs/>
          <w:color w:val="000000" w:themeColor="text1"/>
          <w:sz w:val="24"/>
        </w:rPr>
        <w:t>(1)</w:t>
      </w:r>
      <w:r w:rsidRPr="00793AC6">
        <w:rPr>
          <w:rFonts w:ascii="宋体" w:hAnsi="宋体" w:cs="宋体" w:hint="eastAsia"/>
          <w:bCs/>
          <w:color w:val="000000" w:themeColor="text1"/>
          <w:sz w:val="24"/>
        </w:rPr>
        <w:t>参加本项目的政府采购活动的投标人、法定代表人、项目负责人在前3年内不得具有行贿犯罪记录；</w:t>
      </w:r>
    </w:p>
    <w:p w14:paraId="02F06D57" w14:textId="77777777" w:rsidR="00793AC6" w:rsidRDefault="00793AC6" w:rsidP="00793AC6">
      <w:pPr>
        <w:pStyle w:val="af5"/>
        <w:spacing w:line="420" w:lineRule="exact"/>
        <w:ind w:firstLineChars="250" w:firstLine="600"/>
        <w:rPr>
          <w:rFonts w:hAnsi="宋体"/>
          <w:color w:val="000000"/>
          <w:sz w:val="24"/>
        </w:rPr>
      </w:pPr>
      <w:r>
        <w:rPr>
          <w:rFonts w:ascii="宋体" w:hAnsi="宋体" w:cs="宋体" w:hint="eastAsia"/>
          <w:bCs/>
          <w:color w:val="000000" w:themeColor="text1"/>
          <w:sz w:val="24"/>
        </w:rPr>
        <w:t>（2）</w:t>
      </w:r>
      <w:r>
        <w:rPr>
          <w:rFonts w:hAnsi="宋体" w:hint="eastAsia"/>
          <w:color w:val="000000"/>
          <w:sz w:val="24"/>
        </w:rPr>
        <w:t>单位负责人为同一人或者存在直接控股、管理关系的不同投标人不得参加同一合同项下的政府采购活动；</w:t>
      </w:r>
    </w:p>
    <w:p w14:paraId="02F06D58" w14:textId="77777777" w:rsidR="00793AC6" w:rsidRDefault="00793AC6" w:rsidP="00793AC6">
      <w:pPr>
        <w:pStyle w:val="af5"/>
        <w:spacing w:line="420" w:lineRule="exact"/>
        <w:ind w:firstLineChars="250" w:firstLine="600"/>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w:t>
      </w:r>
      <w:r>
        <w:rPr>
          <w:rFonts w:hAnsi="宋体" w:hint="eastAsia"/>
          <w:sz w:val="24"/>
        </w:rPr>
        <w:t>两</w:t>
      </w:r>
      <w:r>
        <w:rPr>
          <w:rFonts w:hAnsi="宋体" w:hint="eastAsia"/>
          <w:color w:val="000000"/>
          <w:sz w:val="24"/>
        </w:rPr>
        <w:t>家以上的投标人不得在同一合同项下的采购项目中，委托同一个自然人、</w:t>
      </w:r>
      <w:r>
        <w:rPr>
          <w:rFonts w:hAnsi="宋体" w:hint="eastAsia"/>
          <w:color w:val="000000"/>
          <w:sz w:val="24"/>
        </w:rPr>
        <w:lastRenderedPageBreak/>
        <w:t>同一家庭的人员、同一单位的人员作为其授权代表</w:t>
      </w:r>
      <w:r w:rsidR="00502AEE">
        <w:rPr>
          <w:rFonts w:hAnsi="宋体" w:hint="eastAsia"/>
          <w:color w:val="000000"/>
          <w:sz w:val="24"/>
        </w:rPr>
        <w:t>。</w:t>
      </w:r>
    </w:p>
    <w:p w14:paraId="02F06D59" w14:textId="77777777" w:rsidR="00793AC6" w:rsidRPr="00793AC6" w:rsidRDefault="00793AC6" w:rsidP="00793AC6">
      <w:pPr>
        <w:spacing w:after="0" w:line="360" w:lineRule="auto"/>
        <w:ind w:firstLineChars="200" w:firstLine="480"/>
        <w:rPr>
          <w:rFonts w:ascii="宋体" w:hAnsi="宋体" w:cs="宋体"/>
          <w:bCs/>
          <w:color w:val="000000" w:themeColor="text1"/>
          <w:sz w:val="24"/>
        </w:rPr>
      </w:pPr>
      <w:r w:rsidRPr="00793AC6">
        <w:rPr>
          <w:rFonts w:ascii="宋体" w:hAnsi="宋体" w:cs="宋体" w:hint="eastAsia"/>
          <w:bCs/>
          <w:color w:val="000000" w:themeColor="text1"/>
          <w:sz w:val="24"/>
        </w:rPr>
        <w:t>7、根据采购项目提出的特殊条件：</w:t>
      </w:r>
    </w:p>
    <w:p w14:paraId="02F06D5A" w14:textId="77777777" w:rsidR="007565D9" w:rsidRDefault="00793AC6" w:rsidP="00793AC6">
      <w:pPr>
        <w:spacing w:after="0" w:line="360" w:lineRule="auto"/>
        <w:ind w:firstLineChars="200" w:firstLine="480"/>
        <w:rPr>
          <w:rFonts w:ascii="宋体" w:hAnsi="宋体" w:cs="宋体"/>
          <w:bCs/>
          <w:color w:val="000000" w:themeColor="text1"/>
          <w:sz w:val="24"/>
        </w:rPr>
      </w:pPr>
      <w:r w:rsidRPr="00793AC6">
        <w:rPr>
          <w:rFonts w:ascii="宋体" w:hAnsi="宋体" w:cs="宋体" w:hint="eastAsia"/>
          <w:bCs/>
          <w:color w:val="000000" w:themeColor="text1"/>
          <w:sz w:val="24"/>
        </w:rPr>
        <w:t>（1）本项目不接受联合体投标。</w:t>
      </w:r>
    </w:p>
    <w:p w14:paraId="02F06D5B" w14:textId="77777777" w:rsidR="00793AC6" w:rsidRDefault="00793AC6" w:rsidP="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（详见第四章）</w:t>
      </w:r>
    </w:p>
    <w:p w14:paraId="02F06D5C" w14:textId="77777777" w:rsidR="007565D9" w:rsidRDefault="00793AC6">
      <w:pPr>
        <w:spacing w:line="440" w:lineRule="exact"/>
        <w:ind w:firstLineChars="200" w:firstLine="482"/>
        <w:rPr>
          <w:color w:val="000000" w:themeColor="text1"/>
          <w:sz w:val="24"/>
        </w:rPr>
      </w:pPr>
      <w:r>
        <w:rPr>
          <w:rFonts w:ascii="宋体" w:hAnsi="宋体" w:hint="eastAsia"/>
          <w:b/>
          <w:color w:val="000000" w:themeColor="text1"/>
          <w:sz w:val="24"/>
        </w:rPr>
        <w:t>六、</w:t>
      </w:r>
      <w:bookmarkEnd w:id="4"/>
      <w:bookmarkEnd w:id="5"/>
      <w:r>
        <w:rPr>
          <w:rFonts w:ascii="宋体" w:hAnsi="宋体" w:hint="eastAsia"/>
          <w:b/>
          <w:color w:val="000000" w:themeColor="text1"/>
          <w:sz w:val="24"/>
        </w:rPr>
        <w:t>禁止参加本次采购活动的供应商</w:t>
      </w:r>
    </w:p>
    <w:p w14:paraId="02F06D5D"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14:paraId="02F06D5E" w14:textId="77777777" w:rsidR="00502AEE" w:rsidRDefault="00502AEE">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sidRPr="00502AEE">
        <w:rPr>
          <w:rFonts w:ascii="宋体" w:hAnsi="宋体" w:cs="宋体" w:hint="eastAsia"/>
          <w:color w:val="000000" w:themeColor="text1"/>
          <w:sz w:val="24"/>
        </w:rPr>
        <w:t>为采购项目提供整体设计、规范编制或者项目管理、监理、检测等服务的投标人，不得参加本采购项目。投标人为采购人、采购代理机构在确定采购需求、编制采购文件过程中提供咨询论证，其提供的咨询论证意见成为采购文件中规定的投标人资格条件、技术服务商务要求、评审因素和标准、政府采购合同等实质性内容条款的，视同为采购项目提供规范编制。</w:t>
      </w:r>
    </w:p>
    <w:p w14:paraId="02F06D5F" w14:textId="77777777" w:rsidR="007565D9" w:rsidRDefault="00793AC6">
      <w:pPr>
        <w:spacing w:after="0" w:line="360" w:lineRule="auto"/>
        <w:ind w:firstLineChars="200" w:firstLine="482"/>
        <w:rPr>
          <w:rFonts w:ascii="新宋体" w:eastAsia="新宋体" w:hAnsi="新宋体"/>
          <w:b/>
          <w:color w:val="000000" w:themeColor="text1"/>
          <w:sz w:val="24"/>
        </w:rPr>
      </w:pPr>
      <w:r>
        <w:rPr>
          <w:rFonts w:ascii="新宋体" w:eastAsia="新宋体" w:hAnsi="新宋体" w:cs="宋体" w:hint="eastAsia"/>
          <w:b/>
          <w:bCs/>
          <w:color w:val="000000" w:themeColor="text1"/>
          <w:sz w:val="24"/>
          <w:lang w:val="zh-CN"/>
        </w:rPr>
        <w:t>七、</w:t>
      </w:r>
      <w:r>
        <w:rPr>
          <w:rFonts w:ascii="新宋体" w:eastAsia="新宋体" w:hAnsi="新宋体" w:hint="eastAsia"/>
          <w:b/>
          <w:color w:val="000000" w:themeColor="text1"/>
          <w:sz w:val="24"/>
        </w:rPr>
        <w:t>招标文件发售时间、地点及售价：</w:t>
      </w:r>
    </w:p>
    <w:p w14:paraId="02F06D60" w14:textId="25BE4BCF" w:rsidR="007565D9" w:rsidRDefault="00793AC6">
      <w:pPr>
        <w:spacing w:after="0" w:line="360" w:lineRule="auto"/>
        <w:ind w:firstLineChars="200" w:firstLine="480"/>
        <w:rPr>
          <w:rFonts w:ascii="宋体" w:hAnsi="宋体" w:cs="宋体"/>
          <w:color w:val="000000" w:themeColor="text1"/>
          <w:sz w:val="24"/>
          <w:lang w:val="zh-CN"/>
        </w:rPr>
      </w:pPr>
      <w:r>
        <w:rPr>
          <w:rFonts w:ascii="宋体" w:hAnsi="宋体" w:cs="宋体" w:hint="eastAsia"/>
          <w:color w:val="000000" w:themeColor="text1"/>
          <w:sz w:val="24"/>
          <w:lang w:val="zh-CN"/>
        </w:rPr>
        <w:t>招标文件自201</w:t>
      </w:r>
      <w:r>
        <w:rPr>
          <w:rFonts w:ascii="宋体" w:hAnsi="宋体" w:cs="宋体" w:hint="eastAsia"/>
          <w:color w:val="000000" w:themeColor="text1"/>
          <w:sz w:val="24"/>
        </w:rPr>
        <w:t>8</w:t>
      </w:r>
      <w:r>
        <w:rPr>
          <w:rFonts w:ascii="宋体" w:hAnsi="宋体" w:cs="宋体" w:hint="eastAsia"/>
          <w:color w:val="000000" w:themeColor="text1"/>
          <w:sz w:val="24"/>
          <w:lang w:val="zh-CN"/>
        </w:rPr>
        <w:t>年</w:t>
      </w:r>
      <w:r w:rsidR="00650314">
        <w:rPr>
          <w:rFonts w:ascii="宋体" w:hAnsi="宋体" w:cs="宋体" w:hint="eastAsia"/>
          <w:color w:val="000000" w:themeColor="text1"/>
          <w:sz w:val="24"/>
        </w:rPr>
        <w:t>10</w:t>
      </w:r>
      <w:r>
        <w:rPr>
          <w:rFonts w:ascii="宋体" w:hAnsi="宋体" w:cs="宋体" w:hint="eastAsia"/>
          <w:color w:val="000000" w:themeColor="text1"/>
          <w:sz w:val="24"/>
          <w:lang w:val="zh-CN"/>
        </w:rPr>
        <w:t>月</w:t>
      </w:r>
      <w:r w:rsidR="00650314">
        <w:rPr>
          <w:rFonts w:ascii="宋体" w:hAnsi="宋体" w:cs="宋体" w:hint="eastAsia"/>
          <w:color w:val="000000" w:themeColor="text1"/>
          <w:sz w:val="24"/>
        </w:rPr>
        <w:t>12</w:t>
      </w:r>
      <w:r>
        <w:rPr>
          <w:rFonts w:ascii="宋体" w:hAnsi="宋体" w:cs="宋体" w:hint="eastAsia"/>
          <w:color w:val="000000" w:themeColor="text1"/>
          <w:sz w:val="24"/>
          <w:lang w:val="zh-CN"/>
        </w:rPr>
        <w:t>日至201</w:t>
      </w:r>
      <w:r>
        <w:rPr>
          <w:rFonts w:ascii="宋体" w:hAnsi="宋体" w:cs="宋体" w:hint="eastAsia"/>
          <w:color w:val="000000" w:themeColor="text1"/>
          <w:sz w:val="24"/>
        </w:rPr>
        <w:t>8</w:t>
      </w:r>
      <w:r>
        <w:rPr>
          <w:rFonts w:ascii="宋体" w:hAnsi="宋体" w:cs="宋体" w:hint="eastAsia"/>
          <w:color w:val="000000" w:themeColor="text1"/>
          <w:sz w:val="24"/>
          <w:lang w:val="zh-CN"/>
        </w:rPr>
        <w:t>年</w:t>
      </w:r>
      <w:r w:rsidR="00650314">
        <w:rPr>
          <w:rFonts w:ascii="宋体" w:hAnsi="宋体" w:cs="宋体" w:hint="eastAsia"/>
          <w:color w:val="000000" w:themeColor="text1"/>
          <w:sz w:val="24"/>
        </w:rPr>
        <w:t>10</w:t>
      </w:r>
      <w:r>
        <w:rPr>
          <w:rFonts w:ascii="宋体" w:hAnsi="宋体" w:cs="宋体" w:hint="eastAsia"/>
          <w:color w:val="000000" w:themeColor="text1"/>
          <w:sz w:val="24"/>
          <w:lang w:val="zh-CN"/>
        </w:rPr>
        <w:t>月</w:t>
      </w:r>
      <w:r w:rsidR="00650314">
        <w:rPr>
          <w:rFonts w:ascii="宋体" w:hAnsi="宋体" w:cs="宋体" w:hint="eastAsia"/>
          <w:color w:val="000000" w:themeColor="text1"/>
          <w:sz w:val="24"/>
        </w:rPr>
        <w:t>18</w:t>
      </w:r>
      <w:r>
        <w:rPr>
          <w:rFonts w:ascii="宋体" w:hAnsi="宋体" w:cs="宋体" w:hint="eastAsia"/>
          <w:color w:val="000000" w:themeColor="text1"/>
          <w:sz w:val="24"/>
          <w:lang w:val="zh-CN"/>
        </w:rPr>
        <w:t>日</w:t>
      </w:r>
      <w:r>
        <w:rPr>
          <w:rFonts w:ascii="宋体" w:hAnsi="宋体" w:cs="宋体" w:hint="eastAsia"/>
          <w:color w:val="000000" w:themeColor="text1"/>
          <w:sz w:val="24"/>
        </w:rPr>
        <w:t>09</w:t>
      </w:r>
      <w:r>
        <w:rPr>
          <w:rFonts w:ascii="宋体" w:hAnsi="宋体" w:cs="宋体" w:hint="eastAsia"/>
          <w:color w:val="000000" w:themeColor="text1"/>
          <w:sz w:val="24"/>
          <w:lang w:val="zh-CN"/>
        </w:rPr>
        <w:t>时</w:t>
      </w:r>
      <w:r>
        <w:rPr>
          <w:rFonts w:ascii="宋体" w:hAnsi="宋体" w:cs="宋体" w:hint="eastAsia"/>
          <w:color w:val="000000" w:themeColor="text1"/>
          <w:sz w:val="24"/>
        </w:rPr>
        <w:t>—17</w:t>
      </w:r>
      <w:r>
        <w:rPr>
          <w:rFonts w:ascii="宋体" w:hAnsi="宋体" w:cs="宋体" w:hint="eastAsia"/>
          <w:color w:val="000000" w:themeColor="text1"/>
          <w:sz w:val="24"/>
          <w:lang w:val="zh-CN"/>
        </w:rPr>
        <w:t>时(节假日除外)在</w:t>
      </w:r>
      <w:r>
        <w:rPr>
          <w:rFonts w:ascii="宋体" w:hAnsi="宋体" w:cs="宋体" w:hint="eastAsia"/>
          <w:color w:val="000000" w:themeColor="text1"/>
          <w:sz w:val="24"/>
          <w:u w:val="single"/>
        </w:rPr>
        <w:t>四川精正建设管理咨询有限公司</w:t>
      </w:r>
      <w:r w:rsidR="003D0662">
        <w:rPr>
          <w:rFonts w:ascii="宋体" w:hAnsi="宋体" w:cs="宋体" w:hint="eastAsia"/>
          <w:color w:val="000000" w:themeColor="text1"/>
          <w:sz w:val="24"/>
          <w:u w:val="single"/>
        </w:rPr>
        <w:t>一楼招标代理部</w:t>
      </w:r>
      <w:r>
        <w:rPr>
          <w:rFonts w:ascii="宋体" w:hAnsi="宋体" w:cs="宋体" w:hint="eastAsia"/>
          <w:color w:val="000000" w:themeColor="text1"/>
          <w:sz w:val="24"/>
          <w:u w:val="single"/>
        </w:rPr>
        <w:t>（成都市青羊区</w:t>
      </w:r>
      <w:proofErr w:type="gramStart"/>
      <w:r>
        <w:rPr>
          <w:rFonts w:ascii="宋体" w:hAnsi="宋体" w:cs="宋体" w:hint="eastAsia"/>
          <w:color w:val="000000" w:themeColor="text1"/>
          <w:sz w:val="24"/>
          <w:u w:val="single"/>
        </w:rPr>
        <w:t>敬业路</w:t>
      </w:r>
      <w:proofErr w:type="gramEnd"/>
      <w:r>
        <w:rPr>
          <w:rFonts w:ascii="宋体" w:hAnsi="宋体" w:cs="宋体" w:hint="eastAsia"/>
          <w:color w:val="000000" w:themeColor="text1"/>
          <w:sz w:val="24"/>
          <w:u w:val="single"/>
        </w:rPr>
        <w:t>218号8栋）</w:t>
      </w:r>
      <w:r>
        <w:rPr>
          <w:rFonts w:ascii="宋体" w:hAnsi="宋体" w:cs="宋体" w:hint="eastAsia"/>
          <w:color w:val="000000" w:themeColor="text1"/>
          <w:sz w:val="24"/>
          <w:lang w:val="zh-CN"/>
        </w:rPr>
        <w:t>购买。</w:t>
      </w:r>
    </w:p>
    <w:p w14:paraId="02F06D61"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lang w:val="zh-CN"/>
        </w:rPr>
        <w:t>招标文件售价：人民币</w:t>
      </w:r>
      <w:r>
        <w:rPr>
          <w:rFonts w:ascii="宋体" w:hAnsi="宋体" w:cs="宋体" w:hint="eastAsia"/>
          <w:color w:val="000000" w:themeColor="text1"/>
          <w:sz w:val="24"/>
        </w:rPr>
        <w:t>300</w:t>
      </w:r>
      <w:r>
        <w:rPr>
          <w:rFonts w:ascii="宋体" w:hAnsi="宋体" w:cs="宋体" w:hint="eastAsia"/>
          <w:color w:val="000000" w:themeColor="text1"/>
          <w:sz w:val="24"/>
          <w:lang w:val="zh-CN"/>
        </w:rPr>
        <w:t xml:space="preserve">元/包(招标文件售后不退, </w:t>
      </w:r>
      <w:r>
        <w:rPr>
          <w:rFonts w:ascii="宋体" w:hAnsi="宋体" w:cs="宋体" w:hint="eastAsia"/>
          <w:color w:val="000000" w:themeColor="text1"/>
          <w:sz w:val="24"/>
        </w:rPr>
        <w:t>投标资格不能转让)。</w:t>
      </w:r>
    </w:p>
    <w:p w14:paraId="02F06D62" w14:textId="77777777" w:rsidR="007565D9" w:rsidRDefault="00793AC6">
      <w:pPr>
        <w:spacing w:after="50"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获取招标文件时，供应商为法人或者其他组织的，只需提供单位介绍信、经办人身份证明（验身份证原件，收加盖公章复印件）；供应商为自然人的，只需提供本人身份证明。</w:t>
      </w:r>
    </w:p>
    <w:p w14:paraId="02F06D63" w14:textId="12D1474F" w:rsidR="007565D9" w:rsidRDefault="00793AC6">
      <w:pPr>
        <w:spacing w:after="0" w:line="360" w:lineRule="auto"/>
        <w:rPr>
          <w:rFonts w:ascii="宋体" w:hAnsi="宋体" w:cs="宋体"/>
          <w:color w:val="000000" w:themeColor="text1"/>
          <w:sz w:val="24"/>
        </w:rPr>
      </w:pPr>
      <w:r>
        <w:rPr>
          <w:rFonts w:ascii="宋体" w:hAnsi="宋体" w:cs="宋体" w:hint="eastAsia"/>
          <w:b/>
          <w:color w:val="000000" w:themeColor="text1"/>
          <w:sz w:val="24"/>
        </w:rPr>
        <w:t xml:space="preserve">    八、投标截止时间和开标时间：</w:t>
      </w:r>
      <w:r>
        <w:rPr>
          <w:rFonts w:ascii="宋体" w:hAnsi="宋体" w:cs="宋体" w:hint="eastAsia"/>
          <w:b/>
          <w:bCs/>
          <w:color w:val="000000" w:themeColor="text1"/>
          <w:sz w:val="24"/>
        </w:rPr>
        <w:t>2018年</w:t>
      </w:r>
      <w:r w:rsidR="00650314">
        <w:rPr>
          <w:rFonts w:ascii="宋体" w:hAnsi="宋体" w:cs="宋体" w:hint="eastAsia"/>
          <w:b/>
          <w:bCs/>
          <w:color w:val="000000" w:themeColor="text1"/>
          <w:sz w:val="24"/>
        </w:rPr>
        <w:t>11</w:t>
      </w:r>
      <w:r>
        <w:rPr>
          <w:rFonts w:ascii="宋体" w:hAnsi="宋体" w:cs="宋体" w:hint="eastAsia"/>
          <w:b/>
          <w:bCs/>
          <w:color w:val="000000" w:themeColor="text1"/>
          <w:sz w:val="24"/>
        </w:rPr>
        <w:t>月</w:t>
      </w:r>
      <w:r w:rsidR="00650314">
        <w:rPr>
          <w:rFonts w:ascii="宋体" w:hAnsi="宋体" w:cs="宋体" w:hint="eastAsia"/>
          <w:b/>
          <w:bCs/>
          <w:color w:val="000000" w:themeColor="text1"/>
          <w:sz w:val="24"/>
        </w:rPr>
        <w:t>1</w:t>
      </w:r>
      <w:r>
        <w:rPr>
          <w:rFonts w:ascii="宋体" w:hAnsi="宋体" w:cs="宋体" w:hint="eastAsia"/>
          <w:b/>
          <w:bCs/>
          <w:color w:val="000000" w:themeColor="text1"/>
          <w:sz w:val="24"/>
        </w:rPr>
        <w:t>日</w:t>
      </w:r>
      <w:r w:rsidR="0037054B">
        <w:rPr>
          <w:rFonts w:ascii="宋体" w:hAnsi="宋体" w:cs="宋体" w:hint="eastAsia"/>
          <w:b/>
          <w:bCs/>
          <w:color w:val="000000" w:themeColor="text1"/>
          <w:sz w:val="24"/>
        </w:rPr>
        <w:t>10</w:t>
      </w:r>
      <w:r>
        <w:rPr>
          <w:rFonts w:ascii="宋体" w:hAnsi="宋体" w:cs="宋体" w:hint="eastAsia"/>
          <w:b/>
          <w:bCs/>
          <w:color w:val="000000" w:themeColor="text1"/>
          <w:sz w:val="24"/>
        </w:rPr>
        <w:t>时</w:t>
      </w:r>
      <w:r w:rsidR="0037054B">
        <w:rPr>
          <w:rFonts w:ascii="宋体" w:hAnsi="宋体" w:cs="宋体" w:hint="eastAsia"/>
          <w:b/>
          <w:bCs/>
          <w:color w:val="000000" w:themeColor="text1"/>
          <w:sz w:val="24"/>
        </w:rPr>
        <w:t>00</w:t>
      </w:r>
      <w:r>
        <w:rPr>
          <w:rFonts w:ascii="宋体" w:hAnsi="宋体" w:cs="宋体" w:hint="eastAsia"/>
          <w:b/>
          <w:bCs/>
          <w:color w:val="000000" w:themeColor="text1"/>
          <w:sz w:val="24"/>
        </w:rPr>
        <w:t>分</w:t>
      </w:r>
      <w:r>
        <w:rPr>
          <w:rFonts w:ascii="宋体" w:hAnsi="宋体" w:cs="宋体" w:hint="eastAsia"/>
          <w:color w:val="000000" w:themeColor="text1"/>
          <w:sz w:val="24"/>
        </w:rPr>
        <w:t>（北京时间）。</w:t>
      </w:r>
    </w:p>
    <w:p w14:paraId="02F06D64" w14:textId="77777777" w:rsidR="007565D9" w:rsidRDefault="00793AC6">
      <w:pPr>
        <w:spacing w:after="0" w:line="360" w:lineRule="auto"/>
        <w:rPr>
          <w:rFonts w:ascii="宋体" w:hAnsi="宋体" w:cs="宋体"/>
          <w:b/>
          <w:bCs/>
          <w:color w:val="000000" w:themeColor="text1"/>
          <w:sz w:val="24"/>
        </w:rPr>
      </w:pPr>
      <w:r>
        <w:rPr>
          <w:rFonts w:ascii="宋体" w:hAnsi="宋体" w:cs="宋体" w:hint="eastAsia"/>
          <w:b/>
          <w:bCs/>
          <w:color w:val="000000" w:themeColor="text1"/>
          <w:sz w:val="24"/>
        </w:rPr>
        <w:t xml:space="preserve">        投标文件递交起止时间：开标当日9时30分至10时</w:t>
      </w:r>
      <w:bookmarkStart w:id="6" w:name="OLE_LINK12"/>
      <w:r>
        <w:rPr>
          <w:rFonts w:ascii="宋体" w:hAnsi="宋体" w:cs="宋体" w:hint="eastAsia"/>
          <w:b/>
          <w:bCs/>
          <w:color w:val="000000" w:themeColor="text1"/>
          <w:sz w:val="24"/>
        </w:rPr>
        <w:t>0</w:t>
      </w:r>
      <w:r w:rsidR="00502AEE">
        <w:rPr>
          <w:rFonts w:ascii="宋体" w:hAnsi="宋体" w:cs="宋体" w:hint="eastAsia"/>
          <w:b/>
          <w:bCs/>
          <w:color w:val="000000" w:themeColor="text1"/>
          <w:sz w:val="24"/>
        </w:rPr>
        <w:t>0</w:t>
      </w:r>
      <w:r>
        <w:rPr>
          <w:rFonts w:ascii="宋体" w:hAnsi="宋体" w:cs="宋体" w:hint="eastAsia"/>
          <w:b/>
          <w:bCs/>
          <w:color w:val="000000" w:themeColor="text1"/>
          <w:sz w:val="24"/>
        </w:rPr>
        <w:t>分</w:t>
      </w:r>
      <w:bookmarkEnd w:id="6"/>
    </w:p>
    <w:p w14:paraId="02F06D65"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投标文件必须在投标截止时间前送达开标地点。逾期送达的投标文件恕不接受。本次招标不接受邮寄的投标文件。</w:t>
      </w:r>
    </w:p>
    <w:p w14:paraId="02F06D66" w14:textId="77777777" w:rsidR="007565D9" w:rsidRDefault="00793AC6">
      <w:pPr>
        <w:spacing w:after="0" w:line="360" w:lineRule="auto"/>
        <w:ind w:firstLineChars="203" w:firstLine="489"/>
        <w:rPr>
          <w:rFonts w:ascii="宋体" w:hAnsi="宋体" w:cs="宋体"/>
          <w:color w:val="000000" w:themeColor="text1"/>
          <w:sz w:val="24"/>
          <w:u w:val="single"/>
        </w:rPr>
      </w:pPr>
      <w:r>
        <w:rPr>
          <w:rFonts w:ascii="宋体" w:hAnsi="宋体" w:cs="宋体" w:hint="eastAsia"/>
          <w:b/>
          <w:color w:val="000000" w:themeColor="text1"/>
          <w:sz w:val="24"/>
        </w:rPr>
        <w:t>九、开标地点</w:t>
      </w:r>
      <w:bookmarkStart w:id="7" w:name="OLE_LINK24"/>
      <w:r>
        <w:rPr>
          <w:rFonts w:ascii="宋体" w:hAnsi="宋体" w:cs="宋体" w:hint="eastAsia"/>
          <w:b/>
          <w:color w:val="000000" w:themeColor="text1"/>
          <w:sz w:val="24"/>
        </w:rPr>
        <w:t>：</w:t>
      </w:r>
      <w:r>
        <w:rPr>
          <w:rFonts w:ascii="宋体" w:hAnsi="宋体" w:cs="宋体" w:hint="eastAsia"/>
          <w:color w:val="000000" w:themeColor="text1"/>
          <w:sz w:val="24"/>
          <w:u w:val="single"/>
        </w:rPr>
        <w:t>四川精正建设管理咨询有限公司</w:t>
      </w:r>
      <w:r w:rsidR="003D0662">
        <w:rPr>
          <w:rFonts w:ascii="宋体" w:hAnsi="宋体" w:cs="宋体" w:hint="eastAsia"/>
          <w:color w:val="000000" w:themeColor="text1"/>
          <w:sz w:val="24"/>
          <w:u w:val="single"/>
        </w:rPr>
        <w:t>三楼</w:t>
      </w:r>
      <w:r>
        <w:rPr>
          <w:rFonts w:ascii="宋体" w:hAnsi="宋体" w:cs="宋体" w:hint="eastAsia"/>
          <w:color w:val="000000" w:themeColor="text1"/>
          <w:sz w:val="24"/>
          <w:u w:val="single"/>
        </w:rPr>
        <w:t>开标室（成都市青羊区</w:t>
      </w:r>
      <w:proofErr w:type="gramStart"/>
      <w:r>
        <w:rPr>
          <w:rFonts w:ascii="宋体" w:hAnsi="宋体" w:cs="宋体" w:hint="eastAsia"/>
          <w:color w:val="000000" w:themeColor="text1"/>
          <w:sz w:val="24"/>
          <w:u w:val="single"/>
        </w:rPr>
        <w:t>敬业路</w:t>
      </w:r>
      <w:proofErr w:type="gramEnd"/>
      <w:r>
        <w:rPr>
          <w:rFonts w:ascii="宋体" w:hAnsi="宋体" w:cs="宋体" w:hint="eastAsia"/>
          <w:color w:val="000000" w:themeColor="text1"/>
          <w:sz w:val="24"/>
          <w:u w:val="single"/>
        </w:rPr>
        <w:t>218号8栋）</w:t>
      </w:r>
    </w:p>
    <w:bookmarkEnd w:id="7"/>
    <w:p w14:paraId="02F06D67" w14:textId="77777777" w:rsidR="007565D9" w:rsidRDefault="00793AC6">
      <w:pPr>
        <w:pStyle w:val="af5"/>
        <w:spacing w:after="0"/>
        <w:ind w:firstLine="482"/>
        <w:rPr>
          <w:rFonts w:ascii="宋体" w:hAnsi="宋体" w:cs="宋体"/>
          <w:b/>
          <w:color w:val="000000" w:themeColor="text1"/>
          <w:sz w:val="24"/>
        </w:rPr>
      </w:pPr>
      <w:r>
        <w:rPr>
          <w:rFonts w:ascii="宋体" w:hAnsi="宋体" w:cs="宋体" w:hint="eastAsia"/>
          <w:b/>
          <w:color w:val="000000" w:themeColor="text1"/>
          <w:sz w:val="24"/>
        </w:rPr>
        <w:t>十、本投标邀请在中国政府采购网</w:t>
      </w:r>
      <w:r>
        <w:rPr>
          <w:rFonts w:ascii="宋体" w:hAnsi="宋体" w:cs="宋体" w:hint="eastAsia"/>
          <w:b/>
          <w:color w:val="000000" w:themeColor="text1"/>
          <w:sz w:val="24"/>
          <w:szCs w:val="22"/>
        </w:rPr>
        <w:t>上以公告形式发布，公告期限为招标公告发布</w:t>
      </w:r>
      <w:r>
        <w:rPr>
          <w:rFonts w:ascii="宋体" w:hAnsi="宋体" w:cs="宋体" w:hint="eastAsia"/>
          <w:b/>
          <w:color w:val="000000" w:themeColor="text1"/>
          <w:sz w:val="24"/>
          <w:szCs w:val="22"/>
        </w:rPr>
        <w:lastRenderedPageBreak/>
        <w:t>之日起5个工作日。</w:t>
      </w:r>
    </w:p>
    <w:p w14:paraId="02F06D68" w14:textId="77777777" w:rsidR="007565D9" w:rsidRDefault="00793AC6">
      <w:pPr>
        <w:pStyle w:val="af5"/>
        <w:spacing w:after="0"/>
        <w:ind w:firstLine="482"/>
        <w:rPr>
          <w:rFonts w:ascii="宋体" w:hAnsi="宋体" w:cs="宋体"/>
          <w:b/>
          <w:color w:val="000000" w:themeColor="text1"/>
          <w:sz w:val="24"/>
        </w:rPr>
      </w:pPr>
      <w:r>
        <w:rPr>
          <w:rFonts w:ascii="宋体" w:hAnsi="宋体" w:cs="宋体" w:hint="eastAsia"/>
          <w:b/>
          <w:color w:val="000000" w:themeColor="text1"/>
          <w:sz w:val="24"/>
        </w:rPr>
        <w:t>十一、联系方式</w:t>
      </w:r>
    </w:p>
    <w:p w14:paraId="02F06D69" w14:textId="77777777" w:rsidR="007565D9" w:rsidRDefault="00793AC6">
      <w:pPr>
        <w:pStyle w:val="af5"/>
        <w:spacing w:after="0"/>
        <w:ind w:firstLine="482"/>
        <w:rPr>
          <w:rFonts w:ascii="宋体" w:hAnsi="宋体" w:cs="宋体"/>
          <w:b/>
          <w:color w:val="000000" w:themeColor="text1"/>
          <w:sz w:val="24"/>
        </w:rPr>
      </w:pPr>
      <w:bookmarkStart w:id="8" w:name="OLE_LINK48"/>
      <w:r>
        <w:rPr>
          <w:rFonts w:ascii="宋体" w:hAnsi="宋体" w:cs="宋体" w:hint="eastAsia"/>
          <w:b/>
          <w:color w:val="000000" w:themeColor="text1"/>
          <w:sz w:val="24"/>
        </w:rPr>
        <w:t>项目联系人：</w:t>
      </w:r>
    </w:p>
    <w:p w14:paraId="02F06D6A" w14:textId="77777777"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  系  人：</w:t>
      </w:r>
      <w:r w:rsidR="00502AEE">
        <w:rPr>
          <w:rFonts w:ascii="宋体" w:hAnsi="宋体" w:cs="宋体" w:hint="eastAsia"/>
          <w:color w:val="000000" w:themeColor="text1"/>
          <w:sz w:val="24"/>
        </w:rPr>
        <w:t>杨</w:t>
      </w:r>
      <w:r>
        <w:rPr>
          <w:rFonts w:ascii="宋体" w:hAnsi="宋体" w:cs="宋体" w:hint="eastAsia"/>
          <w:color w:val="000000" w:themeColor="text1"/>
          <w:sz w:val="24"/>
        </w:rPr>
        <w:t>老师</w:t>
      </w:r>
    </w:p>
    <w:p w14:paraId="02F06D6B" w14:textId="77777777"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 系 电话：136</w:t>
      </w:r>
      <w:r w:rsidR="00502AEE">
        <w:rPr>
          <w:rFonts w:ascii="宋体" w:hAnsi="宋体" w:cs="宋体" w:hint="eastAsia"/>
          <w:color w:val="000000" w:themeColor="text1"/>
          <w:sz w:val="24"/>
        </w:rPr>
        <w:t>66193494</w:t>
      </w:r>
    </w:p>
    <w:p w14:paraId="02F06D6C" w14:textId="77777777" w:rsidR="007565D9" w:rsidRDefault="00793AC6">
      <w:pPr>
        <w:pStyle w:val="af5"/>
        <w:spacing w:after="0"/>
        <w:ind w:firstLine="482"/>
        <w:rPr>
          <w:rFonts w:ascii="宋体" w:hAnsi="宋体" w:cs="宋体"/>
          <w:b/>
          <w:bCs/>
          <w:color w:val="000000" w:themeColor="text1"/>
          <w:sz w:val="24"/>
        </w:rPr>
      </w:pPr>
      <w:r>
        <w:rPr>
          <w:rFonts w:ascii="宋体" w:hAnsi="宋体" w:cs="宋体" w:hint="eastAsia"/>
          <w:b/>
          <w:bCs/>
          <w:color w:val="000000" w:themeColor="text1"/>
          <w:sz w:val="24"/>
        </w:rPr>
        <w:t>采购人：</w:t>
      </w:r>
      <w:bookmarkStart w:id="9" w:name="OLE_LINK35"/>
      <w:r>
        <w:rPr>
          <w:rFonts w:ascii="宋体" w:hAnsi="宋体" w:cs="宋体" w:hint="eastAsia"/>
          <w:b/>
          <w:bCs/>
          <w:color w:val="000000" w:themeColor="text1"/>
          <w:sz w:val="24"/>
        </w:rPr>
        <w:t>四川大学</w:t>
      </w:r>
      <w:bookmarkEnd w:id="9"/>
    </w:p>
    <w:p w14:paraId="02F06D6D" w14:textId="77777777"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地址：</w:t>
      </w:r>
      <w:bookmarkStart w:id="10" w:name="OLE_LINK17"/>
      <w:r>
        <w:rPr>
          <w:rFonts w:ascii="宋体" w:hAnsi="宋体" w:cs="宋体" w:hint="eastAsia"/>
          <w:color w:val="000000" w:themeColor="text1"/>
          <w:sz w:val="24"/>
        </w:rPr>
        <w:t>成都市</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环路</w:t>
      </w:r>
      <w:proofErr w:type="gramStart"/>
      <w:r>
        <w:rPr>
          <w:rFonts w:ascii="宋体" w:hAnsi="宋体" w:cs="宋体" w:hint="eastAsia"/>
          <w:color w:val="000000" w:themeColor="text1"/>
          <w:sz w:val="24"/>
        </w:rPr>
        <w:t>南一段</w:t>
      </w:r>
      <w:proofErr w:type="gramEnd"/>
      <w:r>
        <w:rPr>
          <w:rFonts w:ascii="宋体" w:hAnsi="宋体" w:cs="宋体" w:hint="eastAsia"/>
          <w:color w:val="000000" w:themeColor="text1"/>
          <w:sz w:val="24"/>
        </w:rPr>
        <w:t>24号</w:t>
      </w:r>
      <w:bookmarkEnd w:id="10"/>
    </w:p>
    <w:p w14:paraId="02F06D6E" w14:textId="77777777"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联系人：</w:t>
      </w:r>
      <w:bookmarkStart w:id="11" w:name="OLE_LINK50"/>
      <w:bookmarkStart w:id="12" w:name="OLE_LINK36"/>
      <w:r>
        <w:rPr>
          <w:rFonts w:ascii="宋体" w:hAnsi="宋体" w:cs="宋体" w:hint="eastAsia"/>
          <w:color w:val="000000" w:themeColor="text1"/>
          <w:sz w:val="24"/>
        </w:rPr>
        <w:t>曾</w:t>
      </w:r>
      <w:bookmarkEnd w:id="11"/>
      <w:r>
        <w:rPr>
          <w:rFonts w:ascii="宋体" w:hAnsi="宋体" w:cs="宋体" w:hint="eastAsia"/>
          <w:color w:val="000000" w:themeColor="text1"/>
          <w:sz w:val="24"/>
        </w:rPr>
        <w:t>老师</w:t>
      </w:r>
      <w:bookmarkEnd w:id="12"/>
    </w:p>
    <w:p w14:paraId="02F06D6F" w14:textId="77777777"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联系电话：</w:t>
      </w:r>
      <w:bookmarkStart w:id="13" w:name="OLE_LINK16"/>
      <w:r>
        <w:rPr>
          <w:rFonts w:ascii="宋体" w:hAnsi="宋体" w:cs="宋体" w:hint="eastAsia"/>
          <w:color w:val="000000" w:themeColor="text1"/>
          <w:sz w:val="24"/>
        </w:rPr>
        <w:t>028-85461105</w:t>
      </w:r>
      <w:bookmarkEnd w:id="13"/>
    </w:p>
    <w:p w14:paraId="02F06D70" w14:textId="77777777" w:rsidR="007565D9" w:rsidRDefault="00793AC6">
      <w:pPr>
        <w:pStyle w:val="af5"/>
        <w:spacing w:after="0"/>
        <w:ind w:firstLine="482"/>
        <w:rPr>
          <w:rFonts w:ascii="宋体" w:hAnsi="宋体" w:cs="宋体"/>
          <w:b/>
          <w:color w:val="000000" w:themeColor="text1"/>
          <w:sz w:val="24"/>
        </w:rPr>
      </w:pPr>
      <w:bookmarkStart w:id="14" w:name="OLE_LINK23"/>
      <w:bookmarkEnd w:id="8"/>
      <w:r>
        <w:rPr>
          <w:rFonts w:ascii="宋体" w:hAnsi="宋体" w:cs="宋体" w:hint="eastAsia"/>
          <w:b/>
          <w:color w:val="000000" w:themeColor="text1"/>
          <w:sz w:val="24"/>
        </w:rPr>
        <w:t>采购代理机构：</w:t>
      </w:r>
      <w:r>
        <w:rPr>
          <w:rFonts w:ascii="宋体" w:hAnsi="宋体" w:cs="宋体" w:hint="eastAsia"/>
          <w:b/>
          <w:bCs/>
          <w:color w:val="000000" w:themeColor="text1"/>
          <w:sz w:val="24"/>
        </w:rPr>
        <w:t>四川精正建设管理咨询有限公司</w:t>
      </w:r>
    </w:p>
    <w:p w14:paraId="02F06D71" w14:textId="77777777" w:rsidR="007565D9" w:rsidRDefault="00793AC6">
      <w:pPr>
        <w:tabs>
          <w:tab w:val="left" w:pos="2310"/>
        </w:tabs>
        <w:spacing w:after="0" w:line="360" w:lineRule="auto"/>
        <w:ind w:firstLineChars="200" w:firstLine="480"/>
        <w:rPr>
          <w:rFonts w:ascii="宋体" w:hAnsi="宋体" w:cs="宋体"/>
          <w:color w:val="000000" w:themeColor="text1"/>
          <w:sz w:val="24"/>
        </w:rPr>
      </w:pPr>
      <w:bookmarkStart w:id="15" w:name="OLE_LINK39"/>
      <w:bookmarkStart w:id="16" w:name="OLE_LINK11"/>
      <w:r>
        <w:rPr>
          <w:rFonts w:ascii="宋体" w:hAnsi="宋体" w:cs="宋体" w:hint="eastAsia"/>
          <w:color w:val="000000" w:themeColor="text1"/>
          <w:sz w:val="24"/>
        </w:rPr>
        <w:t>地址：成都市青羊区</w:t>
      </w:r>
      <w:proofErr w:type="gramStart"/>
      <w:r>
        <w:rPr>
          <w:rFonts w:ascii="宋体" w:hAnsi="宋体" w:cs="宋体" w:hint="eastAsia"/>
          <w:color w:val="000000" w:themeColor="text1"/>
          <w:sz w:val="24"/>
        </w:rPr>
        <w:t>敬业路</w:t>
      </w:r>
      <w:proofErr w:type="gramEnd"/>
      <w:r>
        <w:rPr>
          <w:rFonts w:ascii="宋体" w:hAnsi="宋体" w:cs="宋体" w:hint="eastAsia"/>
          <w:color w:val="000000" w:themeColor="text1"/>
          <w:sz w:val="24"/>
        </w:rPr>
        <w:t>218号8栋</w:t>
      </w:r>
    </w:p>
    <w:bookmarkEnd w:id="15"/>
    <w:p w14:paraId="02F06D72" w14:textId="77777777"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邮编：610091</w:t>
      </w:r>
    </w:p>
    <w:p w14:paraId="02F06D73" w14:textId="77777777"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联系人：毛女士</w:t>
      </w:r>
    </w:p>
    <w:p w14:paraId="02F06D74" w14:textId="77777777" w:rsidR="007565D9" w:rsidRDefault="00793AC6">
      <w:pPr>
        <w:pStyle w:val="af5"/>
        <w:spacing w:after="0"/>
        <w:ind w:firstLine="480"/>
        <w:rPr>
          <w:rFonts w:ascii="宋体" w:hAnsi="宋体" w:cs="宋体"/>
          <w:color w:val="000000" w:themeColor="text1"/>
          <w:sz w:val="24"/>
        </w:rPr>
      </w:pPr>
      <w:bookmarkStart w:id="17" w:name="OLE_LINK37"/>
      <w:bookmarkStart w:id="18" w:name="_Toc213396945"/>
      <w:bookmarkStart w:id="19" w:name="_Toc217446031"/>
      <w:bookmarkStart w:id="20" w:name="_Toc213496267"/>
      <w:bookmarkStart w:id="21" w:name="_Toc213397009"/>
      <w:bookmarkStart w:id="22" w:name="_Toc213396759"/>
      <w:bookmarkEnd w:id="14"/>
      <w:bookmarkEnd w:id="16"/>
      <w:r>
        <w:rPr>
          <w:rFonts w:ascii="宋体" w:hAnsi="宋体" w:cs="宋体" w:hint="eastAsia"/>
          <w:color w:val="000000" w:themeColor="text1"/>
          <w:sz w:val="24"/>
        </w:rPr>
        <w:t>联系电话：</w:t>
      </w:r>
      <w:bookmarkStart w:id="23" w:name="OLE_LINK34"/>
      <w:r>
        <w:rPr>
          <w:rFonts w:ascii="宋体" w:hAnsi="宋体" w:cs="宋体" w:hint="eastAsia"/>
          <w:color w:val="000000" w:themeColor="text1"/>
          <w:sz w:val="24"/>
        </w:rPr>
        <w:t>028-62057005</w:t>
      </w:r>
    </w:p>
    <w:bookmarkEnd w:id="23"/>
    <w:p w14:paraId="02F06D75" w14:textId="77777777"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传真：028-86917703</w:t>
      </w:r>
    </w:p>
    <w:p w14:paraId="02F06D76" w14:textId="77777777"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电子邮件：496699945@qq.com</w:t>
      </w:r>
    </w:p>
    <w:p w14:paraId="02F06D77" w14:textId="77777777" w:rsidR="007565D9" w:rsidRDefault="00793AC6">
      <w:pPr>
        <w:pStyle w:val="1"/>
        <w:spacing w:before="0" w:after="0" w:line="360" w:lineRule="auto"/>
        <w:rPr>
          <w:rFonts w:ascii="宋体" w:hAnsi="宋体" w:cs="宋体"/>
          <w:color w:val="000000" w:themeColor="text1"/>
        </w:rPr>
      </w:pPr>
      <w:bookmarkStart w:id="24" w:name="_Toc909"/>
      <w:bookmarkEnd w:id="17"/>
      <w:r>
        <w:rPr>
          <w:rFonts w:ascii="宋体" w:hAnsi="宋体" w:cs="宋体" w:hint="eastAsia"/>
          <w:b w:val="0"/>
          <w:bCs w:val="0"/>
          <w:color w:val="000000" w:themeColor="text1"/>
          <w:kern w:val="0"/>
          <w:sz w:val="24"/>
          <w:szCs w:val="24"/>
        </w:rPr>
        <w:br w:type="page"/>
      </w:r>
      <w:r>
        <w:rPr>
          <w:rFonts w:ascii="宋体" w:hAnsi="宋体" w:cs="宋体" w:hint="eastAsia"/>
          <w:color w:val="000000" w:themeColor="text1"/>
        </w:rPr>
        <w:lastRenderedPageBreak/>
        <w:t>第二章投标人须知</w:t>
      </w:r>
      <w:bookmarkEnd w:id="18"/>
      <w:bookmarkEnd w:id="19"/>
      <w:bookmarkEnd w:id="20"/>
      <w:bookmarkEnd w:id="21"/>
      <w:bookmarkEnd w:id="22"/>
      <w:bookmarkEnd w:id="24"/>
    </w:p>
    <w:p w14:paraId="02F06D78" w14:textId="77777777" w:rsidR="007565D9" w:rsidRDefault="00793AC6">
      <w:pPr>
        <w:pStyle w:val="2"/>
        <w:numPr>
          <w:ilvl w:val="0"/>
          <w:numId w:val="2"/>
        </w:numPr>
        <w:spacing w:line="400" w:lineRule="exact"/>
        <w:jc w:val="center"/>
        <w:rPr>
          <w:rFonts w:ascii="宋体" w:eastAsia="宋体" w:hAnsi="宋体" w:cs="宋体"/>
          <w:bCs w:val="0"/>
          <w:color w:val="000000" w:themeColor="text1"/>
        </w:rPr>
      </w:pPr>
      <w:bookmarkStart w:id="25" w:name="_Toc213396760"/>
      <w:bookmarkStart w:id="26" w:name="_Toc189727030"/>
      <w:bookmarkStart w:id="27" w:name="_Toc213396946"/>
      <w:bookmarkStart w:id="28" w:name="_Toc217446032"/>
      <w:bookmarkStart w:id="29" w:name="_Toc213496268"/>
      <w:bookmarkStart w:id="30" w:name="_Toc213397010"/>
      <w:r>
        <w:rPr>
          <w:rFonts w:ascii="宋体" w:eastAsia="宋体" w:hAnsi="宋体" w:cs="宋体" w:hint="eastAsia"/>
          <w:bCs w:val="0"/>
          <w:color w:val="000000" w:themeColor="text1"/>
        </w:rPr>
        <w:t>投标人须知附表</w:t>
      </w:r>
      <w:bookmarkEnd w:id="25"/>
      <w:bookmarkEnd w:id="26"/>
      <w:bookmarkEnd w:id="27"/>
      <w:bookmarkEnd w:id="28"/>
      <w:bookmarkEnd w:id="29"/>
      <w:bookmarkEnd w:id="30"/>
    </w:p>
    <w:tbl>
      <w:tblPr>
        <w:tblW w:w="910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89"/>
        <w:gridCol w:w="2008"/>
        <w:gridCol w:w="6308"/>
      </w:tblGrid>
      <w:tr w:rsidR="007565D9" w14:paraId="02F06D7C" w14:textId="77777777">
        <w:trPr>
          <w:trHeight w:val="476"/>
          <w:tblHeader/>
          <w:jc w:val="center"/>
        </w:trPr>
        <w:tc>
          <w:tcPr>
            <w:tcW w:w="789" w:type="dxa"/>
            <w:vAlign w:val="center"/>
          </w:tcPr>
          <w:p w14:paraId="02F06D79"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序号</w:t>
            </w:r>
          </w:p>
        </w:tc>
        <w:tc>
          <w:tcPr>
            <w:tcW w:w="2008" w:type="dxa"/>
            <w:vAlign w:val="center"/>
          </w:tcPr>
          <w:p w14:paraId="02F06D7A"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条款名称</w:t>
            </w:r>
          </w:p>
        </w:tc>
        <w:tc>
          <w:tcPr>
            <w:tcW w:w="6308" w:type="dxa"/>
            <w:vAlign w:val="center"/>
          </w:tcPr>
          <w:p w14:paraId="02F06D7B" w14:textId="77777777" w:rsidR="007565D9" w:rsidRDefault="00793AC6" w:rsidP="00793AC6">
            <w:pPr>
              <w:pStyle w:val="af9"/>
              <w:spacing w:after="0" w:line="240" w:lineRule="auto"/>
              <w:ind w:firstLineChars="97" w:firstLine="204"/>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说明和要求</w:t>
            </w:r>
          </w:p>
        </w:tc>
      </w:tr>
      <w:tr w:rsidR="007565D9" w14:paraId="02F06D82" w14:textId="77777777">
        <w:trPr>
          <w:trHeight w:val="476"/>
          <w:jc w:val="center"/>
        </w:trPr>
        <w:tc>
          <w:tcPr>
            <w:tcW w:w="789" w:type="dxa"/>
            <w:vAlign w:val="center"/>
          </w:tcPr>
          <w:p w14:paraId="02F06D7D"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color w:val="000000" w:themeColor="text1"/>
                <w:sz w:val="21"/>
                <w:szCs w:val="21"/>
                <w:lang w:val="zh-CN"/>
              </w:rPr>
              <w:t>1</w:t>
            </w:r>
          </w:p>
        </w:tc>
        <w:tc>
          <w:tcPr>
            <w:tcW w:w="2008" w:type="dxa"/>
            <w:vAlign w:val="center"/>
          </w:tcPr>
          <w:p w14:paraId="02F06D7E"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采购人</w:t>
            </w:r>
          </w:p>
        </w:tc>
        <w:tc>
          <w:tcPr>
            <w:tcW w:w="6308" w:type="dxa"/>
            <w:vAlign w:val="center"/>
          </w:tcPr>
          <w:p w14:paraId="02F06D7F" w14:textId="77777777" w:rsidR="007565D9" w:rsidRDefault="00793AC6">
            <w:pPr>
              <w:pStyle w:val="af5"/>
              <w:spacing w:after="0" w:line="240" w:lineRule="auto"/>
              <w:ind w:leftChars="50" w:left="105" w:firstLineChars="0" w:firstLine="0"/>
              <w:jc w:val="left"/>
              <w:rPr>
                <w:rFonts w:ascii="新宋体" w:eastAsia="新宋体" w:hAnsi="新宋体"/>
                <w:color w:val="000000" w:themeColor="text1"/>
                <w:szCs w:val="21"/>
              </w:rPr>
            </w:pPr>
            <w:r>
              <w:rPr>
                <w:rFonts w:ascii="新宋体" w:eastAsia="新宋体" w:hAnsi="新宋体" w:hint="eastAsia"/>
                <w:color w:val="000000" w:themeColor="text1"/>
                <w:szCs w:val="21"/>
              </w:rPr>
              <w:t>采购人：四川大学</w:t>
            </w:r>
          </w:p>
          <w:p w14:paraId="02F06D80" w14:textId="77777777" w:rsidR="007565D9" w:rsidRDefault="00793AC6">
            <w:pPr>
              <w:pStyle w:val="af5"/>
              <w:spacing w:after="0" w:line="240" w:lineRule="auto"/>
              <w:ind w:leftChars="50" w:left="105" w:firstLineChars="0" w:firstLine="0"/>
              <w:jc w:val="left"/>
              <w:rPr>
                <w:rFonts w:ascii="新宋体" w:eastAsia="新宋体" w:hAnsi="新宋体"/>
                <w:color w:val="000000" w:themeColor="text1"/>
                <w:szCs w:val="21"/>
              </w:rPr>
            </w:pPr>
            <w:r>
              <w:rPr>
                <w:rFonts w:ascii="新宋体" w:eastAsia="新宋体" w:hAnsi="新宋体" w:hint="eastAsia"/>
                <w:color w:val="000000" w:themeColor="text1"/>
                <w:szCs w:val="21"/>
              </w:rPr>
              <w:t>联系人：曾老师</w:t>
            </w:r>
          </w:p>
          <w:p w14:paraId="02F06D81" w14:textId="77777777" w:rsidR="007565D9" w:rsidRDefault="00793AC6">
            <w:pPr>
              <w:pStyle w:val="af5"/>
              <w:spacing w:after="0" w:line="240" w:lineRule="auto"/>
              <w:ind w:leftChars="50" w:left="105" w:firstLineChars="0" w:firstLine="0"/>
              <w:jc w:val="left"/>
              <w:rPr>
                <w:rFonts w:ascii="新宋体" w:eastAsia="新宋体" w:hAnsi="新宋体"/>
                <w:color w:val="000000" w:themeColor="text1"/>
                <w:szCs w:val="21"/>
              </w:rPr>
            </w:pPr>
            <w:r>
              <w:rPr>
                <w:rFonts w:ascii="新宋体" w:eastAsia="新宋体" w:hAnsi="新宋体" w:hint="eastAsia"/>
                <w:color w:val="000000" w:themeColor="text1"/>
                <w:szCs w:val="21"/>
              </w:rPr>
              <w:t>联系电话：028-85461105</w:t>
            </w:r>
          </w:p>
        </w:tc>
      </w:tr>
      <w:tr w:rsidR="007565D9" w14:paraId="02F06D8D" w14:textId="77777777">
        <w:trPr>
          <w:trHeight w:val="476"/>
          <w:jc w:val="center"/>
        </w:trPr>
        <w:tc>
          <w:tcPr>
            <w:tcW w:w="789" w:type="dxa"/>
            <w:vAlign w:val="center"/>
          </w:tcPr>
          <w:p w14:paraId="02F06D83"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bookmarkStart w:id="31" w:name="OLE_LINK9" w:colFirst="2" w:colLast="2"/>
            <w:r>
              <w:rPr>
                <w:rFonts w:ascii="新宋体" w:eastAsia="新宋体" w:hAnsi="新宋体" w:cs="Courier New" w:hint="eastAsia"/>
                <w:color w:val="000000" w:themeColor="text1"/>
                <w:sz w:val="21"/>
                <w:szCs w:val="21"/>
                <w:lang w:val="zh-CN"/>
              </w:rPr>
              <w:t>2</w:t>
            </w:r>
          </w:p>
        </w:tc>
        <w:tc>
          <w:tcPr>
            <w:tcW w:w="2008" w:type="dxa"/>
            <w:vAlign w:val="center"/>
          </w:tcPr>
          <w:p w14:paraId="02F06D84"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采购代理机构</w:t>
            </w:r>
          </w:p>
          <w:p w14:paraId="02F06D85"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（招标代理）</w:t>
            </w:r>
          </w:p>
        </w:tc>
        <w:tc>
          <w:tcPr>
            <w:tcW w:w="6308" w:type="dxa"/>
            <w:vAlign w:val="center"/>
          </w:tcPr>
          <w:p w14:paraId="02F06D86"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采购代理机构：</w:t>
            </w:r>
            <w:bookmarkStart w:id="32" w:name="OLE_LINK14"/>
            <w:r>
              <w:rPr>
                <w:rFonts w:ascii="新宋体" w:eastAsia="新宋体" w:hAnsi="新宋体" w:hint="eastAsia"/>
                <w:color w:val="000000" w:themeColor="text1"/>
                <w:sz w:val="21"/>
                <w:szCs w:val="21"/>
                <w:lang w:val="zh-CN"/>
              </w:rPr>
              <w:t>四川精正建设管理咨询有限公司</w:t>
            </w:r>
            <w:bookmarkEnd w:id="32"/>
          </w:p>
          <w:p w14:paraId="02F06D87"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地址：成都市青羊区</w:t>
            </w:r>
            <w:proofErr w:type="gramStart"/>
            <w:r>
              <w:rPr>
                <w:rFonts w:ascii="新宋体" w:eastAsia="新宋体" w:hAnsi="新宋体" w:hint="eastAsia"/>
                <w:color w:val="000000" w:themeColor="text1"/>
                <w:sz w:val="21"/>
                <w:szCs w:val="21"/>
                <w:lang w:val="zh-CN"/>
              </w:rPr>
              <w:t>敬业路</w:t>
            </w:r>
            <w:proofErr w:type="gramEnd"/>
            <w:r>
              <w:rPr>
                <w:rFonts w:ascii="新宋体" w:eastAsia="新宋体" w:hAnsi="新宋体" w:hint="eastAsia"/>
                <w:color w:val="000000" w:themeColor="text1"/>
                <w:sz w:val="21"/>
                <w:szCs w:val="21"/>
                <w:lang w:val="zh-CN"/>
              </w:rPr>
              <w:t>218号8栋</w:t>
            </w:r>
          </w:p>
          <w:p w14:paraId="02F06D88"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邮编：610091</w:t>
            </w:r>
          </w:p>
          <w:p w14:paraId="02F06D89"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联系人：毛女士</w:t>
            </w:r>
          </w:p>
          <w:p w14:paraId="02F06D8A"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联系电话：028-62057005</w:t>
            </w:r>
          </w:p>
          <w:p w14:paraId="02F06D8B"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传真：028-86917703</w:t>
            </w:r>
          </w:p>
          <w:p w14:paraId="02F06D8C"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电子邮件：496699945@qq.com</w:t>
            </w:r>
          </w:p>
        </w:tc>
      </w:tr>
      <w:bookmarkEnd w:id="31"/>
      <w:tr w:rsidR="007565D9" w14:paraId="02F06D91" w14:textId="77777777">
        <w:trPr>
          <w:trHeight w:val="693"/>
          <w:jc w:val="center"/>
        </w:trPr>
        <w:tc>
          <w:tcPr>
            <w:tcW w:w="789" w:type="dxa"/>
            <w:vAlign w:val="center"/>
          </w:tcPr>
          <w:p w14:paraId="02F06D8E"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3</w:t>
            </w:r>
          </w:p>
        </w:tc>
        <w:tc>
          <w:tcPr>
            <w:tcW w:w="2008" w:type="dxa"/>
            <w:vAlign w:val="center"/>
          </w:tcPr>
          <w:p w14:paraId="02F06D8F"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采购项目名称</w:t>
            </w:r>
          </w:p>
        </w:tc>
        <w:tc>
          <w:tcPr>
            <w:tcW w:w="6308" w:type="dxa"/>
            <w:vAlign w:val="center"/>
          </w:tcPr>
          <w:p w14:paraId="02F06D90" w14:textId="12F97633" w:rsidR="007565D9" w:rsidRDefault="0037054B">
            <w:pPr>
              <w:spacing w:after="0" w:line="360" w:lineRule="auto"/>
              <w:rPr>
                <w:rFonts w:ascii="新宋体" w:eastAsia="新宋体" w:hAnsi="新宋体"/>
                <w:color w:val="000000" w:themeColor="text1"/>
                <w:szCs w:val="21"/>
                <w:lang w:val="zh-CN"/>
              </w:rPr>
            </w:pPr>
            <w:r>
              <w:rPr>
                <w:rFonts w:ascii="新宋体" w:eastAsia="新宋体" w:hAnsi="新宋体" w:cs="宋体" w:hint="eastAsia"/>
                <w:color w:val="000000" w:themeColor="text1"/>
                <w:kern w:val="0"/>
                <w:szCs w:val="21"/>
                <w:lang w:val="zh-CN"/>
              </w:rPr>
              <w:t>四川大学</w:t>
            </w:r>
            <w:proofErr w:type="gramStart"/>
            <w:r>
              <w:rPr>
                <w:rFonts w:ascii="新宋体" w:eastAsia="新宋体" w:hAnsi="新宋体" w:cs="宋体" w:hint="eastAsia"/>
                <w:color w:val="000000" w:themeColor="text1"/>
                <w:kern w:val="0"/>
                <w:szCs w:val="21"/>
                <w:lang w:val="zh-CN"/>
              </w:rPr>
              <w:t>生物治疗国重实验室</w:t>
            </w:r>
            <w:proofErr w:type="gramEnd"/>
            <w:r>
              <w:rPr>
                <w:rFonts w:ascii="新宋体" w:eastAsia="新宋体" w:hAnsi="新宋体" w:cs="宋体" w:hint="eastAsia"/>
                <w:color w:val="000000" w:themeColor="text1"/>
                <w:kern w:val="0"/>
                <w:szCs w:val="21"/>
                <w:lang w:val="zh-CN"/>
              </w:rPr>
              <w:t>分子靶向药物筛选和分析系统采购项目(第二次）</w:t>
            </w:r>
          </w:p>
        </w:tc>
      </w:tr>
      <w:tr w:rsidR="007565D9" w14:paraId="02F06D95" w14:textId="77777777">
        <w:trPr>
          <w:trHeight w:val="476"/>
          <w:jc w:val="center"/>
        </w:trPr>
        <w:tc>
          <w:tcPr>
            <w:tcW w:w="789" w:type="dxa"/>
            <w:vAlign w:val="center"/>
          </w:tcPr>
          <w:p w14:paraId="02F06D92"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4</w:t>
            </w:r>
          </w:p>
        </w:tc>
        <w:tc>
          <w:tcPr>
            <w:tcW w:w="2008" w:type="dxa"/>
            <w:vAlign w:val="center"/>
          </w:tcPr>
          <w:p w14:paraId="02F06D93"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项目编号</w:t>
            </w:r>
          </w:p>
        </w:tc>
        <w:tc>
          <w:tcPr>
            <w:tcW w:w="6308" w:type="dxa"/>
            <w:vAlign w:val="center"/>
          </w:tcPr>
          <w:p w14:paraId="02F06D94" w14:textId="77777777" w:rsidR="007565D9" w:rsidRDefault="00D968D1" w:rsidP="00502AEE">
            <w:pPr>
              <w:spacing w:after="0" w:line="240" w:lineRule="auto"/>
              <w:ind w:leftChars="50" w:left="105"/>
              <w:jc w:val="left"/>
              <w:rPr>
                <w:rFonts w:ascii="新宋体" w:eastAsia="新宋体" w:hAnsi="新宋体"/>
                <w:color w:val="000000" w:themeColor="text1"/>
                <w:szCs w:val="21"/>
              </w:rPr>
            </w:pPr>
            <w:r>
              <w:rPr>
                <w:rFonts w:ascii="新宋体" w:eastAsia="新宋体" w:hAnsi="新宋体" w:cs="宋体"/>
                <w:color w:val="000000" w:themeColor="text1"/>
                <w:kern w:val="0"/>
                <w:szCs w:val="21"/>
                <w:lang w:val="zh-CN"/>
              </w:rPr>
              <w:t>Jzcga2018024-01</w:t>
            </w:r>
          </w:p>
        </w:tc>
      </w:tr>
      <w:tr w:rsidR="007565D9" w14:paraId="02F06D99" w14:textId="77777777">
        <w:trPr>
          <w:trHeight w:val="476"/>
          <w:jc w:val="center"/>
        </w:trPr>
        <w:tc>
          <w:tcPr>
            <w:tcW w:w="789" w:type="dxa"/>
            <w:vAlign w:val="center"/>
          </w:tcPr>
          <w:p w14:paraId="02F06D96"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5</w:t>
            </w:r>
          </w:p>
        </w:tc>
        <w:tc>
          <w:tcPr>
            <w:tcW w:w="2008" w:type="dxa"/>
            <w:vAlign w:val="center"/>
          </w:tcPr>
          <w:p w14:paraId="02F06D97"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资金来源</w:t>
            </w:r>
          </w:p>
        </w:tc>
        <w:tc>
          <w:tcPr>
            <w:tcW w:w="6308" w:type="dxa"/>
            <w:vAlign w:val="center"/>
          </w:tcPr>
          <w:p w14:paraId="02F06D98"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rPr>
              <w:t>财政资金，已落实。</w:t>
            </w:r>
          </w:p>
        </w:tc>
      </w:tr>
      <w:tr w:rsidR="007565D9" w14:paraId="02F06D9F" w14:textId="77777777">
        <w:trPr>
          <w:trHeight w:val="476"/>
          <w:jc w:val="center"/>
        </w:trPr>
        <w:tc>
          <w:tcPr>
            <w:tcW w:w="789" w:type="dxa"/>
            <w:vAlign w:val="center"/>
          </w:tcPr>
          <w:p w14:paraId="02F06D9A" w14:textId="77777777" w:rsidR="007565D9" w:rsidRDefault="00793AC6">
            <w:pPr>
              <w:pStyle w:val="af9"/>
              <w:spacing w:after="0" w:line="240" w:lineRule="auto"/>
              <w:jc w:val="center"/>
              <w:rPr>
                <w:rFonts w:ascii="新宋体" w:eastAsia="新宋体" w:hAnsi="新宋体" w:cs="Courier New"/>
                <w:color w:val="000000" w:themeColor="text1"/>
                <w:sz w:val="21"/>
                <w:szCs w:val="21"/>
              </w:rPr>
            </w:pPr>
            <w:bookmarkStart w:id="33" w:name="OLE_LINK22" w:colFirst="1" w:colLast="2"/>
            <w:r>
              <w:rPr>
                <w:rFonts w:ascii="新宋体" w:eastAsia="新宋体" w:hAnsi="新宋体" w:cs="Courier New" w:hint="eastAsia"/>
                <w:color w:val="000000" w:themeColor="text1"/>
                <w:sz w:val="21"/>
                <w:szCs w:val="21"/>
              </w:rPr>
              <w:t>6</w:t>
            </w:r>
          </w:p>
        </w:tc>
        <w:tc>
          <w:tcPr>
            <w:tcW w:w="2008" w:type="dxa"/>
            <w:vAlign w:val="center"/>
          </w:tcPr>
          <w:p w14:paraId="02F06D9B"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采购预算</w:t>
            </w:r>
          </w:p>
          <w:p w14:paraId="02F06D9C"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14:paraId="02F06D9D"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hint="eastAsia"/>
                <w:color w:val="000000" w:themeColor="text1"/>
                <w:sz w:val="21"/>
                <w:szCs w:val="21"/>
                <w:lang w:val="zh-CN"/>
              </w:rPr>
              <w:t>本项目采购预算为</w:t>
            </w:r>
            <w:r>
              <w:rPr>
                <w:rFonts w:ascii="新宋体" w:eastAsia="新宋体" w:hAnsi="新宋体" w:hint="eastAsia"/>
                <w:color w:val="000000" w:themeColor="text1"/>
                <w:sz w:val="21"/>
                <w:szCs w:val="21"/>
                <w:lang w:val="zh-CN"/>
              </w:rPr>
              <w:t>：</w:t>
            </w:r>
            <w:r w:rsidR="00E93382">
              <w:rPr>
                <w:rFonts w:ascii="新宋体" w:eastAsia="新宋体" w:hAnsi="新宋体" w:hint="eastAsia"/>
                <w:color w:val="000000" w:themeColor="text1"/>
                <w:sz w:val="21"/>
                <w:szCs w:val="21"/>
              </w:rPr>
              <w:t>275</w:t>
            </w:r>
            <w:r>
              <w:rPr>
                <w:rFonts w:ascii="新宋体" w:eastAsia="新宋体" w:hAnsi="新宋体" w:hint="eastAsia"/>
                <w:color w:val="000000" w:themeColor="text1"/>
                <w:sz w:val="21"/>
                <w:szCs w:val="21"/>
                <w:lang w:val="zh-CN"/>
              </w:rPr>
              <w:t>万元</w:t>
            </w:r>
          </w:p>
          <w:p w14:paraId="02F06D9E"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hint="eastAsia"/>
                <w:color w:val="000000" w:themeColor="text1"/>
                <w:sz w:val="21"/>
                <w:szCs w:val="21"/>
                <w:lang w:val="zh-CN"/>
              </w:rPr>
              <w:t>超过采购预算的投标为无效投标。</w:t>
            </w:r>
          </w:p>
        </w:tc>
      </w:tr>
      <w:tr w:rsidR="007565D9" w14:paraId="02F06DA4" w14:textId="77777777">
        <w:trPr>
          <w:trHeight w:val="476"/>
          <w:jc w:val="center"/>
        </w:trPr>
        <w:tc>
          <w:tcPr>
            <w:tcW w:w="789" w:type="dxa"/>
            <w:vAlign w:val="center"/>
          </w:tcPr>
          <w:p w14:paraId="02F06DA0"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7</w:t>
            </w:r>
          </w:p>
        </w:tc>
        <w:tc>
          <w:tcPr>
            <w:tcW w:w="2008" w:type="dxa"/>
            <w:vAlign w:val="center"/>
          </w:tcPr>
          <w:p w14:paraId="02F06DA1"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采购、报价方式</w:t>
            </w:r>
          </w:p>
          <w:p w14:paraId="02F06DA2"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14:paraId="02F06DA3" w14:textId="77777777"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公开招标。本次招标项目的投标设备均以人民币报价；从中华人民共和国境外提供的货物，</w:t>
            </w:r>
            <w:bookmarkStart w:id="34" w:name="OLE_LINK29"/>
            <w:r>
              <w:rPr>
                <w:rFonts w:ascii="新宋体" w:eastAsia="新宋体" w:hAnsi="新宋体" w:hint="eastAsia"/>
                <w:color w:val="000000" w:themeColor="text1"/>
                <w:sz w:val="21"/>
                <w:szCs w:val="21"/>
              </w:rPr>
              <w:t>不包</w:t>
            </w:r>
            <w:bookmarkStart w:id="35" w:name="OLE_LINK30"/>
            <w:r>
              <w:rPr>
                <w:rFonts w:ascii="新宋体" w:eastAsia="新宋体" w:hAnsi="新宋体" w:hint="eastAsia"/>
                <w:color w:val="000000" w:themeColor="text1"/>
                <w:sz w:val="21"/>
                <w:szCs w:val="21"/>
              </w:rPr>
              <w:t>括进口</w:t>
            </w:r>
            <w:bookmarkEnd w:id="35"/>
            <w:r>
              <w:rPr>
                <w:rFonts w:ascii="新宋体" w:eastAsia="新宋体" w:hAnsi="新宋体" w:hint="eastAsia"/>
                <w:color w:val="000000" w:themeColor="text1"/>
                <w:sz w:val="21"/>
                <w:szCs w:val="21"/>
              </w:rPr>
              <w:t>关税及增值税</w:t>
            </w:r>
            <w:bookmarkEnd w:id="34"/>
            <w:r>
              <w:rPr>
                <w:rFonts w:ascii="新宋体" w:eastAsia="新宋体" w:hAnsi="新宋体" w:hint="eastAsia"/>
                <w:color w:val="000000" w:themeColor="text1"/>
                <w:sz w:val="21"/>
                <w:szCs w:val="21"/>
              </w:rPr>
              <w:t>。</w:t>
            </w:r>
          </w:p>
        </w:tc>
      </w:tr>
      <w:tr w:rsidR="007565D9" w14:paraId="02F06DA8" w14:textId="77777777">
        <w:trPr>
          <w:trHeight w:val="476"/>
          <w:jc w:val="center"/>
        </w:trPr>
        <w:tc>
          <w:tcPr>
            <w:tcW w:w="789" w:type="dxa"/>
            <w:vAlign w:val="center"/>
          </w:tcPr>
          <w:p w14:paraId="02F06DA5"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8</w:t>
            </w:r>
          </w:p>
        </w:tc>
        <w:tc>
          <w:tcPr>
            <w:tcW w:w="2008" w:type="dxa"/>
            <w:vAlign w:val="center"/>
          </w:tcPr>
          <w:p w14:paraId="02F06DA6"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评标方法</w:t>
            </w:r>
          </w:p>
        </w:tc>
        <w:tc>
          <w:tcPr>
            <w:tcW w:w="6308" w:type="dxa"/>
            <w:vAlign w:val="center"/>
          </w:tcPr>
          <w:p w14:paraId="02F06DA7" w14:textId="77777777"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综合评分法</w:t>
            </w:r>
          </w:p>
        </w:tc>
      </w:tr>
      <w:tr w:rsidR="007565D9" w14:paraId="02F06DAD" w14:textId="77777777">
        <w:trPr>
          <w:trHeight w:val="476"/>
          <w:jc w:val="center"/>
        </w:trPr>
        <w:tc>
          <w:tcPr>
            <w:tcW w:w="789" w:type="dxa"/>
            <w:vAlign w:val="center"/>
          </w:tcPr>
          <w:p w14:paraId="02F06DA9"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9</w:t>
            </w:r>
          </w:p>
        </w:tc>
        <w:tc>
          <w:tcPr>
            <w:tcW w:w="2008" w:type="dxa"/>
            <w:vAlign w:val="center"/>
          </w:tcPr>
          <w:p w14:paraId="02F06DAA"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交货</w:t>
            </w:r>
            <w:r>
              <w:rPr>
                <w:rFonts w:hint="eastAsia"/>
                <w:color w:val="000000" w:themeColor="text1"/>
                <w:sz w:val="21"/>
                <w:szCs w:val="21"/>
                <w:lang w:val="zh-CN"/>
              </w:rPr>
              <w:t>时间、地点</w:t>
            </w:r>
          </w:p>
        </w:tc>
        <w:tc>
          <w:tcPr>
            <w:tcW w:w="6308" w:type="dxa"/>
            <w:vAlign w:val="center"/>
          </w:tcPr>
          <w:p w14:paraId="02F06DAB" w14:textId="77777777" w:rsidR="007565D9" w:rsidRDefault="00793AC6">
            <w:pPr>
              <w:pStyle w:val="af9"/>
              <w:spacing w:after="0" w:line="240" w:lineRule="auto"/>
              <w:ind w:leftChars="50" w:left="105"/>
              <w:rPr>
                <w:rFonts w:ascii="新宋体" w:eastAsia="新宋体" w:hAnsi="新宋体"/>
                <w:color w:val="000000" w:themeColor="text1"/>
                <w:sz w:val="21"/>
                <w:szCs w:val="21"/>
              </w:rPr>
            </w:pPr>
            <w:bookmarkStart w:id="36" w:name="OLE_LINK19"/>
            <w:r>
              <w:rPr>
                <w:rFonts w:ascii="新宋体" w:eastAsia="新宋体" w:hAnsi="新宋体" w:hint="eastAsia"/>
                <w:color w:val="000000" w:themeColor="text1"/>
                <w:sz w:val="21"/>
                <w:szCs w:val="21"/>
              </w:rPr>
              <w:t>交货时间：</w:t>
            </w:r>
            <w:bookmarkStart w:id="37" w:name="OLE_LINK2"/>
            <w:r>
              <w:rPr>
                <w:rFonts w:ascii="新宋体" w:eastAsia="新宋体" w:hAnsi="新宋体" w:hint="eastAsia"/>
                <w:color w:val="000000" w:themeColor="text1"/>
                <w:sz w:val="21"/>
                <w:szCs w:val="21"/>
              </w:rPr>
              <w:t>进口设备为合同签订后3个月内交付使用；</w:t>
            </w:r>
            <w:bookmarkEnd w:id="37"/>
            <w:r>
              <w:rPr>
                <w:rFonts w:ascii="新宋体" w:eastAsia="新宋体" w:hAnsi="新宋体" w:hint="eastAsia"/>
                <w:color w:val="000000" w:themeColor="text1"/>
                <w:sz w:val="21"/>
                <w:szCs w:val="21"/>
              </w:rPr>
              <w:t>国产设备为合同签订后1个月内交付使用；如各包技术需求书中有单独要求的，以第六章技术要求描述为准。</w:t>
            </w:r>
          </w:p>
          <w:p w14:paraId="02F06DAC"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交货地点：</w:t>
            </w:r>
            <w:r>
              <w:rPr>
                <w:rFonts w:ascii="新宋体" w:eastAsia="新宋体" w:hAnsi="新宋体" w:hint="eastAsia"/>
                <w:color w:val="000000" w:themeColor="text1"/>
                <w:sz w:val="21"/>
                <w:szCs w:val="21"/>
              </w:rPr>
              <w:t>采购人指定地点。</w:t>
            </w:r>
            <w:bookmarkEnd w:id="36"/>
          </w:p>
        </w:tc>
      </w:tr>
      <w:tr w:rsidR="007565D9" w14:paraId="02F06DB3" w14:textId="77777777">
        <w:trPr>
          <w:trHeight w:val="476"/>
          <w:jc w:val="center"/>
        </w:trPr>
        <w:tc>
          <w:tcPr>
            <w:tcW w:w="789" w:type="dxa"/>
            <w:vAlign w:val="center"/>
          </w:tcPr>
          <w:p w14:paraId="02F06DAE"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10</w:t>
            </w:r>
          </w:p>
        </w:tc>
        <w:tc>
          <w:tcPr>
            <w:tcW w:w="2008" w:type="dxa"/>
            <w:vAlign w:val="center"/>
          </w:tcPr>
          <w:p w14:paraId="02F06DAF"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质量要求、验收标准</w:t>
            </w:r>
          </w:p>
          <w:p w14:paraId="02F06DB0"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14:paraId="02F06DB1" w14:textId="77777777"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lang w:val="zh-CN"/>
              </w:rPr>
              <w:t>质量要求：达到国家现行</w:t>
            </w:r>
            <w:r>
              <w:rPr>
                <w:rFonts w:ascii="新宋体" w:eastAsia="新宋体" w:hAnsi="新宋体" w:hint="eastAsia"/>
                <w:color w:val="000000" w:themeColor="text1"/>
                <w:sz w:val="21"/>
                <w:szCs w:val="21"/>
              </w:rPr>
              <w:t>技术标准。</w:t>
            </w:r>
          </w:p>
          <w:p w14:paraId="02F06DB2" w14:textId="77777777"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验收标准：按国家有关规定、招标文件的质量要求和技术指标、中标人的投标文件及承诺以及合同约定标准进行验收。</w:t>
            </w:r>
          </w:p>
        </w:tc>
      </w:tr>
      <w:tr w:rsidR="007565D9" w14:paraId="02F06DB8" w14:textId="77777777">
        <w:trPr>
          <w:trHeight w:val="476"/>
          <w:jc w:val="center"/>
        </w:trPr>
        <w:tc>
          <w:tcPr>
            <w:tcW w:w="789" w:type="dxa"/>
            <w:vAlign w:val="center"/>
          </w:tcPr>
          <w:p w14:paraId="02F06DB4"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11</w:t>
            </w:r>
          </w:p>
        </w:tc>
        <w:tc>
          <w:tcPr>
            <w:tcW w:w="2008" w:type="dxa"/>
            <w:vAlign w:val="center"/>
          </w:tcPr>
          <w:p w14:paraId="02F06DB5"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联合体投标</w:t>
            </w:r>
          </w:p>
          <w:p w14:paraId="02F06DB6"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14:paraId="02F06DB7"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rPr>
              <w:t>本项目不允许联合体投标</w:t>
            </w:r>
          </w:p>
        </w:tc>
      </w:tr>
      <w:tr w:rsidR="007565D9" w14:paraId="02F06DBD" w14:textId="77777777">
        <w:trPr>
          <w:trHeight w:val="476"/>
          <w:jc w:val="center"/>
        </w:trPr>
        <w:tc>
          <w:tcPr>
            <w:tcW w:w="789" w:type="dxa"/>
            <w:vAlign w:val="center"/>
          </w:tcPr>
          <w:p w14:paraId="02F06DB9"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2</w:t>
            </w:r>
          </w:p>
        </w:tc>
        <w:tc>
          <w:tcPr>
            <w:tcW w:w="2008" w:type="dxa"/>
            <w:vAlign w:val="center"/>
          </w:tcPr>
          <w:p w14:paraId="02F06DBA"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考察现场、标前答疑会</w:t>
            </w:r>
          </w:p>
        </w:tc>
        <w:tc>
          <w:tcPr>
            <w:tcW w:w="6308" w:type="dxa"/>
            <w:vAlign w:val="center"/>
          </w:tcPr>
          <w:p w14:paraId="02F06DBB" w14:textId="77777777" w:rsidR="007565D9" w:rsidRDefault="00793AC6">
            <w:pPr>
              <w:spacing w:after="0" w:line="240" w:lineRule="auto"/>
              <w:ind w:leftChars="50" w:left="105"/>
              <w:jc w:val="left"/>
              <w:rPr>
                <w:rFonts w:ascii="新宋体" w:eastAsia="新宋体" w:hAnsi="新宋体" w:cs="宋体"/>
                <w:color w:val="000000" w:themeColor="text1"/>
                <w:kern w:val="0"/>
                <w:szCs w:val="21"/>
              </w:rPr>
            </w:pPr>
            <w:r>
              <w:rPr>
                <w:rFonts w:ascii="新宋体" w:eastAsia="新宋体" w:hAnsi="新宋体" w:cs="宋体" w:hint="eastAsia"/>
                <w:color w:val="000000" w:themeColor="text1"/>
                <w:kern w:val="0"/>
                <w:szCs w:val="21"/>
              </w:rPr>
              <w:t>1、根据采购项目和具体情况，招标采购单位认为有必要，可以组织召开标前答疑会或组织投标人对项目现场进行考察。答疑会或进行现场考察的时间，招标采购单位将以书面形式通知所有购买了招标文件的供应商。</w:t>
            </w:r>
          </w:p>
          <w:p w14:paraId="02F06DBC"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rPr>
              <w:t>2、供应</w:t>
            </w:r>
            <w:proofErr w:type="gramStart"/>
            <w:r>
              <w:rPr>
                <w:rFonts w:ascii="新宋体" w:eastAsia="新宋体" w:hAnsi="新宋体" w:hint="eastAsia"/>
                <w:color w:val="000000" w:themeColor="text1"/>
                <w:sz w:val="21"/>
                <w:szCs w:val="21"/>
              </w:rPr>
              <w:t>商考察</w:t>
            </w:r>
            <w:proofErr w:type="gramEnd"/>
            <w:r>
              <w:rPr>
                <w:rFonts w:ascii="新宋体" w:eastAsia="新宋体" w:hAnsi="新宋体" w:hint="eastAsia"/>
                <w:color w:val="000000" w:themeColor="text1"/>
                <w:sz w:val="21"/>
                <w:szCs w:val="21"/>
              </w:rPr>
              <w:t>现场所发生的一切费用由供应商自己承担。</w:t>
            </w:r>
          </w:p>
        </w:tc>
      </w:tr>
      <w:tr w:rsidR="007565D9" w14:paraId="02F06DC2" w14:textId="77777777">
        <w:trPr>
          <w:trHeight w:val="476"/>
          <w:jc w:val="center"/>
        </w:trPr>
        <w:tc>
          <w:tcPr>
            <w:tcW w:w="789" w:type="dxa"/>
            <w:vAlign w:val="center"/>
          </w:tcPr>
          <w:p w14:paraId="02F06DBE"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3</w:t>
            </w:r>
          </w:p>
        </w:tc>
        <w:tc>
          <w:tcPr>
            <w:tcW w:w="2008" w:type="dxa"/>
            <w:vAlign w:val="center"/>
          </w:tcPr>
          <w:p w14:paraId="02F06DBF"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投标人对招标文件</w:t>
            </w:r>
          </w:p>
          <w:p w14:paraId="02F06DC0"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提出质疑的时间</w:t>
            </w:r>
          </w:p>
        </w:tc>
        <w:tc>
          <w:tcPr>
            <w:tcW w:w="6308" w:type="dxa"/>
            <w:vAlign w:val="center"/>
          </w:tcPr>
          <w:p w14:paraId="02F06DC1"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hint="eastAsia"/>
                <w:color w:val="000000" w:themeColor="text1"/>
                <w:sz w:val="21"/>
                <w:szCs w:val="21"/>
                <w:lang w:val="zh-CN"/>
              </w:rPr>
              <w:t>自招标文件发售时间截止之日起七个工作日内。</w:t>
            </w:r>
          </w:p>
        </w:tc>
      </w:tr>
      <w:tr w:rsidR="007565D9" w14:paraId="02F06DC7" w14:textId="77777777">
        <w:trPr>
          <w:trHeight w:val="476"/>
          <w:jc w:val="center"/>
        </w:trPr>
        <w:tc>
          <w:tcPr>
            <w:tcW w:w="789" w:type="dxa"/>
            <w:vAlign w:val="center"/>
          </w:tcPr>
          <w:p w14:paraId="02F06DC3"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4</w:t>
            </w:r>
          </w:p>
        </w:tc>
        <w:tc>
          <w:tcPr>
            <w:tcW w:w="2008" w:type="dxa"/>
            <w:vAlign w:val="center"/>
          </w:tcPr>
          <w:p w14:paraId="02F06DC4"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分包履约</w:t>
            </w:r>
          </w:p>
          <w:p w14:paraId="02F06DC5"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14:paraId="02F06DC6" w14:textId="77777777"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本项目不允许分包履约。</w:t>
            </w:r>
          </w:p>
        </w:tc>
      </w:tr>
      <w:tr w:rsidR="007565D9" w14:paraId="02F06DCB" w14:textId="77777777">
        <w:trPr>
          <w:trHeight w:val="476"/>
          <w:jc w:val="center"/>
        </w:trPr>
        <w:tc>
          <w:tcPr>
            <w:tcW w:w="789" w:type="dxa"/>
            <w:vAlign w:val="center"/>
          </w:tcPr>
          <w:p w14:paraId="02F06DC8"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5</w:t>
            </w:r>
          </w:p>
        </w:tc>
        <w:tc>
          <w:tcPr>
            <w:tcW w:w="2008" w:type="dxa"/>
            <w:vAlign w:val="center"/>
          </w:tcPr>
          <w:p w14:paraId="02F06DC9"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构成招标文件的其他文件</w:t>
            </w:r>
          </w:p>
        </w:tc>
        <w:tc>
          <w:tcPr>
            <w:tcW w:w="6308" w:type="dxa"/>
            <w:vAlign w:val="center"/>
          </w:tcPr>
          <w:p w14:paraId="02F06DCA"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招标文件的澄清</w:t>
            </w:r>
            <w:r>
              <w:rPr>
                <w:rFonts w:ascii="新宋体" w:eastAsia="新宋体" w:hAnsi="新宋体" w:hint="eastAsia"/>
                <w:color w:val="000000" w:themeColor="text1"/>
                <w:sz w:val="21"/>
                <w:szCs w:val="21"/>
              </w:rPr>
              <w:t>、修改书及有关补充通知为招标文件的有效组成部分。</w:t>
            </w:r>
          </w:p>
        </w:tc>
      </w:tr>
      <w:tr w:rsidR="007565D9" w14:paraId="02F06DCF" w14:textId="77777777">
        <w:trPr>
          <w:trHeight w:val="476"/>
          <w:jc w:val="center"/>
        </w:trPr>
        <w:tc>
          <w:tcPr>
            <w:tcW w:w="789" w:type="dxa"/>
            <w:vAlign w:val="center"/>
          </w:tcPr>
          <w:p w14:paraId="02F06DCC"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cs="Courier New" w:hint="eastAsia"/>
                <w:color w:val="000000" w:themeColor="text1"/>
                <w:sz w:val="21"/>
                <w:szCs w:val="21"/>
              </w:rPr>
              <w:lastRenderedPageBreak/>
              <w:t>16</w:t>
            </w:r>
          </w:p>
        </w:tc>
        <w:tc>
          <w:tcPr>
            <w:tcW w:w="2008" w:type="dxa"/>
            <w:vAlign w:val="center"/>
          </w:tcPr>
          <w:p w14:paraId="02F06DCD"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投标截止时间</w:t>
            </w:r>
          </w:p>
        </w:tc>
        <w:tc>
          <w:tcPr>
            <w:tcW w:w="6308" w:type="dxa"/>
            <w:vAlign w:val="center"/>
          </w:tcPr>
          <w:p w14:paraId="02F06DCE" w14:textId="59ACF1BD" w:rsidR="007565D9" w:rsidRDefault="00793AC6" w:rsidP="00650314">
            <w:pPr>
              <w:pStyle w:val="af9"/>
              <w:spacing w:after="0" w:line="240" w:lineRule="auto"/>
              <w:ind w:leftChars="50" w:left="105"/>
              <w:rPr>
                <w:rFonts w:ascii="新宋体" w:eastAsia="新宋体" w:hAnsi="新宋体"/>
                <w:b/>
                <w:bCs/>
                <w:color w:val="000000" w:themeColor="text1"/>
                <w:sz w:val="21"/>
                <w:szCs w:val="21"/>
                <w:u w:val="single"/>
              </w:rPr>
            </w:pPr>
            <w:r>
              <w:rPr>
                <w:rFonts w:hint="eastAsia"/>
                <w:color w:val="000000" w:themeColor="text1"/>
                <w:sz w:val="21"/>
                <w:szCs w:val="21"/>
                <w:lang w:val="zh-CN"/>
              </w:rPr>
              <w:t>201</w:t>
            </w:r>
            <w:r>
              <w:rPr>
                <w:rFonts w:hint="eastAsia"/>
                <w:color w:val="000000" w:themeColor="text1"/>
                <w:sz w:val="21"/>
                <w:szCs w:val="21"/>
              </w:rPr>
              <w:t>8</w:t>
            </w:r>
            <w:r>
              <w:rPr>
                <w:rFonts w:hint="eastAsia"/>
                <w:color w:val="000000" w:themeColor="text1"/>
                <w:sz w:val="21"/>
                <w:szCs w:val="21"/>
                <w:lang w:val="zh-CN"/>
              </w:rPr>
              <w:t>年</w:t>
            </w:r>
            <w:r w:rsidR="00650314">
              <w:rPr>
                <w:rFonts w:hint="eastAsia"/>
                <w:color w:val="000000" w:themeColor="text1"/>
                <w:sz w:val="21"/>
                <w:szCs w:val="21"/>
              </w:rPr>
              <w:t>11</w:t>
            </w:r>
            <w:r>
              <w:rPr>
                <w:rFonts w:hint="eastAsia"/>
                <w:color w:val="000000" w:themeColor="text1"/>
                <w:sz w:val="21"/>
                <w:szCs w:val="21"/>
                <w:lang w:val="zh-CN"/>
              </w:rPr>
              <w:t>月</w:t>
            </w:r>
            <w:r w:rsidR="00650314">
              <w:rPr>
                <w:rFonts w:hint="eastAsia"/>
                <w:color w:val="000000" w:themeColor="text1"/>
                <w:sz w:val="21"/>
                <w:szCs w:val="21"/>
              </w:rPr>
              <w:t>1</w:t>
            </w:r>
            <w:r>
              <w:rPr>
                <w:rFonts w:hint="eastAsia"/>
                <w:color w:val="000000" w:themeColor="text1"/>
                <w:sz w:val="21"/>
                <w:szCs w:val="21"/>
                <w:lang w:val="zh-CN"/>
              </w:rPr>
              <w:t>日1</w:t>
            </w:r>
            <w:r>
              <w:rPr>
                <w:rFonts w:hint="eastAsia"/>
                <w:color w:val="000000" w:themeColor="text1"/>
                <w:sz w:val="21"/>
                <w:szCs w:val="21"/>
              </w:rPr>
              <w:t>0</w:t>
            </w:r>
            <w:r>
              <w:rPr>
                <w:rFonts w:hint="eastAsia"/>
                <w:color w:val="000000" w:themeColor="text1"/>
                <w:sz w:val="21"/>
                <w:szCs w:val="21"/>
                <w:lang w:val="zh-CN"/>
              </w:rPr>
              <w:t>时</w:t>
            </w:r>
            <w:r>
              <w:rPr>
                <w:rFonts w:hint="eastAsia"/>
                <w:color w:val="000000" w:themeColor="text1"/>
                <w:sz w:val="21"/>
                <w:szCs w:val="21"/>
              </w:rPr>
              <w:t>00分</w:t>
            </w:r>
            <w:r>
              <w:rPr>
                <w:rFonts w:hint="eastAsia"/>
                <w:color w:val="000000" w:themeColor="text1"/>
                <w:sz w:val="21"/>
                <w:szCs w:val="21"/>
                <w:lang w:val="zh-CN"/>
              </w:rPr>
              <w:t>（北京时间）</w:t>
            </w:r>
          </w:p>
        </w:tc>
      </w:tr>
      <w:tr w:rsidR="007565D9" w14:paraId="02F06DD3" w14:textId="77777777">
        <w:trPr>
          <w:trHeight w:val="476"/>
          <w:jc w:val="center"/>
        </w:trPr>
        <w:tc>
          <w:tcPr>
            <w:tcW w:w="789" w:type="dxa"/>
            <w:vAlign w:val="center"/>
          </w:tcPr>
          <w:p w14:paraId="02F06DD0"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17</w:t>
            </w:r>
          </w:p>
        </w:tc>
        <w:tc>
          <w:tcPr>
            <w:tcW w:w="2008" w:type="dxa"/>
            <w:vAlign w:val="center"/>
          </w:tcPr>
          <w:p w14:paraId="02F06DD1"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投标有效期</w:t>
            </w:r>
          </w:p>
        </w:tc>
        <w:tc>
          <w:tcPr>
            <w:tcW w:w="6308" w:type="dxa"/>
            <w:vAlign w:val="center"/>
          </w:tcPr>
          <w:p w14:paraId="02F06DD2" w14:textId="77777777"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rPr>
              <w:t>开标后90天。</w:t>
            </w:r>
          </w:p>
        </w:tc>
      </w:tr>
      <w:tr w:rsidR="007565D9" w14:paraId="02F06DE2" w14:textId="77777777">
        <w:trPr>
          <w:trHeight w:val="476"/>
          <w:jc w:val="center"/>
        </w:trPr>
        <w:tc>
          <w:tcPr>
            <w:tcW w:w="789" w:type="dxa"/>
            <w:vAlign w:val="center"/>
          </w:tcPr>
          <w:p w14:paraId="02F06DD4"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8</w:t>
            </w:r>
          </w:p>
        </w:tc>
        <w:tc>
          <w:tcPr>
            <w:tcW w:w="2008" w:type="dxa"/>
            <w:vAlign w:val="center"/>
          </w:tcPr>
          <w:p w14:paraId="02F06DD5"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投标保证金</w:t>
            </w:r>
          </w:p>
          <w:p w14:paraId="02F06DD6" w14:textId="77777777" w:rsidR="007565D9" w:rsidRDefault="007565D9">
            <w:pPr>
              <w:pStyle w:val="af9"/>
              <w:spacing w:after="0" w:line="240" w:lineRule="auto"/>
              <w:jc w:val="center"/>
              <w:rPr>
                <w:rFonts w:ascii="新宋体" w:eastAsia="新宋体" w:hAnsi="新宋体"/>
                <w:color w:val="000000" w:themeColor="text1"/>
                <w:sz w:val="21"/>
                <w:szCs w:val="21"/>
                <w:lang w:val="zh-CN"/>
              </w:rPr>
            </w:pPr>
          </w:p>
        </w:tc>
        <w:tc>
          <w:tcPr>
            <w:tcW w:w="6308" w:type="dxa"/>
            <w:vAlign w:val="center"/>
          </w:tcPr>
          <w:p w14:paraId="02F06DD7"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bookmarkStart w:id="38" w:name="OLE_LINK21"/>
            <w:r>
              <w:rPr>
                <w:rFonts w:ascii="新宋体" w:eastAsia="新宋体" w:hAnsi="新宋体" w:cs="宋体" w:hint="eastAsia"/>
                <w:color w:val="000000" w:themeColor="text1"/>
                <w:kern w:val="0"/>
                <w:szCs w:val="21"/>
                <w:lang w:val="zh-CN"/>
              </w:rPr>
              <w:t>金    额：</w:t>
            </w:r>
            <w:r w:rsidR="00E93382">
              <w:rPr>
                <w:rFonts w:ascii="新宋体" w:eastAsia="新宋体" w:hAnsi="新宋体" w:cs="宋体" w:hint="eastAsia"/>
                <w:color w:val="000000" w:themeColor="text1"/>
                <w:kern w:val="0"/>
                <w:szCs w:val="21"/>
              </w:rPr>
              <w:t>55000</w:t>
            </w:r>
            <w:r>
              <w:rPr>
                <w:rFonts w:ascii="新宋体" w:eastAsia="新宋体" w:hAnsi="新宋体" w:cs="宋体" w:hint="eastAsia"/>
                <w:color w:val="000000" w:themeColor="text1"/>
                <w:kern w:val="0"/>
                <w:szCs w:val="21"/>
                <w:lang w:val="zh-CN"/>
              </w:rPr>
              <w:t>元整。</w:t>
            </w:r>
          </w:p>
          <w:p w14:paraId="02F06DD8" w14:textId="77777777"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投标保证金</w:t>
            </w:r>
            <w:r>
              <w:rPr>
                <w:rFonts w:ascii="新宋体" w:eastAsia="新宋体" w:hAnsi="新宋体" w:cs="宋体" w:hint="eastAsia"/>
                <w:color w:val="000000" w:themeColor="text1"/>
                <w:kern w:val="0"/>
                <w:szCs w:val="21"/>
                <w:lang w:val="zh-CN"/>
              </w:rPr>
              <w:t>可</w:t>
            </w:r>
            <w:r w:rsidRPr="00502AEE">
              <w:rPr>
                <w:rFonts w:ascii="新宋体" w:eastAsia="新宋体" w:hAnsi="新宋体" w:cs="宋体" w:hint="eastAsia"/>
                <w:color w:val="000000" w:themeColor="text1"/>
                <w:kern w:val="0"/>
                <w:szCs w:val="21"/>
                <w:lang w:val="zh-CN"/>
              </w:rPr>
              <w:t>选择下列任一种形式提交：</w:t>
            </w:r>
            <w:r w:rsidR="0087778F" w:rsidRPr="00502AEE">
              <w:rPr>
                <w:rFonts w:ascii="新宋体" w:eastAsia="新宋体" w:hAnsi="新宋体" w:cs="宋体"/>
                <w:color w:val="000000" w:themeColor="text1"/>
                <w:kern w:val="0"/>
                <w:szCs w:val="21"/>
                <w:lang w:val="zh-CN"/>
              </w:rPr>
              <w:t xml:space="preserve"> </w:t>
            </w:r>
          </w:p>
          <w:p w14:paraId="02F06DD9" w14:textId="23854072"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（1）采用电汇（或转账、支票</w:t>
            </w:r>
            <w:r>
              <w:rPr>
                <w:rFonts w:ascii="新宋体" w:eastAsia="新宋体" w:hAnsi="新宋体" w:cs="宋体" w:hint="eastAsia"/>
                <w:color w:val="000000" w:themeColor="text1"/>
                <w:kern w:val="0"/>
                <w:szCs w:val="21"/>
                <w:lang w:val="zh-CN"/>
              </w:rPr>
              <w:t>、本票、汇票等非现金形式</w:t>
            </w:r>
            <w:r w:rsidRPr="00502AEE">
              <w:rPr>
                <w:rFonts w:ascii="新宋体" w:eastAsia="新宋体" w:hAnsi="新宋体" w:cs="宋体" w:hint="eastAsia"/>
                <w:color w:val="000000" w:themeColor="text1"/>
                <w:kern w:val="0"/>
                <w:szCs w:val="21"/>
                <w:lang w:val="zh-CN"/>
              </w:rPr>
              <w:t>），</w:t>
            </w:r>
            <w:r>
              <w:rPr>
                <w:rFonts w:ascii="新宋体" w:eastAsia="新宋体" w:hAnsi="新宋体" w:cs="宋体" w:hint="eastAsia"/>
                <w:color w:val="000000" w:themeColor="text1"/>
                <w:kern w:val="0"/>
                <w:szCs w:val="21"/>
                <w:lang w:val="zh-CN"/>
              </w:rPr>
              <w:t>交款账户名称需与投标人名称一致，并</w:t>
            </w:r>
            <w:r w:rsidRPr="00502AEE">
              <w:rPr>
                <w:rFonts w:ascii="新宋体" w:eastAsia="新宋体" w:hAnsi="新宋体" w:cs="宋体" w:hint="eastAsia"/>
                <w:color w:val="000000" w:themeColor="text1"/>
                <w:kern w:val="0"/>
                <w:szCs w:val="21"/>
                <w:lang w:val="zh-CN"/>
              </w:rPr>
              <w:t>应在2018年</w:t>
            </w:r>
            <w:r w:rsidR="00650314">
              <w:rPr>
                <w:rFonts w:ascii="新宋体" w:eastAsia="新宋体" w:hAnsi="新宋体" w:cs="宋体" w:hint="eastAsia"/>
                <w:color w:val="000000" w:themeColor="text1"/>
                <w:kern w:val="0"/>
                <w:szCs w:val="21"/>
                <w:lang w:val="zh-CN"/>
              </w:rPr>
              <w:t>11</w:t>
            </w:r>
            <w:r w:rsidRPr="00502AEE">
              <w:rPr>
                <w:rFonts w:ascii="新宋体" w:eastAsia="新宋体" w:hAnsi="新宋体" w:cs="宋体" w:hint="eastAsia"/>
                <w:color w:val="000000" w:themeColor="text1"/>
                <w:kern w:val="0"/>
                <w:szCs w:val="21"/>
                <w:lang w:val="zh-CN"/>
              </w:rPr>
              <w:t>月</w:t>
            </w:r>
            <w:r w:rsidR="00650314">
              <w:rPr>
                <w:rFonts w:ascii="新宋体" w:eastAsia="新宋体" w:hAnsi="新宋体" w:cs="宋体" w:hint="eastAsia"/>
                <w:color w:val="000000" w:themeColor="text1"/>
                <w:kern w:val="0"/>
                <w:szCs w:val="21"/>
                <w:lang w:val="zh-CN"/>
              </w:rPr>
              <w:t>1</w:t>
            </w:r>
            <w:bookmarkStart w:id="39" w:name="_GoBack"/>
            <w:bookmarkEnd w:id="39"/>
            <w:r w:rsidRPr="00502AEE">
              <w:rPr>
                <w:rFonts w:ascii="新宋体" w:eastAsia="新宋体" w:hAnsi="新宋体" w:cs="宋体" w:hint="eastAsia"/>
                <w:color w:val="000000" w:themeColor="text1"/>
                <w:kern w:val="0"/>
                <w:szCs w:val="21"/>
                <w:lang w:val="zh-CN"/>
              </w:rPr>
              <w:t>日</w:t>
            </w:r>
            <w:r w:rsidR="0037054B">
              <w:rPr>
                <w:rFonts w:ascii="新宋体" w:eastAsia="新宋体" w:hAnsi="新宋体" w:cs="宋体" w:hint="eastAsia"/>
                <w:color w:val="000000" w:themeColor="text1"/>
                <w:kern w:val="0"/>
                <w:szCs w:val="21"/>
                <w:lang w:val="zh-CN"/>
              </w:rPr>
              <w:t>10</w:t>
            </w:r>
            <w:r w:rsidRPr="00502AEE">
              <w:rPr>
                <w:rFonts w:ascii="新宋体" w:eastAsia="新宋体" w:hAnsi="新宋体" w:cs="宋体" w:hint="eastAsia"/>
                <w:color w:val="000000" w:themeColor="text1"/>
                <w:kern w:val="0"/>
                <w:szCs w:val="21"/>
                <w:lang w:val="zh-CN"/>
              </w:rPr>
              <w:t>时00分前到达以下账户：</w:t>
            </w:r>
          </w:p>
          <w:p w14:paraId="02F06DDA" w14:textId="77777777"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开户单位：四川精正建设管理咨询有限公司</w:t>
            </w:r>
          </w:p>
          <w:p w14:paraId="02F06DDB" w14:textId="77777777"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 xml:space="preserve">开户银行：51001479038050867449         </w:t>
            </w:r>
          </w:p>
          <w:p w14:paraId="02F06DDC" w14:textId="77777777"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帐    号：中国建设银行曹家巷分理处</w:t>
            </w:r>
          </w:p>
          <w:p w14:paraId="02F06DDD" w14:textId="77777777"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 xml:space="preserve">联系电话：028-86911945 </w:t>
            </w:r>
          </w:p>
          <w:p w14:paraId="02F06DDE" w14:textId="77777777"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联 系 人： 叶艳</w:t>
            </w:r>
          </w:p>
          <w:p w14:paraId="02F06DDF" w14:textId="77777777"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投标人应按交款方式提供相应的保证金缴纳凭证（如转账回执等）</w:t>
            </w:r>
            <w:r>
              <w:rPr>
                <w:rFonts w:ascii="新宋体" w:eastAsia="新宋体" w:hAnsi="新宋体" w:cs="宋体" w:hint="eastAsia"/>
                <w:color w:val="000000" w:themeColor="text1"/>
                <w:kern w:val="0"/>
                <w:szCs w:val="21"/>
                <w:lang w:val="zh-CN"/>
              </w:rPr>
              <w:t>，并</w:t>
            </w:r>
            <w:r w:rsidRPr="00502AEE">
              <w:rPr>
                <w:rFonts w:ascii="新宋体" w:eastAsia="新宋体" w:hAnsi="新宋体" w:cs="宋体" w:hint="eastAsia"/>
                <w:color w:val="000000" w:themeColor="text1"/>
                <w:kern w:val="0"/>
                <w:szCs w:val="21"/>
                <w:lang w:val="zh-CN"/>
              </w:rPr>
              <w:t>按要求装订在投标文件里与投标文件同时递交。</w:t>
            </w:r>
          </w:p>
          <w:p w14:paraId="02F06DE0" w14:textId="77777777" w:rsid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（2</w:t>
            </w:r>
            <w:r>
              <w:rPr>
                <w:rFonts w:ascii="新宋体" w:eastAsia="新宋体" w:hAnsi="新宋体" w:cs="宋体" w:hint="eastAsia"/>
                <w:color w:val="000000" w:themeColor="text1"/>
                <w:kern w:val="0"/>
                <w:szCs w:val="21"/>
                <w:lang w:val="zh-CN"/>
              </w:rPr>
              <w:t>）</w:t>
            </w:r>
            <w:r w:rsidRPr="00502AEE">
              <w:rPr>
                <w:rFonts w:ascii="新宋体" w:eastAsia="新宋体" w:hAnsi="新宋体" w:cs="宋体" w:hint="eastAsia"/>
                <w:color w:val="000000" w:themeColor="text1"/>
                <w:kern w:val="0"/>
                <w:szCs w:val="21"/>
                <w:lang w:val="zh-CN"/>
              </w:rPr>
              <w:t>采用银行保函，投标人</w:t>
            </w:r>
            <w:r w:rsidR="007E32FC">
              <w:rPr>
                <w:rFonts w:ascii="新宋体" w:eastAsia="新宋体" w:hAnsi="新宋体" w:cs="宋体" w:hint="eastAsia"/>
                <w:color w:val="000000" w:themeColor="text1"/>
                <w:kern w:val="0"/>
                <w:szCs w:val="21"/>
                <w:lang w:val="zh-CN"/>
              </w:rPr>
              <w:t>可采用银行保函的，应在</w:t>
            </w:r>
            <w:r w:rsidRPr="00502AEE">
              <w:rPr>
                <w:rFonts w:ascii="新宋体" w:eastAsia="新宋体" w:hAnsi="新宋体" w:cs="宋体" w:hint="eastAsia"/>
                <w:color w:val="000000" w:themeColor="text1"/>
                <w:kern w:val="0"/>
                <w:szCs w:val="21"/>
                <w:lang w:val="zh-CN"/>
              </w:rPr>
              <w:t>投标截止时间前将保函原件递交给招标人</w:t>
            </w:r>
            <w:r w:rsidR="007E32FC">
              <w:rPr>
                <w:rFonts w:ascii="新宋体" w:eastAsia="新宋体" w:hAnsi="新宋体" w:cs="宋体" w:hint="eastAsia"/>
                <w:color w:val="000000" w:themeColor="text1"/>
                <w:kern w:val="0"/>
                <w:szCs w:val="21"/>
                <w:lang w:val="zh-CN"/>
              </w:rPr>
              <w:t>，</w:t>
            </w:r>
            <w:r w:rsidR="007E32FC" w:rsidRPr="00502AEE">
              <w:rPr>
                <w:rFonts w:ascii="新宋体" w:eastAsia="新宋体" w:hAnsi="新宋体" w:cs="宋体" w:hint="eastAsia"/>
                <w:color w:val="000000" w:themeColor="text1"/>
                <w:kern w:val="0"/>
                <w:szCs w:val="21"/>
                <w:lang w:val="zh-CN"/>
              </w:rPr>
              <w:t>并将银行保函扫描件（复印件）装订在投标文件里与投标文件同时递交。</w:t>
            </w:r>
          </w:p>
          <w:bookmarkEnd w:id="38"/>
          <w:p w14:paraId="02F06DE1"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若以其他交款方式(如现金存款方式)或非指定银行账号办理的一律不予接受，将被视为无效投标。</w:t>
            </w:r>
          </w:p>
        </w:tc>
      </w:tr>
      <w:bookmarkEnd w:id="33"/>
      <w:tr w:rsidR="007565D9" w14:paraId="02F06DE6" w14:textId="77777777">
        <w:trPr>
          <w:trHeight w:val="476"/>
          <w:jc w:val="center"/>
        </w:trPr>
        <w:tc>
          <w:tcPr>
            <w:tcW w:w="789" w:type="dxa"/>
            <w:vAlign w:val="center"/>
          </w:tcPr>
          <w:p w14:paraId="02F06DE3"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19</w:t>
            </w:r>
          </w:p>
        </w:tc>
        <w:tc>
          <w:tcPr>
            <w:tcW w:w="2008" w:type="dxa"/>
            <w:vAlign w:val="center"/>
          </w:tcPr>
          <w:p w14:paraId="02F06DE4"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备选投标方案和报价</w:t>
            </w:r>
          </w:p>
        </w:tc>
        <w:tc>
          <w:tcPr>
            <w:tcW w:w="6308" w:type="dxa"/>
            <w:vAlign w:val="center"/>
          </w:tcPr>
          <w:p w14:paraId="02F06DE5"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不接受备选投标方案和多个报价。</w:t>
            </w:r>
          </w:p>
        </w:tc>
      </w:tr>
      <w:tr w:rsidR="007565D9" w14:paraId="02F06DEA" w14:textId="77777777" w:rsidTr="0087778F">
        <w:trPr>
          <w:trHeight w:val="687"/>
          <w:jc w:val="center"/>
        </w:trPr>
        <w:tc>
          <w:tcPr>
            <w:tcW w:w="789" w:type="dxa"/>
            <w:vAlign w:val="center"/>
          </w:tcPr>
          <w:p w14:paraId="02F06DE7"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20</w:t>
            </w:r>
          </w:p>
        </w:tc>
        <w:tc>
          <w:tcPr>
            <w:tcW w:w="2008" w:type="dxa"/>
            <w:vAlign w:val="center"/>
          </w:tcPr>
          <w:p w14:paraId="02F06DE8"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签字盖章</w:t>
            </w:r>
          </w:p>
        </w:tc>
        <w:tc>
          <w:tcPr>
            <w:tcW w:w="6308" w:type="dxa"/>
            <w:vAlign w:val="center"/>
          </w:tcPr>
          <w:p w14:paraId="02F06DE9"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投标人必须按照招标文件的规定和要求签字、盖章（法人代表的签字可用具有法定效力的签字章）。</w:t>
            </w:r>
          </w:p>
        </w:tc>
      </w:tr>
      <w:tr w:rsidR="007565D9" w14:paraId="02F06DF0" w14:textId="77777777">
        <w:trPr>
          <w:trHeight w:val="476"/>
          <w:jc w:val="center"/>
        </w:trPr>
        <w:tc>
          <w:tcPr>
            <w:tcW w:w="789" w:type="dxa"/>
            <w:vAlign w:val="center"/>
          </w:tcPr>
          <w:p w14:paraId="02F06DEB"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1</w:t>
            </w:r>
          </w:p>
        </w:tc>
        <w:tc>
          <w:tcPr>
            <w:tcW w:w="2008" w:type="dxa"/>
            <w:vAlign w:val="center"/>
          </w:tcPr>
          <w:p w14:paraId="02F06DEC"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投标文件份数</w:t>
            </w:r>
          </w:p>
          <w:p w14:paraId="02F06DED"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14:paraId="02F06DEE"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正本 1份；副本4份；电子文档（U盘）1份；</w:t>
            </w:r>
          </w:p>
          <w:p w14:paraId="02F06DEF"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用于唱标的“开标一览表”一式2份。</w:t>
            </w:r>
          </w:p>
        </w:tc>
      </w:tr>
      <w:tr w:rsidR="007565D9" w14:paraId="02F06DF5" w14:textId="77777777">
        <w:trPr>
          <w:trHeight w:val="476"/>
          <w:jc w:val="center"/>
        </w:trPr>
        <w:tc>
          <w:tcPr>
            <w:tcW w:w="789" w:type="dxa"/>
            <w:vAlign w:val="center"/>
          </w:tcPr>
          <w:p w14:paraId="02F06DF1"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2</w:t>
            </w:r>
          </w:p>
        </w:tc>
        <w:tc>
          <w:tcPr>
            <w:tcW w:w="2008" w:type="dxa"/>
            <w:vAlign w:val="center"/>
          </w:tcPr>
          <w:p w14:paraId="02F06DF2"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投标文件的装订</w:t>
            </w:r>
          </w:p>
          <w:p w14:paraId="02F06DF3"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14:paraId="02F06DF4"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正本、副本、电子文档、用于唱标的“开标一览表”分别封装。</w:t>
            </w:r>
          </w:p>
        </w:tc>
      </w:tr>
      <w:tr w:rsidR="007565D9" w14:paraId="02F06DF9" w14:textId="77777777">
        <w:trPr>
          <w:trHeight w:val="476"/>
          <w:jc w:val="center"/>
        </w:trPr>
        <w:tc>
          <w:tcPr>
            <w:tcW w:w="789" w:type="dxa"/>
            <w:vAlign w:val="center"/>
          </w:tcPr>
          <w:p w14:paraId="02F06DF6"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3</w:t>
            </w:r>
          </w:p>
        </w:tc>
        <w:tc>
          <w:tcPr>
            <w:tcW w:w="2008" w:type="dxa"/>
            <w:vAlign w:val="center"/>
          </w:tcPr>
          <w:p w14:paraId="02F06DF7" w14:textId="77777777" w:rsidR="007565D9" w:rsidRDefault="00793AC6">
            <w:pPr>
              <w:pStyle w:val="af9"/>
              <w:spacing w:after="0" w:line="240" w:lineRule="auto"/>
              <w:jc w:val="center"/>
              <w:rPr>
                <w:rFonts w:ascii="新宋体" w:eastAsia="新宋体" w:hAnsi="新宋体" w:cs="Arial"/>
                <w:color w:val="000000" w:themeColor="text1"/>
                <w:sz w:val="21"/>
                <w:szCs w:val="21"/>
                <w:lang w:val="zh-CN"/>
              </w:rPr>
            </w:pPr>
            <w:r>
              <w:rPr>
                <w:rFonts w:ascii="新宋体" w:eastAsia="新宋体" w:hAnsi="新宋体" w:hint="eastAsia"/>
                <w:color w:val="000000" w:themeColor="text1"/>
                <w:sz w:val="21"/>
                <w:szCs w:val="21"/>
                <w:lang w:val="zh-CN"/>
              </w:rPr>
              <w:t>投标文件封面的标注</w:t>
            </w:r>
          </w:p>
        </w:tc>
        <w:tc>
          <w:tcPr>
            <w:tcW w:w="6308" w:type="dxa"/>
            <w:vAlign w:val="center"/>
          </w:tcPr>
          <w:p w14:paraId="02F06DF8"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投标文件正本和副本的封面上均应标明：招标项目名称、项目编号、包号（如分包）投标人名称、年月日；并分别在右上角标明“正本”和“副本”字样。</w:t>
            </w:r>
          </w:p>
        </w:tc>
      </w:tr>
      <w:tr w:rsidR="007565D9" w14:paraId="02F06DFE" w14:textId="77777777">
        <w:trPr>
          <w:trHeight w:val="476"/>
          <w:jc w:val="center"/>
        </w:trPr>
        <w:tc>
          <w:tcPr>
            <w:tcW w:w="789" w:type="dxa"/>
            <w:vAlign w:val="center"/>
          </w:tcPr>
          <w:p w14:paraId="02F06DFA" w14:textId="77777777" w:rsidR="007565D9" w:rsidRDefault="00793AC6">
            <w:pPr>
              <w:pStyle w:val="af9"/>
              <w:spacing w:after="0" w:line="240" w:lineRule="auto"/>
              <w:jc w:val="center"/>
              <w:rPr>
                <w:rFonts w:ascii="新宋体" w:eastAsia="新宋体" w:hAnsi="新宋体" w:cs="Arial"/>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4</w:t>
            </w:r>
          </w:p>
        </w:tc>
        <w:tc>
          <w:tcPr>
            <w:tcW w:w="2008" w:type="dxa"/>
            <w:vAlign w:val="center"/>
          </w:tcPr>
          <w:p w14:paraId="02F06DFB"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投标文件外层</w:t>
            </w:r>
          </w:p>
          <w:p w14:paraId="02F06DFC"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密封袋的标注</w:t>
            </w:r>
          </w:p>
        </w:tc>
        <w:tc>
          <w:tcPr>
            <w:tcW w:w="6308" w:type="dxa"/>
            <w:vAlign w:val="center"/>
          </w:tcPr>
          <w:p w14:paraId="02F06DFD"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招标项目名称、项目编号、包号（如分包）、投标人名称、年月日。</w:t>
            </w:r>
          </w:p>
        </w:tc>
      </w:tr>
      <w:tr w:rsidR="007565D9" w14:paraId="02F06E02" w14:textId="77777777" w:rsidTr="0087778F">
        <w:trPr>
          <w:trHeight w:val="574"/>
          <w:jc w:val="center"/>
        </w:trPr>
        <w:tc>
          <w:tcPr>
            <w:tcW w:w="789" w:type="dxa"/>
            <w:vAlign w:val="center"/>
          </w:tcPr>
          <w:p w14:paraId="02F06DFF"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5</w:t>
            </w:r>
          </w:p>
        </w:tc>
        <w:tc>
          <w:tcPr>
            <w:tcW w:w="2008" w:type="dxa"/>
            <w:vAlign w:val="center"/>
          </w:tcPr>
          <w:p w14:paraId="02F06E00"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递交投标文件地点</w:t>
            </w:r>
          </w:p>
        </w:tc>
        <w:tc>
          <w:tcPr>
            <w:tcW w:w="6308" w:type="dxa"/>
            <w:vAlign w:val="center"/>
          </w:tcPr>
          <w:p w14:paraId="02F06E01"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四川精正建设管理咨询有限公司</w:t>
            </w:r>
            <w:r w:rsidR="0087778F">
              <w:rPr>
                <w:rFonts w:ascii="新宋体" w:eastAsia="新宋体" w:hAnsi="新宋体" w:cs="宋体" w:hint="eastAsia"/>
                <w:color w:val="000000" w:themeColor="text1"/>
                <w:kern w:val="0"/>
                <w:szCs w:val="21"/>
                <w:lang w:val="zh-CN"/>
              </w:rPr>
              <w:t>三楼</w:t>
            </w:r>
            <w:r>
              <w:rPr>
                <w:rFonts w:ascii="新宋体" w:eastAsia="新宋体" w:hAnsi="新宋体" w:cs="宋体" w:hint="eastAsia"/>
                <w:color w:val="000000" w:themeColor="text1"/>
                <w:kern w:val="0"/>
                <w:szCs w:val="21"/>
                <w:lang w:val="zh-CN"/>
              </w:rPr>
              <w:t>开标室（成都市青羊区</w:t>
            </w:r>
            <w:proofErr w:type="gramStart"/>
            <w:r>
              <w:rPr>
                <w:rFonts w:ascii="新宋体" w:eastAsia="新宋体" w:hAnsi="新宋体" w:cs="宋体" w:hint="eastAsia"/>
                <w:color w:val="000000" w:themeColor="text1"/>
                <w:kern w:val="0"/>
                <w:szCs w:val="21"/>
                <w:lang w:val="zh-CN"/>
              </w:rPr>
              <w:t>敬业路</w:t>
            </w:r>
            <w:proofErr w:type="gramEnd"/>
            <w:r>
              <w:rPr>
                <w:rFonts w:ascii="新宋体" w:eastAsia="新宋体" w:hAnsi="新宋体" w:cs="宋体" w:hint="eastAsia"/>
                <w:color w:val="000000" w:themeColor="text1"/>
                <w:kern w:val="0"/>
                <w:szCs w:val="21"/>
                <w:lang w:val="zh-CN"/>
              </w:rPr>
              <w:t>218号8栋）。</w:t>
            </w:r>
          </w:p>
        </w:tc>
      </w:tr>
      <w:tr w:rsidR="007565D9" w14:paraId="02F06E07" w14:textId="77777777">
        <w:trPr>
          <w:trHeight w:val="476"/>
          <w:jc w:val="center"/>
        </w:trPr>
        <w:tc>
          <w:tcPr>
            <w:tcW w:w="789" w:type="dxa"/>
            <w:vAlign w:val="center"/>
          </w:tcPr>
          <w:p w14:paraId="02F06E03"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6</w:t>
            </w:r>
          </w:p>
        </w:tc>
        <w:tc>
          <w:tcPr>
            <w:tcW w:w="2008" w:type="dxa"/>
            <w:vAlign w:val="center"/>
          </w:tcPr>
          <w:p w14:paraId="02F06E04" w14:textId="77777777" w:rsidR="007565D9" w:rsidRDefault="00793AC6">
            <w:pPr>
              <w:pStyle w:val="af9"/>
              <w:spacing w:after="0" w:line="240" w:lineRule="auto"/>
              <w:jc w:val="center"/>
              <w:rPr>
                <w:rFonts w:ascii="新宋体" w:eastAsia="新宋体" w:hAnsi="新宋体" w:cs="Arial"/>
                <w:color w:val="000000" w:themeColor="text1"/>
                <w:sz w:val="21"/>
                <w:szCs w:val="21"/>
                <w:lang w:val="zh-CN"/>
              </w:rPr>
            </w:pPr>
            <w:r>
              <w:rPr>
                <w:rFonts w:ascii="新宋体" w:eastAsia="新宋体" w:hAnsi="新宋体" w:hint="eastAsia"/>
                <w:color w:val="000000" w:themeColor="text1"/>
                <w:sz w:val="21"/>
                <w:szCs w:val="21"/>
                <w:lang w:val="zh-CN"/>
              </w:rPr>
              <w:t>开标时间和地点</w:t>
            </w:r>
          </w:p>
        </w:tc>
        <w:tc>
          <w:tcPr>
            <w:tcW w:w="6308" w:type="dxa"/>
            <w:vAlign w:val="center"/>
          </w:tcPr>
          <w:p w14:paraId="02F06E05"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开标时间：同投标截止时间。</w:t>
            </w:r>
          </w:p>
          <w:p w14:paraId="02F06E06"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开标地点：同递交投标文件地点。</w:t>
            </w:r>
          </w:p>
        </w:tc>
      </w:tr>
      <w:tr w:rsidR="007565D9" w14:paraId="02F06E0B" w14:textId="77777777">
        <w:trPr>
          <w:trHeight w:val="476"/>
          <w:jc w:val="center"/>
        </w:trPr>
        <w:tc>
          <w:tcPr>
            <w:tcW w:w="789" w:type="dxa"/>
            <w:vAlign w:val="center"/>
          </w:tcPr>
          <w:p w14:paraId="02F06E08" w14:textId="77777777" w:rsidR="007565D9" w:rsidRDefault="00793AC6">
            <w:pPr>
              <w:pStyle w:val="af9"/>
              <w:spacing w:after="0" w:line="240" w:lineRule="auto"/>
              <w:jc w:val="center"/>
              <w:rPr>
                <w:rFonts w:ascii="新宋体" w:eastAsia="新宋体" w:hAnsi="新宋体" w:cs="Arial"/>
                <w:color w:val="000000" w:themeColor="text1"/>
                <w:sz w:val="21"/>
                <w:szCs w:val="21"/>
                <w:lang w:val="zh-CN"/>
              </w:rPr>
            </w:pPr>
            <w:bookmarkStart w:id="40" w:name="_Toc183582205"/>
            <w:bookmarkStart w:id="41" w:name="_Toc183682342"/>
            <w:bookmarkStart w:id="42" w:name="_Toc217446034"/>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7</w:t>
            </w:r>
          </w:p>
        </w:tc>
        <w:tc>
          <w:tcPr>
            <w:tcW w:w="2008" w:type="dxa"/>
            <w:vAlign w:val="center"/>
          </w:tcPr>
          <w:p w14:paraId="02F06E09"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代理服务费</w:t>
            </w:r>
          </w:p>
        </w:tc>
        <w:tc>
          <w:tcPr>
            <w:tcW w:w="6308" w:type="dxa"/>
            <w:vAlign w:val="center"/>
          </w:tcPr>
          <w:p w14:paraId="02F06E0A"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按计价格[2002]1980号文件标准下浮20%收取，由中标人支付。</w:t>
            </w:r>
          </w:p>
        </w:tc>
      </w:tr>
      <w:tr w:rsidR="007565D9" w14:paraId="02F06E10" w14:textId="77777777">
        <w:trPr>
          <w:trHeight w:val="476"/>
          <w:jc w:val="center"/>
        </w:trPr>
        <w:tc>
          <w:tcPr>
            <w:tcW w:w="789" w:type="dxa"/>
            <w:vAlign w:val="center"/>
          </w:tcPr>
          <w:p w14:paraId="02F06E0C"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28</w:t>
            </w:r>
          </w:p>
        </w:tc>
        <w:tc>
          <w:tcPr>
            <w:tcW w:w="2008" w:type="dxa"/>
            <w:vAlign w:val="center"/>
          </w:tcPr>
          <w:p w14:paraId="02F06E0D"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履约保证金</w:t>
            </w:r>
          </w:p>
          <w:p w14:paraId="02F06E0E"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14:paraId="02F06E0F"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合同总额10%作为履约保证金，签订合同前，中标人支付履约保证金到招标人账户。验收合格后，履约保证金转为质保金，期满后6个月退还。投标人不满足要求的，一律按无效投标处理。进口设备除外。</w:t>
            </w:r>
          </w:p>
        </w:tc>
      </w:tr>
      <w:tr w:rsidR="007565D9" w14:paraId="02F06E17" w14:textId="77777777">
        <w:trPr>
          <w:trHeight w:val="476"/>
          <w:jc w:val="center"/>
        </w:trPr>
        <w:tc>
          <w:tcPr>
            <w:tcW w:w="789" w:type="dxa"/>
            <w:vAlign w:val="center"/>
          </w:tcPr>
          <w:p w14:paraId="02F06E11"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29</w:t>
            </w:r>
          </w:p>
        </w:tc>
        <w:tc>
          <w:tcPr>
            <w:tcW w:w="2008" w:type="dxa"/>
            <w:vAlign w:val="center"/>
          </w:tcPr>
          <w:p w14:paraId="02F06E12"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售后服务</w:t>
            </w:r>
          </w:p>
          <w:p w14:paraId="02F06E13" w14:textId="77777777"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14:paraId="02F06E14"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1.质保期：国产设备为3年，进口设备为1年，招标文件第六章中有明确要求的，从其要求。从验收合格, 双方签字之日起保修期开始生效。在保修期内，任何由制造商选材和制造不当引起的质量问题，厂家负责免费维修。保修期内的服务由供方在国内服务机构免费负责。出现故障后，在收到用户正式通知后8小时之内响应，如果需要到现场,48小时内安排工程师到现场。保修期后，供方提供终</w:t>
            </w:r>
            <w:r>
              <w:rPr>
                <w:rFonts w:ascii="新宋体" w:eastAsia="新宋体" w:hAnsi="新宋体" w:cs="宋体" w:hint="eastAsia"/>
                <w:color w:val="000000" w:themeColor="text1"/>
                <w:kern w:val="0"/>
                <w:szCs w:val="21"/>
                <w:lang w:val="zh-CN"/>
              </w:rPr>
              <w:lastRenderedPageBreak/>
              <w:t>身维修，并保证零配件的供应。</w:t>
            </w:r>
          </w:p>
          <w:p w14:paraId="02F06E15"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2.技术培训：供方提供的现场培训。</w:t>
            </w:r>
          </w:p>
          <w:p w14:paraId="02F06E16"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供方对用户进行设备的使用操作,日常的维护保养及简单的故障维修方面的培训。包括设备的硬件，软件和附件的安装,并使用户能够独立使用和获取正确的数据。</w:t>
            </w:r>
          </w:p>
        </w:tc>
      </w:tr>
      <w:tr w:rsidR="007565D9" w14:paraId="02F06E1F" w14:textId="77777777">
        <w:trPr>
          <w:trHeight w:val="476"/>
          <w:jc w:val="center"/>
        </w:trPr>
        <w:tc>
          <w:tcPr>
            <w:tcW w:w="789" w:type="dxa"/>
            <w:vAlign w:val="center"/>
          </w:tcPr>
          <w:p w14:paraId="02F06E18"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lastRenderedPageBreak/>
              <w:t>30</w:t>
            </w:r>
          </w:p>
        </w:tc>
        <w:tc>
          <w:tcPr>
            <w:tcW w:w="2008" w:type="dxa"/>
            <w:vAlign w:val="center"/>
          </w:tcPr>
          <w:p w14:paraId="02F06E19" w14:textId="77777777" w:rsidR="007565D9" w:rsidRDefault="00793AC6">
            <w:pPr>
              <w:pStyle w:val="af9"/>
              <w:spacing w:after="0" w:line="240" w:lineRule="auto"/>
              <w:jc w:val="center"/>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国家关于政府采购进口产品的规定</w:t>
            </w:r>
          </w:p>
        </w:tc>
        <w:tc>
          <w:tcPr>
            <w:tcW w:w="6308" w:type="dxa"/>
            <w:vAlign w:val="center"/>
          </w:tcPr>
          <w:p w14:paraId="02F06E1A"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在没有注明“允许进口产品参与投标”的情况下，只有国产产品（其中可以含进口部件，见以下释义）才可中标，只有技术需求中标明为“允许进口产品参与投标”，才允许进口产品中标，但不排斥满足条件国产产品投标和中标。</w:t>
            </w:r>
          </w:p>
          <w:p w14:paraId="02F06E1B"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国产产品定义：在中华人民共和国关境内生产的产品。</w:t>
            </w:r>
          </w:p>
          <w:p w14:paraId="02F06E1C"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根据《中华人民共和国海关法》(以下简称海关法)的规定，我国现行关境是指适用海关法的中华人民共和国行政管辖区域，不包括香港、澳门和台湾金马等单独关境地区。</w:t>
            </w:r>
          </w:p>
          <w:p w14:paraId="02F06E1D"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保税区、出口加工区、保税港区、综合保税区等区域，为海关特殊监管区域，这些区域仅在关税待遇及贸易管制方面实施不同于</w:t>
            </w:r>
            <w:proofErr w:type="gramStart"/>
            <w:r>
              <w:rPr>
                <w:rFonts w:ascii="新宋体" w:eastAsia="新宋体" w:hAnsi="新宋体" w:cs="宋体" w:hint="eastAsia"/>
                <w:color w:val="000000" w:themeColor="text1"/>
                <w:kern w:val="0"/>
                <w:szCs w:val="21"/>
                <w:lang w:val="zh-CN"/>
              </w:rPr>
              <w:t>我国关</w:t>
            </w:r>
            <w:proofErr w:type="gramEnd"/>
            <w:r>
              <w:rPr>
                <w:rFonts w:ascii="新宋体" w:eastAsia="新宋体" w:hAnsi="新宋体" w:cs="宋体" w:hint="eastAsia"/>
                <w:color w:val="000000" w:themeColor="text1"/>
                <w:kern w:val="0"/>
                <w:szCs w:val="21"/>
                <w:lang w:val="zh-CN"/>
              </w:rPr>
              <w:t>境内其他地区的特殊政策，但仍属于中华人民共和国关境内区域，由海关按照海关法实施监管．因此，凡在海关特殊监管区域内企业生产或加工(包括从境外进口料件)销往境内其他地区的产品，不作为政府采购项下进口产品。</w:t>
            </w:r>
          </w:p>
          <w:p w14:paraId="02F06E1E" w14:textId="77777777" w:rsidR="007565D9" w:rsidRDefault="00793AC6">
            <w:pPr>
              <w:spacing w:after="0" w:line="240" w:lineRule="auto"/>
              <w:ind w:leftChars="50" w:left="105"/>
              <w:jc w:val="left"/>
              <w:rPr>
                <w:rFonts w:ascii="新宋体" w:eastAsia="新宋体" w:hAnsi="新宋体"/>
                <w:color w:val="000000" w:themeColor="text1"/>
                <w:szCs w:val="21"/>
              </w:rPr>
            </w:pPr>
            <w:r>
              <w:rPr>
                <w:rFonts w:ascii="新宋体" w:eastAsia="新宋体" w:hAnsi="新宋体" w:cs="宋体" w:hint="eastAsia"/>
                <w:color w:val="000000" w:themeColor="text1"/>
                <w:kern w:val="0"/>
                <w:szCs w:val="21"/>
                <w:lang w:val="zh-CN"/>
              </w:rPr>
              <w:t>对从境外进入海关特殊监管区域，再经办理报关手续后从海关特殊监管区进</w:t>
            </w:r>
            <w:r>
              <w:rPr>
                <w:rFonts w:ascii="新宋体" w:eastAsia="新宋体" w:hAnsi="新宋体" w:hint="eastAsia"/>
                <w:color w:val="000000" w:themeColor="text1"/>
                <w:szCs w:val="21"/>
              </w:rPr>
              <w:t>入境内其他地区的产品，应当认定为进口产品。</w:t>
            </w:r>
          </w:p>
        </w:tc>
      </w:tr>
      <w:tr w:rsidR="007565D9" w14:paraId="02F06E23" w14:textId="77777777">
        <w:trPr>
          <w:trHeight w:val="789"/>
          <w:jc w:val="center"/>
        </w:trPr>
        <w:tc>
          <w:tcPr>
            <w:tcW w:w="789" w:type="dxa"/>
            <w:vAlign w:val="center"/>
          </w:tcPr>
          <w:p w14:paraId="02F06E20"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31</w:t>
            </w:r>
          </w:p>
        </w:tc>
        <w:tc>
          <w:tcPr>
            <w:tcW w:w="2008" w:type="dxa"/>
            <w:vAlign w:val="center"/>
          </w:tcPr>
          <w:p w14:paraId="02F06E21" w14:textId="77777777" w:rsidR="007565D9" w:rsidRDefault="00793AC6">
            <w:pPr>
              <w:pStyle w:val="af9"/>
              <w:spacing w:after="0" w:line="240" w:lineRule="auto"/>
              <w:jc w:val="center"/>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特别申明</w:t>
            </w:r>
          </w:p>
        </w:tc>
        <w:tc>
          <w:tcPr>
            <w:tcW w:w="6308" w:type="dxa"/>
            <w:vAlign w:val="center"/>
          </w:tcPr>
          <w:p w14:paraId="02F06E22" w14:textId="77777777" w:rsidR="007565D9" w:rsidRDefault="00793AC6">
            <w:pPr>
              <w:pStyle w:val="af9"/>
              <w:spacing w:after="0" w:line="240" w:lineRule="auto"/>
              <w:ind w:leftChars="50" w:left="105"/>
              <w:rPr>
                <w:rFonts w:ascii="新宋体" w:eastAsia="新宋体" w:hAnsi="新宋体"/>
                <w:b/>
                <w:i/>
                <w:color w:val="000000" w:themeColor="text1"/>
                <w:sz w:val="21"/>
                <w:szCs w:val="21"/>
              </w:rPr>
            </w:pPr>
            <w:r>
              <w:rPr>
                <w:rFonts w:ascii="新宋体" w:eastAsia="新宋体" w:hAnsi="新宋体" w:hint="eastAsia"/>
                <w:b/>
                <w:iCs/>
                <w:color w:val="000000" w:themeColor="text1"/>
                <w:sz w:val="21"/>
                <w:szCs w:val="21"/>
              </w:rPr>
              <w:t>各投标人在投标时需明确承诺，在中标后若出现非采购</w:t>
            </w:r>
            <w:proofErr w:type="gramStart"/>
            <w:r>
              <w:rPr>
                <w:rFonts w:ascii="新宋体" w:eastAsia="新宋体" w:hAnsi="新宋体" w:hint="eastAsia"/>
                <w:b/>
                <w:iCs/>
                <w:color w:val="000000" w:themeColor="text1"/>
                <w:sz w:val="21"/>
                <w:szCs w:val="21"/>
              </w:rPr>
              <w:t>人原因</w:t>
            </w:r>
            <w:proofErr w:type="gramEnd"/>
            <w:r>
              <w:rPr>
                <w:rFonts w:ascii="新宋体" w:eastAsia="新宋体" w:hAnsi="新宋体" w:hint="eastAsia"/>
                <w:b/>
                <w:iCs/>
                <w:color w:val="000000" w:themeColor="text1"/>
                <w:sz w:val="21"/>
                <w:szCs w:val="21"/>
              </w:rPr>
              <w:t>导致的设备禁运的情况，一切后果由中标人自行承担，若未提供作扣分处理。</w:t>
            </w:r>
          </w:p>
        </w:tc>
      </w:tr>
      <w:tr w:rsidR="007565D9" w14:paraId="02F06E2B" w14:textId="77777777">
        <w:trPr>
          <w:trHeight w:val="5290"/>
          <w:jc w:val="center"/>
        </w:trPr>
        <w:tc>
          <w:tcPr>
            <w:tcW w:w="789" w:type="dxa"/>
            <w:vAlign w:val="center"/>
          </w:tcPr>
          <w:p w14:paraId="02F06E24" w14:textId="77777777" w:rsidR="007565D9" w:rsidRDefault="00793AC6">
            <w:pPr>
              <w:pStyle w:val="af9"/>
              <w:spacing w:after="0" w:line="240" w:lineRule="auto"/>
              <w:jc w:val="center"/>
              <w:rPr>
                <w:color w:val="000000" w:themeColor="text1"/>
                <w:sz w:val="21"/>
                <w:szCs w:val="21"/>
              </w:rPr>
            </w:pPr>
            <w:r>
              <w:rPr>
                <w:rFonts w:hint="eastAsia"/>
                <w:color w:val="000000" w:themeColor="text1"/>
                <w:sz w:val="21"/>
                <w:szCs w:val="21"/>
              </w:rPr>
              <w:t>32</w:t>
            </w:r>
          </w:p>
        </w:tc>
        <w:tc>
          <w:tcPr>
            <w:tcW w:w="2008" w:type="dxa"/>
            <w:vAlign w:val="center"/>
          </w:tcPr>
          <w:p w14:paraId="02F06E25" w14:textId="77777777" w:rsidR="007565D9" w:rsidRDefault="00793AC6">
            <w:pPr>
              <w:pStyle w:val="af9"/>
              <w:spacing w:after="0" w:line="240" w:lineRule="auto"/>
              <w:ind w:left="38"/>
              <w:jc w:val="center"/>
              <w:rPr>
                <w:color w:val="000000" w:themeColor="text1"/>
                <w:kern w:val="2"/>
                <w:sz w:val="21"/>
                <w:szCs w:val="21"/>
              </w:rPr>
            </w:pPr>
            <w:r>
              <w:rPr>
                <w:rFonts w:hint="eastAsia"/>
                <w:color w:val="000000" w:themeColor="text1"/>
                <w:kern w:val="2"/>
                <w:sz w:val="21"/>
                <w:szCs w:val="21"/>
              </w:rPr>
              <w:t>低于成本价不正当</w:t>
            </w:r>
          </w:p>
          <w:p w14:paraId="02F06E26" w14:textId="77777777" w:rsidR="007565D9" w:rsidRDefault="00793AC6">
            <w:pPr>
              <w:pStyle w:val="af9"/>
              <w:spacing w:after="0" w:line="240" w:lineRule="auto"/>
              <w:ind w:left="38"/>
              <w:jc w:val="center"/>
              <w:rPr>
                <w:color w:val="000000" w:themeColor="text1"/>
                <w:kern w:val="2"/>
                <w:sz w:val="21"/>
                <w:szCs w:val="21"/>
              </w:rPr>
            </w:pPr>
            <w:r>
              <w:rPr>
                <w:rFonts w:hint="eastAsia"/>
                <w:color w:val="000000" w:themeColor="text1"/>
                <w:kern w:val="2"/>
                <w:sz w:val="21"/>
                <w:szCs w:val="21"/>
              </w:rPr>
              <w:t>竞争预防措施</w:t>
            </w:r>
          </w:p>
          <w:p w14:paraId="02F06E27" w14:textId="77777777" w:rsidR="007565D9" w:rsidRDefault="00793AC6">
            <w:pPr>
              <w:pStyle w:val="af9"/>
              <w:spacing w:after="0" w:line="240" w:lineRule="auto"/>
              <w:ind w:left="38"/>
              <w:jc w:val="center"/>
              <w:rPr>
                <w:color w:val="000000" w:themeColor="text1"/>
                <w:sz w:val="21"/>
                <w:szCs w:val="21"/>
                <w:lang w:val="zh-CN"/>
              </w:rPr>
            </w:pPr>
            <w:r>
              <w:rPr>
                <w:rFonts w:hint="eastAsia"/>
                <w:color w:val="000000" w:themeColor="text1"/>
                <w:sz w:val="21"/>
                <w:szCs w:val="21"/>
              </w:rPr>
              <w:t>（实质性要求）</w:t>
            </w:r>
          </w:p>
        </w:tc>
        <w:tc>
          <w:tcPr>
            <w:tcW w:w="6308" w:type="dxa"/>
            <w:vAlign w:val="center"/>
          </w:tcPr>
          <w:p w14:paraId="02F06E28" w14:textId="77777777" w:rsidR="007565D9" w:rsidRDefault="00793AC6">
            <w:pPr>
              <w:pStyle w:val="ad"/>
              <w:spacing w:before="452" w:beforeAutospacing="0" w:after="150" w:afterAutospacing="0" w:line="240" w:lineRule="auto"/>
              <w:jc w:val="both"/>
              <w:rPr>
                <w:rFonts w:cs="宋体"/>
                <w:color w:val="000000" w:themeColor="text1"/>
                <w:sz w:val="21"/>
                <w:szCs w:val="21"/>
              </w:rPr>
            </w:pPr>
            <w:r>
              <w:rPr>
                <w:rFonts w:cs="宋体" w:hint="eastAsia"/>
                <w:color w:val="000000" w:themeColor="text1"/>
                <w:sz w:val="21"/>
                <w:szCs w:val="21"/>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14:paraId="02F06E29" w14:textId="77777777" w:rsidR="007565D9" w:rsidRDefault="00793AC6">
            <w:pPr>
              <w:pStyle w:val="af9"/>
              <w:spacing w:after="0" w:line="240" w:lineRule="auto"/>
              <w:jc w:val="both"/>
              <w:rPr>
                <w:color w:val="000000" w:themeColor="text1"/>
                <w:sz w:val="21"/>
                <w:szCs w:val="21"/>
              </w:rPr>
            </w:pPr>
            <w:r>
              <w:rPr>
                <w:rFonts w:hint="eastAsia"/>
                <w:color w:val="000000" w:themeColor="text1"/>
                <w:sz w:val="21"/>
                <w:szCs w:val="2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14:paraId="02F06E2A" w14:textId="77777777" w:rsidR="007565D9" w:rsidRDefault="00793AC6">
            <w:pPr>
              <w:pStyle w:val="af9"/>
              <w:spacing w:after="0" w:line="240" w:lineRule="auto"/>
              <w:jc w:val="both"/>
              <w:rPr>
                <w:color w:val="000000" w:themeColor="text1"/>
                <w:sz w:val="21"/>
                <w:szCs w:val="21"/>
                <w:lang w:val="zh-CN"/>
              </w:rPr>
            </w:pPr>
            <w:r>
              <w:rPr>
                <w:rFonts w:hint="eastAsia"/>
                <w:color w:val="000000" w:themeColor="text1"/>
                <w:sz w:val="21"/>
                <w:szCs w:val="21"/>
              </w:rPr>
              <w:t>供应商提供书面说明后，评标委员会应当结合采购项目采购需求、专业实际情况、供应商财务状况报告、与其</w:t>
            </w:r>
            <w:proofErr w:type="gramStart"/>
            <w:r>
              <w:rPr>
                <w:rFonts w:hint="eastAsia"/>
                <w:color w:val="000000" w:themeColor="text1"/>
                <w:sz w:val="21"/>
                <w:szCs w:val="21"/>
              </w:rPr>
              <w:t>他供应商比较</w:t>
            </w:r>
            <w:proofErr w:type="gramEnd"/>
            <w:r>
              <w:rPr>
                <w:rFonts w:hint="eastAsia"/>
                <w:color w:val="000000" w:themeColor="text1"/>
                <w:sz w:val="21"/>
                <w:szCs w:val="21"/>
              </w:rPr>
              <w:t>情况等就供应商书面说明进行审查评价。供应</w:t>
            </w:r>
            <w:proofErr w:type="gramStart"/>
            <w:r>
              <w:rPr>
                <w:rFonts w:hint="eastAsia"/>
                <w:color w:val="000000" w:themeColor="text1"/>
                <w:sz w:val="21"/>
                <w:szCs w:val="21"/>
              </w:rPr>
              <w:t>商拒绝</w:t>
            </w:r>
            <w:proofErr w:type="gramEnd"/>
            <w:r>
              <w:rPr>
                <w:rFonts w:hint="eastAsia"/>
                <w:color w:val="000000" w:themeColor="text1"/>
                <w:sz w:val="21"/>
                <w:szCs w:val="21"/>
              </w:rPr>
              <w:t>或者变相拒绝提供有效书面说明或者书面说明不能证明其报价合理性的，评标委员会应当将其投标文件作为无效处理。</w:t>
            </w:r>
          </w:p>
        </w:tc>
      </w:tr>
      <w:tr w:rsidR="007565D9" w14:paraId="02F06E32" w14:textId="77777777">
        <w:trPr>
          <w:trHeight w:val="476"/>
          <w:jc w:val="center"/>
        </w:trPr>
        <w:tc>
          <w:tcPr>
            <w:tcW w:w="789" w:type="dxa"/>
            <w:vAlign w:val="center"/>
          </w:tcPr>
          <w:p w14:paraId="02F06E2C" w14:textId="77777777"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3</w:t>
            </w:r>
            <w:r>
              <w:rPr>
                <w:rFonts w:ascii="新宋体" w:eastAsia="新宋体" w:hAnsi="新宋体" w:cs="Courier New" w:hint="eastAsia"/>
                <w:color w:val="000000" w:themeColor="text1"/>
                <w:sz w:val="21"/>
                <w:szCs w:val="21"/>
              </w:rPr>
              <w:t>3</w:t>
            </w:r>
          </w:p>
        </w:tc>
        <w:tc>
          <w:tcPr>
            <w:tcW w:w="2008" w:type="dxa"/>
            <w:vAlign w:val="center"/>
          </w:tcPr>
          <w:p w14:paraId="02F06E2D" w14:textId="77777777" w:rsidR="007565D9" w:rsidRDefault="00793AC6">
            <w:pPr>
              <w:pStyle w:val="af9"/>
              <w:spacing w:after="0" w:line="240" w:lineRule="auto"/>
              <w:jc w:val="center"/>
              <w:rPr>
                <w:rFonts w:ascii="新宋体" w:eastAsia="新宋体" w:hAnsi="新宋体"/>
                <w:color w:val="000000" w:themeColor="text1"/>
                <w:sz w:val="21"/>
                <w:szCs w:val="21"/>
              </w:rPr>
            </w:pPr>
            <w:r>
              <w:rPr>
                <w:rFonts w:ascii="新宋体" w:eastAsia="新宋体" w:hAnsi="新宋体" w:hint="eastAsia"/>
                <w:color w:val="000000" w:themeColor="text1"/>
                <w:sz w:val="21"/>
                <w:szCs w:val="21"/>
                <w:lang w:val="zh-CN"/>
              </w:rPr>
              <w:t>小微企业（监狱企业视同小微企业）、残疾人福利性单位价格扣</w:t>
            </w:r>
            <w:r>
              <w:rPr>
                <w:rFonts w:hint="eastAsia"/>
                <w:color w:val="000000" w:themeColor="text1"/>
                <w:sz w:val="21"/>
                <w:szCs w:val="21"/>
                <w:lang w:val="zh-CN"/>
              </w:rPr>
              <w:t>除</w:t>
            </w:r>
          </w:p>
        </w:tc>
        <w:tc>
          <w:tcPr>
            <w:tcW w:w="6308" w:type="dxa"/>
            <w:vAlign w:val="center"/>
          </w:tcPr>
          <w:p w14:paraId="02F06E2E"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1、根据《政府采购促进中小企业发展暂行办法》（财库[2011]181号）、《关于促进残疾人就业政府采购政策的通知》（财库〔2017〕141号）的规定，对小型和微型企业、残疾人福利性单位产品的价格给予6%的价格扣除，用扣除后的价格参与评标。</w:t>
            </w:r>
          </w:p>
          <w:p w14:paraId="02F06E2F"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2、参加政府采购活动的中小企业应当提供《中小企业声明函》原件。</w:t>
            </w:r>
          </w:p>
          <w:p w14:paraId="02F06E30" w14:textId="77777777"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3、残疾人福利性单位应当提供《残疾人福利性单位声明函》原件。</w:t>
            </w:r>
          </w:p>
          <w:p w14:paraId="02F06E31" w14:textId="77777777" w:rsidR="007565D9" w:rsidRDefault="00793AC6">
            <w:pPr>
              <w:spacing w:after="0" w:line="240" w:lineRule="auto"/>
              <w:ind w:leftChars="50" w:left="105"/>
              <w:jc w:val="left"/>
              <w:rPr>
                <w:rFonts w:ascii="新宋体" w:eastAsia="新宋体" w:hAnsi="新宋体"/>
                <w:b/>
                <w:iCs/>
                <w:color w:val="000000" w:themeColor="text1"/>
                <w:szCs w:val="21"/>
              </w:rPr>
            </w:pPr>
            <w:r>
              <w:rPr>
                <w:rFonts w:ascii="新宋体" w:eastAsia="新宋体" w:hAnsi="新宋体" w:cs="宋体" w:hint="eastAsia"/>
                <w:color w:val="000000" w:themeColor="text1"/>
                <w:kern w:val="0"/>
                <w:szCs w:val="21"/>
                <w:lang w:val="zh-CN"/>
              </w:rPr>
              <w:t>4、残疾人福利性单位属于小型、微型企业的，不重复享受产品的价</w:t>
            </w:r>
            <w:r>
              <w:rPr>
                <w:rFonts w:ascii="新宋体" w:eastAsia="新宋体" w:hAnsi="新宋体" w:cs="宋体" w:hint="eastAsia"/>
                <w:color w:val="000000" w:themeColor="text1"/>
                <w:kern w:val="0"/>
                <w:szCs w:val="21"/>
                <w:lang w:val="zh-CN"/>
              </w:rPr>
              <w:lastRenderedPageBreak/>
              <w:t>格给予6%的价格扣除政策。</w:t>
            </w:r>
          </w:p>
        </w:tc>
      </w:tr>
    </w:tbl>
    <w:p w14:paraId="02F06E33" w14:textId="77777777" w:rsidR="007565D9" w:rsidRDefault="00793AC6">
      <w:pPr>
        <w:rPr>
          <w:b/>
          <w:bCs/>
          <w:color w:val="000000" w:themeColor="text1"/>
          <w:sz w:val="24"/>
        </w:rPr>
      </w:pPr>
      <w:r>
        <w:rPr>
          <w:rFonts w:hint="eastAsia"/>
          <w:b/>
          <w:bCs/>
          <w:color w:val="000000" w:themeColor="text1"/>
          <w:sz w:val="24"/>
        </w:rPr>
        <w:lastRenderedPageBreak/>
        <w:t>注：本前附表以外关于其他内容是对供应商须知的具体补充，如有矛盾，以本前附表为准。</w:t>
      </w:r>
    </w:p>
    <w:p w14:paraId="6D970106" w14:textId="77777777" w:rsidR="00E03071" w:rsidRDefault="00E03071">
      <w:pPr>
        <w:rPr>
          <w:b/>
          <w:bCs/>
          <w:color w:val="000000" w:themeColor="text1"/>
          <w:sz w:val="24"/>
        </w:rPr>
      </w:pPr>
    </w:p>
    <w:p w14:paraId="550F42C8" w14:textId="77777777" w:rsidR="00E03071" w:rsidRDefault="00E03071">
      <w:pPr>
        <w:rPr>
          <w:b/>
          <w:bCs/>
          <w:color w:val="000000" w:themeColor="text1"/>
          <w:sz w:val="24"/>
        </w:rPr>
      </w:pPr>
    </w:p>
    <w:p w14:paraId="4581D962" w14:textId="77777777" w:rsidR="00E03071" w:rsidRDefault="00E03071">
      <w:pPr>
        <w:rPr>
          <w:b/>
          <w:bCs/>
          <w:color w:val="000000" w:themeColor="text1"/>
          <w:sz w:val="24"/>
        </w:rPr>
      </w:pPr>
    </w:p>
    <w:p w14:paraId="217D5F91" w14:textId="77777777" w:rsidR="00E03071" w:rsidRDefault="00E03071">
      <w:pPr>
        <w:rPr>
          <w:b/>
          <w:bCs/>
          <w:color w:val="000000" w:themeColor="text1"/>
          <w:sz w:val="24"/>
        </w:rPr>
      </w:pPr>
    </w:p>
    <w:p w14:paraId="61C804C8" w14:textId="77777777" w:rsidR="00E03071" w:rsidRDefault="00E03071">
      <w:pPr>
        <w:rPr>
          <w:b/>
          <w:bCs/>
          <w:color w:val="000000" w:themeColor="text1"/>
          <w:sz w:val="24"/>
        </w:rPr>
      </w:pPr>
    </w:p>
    <w:p w14:paraId="516C54F5" w14:textId="77777777" w:rsidR="00E03071" w:rsidRDefault="00E03071">
      <w:pPr>
        <w:rPr>
          <w:b/>
          <w:bCs/>
          <w:color w:val="000000" w:themeColor="text1"/>
          <w:sz w:val="24"/>
        </w:rPr>
      </w:pPr>
    </w:p>
    <w:p w14:paraId="44040ED9" w14:textId="77777777" w:rsidR="00E03071" w:rsidRDefault="00E03071">
      <w:pPr>
        <w:rPr>
          <w:b/>
          <w:bCs/>
          <w:color w:val="000000" w:themeColor="text1"/>
          <w:sz w:val="24"/>
        </w:rPr>
      </w:pPr>
    </w:p>
    <w:p w14:paraId="6ABA7E7C" w14:textId="77777777" w:rsidR="00E03071" w:rsidRDefault="00E03071">
      <w:pPr>
        <w:rPr>
          <w:b/>
          <w:bCs/>
          <w:color w:val="000000" w:themeColor="text1"/>
          <w:sz w:val="24"/>
        </w:rPr>
      </w:pPr>
    </w:p>
    <w:p w14:paraId="0F934B38" w14:textId="77777777" w:rsidR="00E03071" w:rsidRDefault="00E03071">
      <w:pPr>
        <w:rPr>
          <w:b/>
          <w:bCs/>
          <w:color w:val="000000" w:themeColor="text1"/>
          <w:sz w:val="24"/>
        </w:rPr>
      </w:pPr>
    </w:p>
    <w:p w14:paraId="20B9539A" w14:textId="77777777" w:rsidR="00E03071" w:rsidRDefault="00E03071">
      <w:pPr>
        <w:rPr>
          <w:b/>
          <w:bCs/>
          <w:color w:val="000000" w:themeColor="text1"/>
          <w:sz w:val="24"/>
        </w:rPr>
      </w:pPr>
    </w:p>
    <w:p w14:paraId="00C8ED87" w14:textId="77777777" w:rsidR="00E03071" w:rsidRDefault="00E03071">
      <w:pPr>
        <w:rPr>
          <w:b/>
          <w:bCs/>
          <w:color w:val="000000" w:themeColor="text1"/>
          <w:sz w:val="24"/>
        </w:rPr>
      </w:pPr>
    </w:p>
    <w:p w14:paraId="374CF875" w14:textId="77777777" w:rsidR="00E03071" w:rsidRDefault="00E03071">
      <w:pPr>
        <w:rPr>
          <w:b/>
          <w:bCs/>
          <w:color w:val="000000" w:themeColor="text1"/>
          <w:sz w:val="24"/>
        </w:rPr>
      </w:pPr>
    </w:p>
    <w:p w14:paraId="1EE484FC" w14:textId="77777777" w:rsidR="00E03071" w:rsidRDefault="00E03071">
      <w:pPr>
        <w:rPr>
          <w:b/>
          <w:bCs/>
          <w:color w:val="000000" w:themeColor="text1"/>
          <w:sz w:val="24"/>
        </w:rPr>
      </w:pPr>
    </w:p>
    <w:p w14:paraId="3FCE8CBE" w14:textId="77777777" w:rsidR="00E03071" w:rsidRDefault="00E03071">
      <w:pPr>
        <w:rPr>
          <w:b/>
          <w:bCs/>
          <w:color w:val="000000" w:themeColor="text1"/>
          <w:sz w:val="24"/>
        </w:rPr>
      </w:pPr>
    </w:p>
    <w:p w14:paraId="71FA1CA7" w14:textId="77777777" w:rsidR="00E03071" w:rsidRDefault="00E03071">
      <w:pPr>
        <w:rPr>
          <w:b/>
          <w:bCs/>
          <w:color w:val="000000" w:themeColor="text1"/>
          <w:sz w:val="24"/>
        </w:rPr>
      </w:pPr>
    </w:p>
    <w:p w14:paraId="232A2563" w14:textId="77777777" w:rsidR="00E03071" w:rsidRDefault="00E03071">
      <w:pPr>
        <w:rPr>
          <w:b/>
          <w:bCs/>
          <w:color w:val="000000" w:themeColor="text1"/>
          <w:sz w:val="24"/>
        </w:rPr>
      </w:pPr>
    </w:p>
    <w:p w14:paraId="22E8FE0A" w14:textId="77777777" w:rsidR="00E03071" w:rsidRDefault="00E03071">
      <w:pPr>
        <w:rPr>
          <w:b/>
          <w:bCs/>
          <w:color w:val="000000" w:themeColor="text1"/>
          <w:sz w:val="24"/>
        </w:rPr>
      </w:pPr>
    </w:p>
    <w:p w14:paraId="5F668C83" w14:textId="77777777" w:rsidR="00E03071" w:rsidRDefault="00E03071">
      <w:pPr>
        <w:rPr>
          <w:b/>
          <w:bCs/>
          <w:color w:val="000000" w:themeColor="text1"/>
          <w:sz w:val="24"/>
        </w:rPr>
      </w:pPr>
    </w:p>
    <w:p w14:paraId="7C297758" w14:textId="77777777" w:rsidR="00E03071" w:rsidRDefault="00E03071">
      <w:pPr>
        <w:rPr>
          <w:b/>
          <w:bCs/>
          <w:color w:val="000000" w:themeColor="text1"/>
          <w:sz w:val="24"/>
        </w:rPr>
      </w:pPr>
    </w:p>
    <w:p w14:paraId="5DD4718A" w14:textId="77777777" w:rsidR="00E03071" w:rsidRDefault="00E03071">
      <w:pPr>
        <w:rPr>
          <w:b/>
          <w:bCs/>
          <w:color w:val="000000" w:themeColor="text1"/>
          <w:sz w:val="24"/>
        </w:rPr>
      </w:pPr>
    </w:p>
    <w:p w14:paraId="3A149DAA" w14:textId="77777777" w:rsidR="00E03071" w:rsidRDefault="00E03071">
      <w:pPr>
        <w:rPr>
          <w:b/>
          <w:bCs/>
          <w:color w:val="000000" w:themeColor="text1"/>
          <w:sz w:val="24"/>
        </w:rPr>
      </w:pPr>
    </w:p>
    <w:p w14:paraId="43F15721" w14:textId="77777777" w:rsidR="00E03071" w:rsidRDefault="00E03071">
      <w:pPr>
        <w:rPr>
          <w:b/>
          <w:bCs/>
          <w:color w:val="000000" w:themeColor="text1"/>
          <w:sz w:val="24"/>
        </w:rPr>
      </w:pPr>
    </w:p>
    <w:p w14:paraId="1CA854B2" w14:textId="77777777" w:rsidR="00E03071" w:rsidRDefault="00E03071">
      <w:pPr>
        <w:rPr>
          <w:b/>
          <w:bCs/>
          <w:color w:val="000000" w:themeColor="text1"/>
          <w:sz w:val="24"/>
        </w:rPr>
      </w:pPr>
    </w:p>
    <w:p w14:paraId="00C603FD" w14:textId="77777777" w:rsidR="00E03071" w:rsidRDefault="00E03071">
      <w:pPr>
        <w:rPr>
          <w:b/>
          <w:bCs/>
          <w:color w:val="000000" w:themeColor="text1"/>
          <w:sz w:val="24"/>
        </w:rPr>
      </w:pPr>
    </w:p>
    <w:p w14:paraId="4793B3C9" w14:textId="77777777" w:rsidR="00E03071" w:rsidRDefault="00E03071">
      <w:pPr>
        <w:rPr>
          <w:b/>
          <w:bCs/>
          <w:color w:val="000000" w:themeColor="text1"/>
          <w:sz w:val="24"/>
        </w:rPr>
      </w:pPr>
    </w:p>
    <w:p w14:paraId="08650CAD" w14:textId="77777777" w:rsidR="00E03071" w:rsidRDefault="00E03071">
      <w:pPr>
        <w:rPr>
          <w:b/>
          <w:bCs/>
          <w:color w:val="000000" w:themeColor="text1"/>
          <w:sz w:val="24"/>
        </w:rPr>
      </w:pPr>
    </w:p>
    <w:p w14:paraId="02F06E34" w14:textId="77777777" w:rsidR="007565D9" w:rsidRDefault="00793AC6">
      <w:pPr>
        <w:pStyle w:val="2"/>
        <w:spacing w:before="0" w:after="0" w:line="360" w:lineRule="auto"/>
        <w:jc w:val="center"/>
        <w:rPr>
          <w:rFonts w:ascii="宋体" w:eastAsia="宋体" w:hAnsi="宋体" w:cs="宋体"/>
          <w:bCs w:val="0"/>
          <w:color w:val="000000" w:themeColor="text1"/>
        </w:rPr>
      </w:pPr>
      <w:r>
        <w:rPr>
          <w:rFonts w:ascii="宋体" w:eastAsia="宋体" w:hAnsi="宋体" w:cs="宋体" w:hint="eastAsia"/>
          <w:bCs w:val="0"/>
          <w:color w:val="000000" w:themeColor="text1"/>
        </w:rPr>
        <w:lastRenderedPageBreak/>
        <w:t>二、总  则</w:t>
      </w:r>
    </w:p>
    <w:p w14:paraId="02F06E35"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w:t>
      </w:r>
      <w:bookmarkEnd w:id="40"/>
      <w:bookmarkEnd w:id="41"/>
      <w:r>
        <w:rPr>
          <w:rFonts w:ascii="宋体" w:hAnsi="宋体" w:cs="宋体" w:hint="eastAsia"/>
          <w:color w:val="000000" w:themeColor="text1"/>
          <w:sz w:val="24"/>
          <w:szCs w:val="24"/>
        </w:rPr>
        <w:t>、 适用范围</w:t>
      </w:r>
      <w:bookmarkEnd w:id="42"/>
    </w:p>
    <w:p w14:paraId="02F06E36"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1.1 </w:t>
      </w:r>
      <w:r>
        <w:rPr>
          <w:rFonts w:ascii="新宋体" w:eastAsia="新宋体" w:hAnsi="新宋体" w:hint="eastAsia"/>
          <w:color w:val="000000" w:themeColor="text1"/>
          <w:sz w:val="24"/>
        </w:rPr>
        <w:t>本招标文件仅适用于本次公开招标所叙述的货物和服务项目采购。</w:t>
      </w:r>
    </w:p>
    <w:p w14:paraId="02F06E37"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43" w:name="_Toc183582206"/>
      <w:bookmarkStart w:id="44" w:name="_Toc183682343"/>
      <w:bookmarkStart w:id="45" w:name="_Toc217446035"/>
      <w:r>
        <w:rPr>
          <w:rFonts w:ascii="宋体" w:hAnsi="宋体" w:cs="宋体" w:hint="eastAsia"/>
          <w:color w:val="000000" w:themeColor="text1"/>
          <w:sz w:val="24"/>
          <w:szCs w:val="24"/>
        </w:rPr>
        <w:t>2</w:t>
      </w:r>
      <w:bookmarkEnd w:id="43"/>
      <w:bookmarkEnd w:id="44"/>
      <w:r>
        <w:rPr>
          <w:rFonts w:ascii="宋体" w:hAnsi="宋体" w:cs="宋体" w:hint="eastAsia"/>
          <w:color w:val="000000" w:themeColor="text1"/>
          <w:sz w:val="24"/>
          <w:szCs w:val="24"/>
        </w:rPr>
        <w:t>、 有关定义</w:t>
      </w:r>
      <w:bookmarkEnd w:id="45"/>
    </w:p>
    <w:p w14:paraId="02F06E38"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 “采购人”系指依法进行政府采购的国家机关、事业单位、团体组织。本次招标的采购人是</w:t>
      </w:r>
      <w:r>
        <w:rPr>
          <w:rFonts w:ascii="宋体" w:hAnsi="宋体" w:cs="宋体" w:hint="eastAsia"/>
          <w:b/>
          <w:color w:val="000000" w:themeColor="text1"/>
          <w:sz w:val="24"/>
          <w:u w:val="single"/>
        </w:rPr>
        <w:t>四川大学</w:t>
      </w:r>
      <w:r>
        <w:rPr>
          <w:rFonts w:ascii="宋体" w:hAnsi="宋体" w:cs="宋体" w:hint="eastAsia"/>
          <w:color w:val="000000" w:themeColor="text1"/>
          <w:sz w:val="24"/>
        </w:rPr>
        <w:t>。</w:t>
      </w:r>
    </w:p>
    <w:p w14:paraId="02F06E39"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 “采购代理机构” 系指根据采购人的委托依法办理招标事宜的采购机构。本次招标的采购代理机构是</w:t>
      </w:r>
      <w:r>
        <w:rPr>
          <w:rFonts w:ascii="宋体" w:hAnsi="宋体" w:cs="宋体" w:hint="eastAsia"/>
          <w:b/>
          <w:color w:val="000000" w:themeColor="text1"/>
          <w:sz w:val="24"/>
          <w:u w:val="single"/>
        </w:rPr>
        <w:t>四川精正建设管理咨询有限公司</w:t>
      </w:r>
      <w:r>
        <w:rPr>
          <w:rFonts w:ascii="宋体" w:hAnsi="宋体" w:cs="宋体" w:hint="eastAsia"/>
          <w:color w:val="000000" w:themeColor="text1"/>
          <w:sz w:val="24"/>
        </w:rPr>
        <w:t>。</w:t>
      </w:r>
    </w:p>
    <w:p w14:paraId="02F06E3A"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2.3 “招标采购单位”系指“采购人”和“采购代理机构”的统称。</w:t>
      </w:r>
    </w:p>
    <w:p w14:paraId="02F06E3B"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 “投标人”系指购买了招标文件拟参加投标和向采购人提供货物及相应服务的供应商。</w:t>
      </w:r>
    </w:p>
    <w:p w14:paraId="02F06E3C" w14:textId="77777777" w:rsidR="007565D9" w:rsidRDefault="00793AC6">
      <w:pPr>
        <w:pStyle w:val="3"/>
        <w:spacing w:before="0" w:after="0" w:line="360" w:lineRule="auto"/>
        <w:ind w:firstLineChars="200" w:firstLine="482"/>
        <w:rPr>
          <w:rFonts w:ascii="新宋体" w:eastAsia="新宋体" w:hAnsi="新宋体"/>
          <w:color w:val="000000" w:themeColor="text1"/>
          <w:sz w:val="24"/>
        </w:rPr>
      </w:pPr>
      <w:bookmarkStart w:id="46" w:name="_Toc183582207"/>
      <w:bookmarkStart w:id="47" w:name="_Toc217446036"/>
      <w:bookmarkStart w:id="48" w:name="_Toc217390843"/>
      <w:bookmarkStart w:id="49" w:name="_Toc183682344"/>
      <w:r>
        <w:rPr>
          <w:rFonts w:ascii="新宋体" w:eastAsia="新宋体" w:hAnsi="新宋体"/>
          <w:color w:val="000000" w:themeColor="text1"/>
          <w:sz w:val="24"/>
        </w:rPr>
        <w:t>3</w:t>
      </w:r>
      <w:r>
        <w:rPr>
          <w:rFonts w:ascii="新宋体" w:eastAsia="新宋体" w:hAnsi="新宋体" w:hint="eastAsia"/>
          <w:color w:val="000000" w:themeColor="text1"/>
          <w:sz w:val="24"/>
        </w:rPr>
        <w:t>、合格的投标人</w:t>
      </w:r>
      <w:bookmarkEnd w:id="46"/>
      <w:bookmarkEnd w:id="47"/>
      <w:bookmarkEnd w:id="48"/>
      <w:bookmarkEnd w:id="49"/>
      <w:r>
        <w:rPr>
          <w:rFonts w:hint="eastAsia"/>
          <w:color w:val="000000" w:themeColor="text1"/>
          <w:sz w:val="24"/>
          <w:szCs w:val="24"/>
        </w:rPr>
        <w:t>（实质性要求）</w:t>
      </w:r>
    </w:p>
    <w:p w14:paraId="02F06E3D" w14:textId="77777777" w:rsidR="007565D9" w:rsidRDefault="00793AC6">
      <w:pPr>
        <w:tabs>
          <w:tab w:val="left" w:pos="7665"/>
        </w:tabs>
        <w:spacing w:after="0" w:line="360" w:lineRule="auto"/>
        <w:rPr>
          <w:rFonts w:ascii="新宋体" w:eastAsia="新宋体" w:hAnsi="新宋体"/>
          <w:color w:val="000000" w:themeColor="text1"/>
          <w:sz w:val="24"/>
        </w:rPr>
      </w:pPr>
      <w:r>
        <w:rPr>
          <w:rFonts w:ascii="新宋体" w:eastAsia="新宋体" w:hAnsi="新宋体" w:hint="eastAsia"/>
          <w:color w:val="000000" w:themeColor="text1"/>
          <w:sz w:val="24"/>
        </w:rPr>
        <w:t>合格的投标人应具备以下条件：</w:t>
      </w:r>
    </w:p>
    <w:p w14:paraId="02F06E3E" w14:textId="77777777" w:rsidR="007565D9" w:rsidRDefault="00793AC6">
      <w:pPr>
        <w:tabs>
          <w:tab w:val="left" w:pos="7665"/>
        </w:tabs>
        <w:spacing w:after="0" w:line="360" w:lineRule="auto"/>
        <w:ind w:firstLineChars="200" w:firstLine="480"/>
        <w:rPr>
          <w:rFonts w:ascii="新宋体" w:eastAsia="新宋体" w:hAnsi="新宋体"/>
          <w:color w:val="000000" w:themeColor="text1"/>
          <w:sz w:val="24"/>
        </w:rPr>
      </w:pPr>
      <w:bookmarkStart w:id="50" w:name="_Toc183682345"/>
      <w:bookmarkStart w:id="51" w:name="_Toc183582208"/>
      <w:bookmarkStart w:id="52" w:name="_Toc217446037"/>
      <w:r>
        <w:rPr>
          <w:rFonts w:ascii="新宋体" w:eastAsia="新宋体" w:hAnsi="新宋体" w:hint="eastAsia"/>
          <w:color w:val="000000" w:themeColor="text1"/>
          <w:sz w:val="24"/>
        </w:rPr>
        <w:t>（1）本招标文件“投标邀请”第五条规定的条件；</w:t>
      </w:r>
    </w:p>
    <w:p w14:paraId="02F06E3F" w14:textId="77777777" w:rsidR="007565D9" w:rsidRDefault="00793AC6">
      <w:pPr>
        <w:tabs>
          <w:tab w:val="left" w:pos="7665"/>
        </w:tabs>
        <w:spacing w:after="0" w:line="360" w:lineRule="auto"/>
        <w:rPr>
          <w:rFonts w:ascii="新宋体" w:eastAsia="新宋体" w:hAnsi="新宋体"/>
          <w:color w:val="000000" w:themeColor="text1"/>
          <w:sz w:val="24"/>
        </w:rPr>
      </w:pPr>
      <w:r>
        <w:rPr>
          <w:rFonts w:ascii="新宋体" w:eastAsia="新宋体" w:hAnsi="新宋体" w:hint="eastAsia"/>
          <w:color w:val="000000" w:themeColor="text1"/>
          <w:sz w:val="24"/>
        </w:rPr>
        <w:t xml:space="preserve">    （2）遵守国家有关的法律、法规、规章和其他政策制度；</w:t>
      </w:r>
    </w:p>
    <w:p w14:paraId="02F06E40" w14:textId="77777777" w:rsidR="007565D9" w:rsidRDefault="00793AC6">
      <w:pPr>
        <w:tabs>
          <w:tab w:val="left" w:pos="7665"/>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（3）向采购代理机构购买了招标文件并登记备案。</w:t>
      </w:r>
    </w:p>
    <w:p w14:paraId="02F06E41" w14:textId="77777777" w:rsidR="007565D9" w:rsidRDefault="00793AC6">
      <w:pPr>
        <w:pStyle w:val="3"/>
        <w:spacing w:before="0" w:after="0" w:line="360" w:lineRule="auto"/>
        <w:ind w:firstLineChars="200" w:firstLine="482"/>
        <w:rPr>
          <w:rFonts w:ascii="新宋体" w:eastAsia="新宋体" w:hAnsi="新宋体"/>
          <w:color w:val="000000" w:themeColor="text1"/>
          <w:sz w:val="24"/>
        </w:rPr>
      </w:pPr>
      <w:r>
        <w:rPr>
          <w:rFonts w:ascii="新宋体" w:eastAsia="新宋体" w:hAnsi="新宋体" w:hint="eastAsia"/>
          <w:color w:val="000000" w:themeColor="text1"/>
          <w:sz w:val="24"/>
        </w:rPr>
        <w:t>4、投标费用</w:t>
      </w:r>
      <w:bookmarkEnd w:id="50"/>
      <w:bookmarkEnd w:id="51"/>
      <w:bookmarkEnd w:id="52"/>
      <w:r>
        <w:rPr>
          <w:rFonts w:hint="eastAsia"/>
          <w:color w:val="000000" w:themeColor="text1"/>
          <w:sz w:val="24"/>
          <w:szCs w:val="24"/>
        </w:rPr>
        <w:t>（实质性要求）</w:t>
      </w:r>
    </w:p>
    <w:p w14:paraId="02F06E42" w14:textId="77777777" w:rsidR="007565D9" w:rsidRDefault="00793AC6">
      <w:pPr>
        <w:tabs>
          <w:tab w:val="left" w:pos="7665"/>
        </w:tabs>
        <w:spacing w:after="0" w:line="360" w:lineRule="auto"/>
        <w:ind w:firstLine="480"/>
        <w:rPr>
          <w:rFonts w:ascii="新宋体" w:eastAsia="新宋体" w:hAnsi="新宋体"/>
          <w:color w:val="000000" w:themeColor="text1"/>
          <w:sz w:val="24"/>
        </w:rPr>
      </w:pPr>
      <w:r>
        <w:rPr>
          <w:rFonts w:ascii="新宋体" w:eastAsia="新宋体" w:hAnsi="新宋体" w:hint="eastAsia"/>
          <w:color w:val="000000" w:themeColor="text1"/>
          <w:sz w:val="24"/>
        </w:rPr>
        <w:t>投标人应自行承担所有与准备和参加投标有关的费用。不论投标的结果如何，招标采购单位均无义务和责任承担这些费用。</w:t>
      </w:r>
    </w:p>
    <w:p w14:paraId="02F06E43" w14:textId="77777777" w:rsidR="007565D9" w:rsidRDefault="00793AC6">
      <w:pPr>
        <w:pStyle w:val="3"/>
        <w:spacing w:before="0" w:after="0" w:line="360" w:lineRule="auto"/>
        <w:ind w:firstLineChars="200" w:firstLine="482"/>
        <w:rPr>
          <w:rFonts w:ascii="宋体" w:hAnsi="宋体"/>
          <w:color w:val="000000" w:themeColor="text1"/>
          <w:sz w:val="24"/>
        </w:rPr>
      </w:pPr>
      <w:r>
        <w:rPr>
          <w:rFonts w:ascii="宋体" w:hAnsi="宋体" w:hint="eastAsia"/>
          <w:color w:val="000000" w:themeColor="text1"/>
          <w:sz w:val="24"/>
        </w:rPr>
        <w:t>5、充分、公平竞争保障措施</w:t>
      </w:r>
      <w:r>
        <w:rPr>
          <w:rFonts w:hint="eastAsia"/>
          <w:color w:val="000000" w:themeColor="text1"/>
          <w:sz w:val="24"/>
          <w:szCs w:val="24"/>
        </w:rPr>
        <w:t>（实质性要求）</w:t>
      </w:r>
    </w:p>
    <w:p w14:paraId="02F06E44" w14:textId="77777777" w:rsidR="007565D9" w:rsidRDefault="00793AC6">
      <w:pPr>
        <w:pStyle w:val="33"/>
        <w:spacing w:line="460" w:lineRule="exact"/>
        <w:ind w:left="1" w:firstLineChars="200" w:firstLine="482"/>
        <w:rPr>
          <w:rFonts w:hAnsi="宋体"/>
          <w:color w:val="000000" w:themeColor="text1"/>
          <w:sz w:val="24"/>
          <w:szCs w:val="24"/>
        </w:rPr>
      </w:pPr>
      <w:bookmarkStart w:id="53" w:name="_Toc183582209"/>
      <w:bookmarkStart w:id="54" w:name="_Toc77400779"/>
      <w:bookmarkStart w:id="55" w:name="_Toc217446038"/>
      <w:bookmarkStart w:id="56" w:name="_Toc89075875"/>
      <w:bookmarkStart w:id="57" w:name="_Toc183682346"/>
      <w:r>
        <w:rPr>
          <w:rFonts w:hint="eastAsia"/>
          <w:b/>
          <w:color w:val="000000" w:themeColor="text1"/>
          <w:sz w:val="24"/>
        </w:rPr>
        <w:t>5.1提供相同品牌产品处理</w:t>
      </w:r>
      <w:r>
        <w:rPr>
          <w:rFonts w:hint="eastAsia"/>
          <w:b/>
          <w:color w:val="000000" w:themeColor="text1"/>
          <w:sz w:val="24"/>
          <w:szCs w:val="24"/>
        </w:rPr>
        <w:t>。</w:t>
      </w:r>
      <w:r>
        <w:rPr>
          <w:rFonts w:hint="eastAsia"/>
          <w:color w:val="000000" w:themeColor="text1"/>
          <w:sz w:val="24"/>
          <w:szCs w:val="24"/>
        </w:rPr>
        <w:t>提供相同品牌产品的不同投标人参加同一合同项下投标的，以其中通过资格审查、符合性检查且报价最低的参加评标，报价相同的，由</w:t>
      </w:r>
      <w:r>
        <w:rPr>
          <w:rFonts w:hAnsi="宋体" w:hint="eastAsia"/>
          <w:color w:val="000000" w:themeColor="text1"/>
          <w:sz w:val="24"/>
          <w:szCs w:val="24"/>
        </w:rPr>
        <w:t>采购人自主采取公平、择优的方式选择确定一个参加评标的投标人，其他投标无效。</w:t>
      </w:r>
    </w:p>
    <w:p w14:paraId="02F06E45" w14:textId="77777777" w:rsidR="007565D9" w:rsidRDefault="00793AC6">
      <w:pPr>
        <w:pStyle w:val="33"/>
        <w:spacing w:line="460" w:lineRule="exact"/>
        <w:ind w:left="1" w:firstLineChars="200" w:firstLine="480"/>
        <w:rPr>
          <w:rFonts w:hAnsi="宋体"/>
          <w:color w:val="000000" w:themeColor="text1"/>
          <w:sz w:val="24"/>
          <w:szCs w:val="24"/>
        </w:rPr>
      </w:pPr>
      <w:r>
        <w:rPr>
          <w:rFonts w:hAnsi="宋体" w:hint="eastAsia"/>
          <w:color w:val="000000" w:themeColor="text1"/>
          <w:sz w:val="24"/>
          <w:szCs w:val="24"/>
        </w:rPr>
        <w:t>非单一产品采购项目中，多家投标人提供的部分或所有核心产品品牌相同的，视为提供相同品牌产品。本采购项目核心产品为：</w:t>
      </w:r>
      <w:r>
        <w:rPr>
          <w:rFonts w:hAnsi="宋体" w:hint="eastAsia"/>
          <w:color w:val="000000" w:themeColor="text1"/>
          <w:sz w:val="24"/>
          <w:szCs w:val="24"/>
          <w:u w:val="single"/>
        </w:rPr>
        <w:t xml:space="preserve">     /     </w:t>
      </w:r>
      <w:r>
        <w:rPr>
          <w:rFonts w:hAnsi="宋体" w:hint="eastAsia"/>
          <w:color w:val="000000" w:themeColor="text1"/>
          <w:sz w:val="24"/>
          <w:szCs w:val="24"/>
        </w:rPr>
        <w:t>。</w:t>
      </w:r>
    </w:p>
    <w:p w14:paraId="02F06E46" w14:textId="77777777" w:rsidR="007565D9" w:rsidRDefault="00793AC6">
      <w:pPr>
        <w:pStyle w:val="33"/>
        <w:spacing w:line="460" w:lineRule="exact"/>
        <w:ind w:left="1" w:firstLineChars="200" w:firstLine="482"/>
        <w:rPr>
          <w:color w:val="000000" w:themeColor="text1"/>
          <w:sz w:val="24"/>
          <w:szCs w:val="24"/>
        </w:rPr>
      </w:pPr>
      <w:bookmarkStart w:id="58" w:name="_Toc455496902"/>
      <w:r>
        <w:rPr>
          <w:rFonts w:hint="eastAsia"/>
          <w:b/>
          <w:color w:val="000000" w:themeColor="text1"/>
          <w:sz w:val="24"/>
        </w:rPr>
        <w:t>5.2提供相同制造厂商不同品牌产品处理。</w:t>
      </w:r>
      <w:r>
        <w:rPr>
          <w:rFonts w:hint="eastAsia"/>
          <w:color w:val="000000" w:themeColor="text1"/>
          <w:sz w:val="24"/>
          <w:szCs w:val="24"/>
        </w:rPr>
        <w:t>制造厂商有二个以上品牌，制造厂商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w:t>
      </w:r>
      <w:r>
        <w:rPr>
          <w:rFonts w:hint="eastAsia"/>
          <w:color w:val="000000" w:themeColor="text1"/>
          <w:sz w:val="24"/>
          <w:szCs w:val="24"/>
        </w:rPr>
        <w:lastRenderedPageBreak/>
        <w:t>同的，由采购人自主采取公平、择优的方式选择确定一个参加评标的投标人，其他投标人的投标文件作为无效投标处理。</w:t>
      </w:r>
    </w:p>
    <w:p w14:paraId="02F06E47" w14:textId="77777777" w:rsidR="007565D9" w:rsidRDefault="00793AC6">
      <w:pPr>
        <w:pStyle w:val="Normal1"/>
        <w:spacing w:line="460" w:lineRule="exact"/>
        <w:ind w:left="1" w:firstLineChars="200" w:firstLine="482"/>
        <w:rPr>
          <w:color w:val="000000" w:themeColor="text1"/>
          <w:sz w:val="24"/>
        </w:rPr>
      </w:pPr>
      <w:r>
        <w:rPr>
          <w:rFonts w:hint="eastAsia"/>
          <w:b/>
          <w:color w:val="000000" w:themeColor="text1"/>
          <w:sz w:val="24"/>
        </w:rPr>
        <w:t>5.3利害关系供应商处理。</w:t>
      </w:r>
      <w:r>
        <w:rPr>
          <w:rFonts w:hint="eastAsia"/>
          <w:color w:val="000000" w:themeColor="text1"/>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14:paraId="02F06E48" w14:textId="77777777" w:rsidR="007565D9" w:rsidRDefault="00793AC6">
      <w:pPr>
        <w:pStyle w:val="Normal1"/>
        <w:spacing w:line="460" w:lineRule="exact"/>
        <w:ind w:left="1" w:firstLineChars="200" w:firstLine="482"/>
        <w:rPr>
          <w:color w:val="000000" w:themeColor="text1"/>
          <w:sz w:val="24"/>
        </w:rPr>
      </w:pPr>
      <w:r>
        <w:rPr>
          <w:rFonts w:hint="eastAsia"/>
          <w:b/>
          <w:color w:val="000000" w:themeColor="text1"/>
          <w:sz w:val="24"/>
        </w:rPr>
        <w:t>5.4前期参与供应商处理。</w:t>
      </w:r>
      <w:r>
        <w:rPr>
          <w:rFonts w:hint="eastAsia"/>
          <w:color w:val="000000" w:themeColor="text1"/>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02F06E49" w14:textId="77777777" w:rsidR="007565D9" w:rsidRDefault="00793AC6">
      <w:pPr>
        <w:pStyle w:val="Normal1"/>
        <w:spacing w:line="460" w:lineRule="exact"/>
        <w:ind w:left="1" w:firstLineChars="200" w:firstLine="482"/>
        <w:rPr>
          <w:color w:val="000000" w:themeColor="text1"/>
          <w:sz w:val="24"/>
        </w:rPr>
      </w:pPr>
      <w:r>
        <w:rPr>
          <w:rFonts w:hint="eastAsia"/>
          <w:b/>
          <w:bCs/>
          <w:color w:val="000000" w:themeColor="text1"/>
          <w:sz w:val="24"/>
        </w:rPr>
        <w:t>5.5 利害关系代理人处理。</w:t>
      </w:r>
      <w:r>
        <w:rPr>
          <w:rFonts w:hint="eastAsia"/>
          <w:bCs/>
          <w:color w:val="000000" w:themeColor="text1"/>
          <w:sz w:val="24"/>
        </w:rPr>
        <w:t>2家以上的供应商不得在同一合同项下的采购项目中，同时委托同一个自然人、同一家庭的人员、同一单位的人员作为其代理人，否则，其投标文件作为无效处理。</w:t>
      </w:r>
    </w:p>
    <w:p w14:paraId="02F06E4A" w14:textId="77777777" w:rsidR="007565D9" w:rsidRDefault="00793AC6">
      <w:pPr>
        <w:pStyle w:val="2"/>
        <w:spacing w:before="0" w:after="0" w:line="360" w:lineRule="auto"/>
        <w:jc w:val="center"/>
        <w:rPr>
          <w:rFonts w:ascii="新宋体" w:eastAsia="新宋体" w:hAnsi="新宋体"/>
          <w:bCs w:val="0"/>
          <w:color w:val="000000" w:themeColor="text1"/>
        </w:rPr>
      </w:pPr>
      <w:r>
        <w:rPr>
          <w:rFonts w:ascii="新宋体" w:eastAsia="新宋体" w:hAnsi="新宋体" w:hint="eastAsia"/>
          <w:bCs w:val="0"/>
          <w:color w:val="000000" w:themeColor="text1"/>
        </w:rPr>
        <w:t>三、招标文件</w:t>
      </w:r>
      <w:bookmarkEnd w:id="53"/>
      <w:bookmarkEnd w:id="54"/>
      <w:bookmarkEnd w:id="55"/>
      <w:bookmarkEnd w:id="56"/>
      <w:bookmarkEnd w:id="57"/>
      <w:bookmarkEnd w:id="58"/>
    </w:p>
    <w:p w14:paraId="02F06E4B" w14:textId="77777777" w:rsidR="007565D9" w:rsidRDefault="00793AC6">
      <w:pPr>
        <w:pStyle w:val="3"/>
        <w:spacing w:before="0" w:after="0" w:line="360" w:lineRule="auto"/>
        <w:ind w:firstLineChars="191" w:firstLine="460"/>
        <w:rPr>
          <w:rFonts w:ascii="新宋体" w:eastAsia="新宋体" w:hAnsi="新宋体"/>
          <w:color w:val="000000" w:themeColor="text1"/>
          <w:sz w:val="24"/>
        </w:rPr>
      </w:pPr>
      <w:bookmarkStart w:id="59" w:name="_Toc183582210"/>
      <w:bookmarkStart w:id="60" w:name="_Toc217446039"/>
      <w:bookmarkStart w:id="61" w:name="_Toc183682347"/>
      <w:r>
        <w:rPr>
          <w:rFonts w:ascii="新宋体" w:eastAsia="新宋体" w:hAnsi="新宋体" w:hint="eastAsia"/>
          <w:color w:val="000000" w:themeColor="text1"/>
          <w:sz w:val="24"/>
        </w:rPr>
        <w:t>6、招标文件的构成</w:t>
      </w:r>
      <w:bookmarkEnd w:id="59"/>
      <w:bookmarkEnd w:id="60"/>
      <w:bookmarkEnd w:id="61"/>
    </w:p>
    <w:p w14:paraId="02F06E4C" w14:textId="77777777" w:rsidR="007565D9" w:rsidRDefault="00793AC6">
      <w:pPr>
        <w:tabs>
          <w:tab w:val="left" w:pos="7665"/>
        </w:tabs>
        <w:spacing w:after="0" w:line="360" w:lineRule="auto"/>
        <w:ind w:firstLineChars="183" w:firstLine="439"/>
        <w:rPr>
          <w:rFonts w:ascii="新宋体" w:eastAsia="新宋体" w:hAnsi="新宋体"/>
          <w:color w:val="000000" w:themeColor="text1"/>
          <w:sz w:val="24"/>
        </w:rPr>
      </w:pPr>
      <w:r>
        <w:rPr>
          <w:rFonts w:ascii="新宋体" w:eastAsia="新宋体" w:hAnsi="新宋体" w:hint="eastAsia"/>
          <w:color w:val="000000" w:themeColor="text1"/>
          <w:sz w:val="24"/>
        </w:rPr>
        <w:t>6</w:t>
      </w:r>
      <w:r>
        <w:rPr>
          <w:rFonts w:ascii="新宋体" w:eastAsia="新宋体" w:hAnsi="新宋体"/>
          <w:b/>
          <w:bCs/>
          <w:color w:val="000000" w:themeColor="text1"/>
          <w:sz w:val="24"/>
        </w:rPr>
        <w:t>.</w:t>
      </w:r>
      <w:r>
        <w:rPr>
          <w:rFonts w:ascii="新宋体" w:eastAsia="新宋体" w:hAnsi="新宋体" w:hint="eastAsia"/>
          <w:color w:val="000000" w:themeColor="text1"/>
          <w:sz w:val="24"/>
        </w:rPr>
        <w:t>1 招标文件是供应商准备投标文件和参加投标的依据，同时也是评标的重要依据，具有</w:t>
      </w:r>
      <w:proofErr w:type="gramStart"/>
      <w:r>
        <w:rPr>
          <w:rFonts w:ascii="新宋体" w:eastAsia="新宋体" w:hAnsi="新宋体" w:hint="eastAsia"/>
          <w:color w:val="000000" w:themeColor="text1"/>
          <w:sz w:val="24"/>
        </w:rPr>
        <w:t>准法律</w:t>
      </w:r>
      <w:proofErr w:type="gramEnd"/>
      <w:r>
        <w:rPr>
          <w:rFonts w:ascii="新宋体" w:eastAsia="新宋体" w:hAnsi="新宋体" w:hint="eastAsia"/>
          <w:color w:val="000000" w:themeColor="text1"/>
          <w:sz w:val="24"/>
        </w:rPr>
        <w:t>文件性质。招标文件用以阐明招标项目所需的资质、技术、服务及报价等要求、招标投标程序、有关规定和注意事项以及合同主要条款等。本招标文件包括以下内容：</w:t>
      </w:r>
    </w:p>
    <w:p w14:paraId="02F06E4D" w14:textId="77777777"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（一）投标邀请；</w:t>
      </w:r>
    </w:p>
    <w:p w14:paraId="02F06E4E" w14:textId="77777777"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（二）投标人须知；</w:t>
      </w:r>
    </w:p>
    <w:p w14:paraId="02F06E4F" w14:textId="77777777"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（三）投标文件格式；</w:t>
      </w:r>
    </w:p>
    <w:p w14:paraId="02F06E50" w14:textId="77777777"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（四）投标人和投标产品的资格、资质性及其他类似效力要求；</w:t>
      </w:r>
    </w:p>
    <w:p w14:paraId="02F06E51" w14:textId="77777777"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（五）投标人应当提供的资格、资质性及其他类似效力要求的相关证明材料；</w:t>
      </w:r>
    </w:p>
    <w:p w14:paraId="02F06E52" w14:textId="4CD361E8"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（六）</w:t>
      </w:r>
      <w:r w:rsidR="005C0E46" w:rsidRPr="005C0E46">
        <w:rPr>
          <w:rFonts w:ascii="新宋体" w:eastAsia="新宋体" w:hAnsi="新宋体" w:hint="eastAsia"/>
          <w:color w:val="000000" w:themeColor="text1"/>
          <w:sz w:val="24"/>
        </w:rPr>
        <w:t>招标项目内容要求及参数</w:t>
      </w:r>
      <w:r>
        <w:rPr>
          <w:rFonts w:ascii="新宋体" w:eastAsia="新宋体" w:hAnsi="新宋体" w:hint="eastAsia"/>
          <w:color w:val="000000" w:themeColor="text1"/>
          <w:sz w:val="24"/>
        </w:rPr>
        <w:t>；</w:t>
      </w:r>
    </w:p>
    <w:p w14:paraId="02F06E53" w14:textId="77777777"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（七）评标办法；</w:t>
      </w:r>
      <w:r>
        <w:rPr>
          <w:rFonts w:ascii="新宋体" w:eastAsia="新宋体" w:hAnsi="新宋体" w:hint="eastAsia"/>
          <w:color w:val="000000" w:themeColor="text1"/>
          <w:sz w:val="24"/>
        </w:rPr>
        <w:tab/>
      </w:r>
    </w:p>
    <w:p w14:paraId="02F06E54" w14:textId="77777777"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（八）合同主要条款。</w:t>
      </w:r>
    </w:p>
    <w:p w14:paraId="02F06E55" w14:textId="77777777" w:rsidR="007565D9" w:rsidRDefault="00793AC6">
      <w:pPr>
        <w:tabs>
          <w:tab w:val="left" w:pos="7665"/>
        </w:tabs>
        <w:spacing w:after="0" w:line="360" w:lineRule="auto"/>
        <w:ind w:firstLineChars="200" w:firstLine="480"/>
        <w:rPr>
          <w:rFonts w:ascii="新宋体" w:eastAsia="新宋体" w:hAnsi="新宋体"/>
          <w:color w:val="000000" w:themeColor="text1"/>
          <w:sz w:val="24"/>
        </w:rPr>
      </w:pPr>
      <w:bookmarkStart w:id="62" w:name="_Toc183582211"/>
      <w:bookmarkStart w:id="63" w:name="_Toc183682348"/>
      <w:bookmarkStart w:id="64" w:name="_Toc217446040"/>
      <w:r>
        <w:rPr>
          <w:rFonts w:ascii="新宋体" w:eastAsia="新宋体" w:hAnsi="新宋体" w:hint="eastAsia"/>
          <w:color w:val="000000" w:themeColor="text1"/>
          <w:sz w:val="24"/>
        </w:rPr>
        <w:t>6</w:t>
      </w:r>
      <w:r>
        <w:rPr>
          <w:rFonts w:ascii="新宋体" w:eastAsia="新宋体" w:hAnsi="新宋体" w:hint="eastAsia"/>
          <w:b/>
          <w:bCs/>
          <w:color w:val="000000" w:themeColor="text1"/>
          <w:sz w:val="24"/>
        </w:rPr>
        <w:t>.</w:t>
      </w:r>
      <w:r>
        <w:rPr>
          <w:rFonts w:ascii="新宋体" w:eastAsia="新宋体" w:hAnsi="新宋体" w:hint="eastAsia"/>
          <w:color w:val="000000" w:themeColor="text1"/>
          <w:sz w:val="24"/>
        </w:rPr>
        <w:t>2 投标人应认真阅读和充分理解招标文件中所有的事项、格式条款和规范要求。投标人没有对招标文件全面做出实质性响应是投标人的风险。没有按照招标文件要求</w:t>
      </w:r>
      <w:proofErr w:type="gramStart"/>
      <w:r>
        <w:rPr>
          <w:rFonts w:ascii="新宋体" w:eastAsia="新宋体" w:hAnsi="新宋体" w:hint="eastAsia"/>
          <w:color w:val="000000" w:themeColor="text1"/>
          <w:sz w:val="24"/>
        </w:rPr>
        <w:lastRenderedPageBreak/>
        <w:t>作出</w:t>
      </w:r>
      <w:proofErr w:type="gramEnd"/>
      <w:r>
        <w:rPr>
          <w:rFonts w:ascii="新宋体" w:eastAsia="新宋体" w:hAnsi="新宋体" w:hint="eastAsia"/>
          <w:color w:val="000000" w:themeColor="text1"/>
          <w:sz w:val="24"/>
        </w:rPr>
        <w:t>实质性响应的投标文件将被拒绝。</w:t>
      </w:r>
    </w:p>
    <w:p w14:paraId="02F06E56" w14:textId="77777777" w:rsidR="007565D9" w:rsidRDefault="00793AC6">
      <w:pPr>
        <w:pStyle w:val="3"/>
        <w:spacing w:before="0" w:after="0" w:line="360" w:lineRule="auto"/>
        <w:ind w:firstLineChars="200" w:firstLine="482"/>
        <w:rPr>
          <w:rFonts w:ascii="新宋体" w:eastAsia="新宋体" w:hAnsi="新宋体"/>
          <w:color w:val="000000" w:themeColor="text1"/>
          <w:sz w:val="24"/>
        </w:rPr>
      </w:pPr>
      <w:r>
        <w:rPr>
          <w:rFonts w:ascii="新宋体" w:eastAsia="新宋体" w:hAnsi="新宋体" w:hint="eastAsia"/>
          <w:color w:val="000000" w:themeColor="text1"/>
          <w:sz w:val="24"/>
        </w:rPr>
        <w:t>7、招标文件的澄清</w:t>
      </w:r>
      <w:bookmarkEnd w:id="62"/>
      <w:bookmarkEnd w:id="63"/>
      <w:r>
        <w:rPr>
          <w:rFonts w:ascii="新宋体" w:eastAsia="新宋体" w:hAnsi="新宋体" w:hint="eastAsia"/>
          <w:color w:val="000000" w:themeColor="text1"/>
          <w:sz w:val="24"/>
        </w:rPr>
        <w:t>和修改</w:t>
      </w:r>
      <w:bookmarkEnd w:id="64"/>
    </w:p>
    <w:p w14:paraId="02F06E57" w14:textId="77777777"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7</w:t>
      </w:r>
      <w:r>
        <w:rPr>
          <w:rFonts w:ascii="新宋体" w:eastAsia="新宋体" w:hAnsi="新宋体"/>
          <w:color w:val="000000" w:themeColor="text1"/>
          <w:sz w:val="24"/>
        </w:rPr>
        <w:t>.1</w:t>
      </w:r>
      <w:r>
        <w:rPr>
          <w:rFonts w:ascii="新宋体" w:eastAsia="新宋体" w:hAnsi="新宋体" w:hint="eastAsia"/>
          <w:color w:val="000000" w:themeColor="text1"/>
          <w:sz w:val="24"/>
        </w:rPr>
        <w:t xml:space="preserve"> 在投标截止时间前，招标采购单位无论出于何种原因，可以对招标文件进行澄清或者修改。</w:t>
      </w:r>
    </w:p>
    <w:p w14:paraId="02F06E58"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7</w:t>
      </w:r>
      <w:r>
        <w:rPr>
          <w:rFonts w:ascii="新宋体" w:eastAsia="新宋体" w:hAnsi="新宋体"/>
          <w:color w:val="000000" w:themeColor="text1"/>
          <w:sz w:val="24"/>
        </w:rPr>
        <w:t>.2</w:t>
      </w:r>
      <w:r>
        <w:rPr>
          <w:rFonts w:ascii="新宋体" w:eastAsia="新宋体" w:hAnsi="新宋体" w:hint="eastAsia"/>
          <w:color w:val="000000" w:themeColor="text1"/>
          <w:sz w:val="24"/>
        </w:rPr>
        <w:t xml:space="preserve"> 招标采购单位对已发出的招标文件进行澄清或者修改，将在招标文件要求的提交投标文件截止时间十五日前进行，并以书面形式将澄清或者修改的内容通知所有购买了招标文件的供应商，同时在中国政府采购网上发布更正公告。该澄清或者修改的内容为招标文件的组成部分。</w:t>
      </w:r>
    </w:p>
    <w:p w14:paraId="02F06E59"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7</w:t>
      </w:r>
      <w:r>
        <w:rPr>
          <w:rFonts w:ascii="新宋体" w:eastAsia="新宋体" w:hAnsi="新宋体"/>
          <w:b/>
          <w:bCs/>
          <w:color w:val="000000" w:themeColor="text1"/>
          <w:sz w:val="24"/>
        </w:rPr>
        <w:t>.</w:t>
      </w:r>
      <w:r>
        <w:rPr>
          <w:rFonts w:ascii="新宋体" w:eastAsia="新宋体" w:hAnsi="新宋体" w:hint="eastAsia"/>
          <w:color w:val="000000" w:themeColor="text1"/>
          <w:sz w:val="24"/>
        </w:rPr>
        <w:t>3 投标人要求对招标文件进行澄清的，均应在投标截止日15天前按招标文件中的联系方式，以书面形式通知采购代理机构。</w:t>
      </w:r>
    </w:p>
    <w:p w14:paraId="02F06E5A"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7.4 在投标截止时间前，招标采购单位可以视采购具体情况，延长投标截止时间和开标时间，并在招标文件要求提交投标文件的截止时间三日前，将变更时间以书面形式通知所有购买了招标文件的供应商，同时在中国政府采购网上发布变更公告。</w:t>
      </w:r>
    </w:p>
    <w:p w14:paraId="02F06E5B" w14:textId="77777777" w:rsidR="007565D9" w:rsidRDefault="00793AC6">
      <w:pPr>
        <w:pStyle w:val="3"/>
        <w:spacing w:before="0" w:after="0" w:line="360" w:lineRule="auto"/>
        <w:ind w:firstLineChars="200" w:firstLine="482"/>
        <w:rPr>
          <w:rFonts w:ascii="新宋体" w:eastAsia="新宋体" w:hAnsi="新宋体"/>
          <w:color w:val="000000" w:themeColor="text1"/>
          <w:sz w:val="24"/>
        </w:rPr>
      </w:pPr>
      <w:bookmarkStart w:id="65" w:name="_Toc208848971"/>
      <w:bookmarkStart w:id="66" w:name="_Toc217446041"/>
      <w:r>
        <w:rPr>
          <w:rFonts w:ascii="新宋体" w:eastAsia="新宋体" w:hAnsi="新宋体" w:hint="eastAsia"/>
          <w:color w:val="000000" w:themeColor="text1"/>
          <w:sz w:val="24"/>
        </w:rPr>
        <w:t>8、答疑会和现场</w:t>
      </w:r>
      <w:bookmarkEnd w:id="65"/>
      <w:bookmarkEnd w:id="66"/>
      <w:r>
        <w:rPr>
          <w:rFonts w:ascii="新宋体" w:eastAsia="新宋体" w:hAnsi="新宋体" w:hint="eastAsia"/>
          <w:color w:val="000000" w:themeColor="text1"/>
          <w:sz w:val="24"/>
        </w:rPr>
        <w:t>考察</w:t>
      </w:r>
    </w:p>
    <w:p w14:paraId="02F06E5C" w14:textId="77777777" w:rsidR="007565D9" w:rsidRDefault="00793AC6">
      <w:pPr>
        <w:adjustRightInd w:val="0"/>
        <w:snapToGrid w:val="0"/>
        <w:spacing w:after="0" w:line="360" w:lineRule="auto"/>
        <w:ind w:firstLineChars="175" w:firstLine="420"/>
        <w:rPr>
          <w:rFonts w:ascii="新宋体" w:eastAsia="新宋体" w:hAnsi="新宋体"/>
          <w:color w:val="000000" w:themeColor="text1"/>
          <w:sz w:val="24"/>
        </w:rPr>
      </w:pPr>
      <w:r>
        <w:rPr>
          <w:rFonts w:ascii="新宋体" w:eastAsia="新宋体" w:hAnsi="新宋体" w:hint="eastAsia"/>
          <w:color w:val="000000" w:themeColor="text1"/>
          <w:sz w:val="24"/>
        </w:rPr>
        <w:t>详见投标人须知前附表。</w:t>
      </w:r>
    </w:p>
    <w:p w14:paraId="02F06E5D" w14:textId="77777777" w:rsidR="007565D9" w:rsidRDefault="00793AC6">
      <w:pPr>
        <w:pStyle w:val="2"/>
        <w:spacing w:before="0" w:after="0" w:line="360" w:lineRule="auto"/>
        <w:jc w:val="center"/>
        <w:rPr>
          <w:rFonts w:ascii="新宋体" w:eastAsia="新宋体" w:hAnsi="新宋体"/>
          <w:bCs w:val="0"/>
          <w:color w:val="000000" w:themeColor="text1"/>
        </w:rPr>
      </w:pPr>
      <w:bookmarkStart w:id="67" w:name="_Toc183682351"/>
      <w:bookmarkStart w:id="68" w:name="_Toc77400780"/>
      <w:bookmarkStart w:id="69" w:name="_Toc183582214"/>
      <w:bookmarkStart w:id="70" w:name="_Toc89075876"/>
      <w:bookmarkStart w:id="71" w:name="_Toc455496903"/>
      <w:bookmarkStart w:id="72" w:name="_Toc217446042"/>
      <w:r>
        <w:rPr>
          <w:rFonts w:ascii="新宋体" w:eastAsia="新宋体" w:hAnsi="新宋体" w:hint="eastAsia"/>
          <w:bCs w:val="0"/>
          <w:color w:val="000000" w:themeColor="text1"/>
        </w:rPr>
        <w:t>四、投标文件</w:t>
      </w:r>
      <w:bookmarkEnd w:id="67"/>
      <w:bookmarkEnd w:id="68"/>
      <w:bookmarkEnd w:id="69"/>
      <w:bookmarkEnd w:id="70"/>
      <w:bookmarkEnd w:id="71"/>
      <w:bookmarkEnd w:id="72"/>
    </w:p>
    <w:p w14:paraId="02F06E5E" w14:textId="77777777" w:rsidR="007565D9" w:rsidRDefault="00793AC6">
      <w:pPr>
        <w:pStyle w:val="3"/>
        <w:spacing w:before="0" w:after="0" w:line="360" w:lineRule="auto"/>
        <w:ind w:firstLineChars="200" w:firstLine="482"/>
        <w:rPr>
          <w:rFonts w:ascii="新宋体" w:eastAsia="新宋体" w:hAnsi="新宋体"/>
          <w:bCs w:val="0"/>
          <w:color w:val="000000" w:themeColor="text1"/>
          <w:sz w:val="24"/>
        </w:rPr>
      </w:pPr>
      <w:bookmarkStart w:id="73" w:name="_Toc183582215"/>
      <w:bookmarkStart w:id="74" w:name="_Toc217446043"/>
      <w:bookmarkStart w:id="75" w:name="_Toc183682352"/>
      <w:r>
        <w:rPr>
          <w:rFonts w:ascii="新宋体" w:eastAsia="新宋体" w:hAnsi="新宋体" w:hint="eastAsia"/>
          <w:bCs w:val="0"/>
          <w:color w:val="000000" w:themeColor="text1"/>
          <w:sz w:val="24"/>
        </w:rPr>
        <w:t>9、投标文件的语言</w:t>
      </w:r>
      <w:bookmarkEnd w:id="73"/>
      <w:bookmarkEnd w:id="74"/>
      <w:bookmarkEnd w:id="75"/>
      <w:r>
        <w:rPr>
          <w:rFonts w:hint="eastAsia"/>
          <w:color w:val="000000" w:themeColor="text1"/>
          <w:sz w:val="24"/>
          <w:szCs w:val="24"/>
        </w:rPr>
        <w:t>（实质性要求）</w:t>
      </w:r>
    </w:p>
    <w:p w14:paraId="02F06E5F"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9.1 投标人提交的投标文件以及投标人与招标采购单位就有关投标的所有来往书面文件均须使用中文。投标文件中如附有外文资料，应逐一对应翻译成中文并加盖投标人公章后附在相关外文资料后</w:t>
      </w:r>
      <w:r>
        <w:rPr>
          <w:rFonts w:ascii="宋体" w:hAnsi="宋体" w:hint="eastAsia"/>
          <w:color w:val="000000" w:themeColor="text1"/>
          <w:sz w:val="24"/>
        </w:rPr>
        <w:t>（格式文件，如生产厂家授权书及原厂技术证明资料除外）</w:t>
      </w:r>
      <w:r>
        <w:rPr>
          <w:rFonts w:ascii="新宋体" w:eastAsia="新宋体" w:hAnsi="新宋体" w:hint="eastAsia"/>
          <w:color w:val="000000" w:themeColor="text1"/>
          <w:sz w:val="24"/>
        </w:rPr>
        <w:t>，否则相关资料可认定为无效。</w:t>
      </w:r>
    </w:p>
    <w:p w14:paraId="02F06E60"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9.2 翻译的中文资料与外文资料如果出现差异和矛盾时，以中文为准。故意错误翻译除外。</w:t>
      </w:r>
    </w:p>
    <w:p w14:paraId="02F06E61" w14:textId="77777777" w:rsidR="007565D9" w:rsidRDefault="00793AC6">
      <w:pPr>
        <w:pStyle w:val="3"/>
        <w:spacing w:before="0" w:after="0" w:line="360" w:lineRule="auto"/>
        <w:ind w:firstLineChars="200" w:firstLine="482"/>
        <w:rPr>
          <w:rFonts w:ascii="新宋体" w:eastAsia="新宋体" w:hAnsi="新宋体"/>
          <w:color w:val="000000" w:themeColor="text1"/>
          <w:sz w:val="24"/>
        </w:rPr>
      </w:pPr>
      <w:bookmarkStart w:id="76" w:name="_Toc217446044"/>
      <w:bookmarkStart w:id="77" w:name="_Toc183582216"/>
      <w:bookmarkStart w:id="78" w:name="_Toc183682353"/>
      <w:r>
        <w:rPr>
          <w:rFonts w:ascii="新宋体" w:eastAsia="新宋体" w:hAnsi="新宋体" w:hint="eastAsia"/>
          <w:color w:val="000000" w:themeColor="text1"/>
          <w:sz w:val="24"/>
        </w:rPr>
        <w:t>10、计量单位</w:t>
      </w:r>
      <w:bookmarkEnd w:id="76"/>
      <w:bookmarkEnd w:id="77"/>
      <w:bookmarkEnd w:id="78"/>
      <w:r>
        <w:rPr>
          <w:rFonts w:hint="eastAsia"/>
          <w:color w:val="000000" w:themeColor="text1"/>
          <w:sz w:val="24"/>
          <w:szCs w:val="24"/>
        </w:rPr>
        <w:t>（实质性要求）</w:t>
      </w:r>
    </w:p>
    <w:p w14:paraId="02F06E62" w14:textId="77777777" w:rsidR="007565D9" w:rsidRDefault="00793AC6">
      <w:pPr>
        <w:spacing w:after="0" w:line="360" w:lineRule="auto"/>
        <w:ind w:firstLineChars="196" w:firstLine="470"/>
        <w:rPr>
          <w:rFonts w:ascii="新宋体" w:eastAsia="新宋体" w:hAnsi="新宋体"/>
          <w:color w:val="000000" w:themeColor="text1"/>
          <w:sz w:val="24"/>
        </w:rPr>
      </w:pPr>
      <w:r>
        <w:rPr>
          <w:rFonts w:ascii="新宋体" w:eastAsia="新宋体" w:hAnsi="新宋体" w:hint="eastAsia"/>
          <w:color w:val="000000" w:themeColor="text1"/>
          <w:sz w:val="24"/>
        </w:rPr>
        <w:t>除技术规格及要求中另有规定外，本采购项下的投标均采用国家法定的计量单位。</w:t>
      </w:r>
    </w:p>
    <w:p w14:paraId="02F06E63" w14:textId="77777777" w:rsidR="007565D9" w:rsidRDefault="00793AC6">
      <w:pPr>
        <w:pStyle w:val="3"/>
        <w:spacing w:before="0" w:after="0" w:line="360" w:lineRule="auto"/>
        <w:ind w:firstLine="420"/>
        <w:rPr>
          <w:rFonts w:ascii="新宋体" w:eastAsia="新宋体" w:hAnsi="新宋体"/>
          <w:color w:val="000000" w:themeColor="text1"/>
          <w:sz w:val="24"/>
          <w:szCs w:val="24"/>
        </w:rPr>
      </w:pPr>
      <w:bookmarkStart w:id="79" w:name="_Toc217446045"/>
      <w:r>
        <w:rPr>
          <w:rFonts w:ascii="新宋体" w:eastAsia="新宋体" w:hAnsi="新宋体" w:hint="eastAsia"/>
          <w:color w:val="000000" w:themeColor="text1"/>
          <w:sz w:val="24"/>
          <w:szCs w:val="24"/>
        </w:rPr>
        <w:t>11、投标货币</w:t>
      </w:r>
      <w:bookmarkEnd w:id="79"/>
      <w:r>
        <w:rPr>
          <w:rFonts w:hint="eastAsia"/>
          <w:color w:val="000000" w:themeColor="text1"/>
          <w:sz w:val="24"/>
          <w:szCs w:val="24"/>
        </w:rPr>
        <w:t>（实质性要求）</w:t>
      </w:r>
    </w:p>
    <w:p w14:paraId="02F06E64" w14:textId="77777777" w:rsidR="007565D9" w:rsidRDefault="00793AC6">
      <w:pPr>
        <w:tabs>
          <w:tab w:val="left" w:pos="7665"/>
        </w:tabs>
        <w:spacing w:after="0" w:line="360" w:lineRule="auto"/>
        <w:ind w:left="13" w:hanging="118"/>
        <w:rPr>
          <w:rFonts w:ascii="新宋体" w:eastAsia="新宋体" w:hAnsi="新宋体"/>
          <w:color w:val="000000" w:themeColor="text1"/>
          <w:sz w:val="24"/>
        </w:rPr>
      </w:pPr>
      <w:r>
        <w:rPr>
          <w:rFonts w:ascii="新宋体" w:eastAsia="新宋体" w:hAnsi="新宋体" w:hint="eastAsia"/>
          <w:color w:val="000000" w:themeColor="text1"/>
          <w:kern w:val="0"/>
          <w:sz w:val="24"/>
        </w:rPr>
        <w:t xml:space="preserve"> 本次招标项目的投标设备均以人民币报价；从中华人民共和国境外提供的货物，不包括进口关税及增值税。</w:t>
      </w:r>
    </w:p>
    <w:p w14:paraId="02F06E65" w14:textId="77777777" w:rsidR="007565D9" w:rsidRDefault="00793AC6">
      <w:pPr>
        <w:pStyle w:val="3"/>
        <w:spacing w:before="0" w:after="0" w:line="360" w:lineRule="auto"/>
        <w:ind w:firstLine="420"/>
        <w:rPr>
          <w:rFonts w:ascii="新宋体" w:eastAsia="新宋体" w:hAnsi="新宋体"/>
          <w:color w:val="000000" w:themeColor="text1"/>
          <w:sz w:val="24"/>
          <w:szCs w:val="24"/>
        </w:rPr>
      </w:pPr>
      <w:bookmarkStart w:id="80" w:name="_Toc217446046"/>
      <w:r>
        <w:rPr>
          <w:rFonts w:ascii="新宋体" w:eastAsia="新宋体" w:hAnsi="新宋体" w:hint="eastAsia"/>
          <w:color w:val="000000" w:themeColor="text1"/>
          <w:sz w:val="24"/>
          <w:szCs w:val="24"/>
        </w:rPr>
        <w:t>12、联合体投标</w:t>
      </w:r>
      <w:bookmarkEnd w:id="80"/>
      <w:r>
        <w:rPr>
          <w:rFonts w:hint="eastAsia"/>
          <w:color w:val="000000" w:themeColor="text1"/>
          <w:sz w:val="24"/>
          <w:szCs w:val="24"/>
        </w:rPr>
        <w:t>（实质性要求）</w:t>
      </w:r>
    </w:p>
    <w:p w14:paraId="02F06E66"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12.1本次政府采购活动不接受联合体投标。</w:t>
      </w:r>
    </w:p>
    <w:p w14:paraId="02F06E67" w14:textId="77777777" w:rsidR="007565D9" w:rsidRDefault="00793AC6">
      <w:pPr>
        <w:pStyle w:val="3"/>
        <w:spacing w:before="0" w:after="0" w:line="360" w:lineRule="auto"/>
        <w:ind w:firstLineChars="200" w:firstLine="482"/>
        <w:rPr>
          <w:rFonts w:ascii="新宋体" w:eastAsia="新宋体" w:hAnsi="新宋体"/>
          <w:bCs w:val="0"/>
          <w:color w:val="000000" w:themeColor="text1"/>
          <w:sz w:val="24"/>
          <w:szCs w:val="24"/>
        </w:rPr>
      </w:pPr>
      <w:bookmarkStart w:id="81" w:name="_Toc217446047"/>
      <w:r>
        <w:rPr>
          <w:rFonts w:ascii="新宋体" w:eastAsia="新宋体" w:hAnsi="新宋体"/>
          <w:bCs w:val="0"/>
          <w:color w:val="000000" w:themeColor="text1"/>
          <w:sz w:val="24"/>
          <w:szCs w:val="24"/>
        </w:rPr>
        <w:lastRenderedPageBreak/>
        <w:t>1</w:t>
      </w:r>
      <w:r>
        <w:rPr>
          <w:rFonts w:ascii="新宋体" w:eastAsia="新宋体" w:hAnsi="新宋体" w:hint="eastAsia"/>
          <w:bCs w:val="0"/>
          <w:color w:val="000000" w:themeColor="text1"/>
          <w:sz w:val="24"/>
          <w:szCs w:val="24"/>
        </w:rPr>
        <w:t>3、知识产权</w:t>
      </w:r>
      <w:bookmarkEnd w:id="81"/>
      <w:r>
        <w:rPr>
          <w:rFonts w:hint="eastAsia"/>
          <w:color w:val="000000" w:themeColor="text1"/>
          <w:sz w:val="24"/>
          <w:szCs w:val="24"/>
        </w:rPr>
        <w:t>（实质性要求）</w:t>
      </w:r>
    </w:p>
    <w:p w14:paraId="02F06E68"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02F06E69"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13.2 采购人享有本项目实施过程中产生的知识成果及知识产权。</w:t>
      </w:r>
    </w:p>
    <w:p w14:paraId="02F06E6A"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color w:val="000000" w:themeColor="text1"/>
          <w:sz w:val="24"/>
        </w:rPr>
        <w:t>1</w:t>
      </w:r>
      <w:r>
        <w:rPr>
          <w:rFonts w:ascii="新宋体" w:eastAsia="新宋体" w:hAnsi="新宋体" w:hint="eastAsia"/>
          <w:color w:val="000000" w:themeColor="text1"/>
          <w:sz w:val="24"/>
        </w:rPr>
        <w:t>3</w:t>
      </w:r>
      <w:r>
        <w:rPr>
          <w:rFonts w:ascii="新宋体" w:eastAsia="新宋体" w:hAnsi="新宋体"/>
          <w:color w:val="000000" w:themeColor="text1"/>
          <w:sz w:val="24"/>
        </w:rPr>
        <w:t>.3</w:t>
      </w:r>
      <w:r>
        <w:rPr>
          <w:rFonts w:ascii="新宋体" w:eastAsia="新宋体" w:hAnsi="新宋体" w:hint="eastAsia"/>
          <w:color w:val="000000" w:themeColor="text1"/>
          <w:sz w:val="24"/>
        </w:rPr>
        <w:t xml:space="preserve"> 投标人如欲在项目实施过程中采用自有知识成果，需在投标文件中声明，并提供相关知识产权证明文件。使用</w:t>
      </w:r>
      <w:proofErr w:type="gramStart"/>
      <w:r>
        <w:rPr>
          <w:rFonts w:ascii="新宋体" w:eastAsia="新宋体" w:hAnsi="新宋体" w:hint="eastAsia"/>
          <w:color w:val="000000" w:themeColor="text1"/>
          <w:sz w:val="24"/>
        </w:rPr>
        <w:t>该知识</w:t>
      </w:r>
      <w:proofErr w:type="gramEnd"/>
      <w:r>
        <w:rPr>
          <w:rFonts w:ascii="新宋体" w:eastAsia="新宋体" w:hAnsi="新宋体" w:hint="eastAsia"/>
          <w:color w:val="000000" w:themeColor="text1"/>
          <w:sz w:val="24"/>
        </w:rPr>
        <w:t>成果后，投标人需提供开发接口和开发手册等技术文档，并承诺提供无限期技术支持，采购人享有永久使用权。</w:t>
      </w:r>
    </w:p>
    <w:p w14:paraId="02F06E6B" w14:textId="77777777" w:rsidR="007565D9" w:rsidRDefault="00793AC6" w:rsidP="00793AC6">
      <w:pPr>
        <w:spacing w:after="0" w:line="360" w:lineRule="auto"/>
        <w:ind w:firstLineChars="192" w:firstLine="461"/>
        <w:rPr>
          <w:rFonts w:ascii="新宋体" w:eastAsia="新宋体" w:hAnsi="新宋体"/>
          <w:color w:val="000000" w:themeColor="text1"/>
          <w:sz w:val="24"/>
        </w:rPr>
      </w:pPr>
      <w:r>
        <w:rPr>
          <w:rFonts w:ascii="新宋体" w:eastAsia="新宋体" w:hAnsi="新宋体"/>
          <w:color w:val="000000" w:themeColor="text1"/>
          <w:sz w:val="24"/>
        </w:rPr>
        <w:t>1</w:t>
      </w:r>
      <w:r>
        <w:rPr>
          <w:rFonts w:ascii="新宋体" w:eastAsia="新宋体" w:hAnsi="新宋体" w:hint="eastAsia"/>
          <w:color w:val="000000" w:themeColor="text1"/>
          <w:sz w:val="24"/>
        </w:rPr>
        <w:t>3</w:t>
      </w:r>
      <w:r>
        <w:rPr>
          <w:rFonts w:ascii="新宋体" w:eastAsia="新宋体" w:hAnsi="新宋体"/>
          <w:color w:val="000000" w:themeColor="text1"/>
          <w:sz w:val="24"/>
        </w:rPr>
        <w:t>.4</w:t>
      </w:r>
      <w:r>
        <w:rPr>
          <w:rFonts w:ascii="新宋体" w:eastAsia="新宋体" w:hAnsi="新宋体" w:hint="eastAsia"/>
          <w:color w:val="000000" w:themeColor="text1"/>
          <w:sz w:val="24"/>
        </w:rPr>
        <w:t xml:space="preserve"> 如采用投标人所不拥有的知识产权，则在投标报价中必须包括合法获取该知识产权的相关费用。 </w:t>
      </w:r>
    </w:p>
    <w:p w14:paraId="02F06E6C" w14:textId="77777777" w:rsidR="007565D9" w:rsidRDefault="00793AC6">
      <w:pPr>
        <w:pStyle w:val="3"/>
        <w:spacing w:before="0" w:after="0" w:line="360" w:lineRule="auto"/>
        <w:ind w:firstLineChars="200" w:firstLine="482"/>
        <w:rPr>
          <w:rFonts w:ascii="新宋体" w:eastAsia="新宋体" w:hAnsi="新宋体"/>
          <w:color w:val="000000" w:themeColor="text1"/>
          <w:sz w:val="24"/>
        </w:rPr>
      </w:pPr>
      <w:bookmarkStart w:id="82" w:name="_Toc217446048"/>
      <w:bookmarkStart w:id="83" w:name="_Toc183682354"/>
      <w:bookmarkStart w:id="84" w:name="_Toc183582217"/>
      <w:r>
        <w:rPr>
          <w:rFonts w:ascii="新宋体" w:eastAsia="新宋体" w:hAnsi="新宋体" w:hint="eastAsia"/>
          <w:color w:val="000000" w:themeColor="text1"/>
          <w:sz w:val="24"/>
        </w:rPr>
        <w:t>14、投标文件的组成</w:t>
      </w:r>
      <w:bookmarkEnd w:id="82"/>
      <w:bookmarkEnd w:id="83"/>
      <w:bookmarkEnd w:id="84"/>
    </w:p>
    <w:p w14:paraId="02F06E6D" w14:textId="77777777" w:rsidR="007565D9" w:rsidRDefault="00793AC6" w:rsidP="00793AC6">
      <w:pPr>
        <w:spacing w:after="0" w:line="360" w:lineRule="auto"/>
        <w:ind w:firstLineChars="196" w:firstLine="470"/>
        <w:rPr>
          <w:rFonts w:ascii="新宋体" w:eastAsia="新宋体" w:hAnsi="新宋体"/>
          <w:color w:val="000000" w:themeColor="text1"/>
          <w:sz w:val="24"/>
        </w:rPr>
      </w:pPr>
      <w:r>
        <w:rPr>
          <w:rFonts w:ascii="新宋体" w:eastAsia="新宋体" w:hAnsi="新宋体" w:hint="eastAsia"/>
          <w:color w:val="000000" w:themeColor="text1"/>
          <w:sz w:val="24"/>
        </w:rPr>
        <w:t>投标人应按照招标文件的规定和要求编制投标文件。投标人拟在中标后将中标项目的非主体、非关键性工作交由他人完成的，应当在投标文件中载明。投标人编写的投标文件应包括下列部分：</w:t>
      </w:r>
    </w:p>
    <w:p w14:paraId="02F06E6E" w14:textId="77777777" w:rsidR="007565D9" w:rsidRDefault="00793AC6">
      <w:pPr>
        <w:tabs>
          <w:tab w:val="left" w:pos="7665"/>
        </w:tabs>
        <w:spacing w:after="0"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14.1 报价部分。（实质性要求）</w:t>
      </w:r>
      <w:r>
        <w:rPr>
          <w:rFonts w:ascii="宋体" w:hAnsi="宋体" w:cs="宋体" w:hint="eastAsia"/>
          <w:bCs/>
          <w:color w:val="000000" w:themeColor="text1"/>
          <w:sz w:val="24"/>
        </w:rPr>
        <w:t>投标人</w:t>
      </w:r>
      <w:r>
        <w:rPr>
          <w:rFonts w:ascii="宋体" w:hAnsi="宋体" w:cs="宋体" w:hint="eastAsia"/>
          <w:color w:val="000000" w:themeColor="text1"/>
          <w:sz w:val="24"/>
        </w:rPr>
        <w:t>按照招标文件要求填写的“开标一览表”及“报价明细表”。 本次招标报价要求：</w:t>
      </w:r>
    </w:p>
    <w:p w14:paraId="02F06E6F"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人的报价是投标人响应招标项目要求的全部工作内容的价格体现。报价中应包括货物应纳全部规定税项和与货物或服务有关的运输、保险、安装、调试、培训等费用（从中华人民共和国境外提供的货物或服务的，不包括进口关税及增值税）。税金、运输、保险、安装、调试、培训等不单独列项报价。</w:t>
      </w:r>
      <w:r>
        <w:rPr>
          <w:rFonts w:hint="eastAsia"/>
          <w:color w:val="000000" w:themeColor="text1"/>
          <w:sz w:val="24"/>
        </w:rPr>
        <w:t>（实质性要求）</w:t>
      </w:r>
    </w:p>
    <w:p w14:paraId="02F06E70"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（2）投标人每种货物只允许有一个报价，并且在合同履行过程中是固定不变的，任何有选择或可调整的报价将不予接受，并按无效投标处理。</w:t>
      </w:r>
      <w:r>
        <w:rPr>
          <w:rFonts w:hint="eastAsia"/>
          <w:color w:val="000000" w:themeColor="text1"/>
          <w:sz w:val="24"/>
        </w:rPr>
        <w:t>（实质性要求）</w:t>
      </w:r>
    </w:p>
    <w:p w14:paraId="02F06E71"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w:t>
      </w:r>
      <w:r>
        <w:rPr>
          <w:rFonts w:ascii="宋体" w:hint="eastAsia"/>
          <w:color w:val="000000" w:themeColor="text1"/>
          <w:sz w:val="24"/>
        </w:rPr>
        <w:t>在本次投标之前一周年内</w:t>
      </w:r>
      <w:r>
        <w:rPr>
          <w:rFonts w:ascii="宋体" w:hAnsi="宋体" w:cs="宋体" w:hint="eastAsia"/>
          <w:color w:val="000000" w:themeColor="text1"/>
          <w:sz w:val="24"/>
        </w:rPr>
        <w:t>，投标人本次投标中对同一品牌同一型号的产品报价与其在中国境内其他地方的最低报价比例不得高于15%。否则，投标人的投标文件将作为无效投标处理或者取消其中标资格。</w:t>
      </w:r>
      <w:r>
        <w:rPr>
          <w:rFonts w:hint="eastAsia"/>
          <w:color w:val="000000" w:themeColor="text1"/>
          <w:sz w:val="24"/>
        </w:rPr>
        <w:t>（实质性要求）</w:t>
      </w:r>
    </w:p>
    <w:p w14:paraId="02F06E72" w14:textId="77777777" w:rsidR="007565D9" w:rsidRDefault="00793AC6">
      <w:pPr>
        <w:tabs>
          <w:tab w:val="left" w:pos="7665"/>
        </w:tabs>
        <w:spacing w:after="0" w:line="360" w:lineRule="auto"/>
        <w:ind w:firstLineChars="200" w:firstLine="482"/>
        <w:rPr>
          <w:rFonts w:ascii="宋体" w:hAnsi="宋体" w:cs="宋体"/>
          <w:color w:val="000000" w:themeColor="text1"/>
          <w:sz w:val="24"/>
        </w:rPr>
      </w:pPr>
      <w:r>
        <w:rPr>
          <w:rFonts w:ascii="宋体" w:hAnsi="宋体" w:cs="宋体" w:hint="eastAsia"/>
          <w:b/>
          <w:bCs/>
          <w:color w:val="000000" w:themeColor="text1"/>
          <w:sz w:val="24"/>
        </w:rPr>
        <w:t>14.2 技术部分。</w:t>
      </w:r>
      <w:r>
        <w:rPr>
          <w:rFonts w:ascii="宋体" w:hAnsi="宋体" w:cs="宋体" w:hint="eastAsia"/>
          <w:bCs/>
          <w:color w:val="000000" w:themeColor="text1"/>
          <w:sz w:val="24"/>
        </w:rPr>
        <w:t>投标人</w:t>
      </w:r>
      <w:r>
        <w:rPr>
          <w:rFonts w:ascii="宋体" w:hAnsi="宋体" w:cs="宋体" w:hint="eastAsia"/>
          <w:color w:val="000000" w:themeColor="text1"/>
          <w:sz w:val="24"/>
        </w:rPr>
        <w:t>按照招标文件要求做出的技术应答，主要是针对招标项目的技术指标、参数和技术要求做出的实质性响应和满足。投标人的技术应答应包括下列内容：</w:t>
      </w:r>
    </w:p>
    <w:p w14:paraId="02F06E73"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（1）投标产品的品牌、型号、配置；</w:t>
      </w:r>
    </w:p>
    <w:p w14:paraId="02F06E74"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（2）投标产品本身的详细的技术指标和参数（应当尽可能提供检测报告、产品使</w:t>
      </w:r>
      <w:r>
        <w:rPr>
          <w:rFonts w:ascii="宋体" w:hAnsi="宋体" w:cs="宋体" w:hint="eastAsia"/>
          <w:color w:val="000000" w:themeColor="text1"/>
          <w:sz w:val="24"/>
        </w:rPr>
        <w:lastRenderedPageBreak/>
        <w:t>用说明书、用户手册等材料予以佐证）；</w:t>
      </w:r>
    </w:p>
    <w:p w14:paraId="02F06E75"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（3）技术方案、项目实施方案；</w:t>
      </w:r>
    </w:p>
    <w:p w14:paraId="02F06E76"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（4）投标产品技术参数表；</w:t>
      </w:r>
    </w:p>
    <w:p w14:paraId="02F06E77"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（5）产品彩页资料；</w:t>
      </w:r>
    </w:p>
    <w:p w14:paraId="02F06E78"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（6）产品工作环境条件；</w:t>
      </w:r>
    </w:p>
    <w:p w14:paraId="02F06E79"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（7）产品验收标准和验收方法；</w:t>
      </w:r>
    </w:p>
    <w:p w14:paraId="02F06E7A"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（8）产品验收清单（注明各部件的品名、数量、价格、规格型号和原产地或生产厂家）；</w:t>
      </w:r>
    </w:p>
    <w:p w14:paraId="02F06E7B"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（9）投标人认为需要提供的文件和资料。</w:t>
      </w:r>
    </w:p>
    <w:p w14:paraId="02F06E7C" w14:textId="77777777" w:rsidR="007565D9" w:rsidRDefault="00793AC6">
      <w:pPr>
        <w:tabs>
          <w:tab w:val="left" w:pos="7665"/>
        </w:tabs>
        <w:spacing w:after="0" w:line="360" w:lineRule="auto"/>
        <w:ind w:firstLineChars="200" w:firstLine="482"/>
        <w:rPr>
          <w:rFonts w:ascii="宋体" w:hAnsi="宋体" w:cs="宋体"/>
          <w:color w:val="000000" w:themeColor="text1"/>
          <w:sz w:val="24"/>
        </w:rPr>
      </w:pPr>
      <w:r>
        <w:rPr>
          <w:rFonts w:ascii="宋体" w:hAnsi="宋体" w:cs="宋体" w:hint="eastAsia"/>
          <w:b/>
          <w:bCs/>
          <w:color w:val="000000" w:themeColor="text1"/>
          <w:sz w:val="24"/>
        </w:rPr>
        <w:t>14.3 商务部分。</w:t>
      </w:r>
      <w:r>
        <w:rPr>
          <w:rFonts w:ascii="宋体" w:hAnsi="宋体" w:cs="宋体" w:hint="eastAsia"/>
          <w:bCs/>
          <w:color w:val="000000" w:themeColor="text1"/>
          <w:sz w:val="24"/>
        </w:rPr>
        <w:t>投标人</w:t>
      </w:r>
      <w:r>
        <w:rPr>
          <w:rFonts w:ascii="宋体" w:hAnsi="宋体" w:cs="宋体" w:hint="eastAsia"/>
          <w:color w:val="000000" w:themeColor="text1"/>
          <w:sz w:val="24"/>
        </w:rPr>
        <w:t>按照招标文件要求提供的有关证明材料及优惠承诺。包括以下内容：</w:t>
      </w:r>
    </w:p>
    <w:p w14:paraId="02F06E7D"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（1）投标函；</w:t>
      </w:r>
    </w:p>
    <w:p w14:paraId="02F06E7E"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（2）投标人企业法人营业执照副本、税务登记证副本复印件、组织机构代码证副本复印件；</w:t>
      </w:r>
    </w:p>
    <w:p w14:paraId="02F06E7F"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（3）法定代表人授权书原件或法定代表人身份证明；</w:t>
      </w:r>
    </w:p>
    <w:p w14:paraId="02F06E80"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（4）法定代表人和授权代表身份证复印件；</w:t>
      </w:r>
    </w:p>
    <w:p w14:paraId="02F06E81"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（5）投标保证金提交凭证复印件；</w:t>
      </w:r>
    </w:p>
    <w:p w14:paraId="02F06E82" w14:textId="77777777"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 xml:space="preserve">    （6）投标人与其他投标人之间，单位负责人不为同一人而且不存在直接控股、管理关系；</w:t>
      </w:r>
    </w:p>
    <w:p w14:paraId="02F06E83" w14:textId="77777777" w:rsidR="007565D9" w:rsidRDefault="00793AC6">
      <w:pPr>
        <w:numPr>
          <w:ilvl w:val="0"/>
          <w:numId w:val="3"/>
        </w:num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投标人未对本次采购项目提供</w:t>
      </w:r>
      <w:proofErr w:type="gramStart"/>
      <w:r>
        <w:rPr>
          <w:rFonts w:ascii="宋体" w:hAnsi="宋体" w:cs="宋体" w:hint="eastAsia"/>
          <w:color w:val="000000" w:themeColor="text1"/>
          <w:sz w:val="24"/>
        </w:rPr>
        <w:t>过整体</w:t>
      </w:r>
      <w:proofErr w:type="gramEnd"/>
      <w:r>
        <w:rPr>
          <w:rFonts w:ascii="宋体" w:hAnsi="宋体" w:cs="宋体" w:hint="eastAsia"/>
          <w:color w:val="000000" w:themeColor="text1"/>
          <w:sz w:val="24"/>
        </w:rPr>
        <w:t>设计、规范编制或者项目管理、监理、检测等服务；</w:t>
      </w:r>
    </w:p>
    <w:p w14:paraId="02F06E84" w14:textId="77777777" w:rsidR="007565D9" w:rsidRDefault="00793AC6" w:rsidP="00B831AC">
      <w:pPr>
        <w:numPr>
          <w:ilvl w:val="0"/>
          <w:numId w:val="3"/>
        </w:numPr>
        <w:tabs>
          <w:tab w:val="left" w:pos="7665"/>
        </w:tabs>
        <w:spacing w:after="0" w:line="360" w:lineRule="auto"/>
        <w:ind w:firstLineChars="200" w:firstLine="482"/>
        <w:rPr>
          <w:rFonts w:ascii="宋体" w:hAnsi="宋体" w:cs="宋体"/>
          <w:color w:val="000000" w:themeColor="text1"/>
          <w:sz w:val="24"/>
        </w:rPr>
      </w:pPr>
      <w:r w:rsidRPr="00B831AC">
        <w:rPr>
          <w:rFonts w:ascii="宋体" w:hAnsi="宋体" w:cs="宋体" w:hint="eastAsia"/>
          <w:b/>
          <w:color w:val="000000" w:themeColor="text1"/>
          <w:sz w:val="24"/>
        </w:rPr>
        <w:t>在</w:t>
      </w:r>
      <w:r w:rsidR="006B7F46" w:rsidRPr="00B831AC">
        <w:rPr>
          <w:rFonts w:ascii="宋体" w:hAnsi="宋体" w:cs="宋体" w:hint="eastAsia"/>
          <w:b/>
          <w:color w:val="000000" w:themeColor="text1"/>
          <w:sz w:val="24"/>
        </w:rPr>
        <w:t>投标截止日</w:t>
      </w:r>
      <w:r w:rsidRPr="00B831AC">
        <w:rPr>
          <w:rFonts w:ascii="宋体" w:hAnsi="宋体" w:cs="宋体" w:hint="eastAsia"/>
          <w:b/>
          <w:color w:val="000000" w:themeColor="text1"/>
          <w:sz w:val="24"/>
        </w:rPr>
        <w:t>前，</w:t>
      </w:r>
      <w:r>
        <w:rPr>
          <w:rFonts w:ascii="宋体" w:hAnsi="宋体" w:cs="宋体" w:hint="eastAsia"/>
          <w:color w:val="000000" w:themeColor="text1"/>
          <w:sz w:val="24"/>
        </w:rPr>
        <w:t>未</w:t>
      </w:r>
      <w:r w:rsidR="0087778F">
        <w:rPr>
          <w:rFonts w:ascii="宋体" w:hAnsi="宋体" w:cs="宋体" w:hint="eastAsia"/>
          <w:color w:val="000000" w:themeColor="text1"/>
          <w:sz w:val="24"/>
        </w:rPr>
        <w:t>被</w:t>
      </w:r>
      <w:r w:rsidR="006B7F46">
        <w:rPr>
          <w:rFonts w:ascii="宋体" w:hAnsi="宋体" w:cs="宋体" w:hint="eastAsia"/>
          <w:color w:val="000000" w:themeColor="text1"/>
          <w:sz w:val="24"/>
        </w:rPr>
        <w:t>列入</w:t>
      </w:r>
      <w:r w:rsidR="0087778F">
        <w:rPr>
          <w:rFonts w:ascii="宋体" w:hAnsi="宋体" w:cs="宋体" w:hint="eastAsia"/>
          <w:color w:val="000000" w:themeColor="text1"/>
          <w:sz w:val="24"/>
        </w:rPr>
        <w:t xml:space="preserve"> </w:t>
      </w:r>
      <w:r>
        <w:rPr>
          <w:rFonts w:ascii="宋体" w:hAnsi="宋体" w:cs="宋体" w:hint="eastAsia"/>
          <w:color w:val="000000" w:themeColor="text1"/>
          <w:sz w:val="24"/>
        </w:rPr>
        <w:t>“信用中国”网站（www.creditchina.gov.cn）失信被执行人和重大税收违法案件当事人名单的供应商，未被列入中国政府采购网（www.ccgp.gov.cn）政府采购严重违法失信行为记录名单中被财政部门禁止参加政府采购活动的供应商（处罚决定规定的时间和地域范围内）；</w:t>
      </w:r>
    </w:p>
    <w:p w14:paraId="02F06E85"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（9）证明投标人业绩和荣誉的有关材料；</w:t>
      </w:r>
    </w:p>
    <w:p w14:paraId="02F06E86"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（10）投标人和投标产品符合招标文件第五章规定的资格、资质性及其他具有类似效力要求的相关证明材料；</w:t>
      </w:r>
    </w:p>
    <w:p w14:paraId="02F06E87"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（11）商务应答表；</w:t>
      </w:r>
    </w:p>
    <w:p w14:paraId="02F06E88"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（12）投标人承诺给予招标采购单位的各种优惠条件（优惠条件事项不能包括采购项目本身所包含的采购事项。投标人不能以“赠送、赠予”等任何名义提供货物和</w:t>
      </w:r>
      <w:r>
        <w:rPr>
          <w:rFonts w:ascii="宋体" w:hAnsi="宋体" w:cs="宋体" w:hint="eastAsia"/>
          <w:color w:val="000000" w:themeColor="text1"/>
          <w:sz w:val="24"/>
        </w:rPr>
        <w:lastRenderedPageBreak/>
        <w:t>服务以规避招标文件的约束。否则，投标人提供的投标文件将作为无效投标处理，即使中标也将取消中标资格）；</w:t>
      </w:r>
    </w:p>
    <w:p w14:paraId="02F06E89"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（13）其他投标人认为需要提供的文件和资料。   </w:t>
      </w:r>
    </w:p>
    <w:p w14:paraId="02F06E8A" w14:textId="77777777" w:rsidR="007565D9" w:rsidRDefault="00793AC6">
      <w:pPr>
        <w:spacing w:after="0" w:line="360" w:lineRule="auto"/>
        <w:ind w:leftChars="1" w:left="2" w:firstLineChars="200" w:firstLine="482"/>
        <w:rPr>
          <w:rFonts w:ascii="宋体"/>
          <w:b/>
          <w:bCs/>
          <w:color w:val="000000" w:themeColor="text1"/>
          <w:sz w:val="24"/>
        </w:rPr>
      </w:pPr>
      <w:bookmarkStart w:id="85" w:name="_Toc183682355"/>
      <w:bookmarkStart w:id="86" w:name="_Toc217446049"/>
      <w:bookmarkStart w:id="87" w:name="_Toc183582218"/>
      <w:r>
        <w:rPr>
          <w:rFonts w:ascii="新宋体" w:eastAsia="新宋体" w:hAnsi="新宋体" w:hint="eastAsia"/>
          <w:b/>
          <w:bCs/>
          <w:color w:val="000000" w:themeColor="text1"/>
          <w:sz w:val="24"/>
        </w:rPr>
        <w:t>14.4售后服务（实质性要求）</w:t>
      </w:r>
    </w:p>
    <w:p w14:paraId="02F06E8B" w14:textId="77777777" w:rsidR="007565D9" w:rsidRDefault="00793AC6">
      <w:pPr>
        <w:spacing w:after="0" w:line="360" w:lineRule="auto"/>
        <w:ind w:leftChars="1" w:left="2"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投标人按照招标文件要求</w:t>
      </w:r>
      <w:proofErr w:type="gramStart"/>
      <w:r>
        <w:rPr>
          <w:rFonts w:ascii="新宋体" w:eastAsia="新宋体" w:hAnsi="新宋体" w:hint="eastAsia"/>
          <w:bCs/>
          <w:color w:val="000000" w:themeColor="text1"/>
          <w:sz w:val="24"/>
        </w:rPr>
        <w:t>作出</w:t>
      </w:r>
      <w:proofErr w:type="gramEnd"/>
      <w:r>
        <w:rPr>
          <w:rFonts w:ascii="新宋体" w:eastAsia="新宋体" w:hAnsi="新宋体" w:hint="eastAsia"/>
          <w:bCs/>
          <w:color w:val="000000" w:themeColor="text1"/>
          <w:sz w:val="24"/>
        </w:rPr>
        <w:t>的其他应答和承诺。</w:t>
      </w:r>
    </w:p>
    <w:p w14:paraId="02F06E8C" w14:textId="77777777" w:rsidR="007565D9" w:rsidRDefault="00793AC6">
      <w:pPr>
        <w:spacing w:after="0"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投标人按照招标文件中售后服务要求</w:t>
      </w:r>
      <w:proofErr w:type="gramStart"/>
      <w:r>
        <w:rPr>
          <w:rFonts w:ascii="新宋体" w:eastAsia="新宋体" w:hAnsi="新宋体" w:hint="eastAsia"/>
          <w:bCs/>
          <w:color w:val="000000" w:themeColor="text1"/>
          <w:sz w:val="24"/>
        </w:rPr>
        <w:t>作出</w:t>
      </w:r>
      <w:proofErr w:type="gramEnd"/>
      <w:r>
        <w:rPr>
          <w:rFonts w:ascii="新宋体" w:eastAsia="新宋体" w:hAnsi="新宋体" w:hint="eastAsia"/>
          <w:bCs/>
          <w:color w:val="000000" w:themeColor="text1"/>
          <w:sz w:val="24"/>
        </w:rPr>
        <w:t>的积极响应和承诺。包括以下内容：</w:t>
      </w:r>
    </w:p>
    <w:p w14:paraId="02F06E8D"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（1）产品制造厂家或投标人设立的售后服务机构网点清单、服务电话和维修人员名单；</w:t>
      </w:r>
    </w:p>
    <w:p w14:paraId="02F06E8E"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（2）说明投标产品的保修时间、保修期内的保修内容与范围、维修响应时间等。分别提供产品制造厂家和投标人的服务承诺和保障措施；</w:t>
      </w:r>
    </w:p>
    <w:p w14:paraId="02F06E8F"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（3）培训措施：说明培训内容及培训的时间、地点、目标、培训人数、收费标准和办法；</w:t>
      </w:r>
    </w:p>
    <w:p w14:paraId="02F06E90"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（4）其他有利于用户的服务承诺。</w:t>
      </w:r>
    </w:p>
    <w:p w14:paraId="02F06E91"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15、 投标文件格式</w:t>
      </w:r>
      <w:bookmarkEnd w:id="85"/>
      <w:bookmarkEnd w:id="86"/>
      <w:bookmarkEnd w:id="87"/>
      <w:r>
        <w:rPr>
          <w:rFonts w:ascii="宋体" w:hAnsi="宋体" w:cs="宋体" w:hint="eastAsia"/>
          <w:color w:val="000000" w:themeColor="text1"/>
          <w:sz w:val="24"/>
          <w:szCs w:val="24"/>
        </w:rPr>
        <w:tab/>
      </w:r>
    </w:p>
    <w:p w14:paraId="02F06E92"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bookmarkStart w:id="88" w:name="_Toc183682360"/>
      <w:bookmarkStart w:id="89" w:name="_Toc183582223"/>
      <w:bookmarkStart w:id="90" w:name="_Toc217446050"/>
      <w:r>
        <w:rPr>
          <w:rFonts w:ascii="宋体" w:hAnsi="宋体" w:cs="宋体" w:hint="eastAsia"/>
          <w:color w:val="000000" w:themeColor="text1"/>
          <w:sz w:val="24"/>
        </w:rPr>
        <w:t>15.1 投标人应按照招标文件第三章中提供的“投标文件格式”填写相关内容。除明确允许投标人可以自行编写的外，投标人不得以“投标文件格式”规定之外的方式填写相关内容。对于第三章格式中“注”的内容，投标人可自行决定是否保留在投标文件中，未保留的视为投标人默认接受“注”的内容。</w:t>
      </w:r>
    </w:p>
    <w:p w14:paraId="02F06E93"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15.2 对于没有格式要求的投标文件由投标人自行编写。</w:t>
      </w:r>
    </w:p>
    <w:p w14:paraId="02F06E94"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16、 投标保证金</w:t>
      </w:r>
      <w:bookmarkEnd w:id="88"/>
      <w:bookmarkEnd w:id="89"/>
      <w:bookmarkEnd w:id="90"/>
    </w:p>
    <w:p w14:paraId="02F06E95"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bookmarkStart w:id="91" w:name="_Toc183582224"/>
      <w:bookmarkStart w:id="92" w:name="_Toc183682361"/>
      <w:bookmarkStart w:id="93" w:name="_Toc217446051"/>
      <w:r>
        <w:rPr>
          <w:rFonts w:ascii="宋体" w:hAnsi="宋体" w:cs="宋体" w:hint="eastAsia"/>
          <w:color w:val="000000" w:themeColor="text1"/>
          <w:sz w:val="24"/>
        </w:rPr>
        <w:t>16.1 投标人投标时，必须按招标文件规定提交投标保证金，并作为其投标的一部分。联合投标的，可以由联合体的一方或者共同提交投标保证金，以一方名义提交投标保证金的，对联合体各方均具有约束力。</w:t>
      </w:r>
    </w:p>
    <w:p w14:paraId="02F06E96"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16.2未中标人的投标保证金，将在中标通知书发出后五个工作日内全额退还（非现金形式）。</w:t>
      </w:r>
    </w:p>
    <w:p w14:paraId="02F06E97"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中标人的投标保证金在中标人与采购人签订采购合同后5个工作日内退还（非现金形式）。退还时请返还采购合同（原件）1份。</w:t>
      </w:r>
    </w:p>
    <w:p w14:paraId="02F06E98"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有关部门认定是否违法、违规、违纪时效不计算在五个工作日内。</w:t>
      </w:r>
    </w:p>
    <w:p w14:paraId="02F06E99"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16.3发生下列情形之一的，采购代理机构将不予退还投标人交纳的投标保证金：</w:t>
      </w:r>
    </w:p>
    <w:p w14:paraId="02F06E9A"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（1）在招标文件规定的投标有效期内撤回投标；</w:t>
      </w:r>
    </w:p>
    <w:p w14:paraId="02F06E9B"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（2）在采购人确定中标人以前放弃中标候选资格的；</w:t>
      </w:r>
    </w:p>
    <w:p w14:paraId="02F06E9C"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（3）由于中标人的原因未能按照招标文件的规定与采购人签订合同；</w:t>
      </w:r>
    </w:p>
    <w:p w14:paraId="02F06E9D"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（4）投标有效期内，投标人在政府采购活动中有违法、违规、违纪行为。</w:t>
      </w:r>
    </w:p>
    <w:p w14:paraId="02F06E9E" w14:textId="77777777" w:rsidR="007565D9" w:rsidRDefault="00793AC6">
      <w:pPr>
        <w:tabs>
          <w:tab w:val="left" w:pos="7665"/>
        </w:tabs>
        <w:spacing w:after="0" w:line="360" w:lineRule="auto"/>
        <w:rPr>
          <w:rFonts w:ascii="宋体" w:hAnsi="宋体" w:cs="宋体"/>
          <w:color w:val="000000" w:themeColor="text1"/>
          <w:sz w:val="24"/>
        </w:rPr>
      </w:pPr>
      <w:r>
        <w:rPr>
          <w:rFonts w:ascii="宋体" w:hAnsi="宋体" w:cs="宋体" w:hint="eastAsia"/>
          <w:color w:val="000000" w:themeColor="text1"/>
          <w:sz w:val="24"/>
        </w:rPr>
        <w:t xml:space="preserve">    （5）</w:t>
      </w:r>
      <w:r>
        <w:rPr>
          <w:rFonts w:ascii="宋体" w:hAnsi="宋体" w:cs="宋体" w:hint="eastAsia"/>
          <w:bCs/>
          <w:color w:val="000000" w:themeColor="text1"/>
          <w:sz w:val="24"/>
        </w:rPr>
        <w:t>我方提供了</w:t>
      </w:r>
      <w:proofErr w:type="gramStart"/>
      <w:r>
        <w:rPr>
          <w:rFonts w:ascii="宋体" w:hAnsi="宋体" w:cs="宋体" w:hint="eastAsia"/>
          <w:bCs/>
          <w:color w:val="000000" w:themeColor="text1"/>
          <w:sz w:val="24"/>
        </w:rPr>
        <w:t>虚假响应</w:t>
      </w:r>
      <w:proofErr w:type="gramEnd"/>
      <w:r>
        <w:rPr>
          <w:rFonts w:ascii="宋体" w:hAnsi="宋体" w:cs="宋体" w:hint="eastAsia"/>
          <w:bCs/>
          <w:color w:val="000000" w:themeColor="text1"/>
          <w:sz w:val="24"/>
        </w:rPr>
        <w:t>招标文件的投标文件。</w:t>
      </w:r>
    </w:p>
    <w:p w14:paraId="02F06E9F"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17、 投标有效期</w:t>
      </w:r>
      <w:bookmarkEnd w:id="91"/>
      <w:bookmarkEnd w:id="92"/>
      <w:bookmarkEnd w:id="93"/>
      <w:r>
        <w:rPr>
          <w:rFonts w:ascii="宋体" w:hint="eastAsia"/>
          <w:color w:val="000000" w:themeColor="text1"/>
          <w:sz w:val="24"/>
        </w:rPr>
        <w:t>（实质性要求）</w:t>
      </w:r>
    </w:p>
    <w:p w14:paraId="02F06EA0"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17.1 投标有效期详见投标人须知附表。</w:t>
      </w:r>
      <w:r>
        <w:rPr>
          <w:rFonts w:ascii="宋体" w:hint="eastAsia"/>
          <w:color w:val="000000" w:themeColor="text1"/>
          <w:sz w:val="24"/>
        </w:rPr>
        <w:t>投标人投标文件中必须载明投标有效期，投标文件中载明的投标有效期可以长于招标文件规定的期限，但不得短于招标文件规定的期限。否则，其投标文件将作为无效投标处理。</w:t>
      </w:r>
    </w:p>
    <w:p w14:paraId="02F06EA1" w14:textId="77777777" w:rsidR="007565D9" w:rsidRDefault="00793AC6">
      <w:pPr>
        <w:tabs>
          <w:tab w:val="left" w:pos="7665"/>
        </w:tabs>
        <w:spacing w:line="400" w:lineRule="exact"/>
        <w:ind w:leftChars="6" w:left="13" w:firstLineChars="150" w:firstLine="360"/>
        <w:rPr>
          <w:rFonts w:ascii="宋体"/>
          <w:color w:val="000000" w:themeColor="text1"/>
          <w:sz w:val="24"/>
        </w:rPr>
      </w:pPr>
      <w:r>
        <w:rPr>
          <w:rFonts w:ascii="宋体" w:hint="eastAsia"/>
          <w:color w:val="000000" w:themeColor="text1"/>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14:paraId="02F06EA2"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int="eastAsia"/>
          <w:color w:val="000000" w:themeColor="text1"/>
          <w:sz w:val="24"/>
        </w:rPr>
        <w:t>17.3 因采购人采购需求</w:t>
      </w:r>
      <w:proofErr w:type="gramStart"/>
      <w:r>
        <w:rPr>
          <w:rFonts w:ascii="宋体" w:hint="eastAsia"/>
          <w:color w:val="000000" w:themeColor="text1"/>
          <w:sz w:val="24"/>
        </w:rPr>
        <w:t>作出</w:t>
      </w:r>
      <w:proofErr w:type="gramEnd"/>
      <w:r>
        <w:rPr>
          <w:rFonts w:ascii="宋体" w:hint="eastAsia"/>
          <w:color w:val="000000" w:themeColor="text1"/>
          <w:sz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02F06EA3"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94" w:name="_Toc217446052"/>
      <w:bookmarkStart w:id="95" w:name="_Toc183582225"/>
      <w:bookmarkStart w:id="96" w:name="_Toc183682362"/>
      <w:r>
        <w:rPr>
          <w:rFonts w:ascii="宋体" w:hAnsi="宋体" w:cs="宋体" w:hint="eastAsia"/>
          <w:color w:val="000000" w:themeColor="text1"/>
          <w:sz w:val="24"/>
          <w:szCs w:val="24"/>
        </w:rPr>
        <w:t>18、 投标文件的印制和签署</w:t>
      </w:r>
      <w:bookmarkEnd w:id="94"/>
      <w:bookmarkEnd w:id="95"/>
      <w:bookmarkEnd w:id="96"/>
      <w:r>
        <w:rPr>
          <w:rFonts w:hint="eastAsia"/>
          <w:color w:val="000000" w:themeColor="text1"/>
          <w:sz w:val="24"/>
          <w:szCs w:val="24"/>
        </w:rPr>
        <w:t>（实质性要求）</w:t>
      </w:r>
    </w:p>
    <w:p w14:paraId="02F06EA4"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18.1 投标人应当准备投标文件(含开标一览表)正本1份、副本4份和相应的电子文档1（U盘）份，以及用于开标唱标单独提交的“开标一览表”（2份）。投标文件的正本和副本应在其封面右上角清楚地标明“正本”或“副本”字样。若正本和副本有不一致的内容，以正本书面投标文件为准。</w:t>
      </w:r>
    </w:p>
    <w:p w14:paraId="02F06EA5" w14:textId="77777777" w:rsidR="007565D9" w:rsidRDefault="00793AC6">
      <w:pPr>
        <w:tabs>
          <w:tab w:val="left" w:pos="7665"/>
        </w:tabs>
        <w:spacing w:after="0"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投标人编制的投标文件正本中应当包含投标函、开标一览表等内容。</w:t>
      </w:r>
    </w:p>
    <w:p w14:paraId="02F06EA6"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18.2 投标文件的正本和副本均需打印或用不褪色、</w:t>
      </w:r>
      <w:proofErr w:type="gramStart"/>
      <w:r>
        <w:rPr>
          <w:rFonts w:ascii="宋体" w:hAnsi="宋体" w:cs="宋体" w:hint="eastAsia"/>
          <w:color w:val="000000" w:themeColor="text1"/>
          <w:sz w:val="24"/>
        </w:rPr>
        <w:t>不</w:t>
      </w:r>
      <w:proofErr w:type="gramEnd"/>
      <w:r>
        <w:rPr>
          <w:rFonts w:ascii="宋体" w:hAnsi="宋体" w:cs="宋体" w:hint="eastAsia"/>
          <w:color w:val="000000" w:themeColor="text1"/>
          <w:sz w:val="24"/>
        </w:rPr>
        <w:t>变质的墨水书写，并由投标人的法定代表人或其授权代表在规定签章处签字和盖章。投标文件副本可采用正本的复印件，电子文档采用光盘或U盘制作。用于开标唱标单独提交的“开标一览表”应为原件。</w:t>
      </w:r>
    </w:p>
    <w:p w14:paraId="02F06EA7"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18.3 投标文件的打印和书写应清楚工整，任何签字、行间插字、涂改或增删，必须由投标人的法定代表人或其授权代表签字或</w:t>
      </w:r>
      <w:proofErr w:type="gramStart"/>
      <w:r>
        <w:rPr>
          <w:rFonts w:ascii="宋体" w:hAnsi="宋体" w:cs="宋体" w:hint="eastAsia"/>
          <w:color w:val="000000" w:themeColor="text1"/>
          <w:sz w:val="24"/>
        </w:rPr>
        <w:t>盖个人</w:t>
      </w:r>
      <w:proofErr w:type="gramEnd"/>
      <w:r>
        <w:rPr>
          <w:rFonts w:ascii="宋体" w:hAnsi="宋体" w:cs="宋体" w:hint="eastAsia"/>
          <w:color w:val="000000" w:themeColor="text1"/>
          <w:sz w:val="24"/>
        </w:rPr>
        <w:t>印鉴。字迹潦草、表达不清或可能导致非唯一理解的投标文件可能视为无效投标。</w:t>
      </w:r>
    </w:p>
    <w:p w14:paraId="02F06EA8"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18.4 投标文件正本和副本必须装订成册并编码。</w:t>
      </w:r>
    </w:p>
    <w:p w14:paraId="02F06EA9"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18.5 投标文件应根据招标文件的要求制作，签署、盖章和内容应完整，如有遗漏，将被视为无效投标。（招标文件第七章3.1.2例外情况除外）</w:t>
      </w:r>
    </w:p>
    <w:p w14:paraId="02F06EAA"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18.6 投标文件统一用A4幅面纸印制。</w:t>
      </w:r>
    </w:p>
    <w:p w14:paraId="02F06EAB"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97" w:name="_Toc183682363"/>
      <w:bookmarkStart w:id="98" w:name="_Toc183582226"/>
      <w:bookmarkStart w:id="99" w:name="_Toc77400781"/>
      <w:bookmarkStart w:id="100" w:name="_Toc89075877"/>
      <w:bookmarkStart w:id="101" w:name="_Toc217446053"/>
      <w:r>
        <w:rPr>
          <w:rFonts w:ascii="宋体" w:hAnsi="宋体" w:cs="宋体" w:hint="eastAsia"/>
          <w:color w:val="000000" w:themeColor="text1"/>
          <w:sz w:val="24"/>
          <w:szCs w:val="24"/>
        </w:rPr>
        <w:t>19、 投标文件的密封和标</w:t>
      </w:r>
      <w:bookmarkEnd w:id="97"/>
      <w:bookmarkEnd w:id="98"/>
      <w:bookmarkEnd w:id="99"/>
      <w:bookmarkEnd w:id="100"/>
      <w:r>
        <w:rPr>
          <w:rFonts w:ascii="宋体" w:hAnsi="宋体" w:cs="宋体" w:hint="eastAsia"/>
          <w:color w:val="000000" w:themeColor="text1"/>
          <w:sz w:val="24"/>
          <w:szCs w:val="24"/>
        </w:rPr>
        <w:t>注</w:t>
      </w:r>
      <w:bookmarkEnd w:id="101"/>
    </w:p>
    <w:p w14:paraId="02F06EAC"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19.1 投标人应在投标文件正本和所有副本的封面上注明投标人名称、项目编号、项目名称、投标日期及分包号（如有分包）。</w:t>
      </w:r>
    </w:p>
    <w:p w14:paraId="02F06EAD"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19.2 投标文件正本、所有副本和招标文件要求单独提交的开标一览表、电子文档，应分别封装于不同的密封袋内，密封袋上应分别标上“正本”、“副本”、“开标一览表”、“电子文档”字样，并注明投标人名称、项目编号、项目名称、投标日期及分包号（如有分包）。</w:t>
      </w:r>
    </w:p>
    <w:p w14:paraId="02F06EAE"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bookmarkStart w:id="102" w:name="_Toc183682364"/>
      <w:bookmarkStart w:id="103" w:name="_Toc183582227"/>
      <w:bookmarkStart w:id="104" w:name="_Toc217446054"/>
      <w:r>
        <w:rPr>
          <w:rFonts w:ascii="宋体" w:hAnsi="宋体" w:cs="宋体" w:hint="eastAsia"/>
          <w:color w:val="000000" w:themeColor="text1"/>
          <w:sz w:val="24"/>
        </w:rPr>
        <w:t>19.3 所有外层密封袋的封口处应粘贴牢固，并加盖密封章（投标人印章）。</w:t>
      </w:r>
    </w:p>
    <w:p w14:paraId="02F06EAF"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20、 投标文件的</w:t>
      </w:r>
      <w:bookmarkEnd w:id="102"/>
      <w:bookmarkEnd w:id="103"/>
      <w:r>
        <w:rPr>
          <w:rFonts w:ascii="宋体" w:hAnsi="宋体" w:cs="宋体" w:hint="eastAsia"/>
          <w:color w:val="000000" w:themeColor="text1"/>
          <w:sz w:val="24"/>
          <w:szCs w:val="24"/>
        </w:rPr>
        <w:t>递交</w:t>
      </w:r>
      <w:bookmarkEnd w:id="104"/>
    </w:p>
    <w:p w14:paraId="02F06EB0"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20.1 投标人应在招标文件规定的投标截止时间前，凭借有效的法定代表人授权书(或法人身份证明)将投标文件按投标须知第19规定密封后送达开标地点。投标截止时间以后送达的投标文件将被拒绝。</w:t>
      </w:r>
    </w:p>
    <w:p w14:paraId="02F06EB1"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20.2 本次招标不接受邮寄的投标文件。</w:t>
      </w:r>
    </w:p>
    <w:p w14:paraId="02F06EB2"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05" w:name="_Toc183582228"/>
      <w:bookmarkStart w:id="106" w:name="_Toc183682365"/>
      <w:bookmarkStart w:id="107" w:name="_Toc217446055"/>
      <w:r>
        <w:rPr>
          <w:rFonts w:ascii="宋体" w:hAnsi="宋体" w:cs="宋体" w:hint="eastAsia"/>
          <w:color w:val="000000" w:themeColor="text1"/>
          <w:sz w:val="24"/>
          <w:szCs w:val="24"/>
        </w:rPr>
        <w:t>21、 投标文件的修改和撤</w:t>
      </w:r>
      <w:bookmarkEnd w:id="105"/>
      <w:bookmarkEnd w:id="106"/>
      <w:r>
        <w:rPr>
          <w:rFonts w:ascii="宋体" w:hAnsi="宋体" w:cs="宋体" w:hint="eastAsia"/>
          <w:color w:val="000000" w:themeColor="text1"/>
          <w:sz w:val="24"/>
          <w:szCs w:val="24"/>
        </w:rPr>
        <w:t>回</w:t>
      </w:r>
      <w:bookmarkEnd w:id="107"/>
    </w:p>
    <w:p w14:paraId="02F06EB3"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21.1 投标人在递交了投标文件后，可以修改或撤回其投标文件，但必须在规定的投标截止时间前，以书面形式通知采购代理机构。</w:t>
      </w:r>
    </w:p>
    <w:p w14:paraId="02F06EB4"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21.2 投标人的修改书或撤回通知书，应由其法定代表人或授权代表签署并盖单位印章。修改书应按投标须知第19条规定进行密封和标注，并在密封袋上标注“修改”字样。</w:t>
      </w:r>
    </w:p>
    <w:p w14:paraId="02F06EB5"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21.3 在投标截止时间之后，投标人不得对其递交的投标文件做任何修改或撤回投标。</w:t>
      </w:r>
    </w:p>
    <w:p w14:paraId="02F06EB6"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21.4 投标文件中如果出现计算上或累加上的算术错误，可按以下原则进行修改：</w:t>
      </w:r>
    </w:p>
    <w:p w14:paraId="02F06EB7"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投标文件的大写金额和小写金额不一致的，以大写金额为准；总价金额与按单价汇总金额不一致或单价金额小数点有明显错位的，以总价为准，并修改单价。</w:t>
      </w:r>
    </w:p>
    <w:p w14:paraId="02F06EB8"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按上述修正错误的方法调整的投标报价应对投标人具有约束力。如果投标人不接受修正后的价格，其投标将被拒绝。</w:t>
      </w:r>
    </w:p>
    <w:p w14:paraId="02F06EB9" w14:textId="77777777" w:rsidR="007565D9" w:rsidRDefault="00793AC6">
      <w:pPr>
        <w:pStyle w:val="2"/>
        <w:spacing w:before="0" w:after="0" w:line="360" w:lineRule="auto"/>
        <w:jc w:val="center"/>
        <w:rPr>
          <w:rFonts w:ascii="宋体" w:eastAsia="宋体" w:hAnsi="宋体" w:cs="宋体"/>
          <w:bCs w:val="0"/>
          <w:color w:val="000000" w:themeColor="text1"/>
        </w:rPr>
      </w:pPr>
      <w:bookmarkStart w:id="108" w:name="_Toc183582231"/>
      <w:bookmarkStart w:id="109" w:name="_Toc217446056"/>
      <w:bookmarkStart w:id="110" w:name="_Toc89075878"/>
      <w:bookmarkStart w:id="111" w:name="_Toc183682368"/>
      <w:bookmarkStart w:id="112" w:name="_Toc77400782"/>
      <w:r>
        <w:rPr>
          <w:rFonts w:ascii="宋体" w:eastAsia="宋体" w:hAnsi="宋体" w:cs="宋体" w:hint="eastAsia"/>
          <w:bCs w:val="0"/>
          <w:color w:val="000000" w:themeColor="text1"/>
        </w:rPr>
        <w:t>五、开标和中标</w:t>
      </w:r>
      <w:bookmarkEnd w:id="108"/>
      <w:bookmarkEnd w:id="109"/>
      <w:bookmarkEnd w:id="110"/>
      <w:bookmarkEnd w:id="111"/>
      <w:bookmarkEnd w:id="112"/>
    </w:p>
    <w:p w14:paraId="02F06EBA"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13" w:name="_Toc183582232"/>
      <w:bookmarkStart w:id="114" w:name="_Toc183682369"/>
      <w:bookmarkStart w:id="115" w:name="_Toc217446057"/>
      <w:r>
        <w:rPr>
          <w:rFonts w:ascii="宋体" w:hAnsi="宋体" w:cs="宋体" w:hint="eastAsia"/>
          <w:color w:val="000000" w:themeColor="text1"/>
          <w:sz w:val="24"/>
          <w:szCs w:val="24"/>
        </w:rPr>
        <w:t>22、 开标</w:t>
      </w:r>
      <w:bookmarkEnd w:id="113"/>
      <w:bookmarkEnd w:id="114"/>
      <w:bookmarkEnd w:id="115"/>
    </w:p>
    <w:p w14:paraId="02F06EBB"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22.1 采购代理机构在招标文件规定的时间和地点组织公开开标，采购人、投标人须派代表参加并签到以证明其出席。</w:t>
      </w:r>
    </w:p>
    <w:p w14:paraId="02F06EBC"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22.2 开标时，采购代理机构可以邀请有关监督管理部门对开标进行现场监督。</w:t>
      </w:r>
    </w:p>
    <w:p w14:paraId="02F06EBD"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22.3 开标时，采购代理机构组织投标人或其推选的代表对投标文件的密封情况进行检查。经确认无误后，由采购代理机构工作人员将投标人单独递交的“开标一览表”当众拆封，并由唱</w:t>
      </w:r>
      <w:proofErr w:type="gramStart"/>
      <w:r>
        <w:rPr>
          <w:rFonts w:ascii="宋体" w:hAnsi="宋体" w:cs="宋体" w:hint="eastAsia"/>
          <w:color w:val="000000" w:themeColor="text1"/>
          <w:sz w:val="24"/>
        </w:rPr>
        <w:t>标人员</w:t>
      </w:r>
      <w:proofErr w:type="gramEnd"/>
      <w:r>
        <w:rPr>
          <w:rFonts w:ascii="宋体" w:hAnsi="宋体" w:cs="宋体" w:hint="eastAsia"/>
          <w:color w:val="000000" w:themeColor="text1"/>
          <w:sz w:val="24"/>
        </w:rPr>
        <w:t>按照招标文件规定的内容进行宣读。</w:t>
      </w:r>
    </w:p>
    <w:p w14:paraId="02F06EBE"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22.4 开标时，“开标一览表”中的大写金额与小写金额不一致的，以大写金额为准；总价金额与按单价计算的汇总金额不一致的，以单价计算的汇总金额为准；单价金额有明显小数点错误的，以总价为准，并修改单价。</w:t>
      </w:r>
    </w:p>
    <w:p w14:paraId="02F06EBF"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22.5 投标文件中有关明细表内容与“开标一览表”不一致的，以“开标一览表”为准。对不同文字文本投标文件的解释发生异议的，以中文文本为准。</w:t>
      </w:r>
    </w:p>
    <w:p w14:paraId="02F06EC0"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22.6 所有投标唱标完毕，如投标人代表对宣读的“开标一览表”上的内容有异议的，应在获得开标会主持人同意后当场提出。如确实属于唱</w:t>
      </w:r>
      <w:proofErr w:type="gramStart"/>
      <w:r>
        <w:rPr>
          <w:rFonts w:ascii="宋体" w:hAnsi="宋体" w:cs="宋体" w:hint="eastAsia"/>
          <w:color w:val="000000" w:themeColor="text1"/>
          <w:sz w:val="24"/>
        </w:rPr>
        <w:t>标人员</w:t>
      </w:r>
      <w:proofErr w:type="gramEnd"/>
      <w:r>
        <w:rPr>
          <w:rFonts w:ascii="宋体" w:hAnsi="宋体" w:cs="宋体" w:hint="eastAsia"/>
          <w:color w:val="000000" w:themeColor="text1"/>
          <w:sz w:val="24"/>
        </w:rPr>
        <w:t>宣读错了的，经现场监督人员核实后，当场予以更正。</w:t>
      </w:r>
    </w:p>
    <w:p w14:paraId="02F06EC1"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16" w:name="_Toc217446058"/>
      <w:r>
        <w:rPr>
          <w:rFonts w:ascii="宋体" w:hAnsi="宋体" w:cs="宋体" w:hint="eastAsia"/>
          <w:color w:val="000000" w:themeColor="text1"/>
          <w:sz w:val="24"/>
          <w:szCs w:val="24"/>
        </w:rPr>
        <w:t>23、 开标程序</w:t>
      </w:r>
      <w:bookmarkEnd w:id="116"/>
    </w:p>
    <w:p w14:paraId="02F06EC2"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开标会主持人按照招标文件规定的开标时间宣布开标，按照规定要求主持开标会。开标将按以下程序进行：</w:t>
      </w:r>
    </w:p>
    <w:p w14:paraId="02F06EC3"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（1）宣布开标会开始。开标时间到，主持人宣布开标会开始并致辞，当众宣布参加开标会的现场监督人员、主持人、唱标、监标、会议记录等招标工作人员，根据“供应商签到表”宣布参加投标的供应商名单。</w:t>
      </w:r>
    </w:p>
    <w:p w14:paraId="02F06EC4"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（2）宣布会场纪律和有关注意事项。</w:t>
      </w:r>
    </w:p>
    <w:p w14:paraId="02F06EC5"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（3）当众宣布检查投标文件的密封情况。</w:t>
      </w:r>
    </w:p>
    <w:p w14:paraId="02F06EC6"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（4）开标唱标。主持人宣布开标后，由现场工作人员按任意顺序对投标人的“开标一览表”当众进行拆封，由唱</w:t>
      </w:r>
      <w:proofErr w:type="gramStart"/>
      <w:r>
        <w:rPr>
          <w:rFonts w:ascii="宋体" w:hAnsi="宋体" w:cs="宋体" w:hint="eastAsia"/>
          <w:color w:val="000000" w:themeColor="text1"/>
          <w:sz w:val="24"/>
        </w:rPr>
        <w:t>标人员</w:t>
      </w:r>
      <w:proofErr w:type="gramEnd"/>
      <w:r>
        <w:rPr>
          <w:rFonts w:ascii="宋体" w:hAnsi="宋体" w:cs="宋体" w:hint="eastAsia"/>
          <w:color w:val="000000" w:themeColor="text1"/>
          <w:sz w:val="24"/>
        </w:rPr>
        <w:t>对其“开标一览表”的项目名称、投标产品的规格型号、投标总价以及投标人名称进行宣读。同时，工作人员将投标人的“开标一览表”投影在屏幕上，并做开标记录。唱</w:t>
      </w:r>
      <w:proofErr w:type="gramStart"/>
      <w:r>
        <w:rPr>
          <w:rFonts w:ascii="宋体" w:hAnsi="宋体" w:cs="宋体" w:hint="eastAsia"/>
          <w:color w:val="000000" w:themeColor="text1"/>
          <w:sz w:val="24"/>
        </w:rPr>
        <w:t>标人员</w:t>
      </w:r>
      <w:proofErr w:type="gramEnd"/>
      <w:r>
        <w:rPr>
          <w:rFonts w:ascii="宋体" w:hAnsi="宋体" w:cs="宋体" w:hint="eastAsia"/>
          <w:color w:val="000000" w:themeColor="text1"/>
          <w:sz w:val="24"/>
        </w:rPr>
        <w:t>在唱</w:t>
      </w:r>
      <w:proofErr w:type="gramStart"/>
      <w:r>
        <w:rPr>
          <w:rFonts w:ascii="宋体" w:hAnsi="宋体" w:cs="宋体" w:hint="eastAsia"/>
          <w:color w:val="000000" w:themeColor="text1"/>
          <w:sz w:val="24"/>
        </w:rPr>
        <w:t>标过程</w:t>
      </w:r>
      <w:proofErr w:type="gramEnd"/>
      <w:r>
        <w:rPr>
          <w:rFonts w:ascii="宋体" w:hAnsi="宋体" w:cs="宋体" w:hint="eastAsia"/>
          <w:color w:val="000000" w:themeColor="text1"/>
          <w:sz w:val="24"/>
        </w:rPr>
        <w:t>中，如遇有字迹不清楚的，应即刻报告主持人，经现场监督人员核实后，主持人立即请投标人代表现场进行澄清。</w:t>
      </w:r>
    </w:p>
    <w:p w14:paraId="02F06EC7"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（5）宣布开标会结束。主持人宣布开标会结束后，所有投标人代表应立即退场。</w:t>
      </w:r>
    </w:p>
    <w:p w14:paraId="02F06EC8"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（6）公开招标采购项目开标结束后，采购人或者采购代理机构应当依法对投标人的资格进行审查。合格投标人不足3家的，不得评标。</w:t>
      </w:r>
    </w:p>
    <w:p w14:paraId="02F06EC9"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17" w:name="_Toc183582238"/>
      <w:bookmarkStart w:id="118" w:name="_Toc183682375"/>
      <w:bookmarkStart w:id="119" w:name="_Toc217446063"/>
      <w:r>
        <w:rPr>
          <w:rFonts w:ascii="宋体" w:hAnsi="宋体" w:cs="宋体" w:hint="eastAsia"/>
          <w:color w:val="000000" w:themeColor="text1"/>
          <w:sz w:val="24"/>
          <w:szCs w:val="24"/>
        </w:rPr>
        <w:t>24、 中标通知</w:t>
      </w:r>
      <w:bookmarkEnd w:id="117"/>
      <w:bookmarkEnd w:id="118"/>
      <w:r>
        <w:rPr>
          <w:rFonts w:ascii="宋体" w:hAnsi="宋体" w:cs="宋体" w:hint="eastAsia"/>
          <w:color w:val="000000" w:themeColor="text1"/>
          <w:sz w:val="24"/>
          <w:szCs w:val="24"/>
        </w:rPr>
        <w:t>书</w:t>
      </w:r>
      <w:bookmarkEnd w:id="119"/>
    </w:p>
    <w:p w14:paraId="02F06ECA"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24.1 中标通知书为签订政府采购合同的依据，是合同的有效组成部分。</w:t>
      </w:r>
    </w:p>
    <w:p w14:paraId="02F06ECB"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24.2 中标通知书对采购人和中标人均具有法律效力。中标通知书发出后，采购人</w:t>
      </w:r>
      <w:r>
        <w:rPr>
          <w:rFonts w:ascii="宋体" w:hAnsi="宋体" w:cs="宋体" w:hint="eastAsia"/>
          <w:color w:val="000000" w:themeColor="text1"/>
          <w:sz w:val="24"/>
        </w:rPr>
        <w:lastRenderedPageBreak/>
        <w:t>改变中标结果，或者中标人无正当理由放弃中标的，应当承担相应的法律责任。</w:t>
      </w:r>
    </w:p>
    <w:p w14:paraId="02F06ECC"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3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02F06ECD" w14:textId="77777777" w:rsidR="007565D9" w:rsidRDefault="00793AC6">
      <w:pPr>
        <w:pStyle w:val="2"/>
        <w:spacing w:before="0" w:after="0" w:line="360" w:lineRule="auto"/>
        <w:jc w:val="center"/>
        <w:rPr>
          <w:rFonts w:ascii="宋体" w:eastAsia="宋体" w:hAnsi="宋体" w:cs="宋体"/>
          <w:bCs w:val="0"/>
          <w:color w:val="000000" w:themeColor="text1"/>
        </w:rPr>
      </w:pPr>
      <w:bookmarkStart w:id="120" w:name="_Toc217446064"/>
      <w:bookmarkStart w:id="121" w:name="_Toc183682377"/>
      <w:bookmarkStart w:id="122" w:name="_Toc183582240"/>
      <w:r>
        <w:rPr>
          <w:rFonts w:ascii="宋体" w:eastAsia="宋体" w:hAnsi="宋体" w:cs="宋体" w:hint="eastAsia"/>
          <w:bCs w:val="0"/>
          <w:color w:val="000000" w:themeColor="text1"/>
        </w:rPr>
        <w:t>六、签订及履行合同和验收</w:t>
      </w:r>
      <w:bookmarkEnd w:id="120"/>
    </w:p>
    <w:p w14:paraId="02F06ECE"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3" w:name="_Toc217446065"/>
      <w:r>
        <w:rPr>
          <w:rFonts w:ascii="宋体" w:hAnsi="宋体" w:cs="宋体" w:hint="eastAsia"/>
          <w:color w:val="000000" w:themeColor="text1"/>
          <w:sz w:val="24"/>
          <w:szCs w:val="24"/>
        </w:rPr>
        <w:t>25、 签订合同</w:t>
      </w:r>
      <w:bookmarkEnd w:id="123"/>
    </w:p>
    <w:p w14:paraId="02F06ECF"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25.1 中标人在收到采购代理机构发出的《中标通知书》后，应在规定的时间内与采购人签订采购合同。中标单位需先与用户单位签订《技术协议》后，再与设备处签订采购合同。由于中标人的原因逾期未与采购人签订采购合同的，将视为放弃中标，取消其中标资格并将按相关规定进行处理。</w:t>
      </w:r>
    </w:p>
    <w:p w14:paraId="02F06ED0"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25.2 采购人不得向中标人提出任何不合理的要求，作为签订合同的条件，不得与中标人私下订立背离合同实质性内容的任何协议，所签订的合同不得对招标文件和中标人投标文件作实质性修改。</w:t>
      </w:r>
    </w:p>
    <w:p w14:paraId="02F06ED1"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25.3 中标人因不可抗力原因不能履行采购合同或放弃中标的，采购人可以与排在中标人之后第一位的中标候选人签订采购合同，以此类推。</w:t>
      </w:r>
    </w:p>
    <w:p w14:paraId="02F06ED2"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hint="eastAsia"/>
          <w:color w:val="000000" w:themeColor="text1"/>
          <w:sz w:val="24"/>
        </w:rPr>
        <w:t>25.4 中标人在合同签订之后三个工作日内，将签订的合同（</w:t>
      </w:r>
      <w:r>
        <w:rPr>
          <w:rFonts w:ascii="宋体" w:hAnsi="宋体"/>
          <w:color w:val="000000" w:themeColor="text1"/>
          <w:sz w:val="24"/>
        </w:rPr>
        <w:t>6</w:t>
      </w:r>
      <w:r>
        <w:rPr>
          <w:rFonts w:ascii="宋体" w:hAnsi="宋体" w:hint="eastAsia"/>
          <w:color w:val="000000" w:themeColor="text1"/>
          <w:sz w:val="24"/>
        </w:rPr>
        <w:t>份）送采购代理机构盖章编号</w:t>
      </w:r>
      <w:r>
        <w:rPr>
          <w:rFonts w:ascii="宋体" w:hAnsi="宋体" w:cs="宋体" w:hint="eastAsia"/>
          <w:color w:val="000000" w:themeColor="text1"/>
          <w:sz w:val="24"/>
        </w:rPr>
        <w:t>。</w:t>
      </w:r>
    </w:p>
    <w:p w14:paraId="02F06ED3"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4" w:name="_Toc217446066"/>
      <w:r>
        <w:rPr>
          <w:rFonts w:ascii="宋体" w:hAnsi="宋体" w:cs="宋体" w:hint="eastAsia"/>
          <w:color w:val="000000" w:themeColor="text1"/>
          <w:sz w:val="24"/>
          <w:szCs w:val="24"/>
        </w:rPr>
        <w:t>26、 合同分包</w:t>
      </w:r>
      <w:bookmarkEnd w:id="124"/>
      <w:r>
        <w:rPr>
          <w:rFonts w:ascii="宋体" w:hint="eastAsia"/>
          <w:color w:val="000000" w:themeColor="text1"/>
          <w:sz w:val="24"/>
        </w:rPr>
        <w:t>（实质性要求）</w:t>
      </w:r>
    </w:p>
    <w:p w14:paraId="02F06ED4"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26.1 经采购人同意，中标人可以依法采取分包方式履行合同。这种要求应当在合同签订之前征得采购人同意，并且分包供应</w:t>
      </w:r>
      <w:proofErr w:type="gramStart"/>
      <w:r>
        <w:rPr>
          <w:rFonts w:ascii="宋体" w:hAnsi="宋体" w:cs="宋体" w:hint="eastAsia"/>
          <w:color w:val="000000" w:themeColor="text1"/>
          <w:sz w:val="24"/>
        </w:rPr>
        <w:t>商履行</w:t>
      </w:r>
      <w:proofErr w:type="gramEnd"/>
      <w:r>
        <w:rPr>
          <w:rFonts w:ascii="宋体" w:hAnsi="宋体" w:cs="宋体" w:hint="eastAsia"/>
          <w:color w:val="000000" w:themeColor="text1"/>
          <w:sz w:val="24"/>
        </w:rPr>
        <w:t>的分包项目的品牌、规格型号及技术要求等，必须与中标的一致。</w:t>
      </w:r>
    </w:p>
    <w:p w14:paraId="02F06ED5"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26.2 采购合同实行分包履行的，中标人就采购项目和分包项目向采购人负责，分包供应商就分包项目承担责任。</w:t>
      </w:r>
    </w:p>
    <w:p w14:paraId="02F06ED6"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5" w:name="_Toc217446067"/>
      <w:r>
        <w:rPr>
          <w:rFonts w:ascii="宋体" w:hAnsi="宋体" w:cs="宋体" w:hint="eastAsia"/>
          <w:color w:val="000000" w:themeColor="text1"/>
          <w:sz w:val="24"/>
          <w:szCs w:val="24"/>
        </w:rPr>
        <w:t>27、 采购人增加合同标的权</w:t>
      </w:r>
      <w:bookmarkEnd w:id="125"/>
      <w:r>
        <w:rPr>
          <w:rFonts w:ascii="宋体" w:hAnsi="宋体" w:cs="宋体" w:hint="eastAsia"/>
          <w:color w:val="000000" w:themeColor="text1"/>
          <w:sz w:val="24"/>
          <w:szCs w:val="24"/>
        </w:rPr>
        <w:t>利</w:t>
      </w:r>
    </w:p>
    <w:p w14:paraId="02F06ED7"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14:paraId="02F06ED8"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6" w:name="_Toc217446068"/>
      <w:r>
        <w:rPr>
          <w:rFonts w:ascii="宋体" w:hAnsi="宋体" w:cs="宋体" w:hint="eastAsia"/>
          <w:color w:val="000000" w:themeColor="text1"/>
          <w:sz w:val="24"/>
          <w:szCs w:val="24"/>
        </w:rPr>
        <w:t>28、 履约保证金</w:t>
      </w:r>
      <w:bookmarkEnd w:id="126"/>
      <w:r>
        <w:rPr>
          <w:rFonts w:ascii="宋体" w:hint="eastAsia"/>
          <w:color w:val="000000" w:themeColor="text1"/>
          <w:sz w:val="24"/>
        </w:rPr>
        <w:t>（实质性要求）</w:t>
      </w:r>
    </w:p>
    <w:p w14:paraId="02F06ED9"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28.1 详见投标人须知前附表。投标人不满足要求的，一律按无效投标处理。</w:t>
      </w:r>
    </w:p>
    <w:p w14:paraId="02F06EDA"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7" w:name="_Toc217446069"/>
      <w:r>
        <w:rPr>
          <w:rFonts w:ascii="宋体" w:hAnsi="宋体" w:cs="宋体" w:hint="eastAsia"/>
          <w:color w:val="000000" w:themeColor="text1"/>
          <w:sz w:val="24"/>
          <w:szCs w:val="24"/>
        </w:rPr>
        <w:lastRenderedPageBreak/>
        <w:t>29、 履行合同</w:t>
      </w:r>
      <w:bookmarkEnd w:id="127"/>
    </w:p>
    <w:p w14:paraId="02F06EDB"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29.1 中标人与采购人签订合同后，合同双方应严格执行合同条款，履行合同规定的义务，保证合同的顺利完成。</w:t>
      </w:r>
    </w:p>
    <w:p w14:paraId="02F06EDC"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29.2 在合同履行过程中，如发生合同纠纷，合同双方应按照《合同法》的有关规定进行处理。</w:t>
      </w:r>
    </w:p>
    <w:p w14:paraId="02F06EDD"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8" w:name="_Toc217446070"/>
      <w:r>
        <w:rPr>
          <w:rFonts w:ascii="宋体" w:hAnsi="宋体" w:cs="宋体" w:hint="eastAsia"/>
          <w:color w:val="000000" w:themeColor="text1"/>
          <w:sz w:val="24"/>
          <w:szCs w:val="24"/>
        </w:rPr>
        <w:t>30、 验收</w:t>
      </w:r>
      <w:bookmarkEnd w:id="128"/>
    </w:p>
    <w:p w14:paraId="02F06EDE"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bookmarkStart w:id="129" w:name="_Toc217446071"/>
      <w:r>
        <w:rPr>
          <w:rFonts w:ascii="宋体" w:hAnsi="宋体" w:cs="宋体" w:hint="eastAsia"/>
          <w:color w:val="000000" w:themeColor="text1"/>
          <w:sz w:val="24"/>
        </w:rPr>
        <w:t>中标人与采购人应严格按照政府采购相关法律法规的要求进行验收。</w:t>
      </w:r>
    </w:p>
    <w:p w14:paraId="02F06EDF" w14:textId="77777777" w:rsidR="007565D9" w:rsidRDefault="00793AC6">
      <w:pPr>
        <w:pStyle w:val="2"/>
        <w:spacing w:before="0" w:after="0" w:line="360" w:lineRule="auto"/>
        <w:jc w:val="center"/>
        <w:rPr>
          <w:rFonts w:ascii="宋体" w:eastAsia="宋体" w:hAnsi="宋体" w:cs="宋体"/>
          <w:bCs w:val="0"/>
          <w:color w:val="000000" w:themeColor="text1"/>
        </w:rPr>
      </w:pPr>
      <w:bookmarkStart w:id="130" w:name="_Toc217446074"/>
      <w:bookmarkStart w:id="131" w:name="_Toc183582243"/>
      <w:bookmarkStart w:id="132" w:name="_Toc183682380"/>
      <w:bookmarkEnd w:id="121"/>
      <w:bookmarkEnd w:id="122"/>
      <w:bookmarkEnd w:id="129"/>
      <w:r>
        <w:rPr>
          <w:rFonts w:ascii="宋体" w:eastAsia="宋体" w:hAnsi="宋体" w:cs="宋体" w:hint="eastAsia"/>
          <w:bCs w:val="0"/>
          <w:color w:val="000000" w:themeColor="text1"/>
        </w:rPr>
        <w:t>七、投标纪律要求</w:t>
      </w:r>
      <w:bookmarkEnd w:id="130"/>
    </w:p>
    <w:p w14:paraId="02F06EE0"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33" w:name="_Toc217446075"/>
      <w:r>
        <w:rPr>
          <w:rFonts w:ascii="宋体" w:hAnsi="宋体" w:cs="宋体" w:hint="eastAsia"/>
          <w:color w:val="000000" w:themeColor="text1"/>
          <w:sz w:val="24"/>
          <w:szCs w:val="24"/>
        </w:rPr>
        <w:t>31、 投标人不得具有的情形</w:t>
      </w:r>
      <w:bookmarkEnd w:id="133"/>
    </w:p>
    <w:p w14:paraId="02F06EE1"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投标人参加投标不得有下列情形：</w:t>
      </w:r>
    </w:p>
    <w:p w14:paraId="02F06EE2"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（1）提供虚假材料谋取中标；</w:t>
      </w:r>
    </w:p>
    <w:p w14:paraId="02F06EE3"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（2）采取不正当手段诋毁、排挤其他投标人；</w:t>
      </w:r>
    </w:p>
    <w:p w14:paraId="02F06EE4"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（3）与招标采购单位、其他投标人恶意串通；</w:t>
      </w:r>
    </w:p>
    <w:p w14:paraId="02F06EE5"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（4）向招标采购单位、评标委员会成员行贿或者提供其他不正当利益；</w:t>
      </w:r>
    </w:p>
    <w:p w14:paraId="02F06EE6"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（5）在招标过程中与招标采购单位进行协商谈判；</w:t>
      </w:r>
    </w:p>
    <w:p w14:paraId="02F06EE7"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（6）拒绝有关部门的监督检查或者向监督检查部门提供虚假情况。</w:t>
      </w:r>
    </w:p>
    <w:p w14:paraId="02F06EE8"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（7）为采购人的附属机构，或与采购人存在利害关系可能影响招标公正性的；</w:t>
      </w:r>
    </w:p>
    <w:p w14:paraId="02F06EE9"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（8）为本招标项目前期准备提供设计或咨询服务的；</w:t>
      </w:r>
    </w:p>
    <w:p w14:paraId="02F06EEA"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（9）为本招标项目的招标代理单位；</w:t>
      </w:r>
    </w:p>
    <w:p w14:paraId="02F06EEB"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（10）为本招标项目的监理单位；</w:t>
      </w:r>
    </w:p>
    <w:p w14:paraId="02F06EEC"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（11）为本招标项目的代建单位； </w:t>
      </w:r>
    </w:p>
    <w:p w14:paraId="02F06EED"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（12）与以上单位同为一个法定代表人的；</w:t>
      </w:r>
    </w:p>
    <w:p w14:paraId="02F06EEE"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（13）与以上单位相互控股或参股的；</w:t>
      </w:r>
    </w:p>
    <w:p w14:paraId="02F06EEF"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（14）参加本政府采购项目前三年内，在经营活动中有重大违法记录的；</w:t>
      </w:r>
    </w:p>
    <w:p w14:paraId="02F06EF0"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（15）单位负责人为同一人或者存在直接控股、管理关系的不同单位，不得参加同一包投标或者在未分包的同一招标项目中投标。</w:t>
      </w:r>
    </w:p>
    <w:p w14:paraId="02F06EF1"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有上述情形</w:t>
      </w:r>
      <w:bookmarkStart w:id="134" w:name="_Toc217446078"/>
      <w:r>
        <w:rPr>
          <w:rFonts w:ascii="宋体" w:hAnsi="宋体" w:cs="宋体" w:hint="eastAsia"/>
          <w:color w:val="000000" w:themeColor="text1"/>
          <w:sz w:val="24"/>
        </w:rPr>
        <w:t>之一的投标人，属于不合格投标人，其投标或中标资格将被取消。</w:t>
      </w:r>
    </w:p>
    <w:p w14:paraId="02F06EF2" w14:textId="77777777" w:rsidR="007565D9" w:rsidRDefault="00793AC6">
      <w:pPr>
        <w:pStyle w:val="2"/>
        <w:spacing w:before="0" w:after="0" w:line="360" w:lineRule="auto"/>
        <w:jc w:val="center"/>
        <w:rPr>
          <w:rFonts w:ascii="宋体" w:eastAsia="宋体" w:hAnsi="宋体" w:cs="宋体"/>
          <w:color w:val="000000" w:themeColor="text1"/>
        </w:rPr>
      </w:pPr>
      <w:bookmarkStart w:id="135" w:name="_Toc217446076"/>
      <w:r>
        <w:rPr>
          <w:rFonts w:ascii="宋体" w:eastAsia="宋体" w:hAnsi="宋体" w:cs="宋体" w:hint="eastAsia"/>
          <w:color w:val="000000" w:themeColor="text1"/>
        </w:rPr>
        <w:t>八、支付货款</w:t>
      </w:r>
      <w:bookmarkEnd w:id="135"/>
    </w:p>
    <w:p w14:paraId="02F06EF3" w14:textId="77777777"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36" w:name="_Toc217446077"/>
      <w:r>
        <w:rPr>
          <w:rFonts w:ascii="宋体" w:hAnsi="宋体" w:cs="宋体" w:hint="eastAsia"/>
          <w:color w:val="000000" w:themeColor="text1"/>
          <w:sz w:val="24"/>
          <w:szCs w:val="24"/>
        </w:rPr>
        <w:t>32、 申请支付</w:t>
      </w:r>
      <w:bookmarkEnd w:id="136"/>
    </w:p>
    <w:p w14:paraId="02F06EF4"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32.1付款方式：</w:t>
      </w:r>
    </w:p>
    <w:p w14:paraId="02F06EF5"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32.1.1国产设备付款方式：</w:t>
      </w:r>
    </w:p>
    <w:p w14:paraId="02F06EF6"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1）中标人在中标后需向采购交纳合同金额的10%的履约保证金，履约保证金在验收合格后期满6个月后退还。</w:t>
      </w:r>
    </w:p>
    <w:p w14:paraId="02F06EF7" w14:textId="77777777" w:rsidR="007565D9" w:rsidRDefault="00793AC6">
      <w:pPr>
        <w:pStyle w:val="21"/>
        <w:spacing w:after="0" w:line="360" w:lineRule="auto"/>
        <w:ind w:firstLine="480"/>
        <w:rPr>
          <w:rFonts w:ascii="新宋体" w:eastAsia="新宋体" w:hAnsi="新宋体" w:cs="Times New Roman"/>
          <w:color w:val="000000" w:themeColor="text1"/>
          <w:kern w:val="0"/>
        </w:rPr>
      </w:pPr>
      <w:r>
        <w:rPr>
          <w:rFonts w:ascii="新宋体" w:eastAsia="新宋体" w:hAnsi="新宋体" w:cs="Times New Roman" w:hint="eastAsia"/>
          <w:color w:val="000000" w:themeColor="text1"/>
          <w:kern w:val="0"/>
        </w:rPr>
        <w:t>2）采购人在签订采购合同并生效之日起5个工作日内，向中标人支付合同金额40%的价款：</w:t>
      </w:r>
      <w:r>
        <w:rPr>
          <w:rFonts w:ascii="宋体" w:hAnsi="宋体" w:hint="eastAsia"/>
          <w:color w:val="000000" w:themeColor="text1"/>
        </w:rPr>
        <w:t>￥元，人民币大写元</w:t>
      </w:r>
      <w:r>
        <w:rPr>
          <w:rFonts w:ascii="新宋体" w:eastAsia="新宋体" w:hAnsi="新宋体" w:cs="Times New Roman" w:hint="eastAsia"/>
          <w:color w:val="000000" w:themeColor="text1"/>
          <w:kern w:val="0"/>
        </w:rPr>
        <w:t>；</w:t>
      </w:r>
    </w:p>
    <w:p w14:paraId="02F06EF8" w14:textId="77777777" w:rsidR="007565D9" w:rsidRDefault="00793AC6">
      <w:pPr>
        <w:pStyle w:val="21"/>
        <w:spacing w:after="0" w:line="360" w:lineRule="auto"/>
        <w:ind w:firstLine="480"/>
        <w:rPr>
          <w:rFonts w:ascii="宋体" w:hAnsi="宋体"/>
          <w:color w:val="000000" w:themeColor="text1"/>
        </w:rPr>
      </w:pPr>
      <w:r>
        <w:rPr>
          <w:rFonts w:ascii="新宋体" w:eastAsia="新宋体" w:hAnsi="新宋体" w:cs="Times New Roman" w:hint="eastAsia"/>
          <w:color w:val="000000" w:themeColor="text1"/>
          <w:kern w:val="0"/>
        </w:rPr>
        <w:t>3）</w:t>
      </w:r>
      <w:r>
        <w:rPr>
          <w:rFonts w:ascii="宋体" w:hAnsi="宋体" w:hint="eastAsia"/>
          <w:color w:val="000000" w:themeColor="text1"/>
        </w:rPr>
        <w:t>全部货物安装调试完毕并验收合格后支付合同总价</w:t>
      </w:r>
      <w:r>
        <w:rPr>
          <w:rFonts w:ascii="宋体" w:hAnsi="宋体"/>
          <w:color w:val="000000" w:themeColor="text1"/>
        </w:rPr>
        <w:t>57</w:t>
      </w:r>
      <w:r>
        <w:rPr>
          <w:rFonts w:ascii="宋体" w:hAnsi="宋体" w:hint="eastAsia"/>
          <w:color w:val="000000" w:themeColor="text1"/>
        </w:rPr>
        <w:t>%款项：￥元，人民币大写元；</w:t>
      </w:r>
    </w:p>
    <w:p w14:paraId="02F06EF9" w14:textId="77777777" w:rsidR="007565D9" w:rsidRDefault="00793AC6">
      <w:pPr>
        <w:pStyle w:val="21"/>
        <w:spacing w:after="0" w:line="360" w:lineRule="auto"/>
        <w:ind w:firstLine="480"/>
        <w:rPr>
          <w:rFonts w:ascii="新宋体" w:eastAsia="新宋体" w:hAnsi="新宋体" w:cs="Times New Roman"/>
          <w:color w:val="000000" w:themeColor="text1"/>
          <w:kern w:val="0"/>
        </w:rPr>
      </w:pPr>
      <w:r>
        <w:rPr>
          <w:rFonts w:ascii="新宋体" w:eastAsia="新宋体" w:hAnsi="新宋体" w:cs="Times New Roman" w:hint="eastAsia"/>
          <w:color w:val="000000" w:themeColor="text1"/>
          <w:kern w:val="0"/>
        </w:rPr>
        <w:t>4）</w:t>
      </w:r>
      <w:r>
        <w:rPr>
          <w:rFonts w:ascii="新宋体" w:eastAsia="新宋体" w:cs="Times New Roman" w:hint="eastAsia"/>
          <w:color w:val="000000" w:themeColor="text1"/>
          <w:kern w:val="0"/>
        </w:rPr>
        <w:t>质保期到后，支付合同总价</w:t>
      </w:r>
      <w:r>
        <w:rPr>
          <w:rFonts w:ascii="新宋体" w:eastAsia="新宋体" w:cs="Times New Roman"/>
          <w:color w:val="000000" w:themeColor="text1"/>
          <w:kern w:val="0"/>
        </w:rPr>
        <w:t>3</w:t>
      </w:r>
      <w:r>
        <w:rPr>
          <w:rFonts w:ascii="新宋体" w:eastAsia="新宋体" w:cs="Times New Roman" w:hint="eastAsia"/>
          <w:color w:val="000000" w:themeColor="text1"/>
          <w:kern w:val="0"/>
        </w:rPr>
        <w:t>%款项：￥     元，人民币大写    元整；</w:t>
      </w:r>
    </w:p>
    <w:p w14:paraId="02F06EFA" w14:textId="77777777" w:rsidR="007565D9" w:rsidRDefault="00793AC6">
      <w:pPr>
        <w:pStyle w:val="21"/>
        <w:spacing w:after="0" w:line="360" w:lineRule="auto"/>
        <w:ind w:firstLine="480"/>
        <w:rPr>
          <w:rFonts w:ascii="新宋体" w:eastAsia="新宋体" w:hAnsi="新宋体" w:cs="Times New Roman"/>
          <w:color w:val="000000" w:themeColor="text1"/>
          <w:kern w:val="0"/>
        </w:rPr>
      </w:pPr>
      <w:r>
        <w:rPr>
          <w:rFonts w:ascii="新宋体" w:eastAsia="新宋体" w:hAnsi="新宋体" w:cs="Times New Roman"/>
          <w:color w:val="000000" w:themeColor="text1"/>
          <w:kern w:val="0"/>
        </w:rPr>
        <w:t>5</w:t>
      </w:r>
      <w:r>
        <w:rPr>
          <w:rFonts w:ascii="新宋体" w:eastAsia="新宋体" w:hAnsi="新宋体" w:cs="Times New Roman" w:hint="eastAsia"/>
          <w:color w:val="000000" w:themeColor="text1"/>
          <w:kern w:val="0"/>
        </w:rPr>
        <w:t>）乙方须向甲方出具合法有效完整的完税发票及凭证资料进行支付结算。</w:t>
      </w:r>
    </w:p>
    <w:p w14:paraId="02F06EFB" w14:textId="77777777"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32.1.2进口设备付款方式：</w:t>
      </w:r>
    </w:p>
    <w:p w14:paraId="02F06EFC" w14:textId="77777777" w:rsidR="007565D9" w:rsidRDefault="00793AC6">
      <w:pPr>
        <w:tabs>
          <w:tab w:val="left" w:pos="7665"/>
        </w:tabs>
        <w:spacing w:after="0" w:line="360" w:lineRule="auto"/>
        <w:ind w:firstLineChars="200" w:firstLine="480"/>
        <w:rPr>
          <w:rFonts w:ascii="新宋体" w:eastAsia="新宋体" w:hAnsi="新宋体"/>
          <w:color w:val="000000" w:themeColor="text1"/>
          <w:kern w:val="0"/>
          <w:sz w:val="24"/>
        </w:rPr>
      </w:pPr>
      <w:r>
        <w:rPr>
          <w:rFonts w:ascii="宋体" w:hAnsi="宋体" w:cs="宋体" w:hint="eastAsia"/>
          <w:color w:val="000000" w:themeColor="text1"/>
          <w:sz w:val="24"/>
        </w:rPr>
        <w:t>进口设备由招标人进出口代理商开具100%信用证，产品到货验收合格后，由银行按进出口代理公司签署同意付款意见（签署同意付款意见必须见四川大学仪器设备验收单和四川大学固定资产设备对</w:t>
      </w:r>
      <w:proofErr w:type="gramStart"/>
      <w:r>
        <w:rPr>
          <w:rFonts w:ascii="宋体" w:hAnsi="宋体" w:cs="宋体" w:hint="eastAsia"/>
          <w:color w:val="000000" w:themeColor="text1"/>
          <w:sz w:val="24"/>
        </w:rPr>
        <w:t>帐单</w:t>
      </w:r>
      <w:proofErr w:type="gramEnd"/>
      <w:r>
        <w:rPr>
          <w:rFonts w:ascii="宋体" w:hAnsi="宋体" w:cs="宋体" w:hint="eastAsia"/>
          <w:color w:val="000000" w:themeColor="text1"/>
          <w:sz w:val="24"/>
        </w:rPr>
        <w:t>），执行信用证兑现。</w:t>
      </w:r>
    </w:p>
    <w:p w14:paraId="02F06EFD" w14:textId="77777777" w:rsidR="007565D9" w:rsidRDefault="00793AC6">
      <w:pPr>
        <w:tabs>
          <w:tab w:val="left" w:pos="7665"/>
        </w:tabs>
        <w:spacing w:after="0" w:line="360" w:lineRule="auto"/>
        <w:ind w:firstLineChars="200" w:firstLine="482"/>
        <w:rPr>
          <w:rFonts w:ascii="新宋体" w:eastAsia="新宋体" w:hAnsi="新宋体"/>
          <w:b/>
          <w:bCs/>
          <w:color w:val="000000" w:themeColor="text1"/>
          <w:kern w:val="0"/>
          <w:sz w:val="24"/>
        </w:rPr>
      </w:pPr>
      <w:r>
        <w:rPr>
          <w:rFonts w:ascii="新宋体" w:eastAsia="新宋体" w:hAnsi="新宋体" w:hint="eastAsia"/>
          <w:b/>
          <w:bCs/>
          <w:color w:val="000000" w:themeColor="text1"/>
          <w:kern w:val="0"/>
          <w:sz w:val="24"/>
        </w:rPr>
        <w:t>注：以签订合同时为准。</w:t>
      </w:r>
    </w:p>
    <w:p w14:paraId="02F06EFE" w14:textId="77777777" w:rsidR="007565D9" w:rsidRDefault="00793AC6">
      <w:pPr>
        <w:pStyle w:val="2"/>
        <w:spacing w:before="0" w:after="0" w:line="360" w:lineRule="auto"/>
        <w:jc w:val="center"/>
        <w:rPr>
          <w:rFonts w:ascii="宋体" w:eastAsia="宋体" w:hAnsi="宋体" w:cs="宋体"/>
          <w:color w:val="000000" w:themeColor="text1"/>
        </w:rPr>
      </w:pPr>
      <w:r>
        <w:rPr>
          <w:rFonts w:ascii="宋体" w:eastAsia="宋体" w:hAnsi="宋体" w:cs="宋体" w:hint="eastAsia"/>
          <w:color w:val="000000" w:themeColor="text1"/>
        </w:rPr>
        <w:t>九、询问、质疑和投诉</w:t>
      </w:r>
      <w:bookmarkStart w:id="137" w:name="_Toc217446079"/>
      <w:bookmarkEnd w:id="134"/>
    </w:p>
    <w:bookmarkEnd w:id="131"/>
    <w:bookmarkEnd w:id="132"/>
    <w:bookmarkEnd w:id="137"/>
    <w:p w14:paraId="02F06EFF" w14:textId="77777777" w:rsidR="007565D9" w:rsidRDefault="00793AC6">
      <w:pPr>
        <w:tabs>
          <w:tab w:val="left" w:pos="7665"/>
        </w:tabs>
        <w:wordWrap w:val="0"/>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供应商对政府采购活动有疑问的，可以向采购人或其委托的采购代理机构提出询问。供应商对采购文件中的技术、商务及其他要求、评分细则、定标结果的询问，应向采购人提出；对采购过程和程序等内容的询问，应向采购代理机构提出。</w:t>
      </w:r>
    </w:p>
    <w:p w14:paraId="02F06F00" w14:textId="77777777" w:rsidR="007565D9" w:rsidRDefault="00793AC6">
      <w:pPr>
        <w:tabs>
          <w:tab w:val="left" w:pos="7665"/>
        </w:tabs>
        <w:wordWrap w:val="0"/>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33.1询问应当明确询问事项，以书面形式提出，并由供应商签字或者加盖公章。</w:t>
      </w:r>
    </w:p>
    <w:p w14:paraId="02F06F01" w14:textId="77777777" w:rsidR="007565D9" w:rsidRDefault="00793AC6">
      <w:pPr>
        <w:tabs>
          <w:tab w:val="left" w:pos="7665"/>
        </w:tabs>
        <w:wordWrap w:val="0"/>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33.2采购人及有权答复的采购代理机构应当以书面形式答复供应商的询问。</w:t>
      </w:r>
    </w:p>
    <w:p w14:paraId="02F06F02" w14:textId="77777777" w:rsidR="007565D9" w:rsidRDefault="00793AC6">
      <w:pPr>
        <w:tabs>
          <w:tab w:val="left" w:pos="7665"/>
        </w:tabs>
        <w:wordWrap w:val="0"/>
        <w:spacing w:after="0" w:line="360" w:lineRule="auto"/>
        <w:ind w:firstLineChars="200" w:firstLine="480"/>
        <w:rPr>
          <w:rFonts w:ascii="宋体" w:hAnsi="宋体" w:cs="宋体"/>
          <w:b/>
          <w:color w:val="000000" w:themeColor="text1"/>
          <w:sz w:val="24"/>
        </w:rPr>
      </w:pPr>
      <w:r>
        <w:rPr>
          <w:rFonts w:ascii="宋体" w:hAnsi="宋体" w:cs="宋体" w:hint="eastAsia"/>
          <w:color w:val="000000" w:themeColor="text1"/>
          <w:sz w:val="24"/>
        </w:rPr>
        <w:t>33.3询问事项超出采购代理机构委托授权范围的，采购代理机构应当书面告知供应商向采购人提出询问。</w:t>
      </w:r>
    </w:p>
    <w:p w14:paraId="02F06F03" w14:textId="77777777" w:rsidR="007565D9" w:rsidRDefault="00793AC6" w:rsidP="00793AC6">
      <w:pPr>
        <w:tabs>
          <w:tab w:val="left" w:pos="1095"/>
        </w:tabs>
        <w:spacing w:after="0" w:line="360" w:lineRule="auto"/>
        <w:ind w:firstLineChars="192" w:firstLine="461"/>
        <w:rPr>
          <w:rFonts w:ascii="宋体" w:hAnsi="宋体" w:cs="宋体"/>
          <w:color w:val="000000" w:themeColor="text1"/>
          <w:sz w:val="24"/>
        </w:rPr>
      </w:pPr>
      <w:r>
        <w:rPr>
          <w:rFonts w:ascii="宋体" w:hAnsi="宋体" w:cs="宋体" w:hint="eastAsia"/>
          <w:color w:val="000000" w:themeColor="text1"/>
          <w:sz w:val="24"/>
        </w:rPr>
        <w:t>34、投标人对招标文件有质疑的，须在其收到招标文件之日起七个工作日内，按《中华人民共和国政府采购法实施条例》第五十五条之规定，以书面形式向招标采购单位提出，没有在规定时间内提出的，视为完全认同本招标文件内容，招标采购单位将不再受理对招标文件的质疑。</w:t>
      </w:r>
    </w:p>
    <w:p w14:paraId="02F06F04" w14:textId="77777777" w:rsidR="007565D9" w:rsidRDefault="00793AC6" w:rsidP="00793AC6">
      <w:pPr>
        <w:tabs>
          <w:tab w:val="left" w:pos="1095"/>
        </w:tabs>
        <w:spacing w:after="0" w:line="360" w:lineRule="auto"/>
        <w:ind w:firstLineChars="192" w:firstLine="461"/>
        <w:rPr>
          <w:rFonts w:ascii="宋体" w:hAnsi="宋体" w:cs="宋体"/>
          <w:color w:val="000000" w:themeColor="text1"/>
          <w:sz w:val="24"/>
        </w:rPr>
      </w:pPr>
      <w:r>
        <w:rPr>
          <w:rFonts w:ascii="宋体" w:hAnsi="宋体" w:cs="宋体" w:hint="eastAsia"/>
          <w:color w:val="000000" w:themeColor="text1"/>
          <w:sz w:val="24"/>
        </w:rPr>
        <w:t>35、质疑、投诉的接收和处理严格按照《中华人共和国政府采购法》、《中华人共和国政府采购法实施条例》、《政府采购供应商投诉处理办法》、《财政部关于加强政府采购供应商投诉受理审查工作的通知》和《四川省政府采购供应商投诉处理工作规程》的相关规定办理。如果依法受理质疑的，采购代理机构应按政府采购相关法律法规的规定就采购人委托授权范围内的事项</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答复。</w:t>
      </w:r>
    </w:p>
    <w:p w14:paraId="02F06F05" w14:textId="77777777" w:rsidR="007565D9" w:rsidRDefault="00793AC6" w:rsidP="00793AC6">
      <w:pPr>
        <w:tabs>
          <w:tab w:val="left" w:pos="1095"/>
        </w:tabs>
        <w:spacing w:after="0" w:line="360" w:lineRule="auto"/>
        <w:ind w:firstLineChars="192" w:firstLine="461"/>
        <w:rPr>
          <w:rFonts w:ascii="宋体" w:hAnsi="宋体" w:cs="宋体"/>
          <w:color w:val="000000" w:themeColor="text1"/>
          <w:sz w:val="24"/>
        </w:rPr>
      </w:pPr>
      <w:r>
        <w:rPr>
          <w:rFonts w:ascii="宋体" w:hAnsi="宋体" w:cs="宋体" w:hint="eastAsia"/>
          <w:color w:val="000000" w:themeColor="text1"/>
          <w:sz w:val="24"/>
        </w:rPr>
        <w:lastRenderedPageBreak/>
        <w:t>36、质疑、投诉应当采用书面形式，质疑书、投诉书均应明确阐述招标文件、询价过程、成交结果中使自己的合法权益受到损害的实质性内容，提供相关事实、依据和证据及其来源或线索，并确保真实性，便于有关单位调查、答复和处理。质疑人行使质疑权时，必须坚持“谁主张谁举证”，遵守“实事求是”和“谨慎性”原则，不得进行虚假、恶意质疑，不得以质疑为手段获取不当得利、实现非法目的。</w:t>
      </w:r>
    </w:p>
    <w:p w14:paraId="02F06F06" w14:textId="77777777" w:rsidR="007565D9" w:rsidRDefault="00793AC6">
      <w:pPr>
        <w:pStyle w:val="1"/>
        <w:rPr>
          <w:rFonts w:ascii="宋体" w:hAnsi="宋体" w:cs="宋体"/>
          <w:color w:val="000000" w:themeColor="text1"/>
        </w:rPr>
      </w:pPr>
      <w:bookmarkStart w:id="138" w:name="_Toc23020"/>
      <w:r>
        <w:rPr>
          <w:rFonts w:ascii="宋体" w:hAnsi="宋体" w:cs="宋体"/>
          <w:color w:val="000000" w:themeColor="text1"/>
        </w:rPr>
        <w:br w:type="page"/>
      </w:r>
    </w:p>
    <w:p w14:paraId="02F06F07" w14:textId="77777777" w:rsidR="007565D9" w:rsidRDefault="00793AC6">
      <w:pPr>
        <w:pStyle w:val="1"/>
        <w:rPr>
          <w:rFonts w:ascii="宋体" w:hAnsi="宋体" w:cs="宋体"/>
          <w:color w:val="000000" w:themeColor="text1"/>
        </w:rPr>
      </w:pPr>
      <w:r>
        <w:rPr>
          <w:rFonts w:ascii="宋体" w:hAnsi="宋体" w:cs="宋体" w:hint="eastAsia"/>
          <w:color w:val="000000" w:themeColor="text1"/>
        </w:rPr>
        <w:lastRenderedPageBreak/>
        <w:t>第三章  投标文件格式</w:t>
      </w:r>
      <w:bookmarkEnd w:id="138"/>
    </w:p>
    <w:p w14:paraId="02F06F08" w14:textId="77777777" w:rsidR="007565D9" w:rsidRDefault="00793AC6">
      <w:pPr>
        <w:pStyle w:val="2"/>
        <w:spacing w:before="0" w:after="0" w:line="360" w:lineRule="auto"/>
        <w:jc w:val="center"/>
        <w:rPr>
          <w:rFonts w:ascii="宋体" w:eastAsia="宋体" w:hAnsi="宋体" w:cs="宋体"/>
          <w:color w:val="000000" w:themeColor="text1"/>
          <w:szCs w:val="28"/>
        </w:rPr>
      </w:pPr>
      <w:bookmarkStart w:id="139" w:name="_Toc217446082"/>
      <w:r>
        <w:rPr>
          <w:rFonts w:ascii="宋体" w:eastAsia="宋体" w:hAnsi="宋体" w:cs="宋体" w:hint="eastAsia"/>
          <w:color w:val="000000" w:themeColor="text1"/>
          <w:szCs w:val="28"/>
        </w:rPr>
        <w:t>一、投 标 函</w:t>
      </w:r>
      <w:bookmarkEnd w:id="139"/>
    </w:p>
    <w:p w14:paraId="02F06F09" w14:textId="77777777" w:rsidR="007565D9" w:rsidRDefault="00793AC6">
      <w:pPr>
        <w:pStyle w:val="20"/>
        <w:spacing w:after="0" w:line="360" w:lineRule="auto"/>
        <w:ind w:leftChars="0" w:left="0"/>
        <w:rPr>
          <w:rFonts w:ascii="新宋体" w:eastAsia="新宋体" w:hAnsi="新宋体"/>
          <w:bCs/>
          <w:color w:val="000000" w:themeColor="text1"/>
          <w:sz w:val="24"/>
        </w:rPr>
      </w:pPr>
      <w:bookmarkStart w:id="140" w:name="_Toc217446083"/>
      <w:r>
        <w:rPr>
          <w:rFonts w:ascii="新宋体" w:eastAsia="新宋体" w:hAnsi="新宋体" w:hint="eastAsia"/>
          <w:bCs/>
          <w:color w:val="000000" w:themeColor="text1"/>
          <w:sz w:val="24"/>
        </w:rPr>
        <w:t>__________________（采购代理机构名称）：</w:t>
      </w:r>
    </w:p>
    <w:p w14:paraId="02F06F0A" w14:textId="77777777"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我方全面研究了</w:t>
      </w:r>
      <w:r>
        <w:rPr>
          <w:rFonts w:ascii="新宋体" w:eastAsia="新宋体" w:hAnsi="新宋体" w:hint="eastAsia"/>
          <w:bCs/>
          <w:color w:val="000000" w:themeColor="text1"/>
          <w:sz w:val="24"/>
          <w:u w:val="single"/>
        </w:rPr>
        <w:t xml:space="preserve">   （项目名称）    </w:t>
      </w:r>
      <w:r>
        <w:rPr>
          <w:rFonts w:ascii="新宋体" w:eastAsia="新宋体" w:hAnsi="新宋体" w:hint="eastAsia"/>
          <w:bCs/>
          <w:color w:val="000000" w:themeColor="text1"/>
          <w:sz w:val="24"/>
        </w:rPr>
        <w:t>项目招标文件（项目编号</w:t>
      </w:r>
      <w:r>
        <w:rPr>
          <w:rFonts w:ascii="新宋体" w:eastAsia="新宋体" w:hAnsi="新宋体" w:hint="eastAsia"/>
          <w:color w:val="000000" w:themeColor="text1"/>
          <w:sz w:val="24"/>
        </w:rPr>
        <w:t>：</w:t>
      </w:r>
      <w:r>
        <w:rPr>
          <w:rFonts w:ascii="新宋体" w:eastAsia="新宋体" w:hAnsi="新宋体" w:hint="eastAsia"/>
          <w:bCs/>
          <w:color w:val="000000" w:themeColor="text1"/>
          <w:sz w:val="24"/>
        </w:rPr>
        <w:t>），决定参加贵单位组织的本项目投标。我方授权</w:t>
      </w:r>
      <w:r>
        <w:rPr>
          <w:rFonts w:ascii="新宋体" w:eastAsia="新宋体" w:hAnsi="新宋体" w:hint="eastAsia"/>
          <w:bCs/>
          <w:color w:val="000000" w:themeColor="text1"/>
          <w:sz w:val="24"/>
          <w:u w:val="single"/>
        </w:rPr>
        <w:t xml:space="preserve">    （姓名、职务）   </w:t>
      </w:r>
      <w:r>
        <w:rPr>
          <w:rFonts w:ascii="新宋体" w:eastAsia="新宋体" w:hAnsi="新宋体" w:hint="eastAsia"/>
          <w:bCs/>
          <w:color w:val="000000" w:themeColor="text1"/>
          <w:sz w:val="24"/>
        </w:rPr>
        <w:t>代表我方</w:t>
      </w:r>
      <w:r>
        <w:rPr>
          <w:rFonts w:ascii="新宋体" w:eastAsia="新宋体" w:hAnsi="新宋体" w:hint="eastAsia"/>
          <w:bCs/>
          <w:color w:val="000000" w:themeColor="text1"/>
          <w:sz w:val="24"/>
          <w:u w:val="single"/>
        </w:rPr>
        <w:t xml:space="preserve">       （投标单位的名称）  </w:t>
      </w:r>
      <w:r>
        <w:rPr>
          <w:rFonts w:ascii="新宋体" w:eastAsia="新宋体" w:hAnsi="新宋体" w:hint="eastAsia"/>
          <w:bCs/>
          <w:color w:val="000000" w:themeColor="text1"/>
          <w:sz w:val="24"/>
        </w:rPr>
        <w:t>全权处理本项目投标的有关事宜。</w:t>
      </w:r>
    </w:p>
    <w:p w14:paraId="02F06F0B" w14:textId="77777777" w:rsidR="007565D9" w:rsidRDefault="00793AC6">
      <w:pPr>
        <w:pStyle w:val="20"/>
        <w:numPr>
          <w:ilvl w:val="0"/>
          <w:numId w:val="4"/>
        </w:numPr>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我方自愿按照招标文件规定的各项要求向采购人提供所需货物，总投标价为人民币万元（大写：）。</w:t>
      </w:r>
    </w:p>
    <w:p w14:paraId="02F06F0C" w14:textId="77777777"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2、一旦我方中标，我方将严格履行合同规定的责任和义务，保证于合同签字生效后按合同规定时间内完成项目的安装、调试，并交付采购人验收、使用。</w:t>
      </w:r>
    </w:p>
    <w:p w14:paraId="02F06F0D" w14:textId="77777777"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3、我方同意按照招标文件的要求，向贵单位交纳人民币万元（大写：）的投标保证金。并承诺：下列任何情况发生时，我方将不要求退还投标保证金：</w:t>
      </w:r>
    </w:p>
    <w:p w14:paraId="02F06F0E" w14:textId="77777777"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（1）如果我方在投标有效期内撤回投标；</w:t>
      </w:r>
    </w:p>
    <w:p w14:paraId="02F06F0F" w14:textId="77777777"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（2）我方提供了</w:t>
      </w:r>
      <w:proofErr w:type="gramStart"/>
      <w:r>
        <w:rPr>
          <w:rFonts w:ascii="新宋体" w:eastAsia="新宋体" w:hAnsi="新宋体" w:hint="eastAsia"/>
          <w:bCs/>
          <w:color w:val="000000" w:themeColor="text1"/>
          <w:sz w:val="24"/>
        </w:rPr>
        <w:t>虚假响应</w:t>
      </w:r>
      <w:proofErr w:type="gramEnd"/>
      <w:r>
        <w:rPr>
          <w:rFonts w:ascii="新宋体" w:eastAsia="新宋体" w:hAnsi="新宋体" w:hint="eastAsia"/>
          <w:bCs/>
          <w:color w:val="000000" w:themeColor="text1"/>
          <w:sz w:val="24"/>
        </w:rPr>
        <w:t>招标文件的投标文件；</w:t>
      </w:r>
    </w:p>
    <w:p w14:paraId="02F06F10" w14:textId="77777777"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（3）在投标过程中有违规违纪行为；</w:t>
      </w:r>
    </w:p>
    <w:p w14:paraId="02F06F11" w14:textId="77777777"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（4）我方在投标有效期内收到中标通知书后，由于我方原因未能按照招标文件要求与采购人签订并履行合同。</w:t>
      </w:r>
    </w:p>
    <w:p w14:paraId="02F06F12" w14:textId="77777777"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4、我方为本项目提交的投标文件正本一份，副本</w:t>
      </w:r>
      <w:r>
        <w:rPr>
          <w:rFonts w:ascii="新宋体" w:eastAsia="新宋体" w:hAnsi="新宋体" w:hint="eastAsia"/>
          <w:color w:val="000000" w:themeColor="text1"/>
          <w:sz w:val="24"/>
        </w:rPr>
        <w:t>四</w:t>
      </w:r>
      <w:r>
        <w:rPr>
          <w:rFonts w:ascii="新宋体" w:eastAsia="新宋体" w:hAnsi="新宋体" w:hint="eastAsia"/>
          <w:bCs/>
          <w:color w:val="000000" w:themeColor="text1"/>
          <w:sz w:val="24"/>
        </w:rPr>
        <w:t>份，电子文档一份，用于开标唱标的“开标一览表”一式二份。</w:t>
      </w:r>
    </w:p>
    <w:p w14:paraId="02F06F13" w14:textId="77777777"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5、投标有效期：</w:t>
      </w:r>
      <w:r>
        <w:rPr>
          <w:rFonts w:ascii="新宋体" w:eastAsia="新宋体" w:hAnsi="新宋体" w:hint="eastAsia"/>
          <w:bCs/>
          <w:color w:val="000000" w:themeColor="text1"/>
          <w:sz w:val="24"/>
          <w:u w:val="single"/>
        </w:rPr>
        <w:t xml:space="preserve"> 开标后90天 </w:t>
      </w:r>
      <w:r>
        <w:rPr>
          <w:rFonts w:ascii="新宋体" w:eastAsia="新宋体" w:hAnsi="新宋体" w:hint="eastAsia"/>
          <w:bCs/>
          <w:color w:val="000000" w:themeColor="text1"/>
          <w:sz w:val="24"/>
        </w:rPr>
        <w:t>。</w:t>
      </w:r>
    </w:p>
    <w:p w14:paraId="02F06F14" w14:textId="77777777"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6、我方愿意提供贵方可能另外要求的，与投标有关的文件资料，并保证我方已提供和将要提供的文件资料是真实、准确的。</w:t>
      </w:r>
    </w:p>
    <w:p w14:paraId="02F06F15" w14:textId="77777777"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7、我方完全理解采购人</w:t>
      </w:r>
      <w:r>
        <w:rPr>
          <w:rFonts w:ascii="新宋体" w:eastAsia="新宋体" w:hAnsi="新宋体" w:hint="eastAsia"/>
          <w:color w:val="000000" w:themeColor="text1"/>
          <w:sz w:val="24"/>
        </w:rPr>
        <w:t>不一定接受最低报价的投标或收到的任何投标</w:t>
      </w:r>
      <w:r>
        <w:rPr>
          <w:rFonts w:ascii="新宋体" w:eastAsia="新宋体" w:hAnsi="新宋体" w:hint="eastAsia"/>
          <w:bCs/>
          <w:color w:val="000000" w:themeColor="text1"/>
          <w:sz w:val="24"/>
        </w:rPr>
        <w:t>。</w:t>
      </w:r>
    </w:p>
    <w:p w14:paraId="02F06F16" w14:textId="77777777" w:rsidR="007565D9" w:rsidRDefault="007565D9">
      <w:pPr>
        <w:pStyle w:val="20"/>
        <w:spacing w:after="0" w:line="360" w:lineRule="auto"/>
        <w:ind w:leftChars="0" w:left="0" w:firstLineChars="200" w:firstLine="480"/>
        <w:rPr>
          <w:rFonts w:ascii="宋体" w:hAnsi="宋体"/>
          <w:bCs/>
          <w:color w:val="000000" w:themeColor="text1"/>
          <w:sz w:val="24"/>
        </w:rPr>
      </w:pPr>
    </w:p>
    <w:p w14:paraId="02F06F17" w14:textId="77777777"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投标人名称：        （盖章）</w:t>
      </w:r>
    </w:p>
    <w:p w14:paraId="02F06F18" w14:textId="77777777"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法定代表人或授权代表（签字）：</w:t>
      </w:r>
    </w:p>
    <w:p w14:paraId="02F06F19" w14:textId="77777777"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通讯地址：                            邮政编码：</w:t>
      </w:r>
    </w:p>
    <w:p w14:paraId="02F06F1A" w14:textId="77777777"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联系电话：                            传    真：</w:t>
      </w:r>
    </w:p>
    <w:p w14:paraId="02F06F1B" w14:textId="77777777"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投标日期：</w:t>
      </w:r>
    </w:p>
    <w:p w14:paraId="02F06F1C" w14:textId="77777777" w:rsidR="007565D9" w:rsidRDefault="007565D9">
      <w:pPr>
        <w:pStyle w:val="20"/>
        <w:spacing w:after="0" w:line="360" w:lineRule="auto"/>
        <w:ind w:leftChars="0" w:left="0"/>
        <w:rPr>
          <w:rFonts w:ascii="宋体" w:hAnsi="宋体" w:cs="宋体"/>
          <w:bCs/>
          <w:color w:val="000000" w:themeColor="text1"/>
          <w:sz w:val="24"/>
        </w:rPr>
      </w:pPr>
    </w:p>
    <w:p w14:paraId="02F06F1D" w14:textId="77777777" w:rsidR="007565D9" w:rsidRDefault="00793AC6">
      <w:pPr>
        <w:pStyle w:val="2"/>
        <w:spacing w:before="0" w:after="0" w:line="360" w:lineRule="auto"/>
        <w:jc w:val="center"/>
        <w:rPr>
          <w:rFonts w:ascii="宋体" w:hAnsi="宋体" w:cs="宋体"/>
          <w:b w:val="0"/>
          <w:color w:val="000000" w:themeColor="text1"/>
          <w:sz w:val="44"/>
        </w:rPr>
      </w:pPr>
      <w:r>
        <w:rPr>
          <w:rFonts w:ascii="宋体" w:eastAsia="宋体" w:hAnsi="宋体" w:cs="宋体" w:hint="eastAsia"/>
          <w:color w:val="000000" w:themeColor="text1"/>
          <w:szCs w:val="28"/>
        </w:rPr>
        <w:lastRenderedPageBreak/>
        <w:t>二、法定代表人授权书</w:t>
      </w:r>
      <w:bookmarkEnd w:id="140"/>
    </w:p>
    <w:p w14:paraId="02F06F1E" w14:textId="77777777"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_</w:t>
      </w:r>
      <w:r>
        <w:rPr>
          <w:rFonts w:ascii="宋体" w:hAnsi="宋体" w:cs="宋体" w:hint="eastAsia"/>
          <w:color w:val="000000" w:themeColor="text1"/>
          <w:sz w:val="24"/>
          <w:u w:val="single"/>
        </w:rPr>
        <w:t xml:space="preserve">    （采购代理机构名称）</w:t>
      </w:r>
      <w:r>
        <w:rPr>
          <w:rFonts w:ascii="宋体" w:hAnsi="宋体" w:cs="宋体" w:hint="eastAsia"/>
          <w:color w:val="000000" w:themeColor="text1"/>
          <w:sz w:val="24"/>
        </w:rPr>
        <w:t>：</w:t>
      </w:r>
    </w:p>
    <w:p w14:paraId="02F06F1F"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本授权声明：</w:t>
      </w:r>
      <w:r>
        <w:rPr>
          <w:rFonts w:ascii="宋体" w:hAnsi="宋体" w:cs="宋体" w:hint="eastAsia"/>
          <w:color w:val="000000" w:themeColor="text1"/>
          <w:sz w:val="24"/>
          <w:u w:val="single"/>
        </w:rPr>
        <w:t xml:space="preserve">      （投标人名称）   （法定代表人姓名、职务）</w:t>
      </w:r>
      <w:r>
        <w:rPr>
          <w:rFonts w:ascii="宋体" w:hAnsi="宋体" w:cs="宋体" w:hint="eastAsia"/>
          <w:color w:val="000000" w:themeColor="text1"/>
          <w:sz w:val="24"/>
        </w:rPr>
        <w:t>授权</w:t>
      </w:r>
      <w:r>
        <w:rPr>
          <w:rFonts w:ascii="宋体" w:hAnsi="宋体" w:cs="宋体" w:hint="eastAsia"/>
          <w:color w:val="000000" w:themeColor="text1"/>
          <w:sz w:val="24"/>
          <w:u w:val="single"/>
        </w:rPr>
        <w:t xml:space="preserve">   （被授权人姓名、职务）  </w:t>
      </w:r>
      <w:r>
        <w:rPr>
          <w:rFonts w:ascii="宋体" w:hAnsi="宋体" w:cs="宋体" w:hint="eastAsia"/>
          <w:color w:val="000000" w:themeColor="text1"/>
          <w:sz w:val="24"/>
        </w:rPr>
        <w:t>为我方</w:t>
      </w:r>
      <w:r>
        <w:rPr>
          <w:rFonts w:ascii="新宋体" w:eastAsia="新宋体" w:hAnsi="新宋体" w:hint="eastAsia"/>
          <w:bCs/>
          <w:color w:val="000000" w:themeColor="text1"/>
          <w:sz w:val="24"/>
          <w:u w:val="single"/>
        </w:rPr>
        <w:t>（项目名称）</w:t>
      </w:r>
      <w:r>
        <w:rPr>
          <w:rFonts w:ascii="宋体" w:hAnsi="宋体" w:cs="宋体" w:hint="eastAsia"/>
          <w:color w:val="000000" w:themeColor="text1"/>
          <w:sz w:val="24"/>
        </w:rPr>
        <w:t>（项目编号：）</w:t>
      </w:r>
      <w:r>
        <w:rPr>
          <w:rFonts w:ascii="新宋体" w:eastAsia="新宋体" w:hAnsi="新宋体" w:hint="eastAsia"/>
          <w:color w:val="000000" w:themeColor="text1"/>
          <w:sz w:val="24"/>
          <w:u w:val="single"/>
        </w:rPr>
        <w:t>第   包</w:t>
      </w:r>
      <w:r>
        <w:rPr>
          <w:rFonts w:ascii="宋体" w:hAnsi="宋体" w:cs="宋体" w:hint="eastAsia"/>
          <w:color w:val="000000" w:themeColor="text1"/>
          <w:sz w:val="24"/>
        </w:rPr>
        <w:t>投标活动的合法代表，以我方名义全权处理该项目有关投标、签订合同以及执行合同等一切事宜。</w:t>
      </w:r>
    </w:p>
    <w:p w14:paraId="02F06F20"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特此声明。</w:t>
      </w:r>
    </w:p>
    <w:p w14:paraId="02F06F21" w14:textId="77777777" w:rsidR="007565D9" w:rsidRDefault="007565D9">
      <w:pPr>
        <w:spacing w:after="0" w:line="360" w:lineRule="auto"/>
        <w:ind w:firstLineChars="200" w:firstLine="480"/>
        <w:rPr>
          <w:rFonts w:ascii="宋体" w:hAnsi="宋体" w:cs="宋体"/>
          <w:color w:val="000000" w:themeColor="text1"/>
          <w:sz w:val="24"/>
        </w:rPr>
      </w:pPr>
    </w:p>
    <w:p w14:paraId="02F06F22" w14:textId="77777777" w:rsidR="007565D9" w:rsidRDefault="007565D9">
      <w:pPr>
        <w:spacing w:after="0" w:line="360" w:lineRule="auto"/>
        <w:ind w:firstLineChars="200" w:firstLine="480"/>
        <w:rPr>
          <w:rFonts w:ascii="宋体" w:hAnsi="宋体" w:cs="宋体"/>
          <w:color w:val="000000" w:themeColor="text1"/>
          <w:sz w:val="24"/>
        </w:rPr>
      </w:pPr>
    </w:p>
    <w:p w14:paraId="02F06F23" w14:textId="77777777" w:rsidR="007565D9" w:rsidRDefault="007565D9">
      <w:pPr>
        <w:spacing w:after="0" w:line="360" w:lineRule="auto"/>
        <w:ind w:firstLineChars="200" w:firstLine="480"/>
        <w:rPr>
          <w:rFonts w:ascii="宋体" w:hAnsi="宋体" w:cs="宋体"/>
          <w:color w:val="000000" w:themeColor="text1"/>
          <w:sz w:val="24"/>
        </w:rPr>
      </w:pPr>
    </w:p>
    <w:p w14:paraId="02F06F24"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14:paraId="02F06F25"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法定代表人签字：</w:t>
      </w:r>
    </w:p>
    <w:p w14:paraId="02F06F26"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授权代表签字：</w:t>
      </w:r>
    </w:p>
    <w:p w14:paraId="02F06F27"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14:paraId="02F06F28" w14:textId="77777777" w:rsidR="007565D9" w:rsidRDefault="007565D9">
      <w:pPr>
        <w:spacing w:after="0" w:line="360" w:lineRule="auto"/>
        <w:rPr>
          <w:rFonts w:ascii="宋体" w:hAnsi="宋体" w:cs="宋体"/>
          <w:color w:val="000000" w:themeColor="text1"/>
          <w:sz w:val="32"/>
        </w:rPr>
      </w:pPr>
    </w:p>
    <w:p w14:paraId="02F06F29" w14:textId="77777777" w:rsidR="007565D9" w:rsidRDefault="00793AC6">
      <w:pPr>
        <w:spacing w:after="0" w:line="360" w:lineRule="auto"/>
        <w:ind w:left="840" w:hangingChars="350" w:hanging="840"/>
        <w:jc w:val="left"/>
        <w:rPr>
          <w:rFonts w:ascii="宋体" w:hAnsi="宋体" w:cs="宋体"/>
          <w:color w:val="000000" w:themeColor="text1"/>
          <w:sz w:val="24"/>
        </w:rPr>
      </w:pPr>
      <w:r>
        <w:rPr>
          <w:rFonts w:ascii="宋体" w:hAnsi="宋体" w:cs="宋体" w:hint="eastAsia"/>
          <w:color w:val="000000" w:themeColor="text1"/>
          <w:sz w:val="24"/>
        </w:rPr>
        <w:t>附：</w:t>
      </w:r>
    </w:p>
    <w:p w14:paraId="02F06F2A"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1、法定代表人身份证复印件加盖公章（身份证应提供正反面）</w:t>
      </w:r>
    </w:p>
    <w:p w14:paraId="02F06F2B"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2、授权代表身份证复印件加盖公章（身份证应提供正反面）</w:t>
      </w:r>
    </w:p>
    <w:p w14:paraId="02F06F2C" w14:textId="77777777" w:rsidR="007565D9" w:rsidRDefault="007565D9">
      <w:pPr>
        <w:spacing w:after="0" w:line="360" w:lineRule="auto"/>
        <w:rPr>
          <w:rFonts w:ascii="宋体" w:hAnsi="宋体" w:cs="宋体"/>
          <w:b/>
          <w:color w:val="000000" w:themeColor="text1"/>
          <w:sz w:val="28"/>
          <w:szCs w:val="28"/>
        </w:rPr>
      </w:pPr>
    </w:p>
    <w:p w14:paraId="02F06F2D" w14:textId="77777777" w:rsidR="007565D9" w:rsidRDefault="00793AC6">
      <w:pPr>
        <w:keepNext/>
        <w:keepLines/>
        <w:spacing w:after="0" w:line="360" w:lineRule="auto"/>
        <w:ind w:left="-142" w:firstLine="709"/>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br w:type="page"/>
      </w:r>
      <w:r>
        <w:rPr>
          <w:rFonts w:ascii="宋体" w:hAnsi="宋体" w:cs="宋体" w:hint="eastAsia"/>
          <w:b/>
          <w:bCs/>
          <w:color w:val="000000" w:themeColor="text1"/>
          <w:sz w:val="32"/>
          <w:szCs w:val="32"/>
        </w:rPr>
        <w:lastRenderedPageBreak/>
        <w:t>法定代表人身份证明书</w:t>
      </w:r>
    </w:p>
    <w:p w14:paraId="02F06F2E" w14:textId="77777777" w:rsidR="007565D9" w:rsidRDefault="007565D9">
      <w:pPr>
        <w:tabs>
          <w:tab w:val="left" w:pos="6300"/>
        </w:tabs>
        <w:spacing w:after="0" w:line="360" w:lineRule="auto"/>
        <w:ind w:firstLine="573"/>
        <w:rPr>
          <w:rFonts w:ascii="宋体" w:hAnsi="宋体" w:cs="宋体"/>
          <w:color w:val="000000" w:themeColor="text1"/>
          <w:sz w:val="24"/>
          <w:u w:val="single"/>
          <w:lang w:val="zh-CN"/>
        </w:rPr>
      </w:pPr>
    </w:p>
    <w:p w14:paraId="02F06F2F" w14:textId="77777777" w:rsidR="007565D9" w:rsidRDefault="00793AC6">
      <w:pPr>
        <w:tabs>
          <w:tab w:val="left" w:pos="6300"/>
        </w:tabs>
        <w:spacing w:after="0" w:line="360" w:lineRule="auto"/>
        <w:ind w:firstLine="573"/>
        <w:rPr>
          <w:rFonts w:ascii="宋体" w:hAnsi="宋体" w:cs="宋体"/>
          <w:color w:val="000000" w:themeColor="text1"/>
          <w:sz w:val="24"/>
          <w:lang w:val="zh-CN"/>
        </w:rPr>
      </w:pPr>
      <w:r>
        <w:rPr>
          <w:rFonts w:ascii="宋体" w:hAnsi="宋体" w:cs="宋体" w:hint="eastAsia"/>
          <w:color w:val="000000" w:themeColor="text1"/>
          <w:sz w:val="24"/>
          <w:u w:val="single"/>
        </w:rPr>
        <w:t xml:space="preserve">__  </w:t>
      </w:r>
      <w:r>
        <w:rPr>
          <w:rFonts w:ascii="宋体" w:hAnsi="宋体" w:cs="宋体" w:hint="eastAsia"/>
          <w:color w:val="000000" w:themeColor="text1"/>
          <w:sz w:val="24"/>
          <w:u w:val="single"/>
          <w:lang w:val="zh-CN"/>
        </w:rPr>
        <w:t>(法定代表人姓名)</w:t>
      </w:r>
      <w:r>
        <w:rPr>
          <w:rFonts w:ascii="宋体" w:hAnsi="宋体" w:cs="宋体" w:hint="eastAsia"/>
          <w:color w:val="000000" w:themeColor="text1"/>
          <w:sz w:val="24"/>
          <w:lang w:val="zh-CN"/>
        </w:rPr>
        <w:t>在</w:t>
      </w:r>
      <w:r>
        <w:rPr>
          <w:rFonts w:ascii="宋体" w:hAnsi="宋体" w:cs="宋体" w:hint="eastAsia"/>
          <w:color w:val="000000" w:themeColor="text1"/>
          <w:sz w:val="24"/>
          <w:u w:val="single"/>
          <w:lang w:val="zh-CN"/>
        </w:rPr>
        <w:t xml:space="preserve">(投标人名称) </w:t>
      </w:r>
      <w:r>
        <w:rPr>
          <w:rFonts w:ascii="宋体" w:hAnsi="宋体" w:cs="宋体" w:hint="eastAsia"/>
          <w:color w:val="000000" w:themeColor="text1"/>
          <w:sz w:val="24"/>
          <w:lang w:val="zh-CN"/>
        </w:rPr>
        <w:t>处任</w:t>
      </w:r>
      <w:r>
        <w:rPr>
          <w:rFonts w:ascii="宋体" w:hAnsi="宋体" w:cs="宋体" w:hint="eastAsia"/>
          <w:color w:val="000000" w:themeColor="text1"/>
          <w:sz w:val="24"/>
          <w:u w:val="single"/>
          <w:lang w:val="zh-CN"/>
        </w:rPr>
        <w:t xml:space="preserve">(职务名称) </w:t>
      </w:r>
      <w:r>
        <w:rPr>
          <w:rFonts w:ascii="宋体" w:hAnsi="宋体" w:cs="宋体" w:hint="eastAsia"/>
          <w:color w:val="000000" w:themeColor="text1"/>
          <w:sz w:val="24"/>
          <w:lang w:val="zh-CN"/>
        </w:rPr>
        <w:t>职务，是</w:t>
      </w:r>
      <w:r>
        <w:rPr>
          <w:rFonts w:ascii="宋体" w:hAnsi="宋体" w:cs="宋体" w:hint="eastAsia"/>
          <w:color w:val="000000" w:themeColor="text1"/>
          <w:sz w:val="24"/>
          <w:u w:val="single"/>
          <w:lang w:val="zh-CN"/>
        </w:rPr>
        <w:t>(投标人名称)</w:t>
      </w:r>
      <w:r>
        <w:rPr>
          <w:rFonts w:ascii="宋体" w:hAnsi="宋体" w:cs="宋体" w:hint="eastAsia"/>
          <w:color w:val="000000" w:themeColor="text1"/>
          <w:sz w:val="24"/>
          <w:lang w:val="zh-CN"/>
        </w:rPr>
        <w:t>的法定代表人。</w:t>
      </w:r>
    </w:p>
    <w:p w14:paraId="02F06F30" w14:textId="77777777" w:rsidR="007565D9" w:rsidRDefault="007565D9">
      <w:pPr>
        <w:tabs>
          <w:tab w:val="left" w:pos="6300"/>
        </w:tabs>
        <w:spacing w:after="0" w:line="360" w:lineRule="auto"/>
        <w:rPr>
          <w:rFonts w:ascii="宋体" w:hAnsi="宋体" w:cs="宋体"/>
          <w:color w:val="000000" w:themeColor="text1"/>
          <w:sz w:val="24"/>
          <w:lang w:val="zh-CN"/>
        </w:rPr>
      </w:pPr>
    </w:p>
    <w:p w14:paraId="02F06F31" w14:textId="77777777" w:rsidR="007565D9" w:rsidRDefault="007565D9">
      <w:pPr>
        <w:tabs>
          <w:tab w:val="left" w:pos="6300"/>
        </w:tabs>
        <w:spacing w:after="0" w:line="360" w:lineRule="auto"/>
        <w:rPr>
          <w:rFonts w:ascii="宋体" w:hAnsi="宋体" w:cs="宋体"/>
          <w:color w:val="000000" w:themeColor="text1"/>
          <w:sz w:val="24"/>
          <w:lang w:val="zh-CN"/>
        </w:rPr>
      </w:pPr>
    </w:p>
    <w:p w14:paraId="02F06F32" w14:textId="77777777" w:rsidR="007565D9" w:rsidRDefault="007565D9">
      <w:pPr>
        <w:tabs>
          <w:tab w:val="left" w:pos="6300"/>
        </w:tabs>
        <w:spacing w:after="0" w:line="360" w:lineRule="auto"/>
        <w:ind w:firstLine="573"/>
        <w:rPr>
          <w:rFonts w:ascii="宋体" w:hAnsi="宋体" w:cs="宋体"/>
          <w:color w:val="000000" w:themeColor="text1"/>
          <w:sz w:val="24"/>
          <w:lang w:val="zh-CN"/>
        </w:rPr>
      </w:pPr>
    </w:p>
    <w:p w14:paraId="02F06F33" w14:textId="77777777" w:rsidR="007565D9" w:rsidRDefault="00793AC6">
      <w:pPr>
        <w:tabs>
          <w:tab w:val="left" w:pos="6300"/>
        </w:tabs>
        <w:spacing w:after="0" w:line="360" w:lineRule="auto"/>
        <w:ind w:firstLine="573"/>
        <w:rPr>
          <w:rFonts w:ascii="宋体" w:hAnsi="宋体" w:cs="宋体"/>
          <w:color w:val="000000" w:themeColor="text1"/>
          <w:sz w:val="24"/>
          <w:lang w:val="zh-CN"/>
        </w:rPr>
      </w:pPr>
      <w:bookmarkStart w:id="141" w:name="_Toc263768866"/>
      <w:r>
        <w:rPr>
          <w:rFonts w:ascii="宋体" w:hAnsi="宋体" w:cs="宋体" w:hint="eastAsia"/>
          <w:color w:val="000000" w:themeColor="text1"/>
          <w:sz w:val="24"/>
          <w:lang w:val="zh-CN"/>
        </w:rPr>
        <w:t>特此证明。</w:t>
      </w:r>
      <w:bookmarkEnd w:id="141"/>
    </w:p>
    <w:p w14:paraId="02F06F34" w14:textId="77777777" w:rsidR="007565D9" w:rsidRDefault="007565D9">
      <w:pPr>
        <w:tabs>
          <w:tab w:val="left" w:pos="6300"/>
        </w:tabs>
        <w:spacing w:after="0" w:line="360" w:lineRule="auto"/>
        <w:rPr>
          <w:rFonts w:ascii="宋体" w:hAnsi="宋体" w:cs="宋体"/>
          <w:color w:val="000000" w:themeColor="text1"/>
          <w:sz w:val="24"/>
          <w:lang w:val="zh-CN"/>
        </w:rPr>
      </w:pPr>
    </w:p>
    <w:p w14:paraId="02F06F35" w14:textId="77777777" w:rsidR="007565D9" w:rsidRDefault="007565D9">
      <w:pPr>
        <w:tabs>
          <w:tab w:val="left" w:pos="6300"/>
        </w:tabs>
        <w:spacing w:after="0" w:line="360" w:lineRule="auto"/>
        <w:rPr>
          <w:rFonts w:ascii="宋体" w:hAnsi="宋体" w:cs="宋体"/>
          <w:color w:val="000000" w:themeColor="text1"/>
          <w:sz w:val="24"/>
          <w:lang w:val="zh-CN"/>
        </w:rPr>
      </w:pPr>
    </w:p>
    <w:p w14:paraId="02F06F36" w14:textId="77777777" w:rsidR="007565D9" w:rsidRDefault="007565D9">
      <w:pPr>
        <w:tabs>
          <w:tab w:val="left" w:pos="6300"/>
        </w:tabs>
        <w:spacing w:after="0" w:line="360" w:lineRule="auto"/>
        <w:rPr>
          <w:rFonts w:ascii="宋体" w:hAnsi="宋体" w:cs="宋体"/>
          <w:color w:val="000000" w:themeColor="text1"/>
          <w:sz w:val="24"/>
          <w:lang w:val="zh-CN"/>
        </w:rPr>
      </w:pPr>
    </w:p>
    <w:p w14:paraId="02F06F37" w14:textId="77777777" w:rsidR="007565D9" w:rsidRDefault="007565D9">
      <w:pPr>
        <w:tabs>
          <w:tab w:val="left" w:pos="6300"/>
        </w:tabs>
        <w:spacing w:after="0" w:line="360" w:lineRule="auto"/>
        <w:rPr>
          <w:rFonts w:ascii="宋体" w:hAnsi="宋体" w:cs="宋体"/>
          <w:color w:val="000000" w:themeColor="text1"/>
          <w:sz w:val="24"/>
          <w:lang w:val="zh-CN"/>
        </w:rPr>
      </w:pPr>
    </w:p>
    <w:p w14:paraId="02F06F38" w14:textId="77777777" w:rsidR="007565D9" w:rsidRDefault="00793AC6">
      <w:pPr>
        <w:spacing w:after="0" w:line="360" w:lineRule="auto"/>
        <w:rPr>
          <w:rFonts w:ascii="宋体" w:hAnsi="宋体" w:cs="宋体"/>
          <w:color w:val="000000" w:themeColor="text1"/>
          <w:sz w:val="24"/>
          <w:lang w:val="zh-CN"/>
        </w:rPr>
      </w:pPr>
      <w:r>
        <w:rPr>
          <w:rFonts w:ascii="宋体" w:hAnsi="宋体" w:cs="宋体" w:hint="eastAsia"/>
          <w:color w:val="000000" w:themeColor="text1"/>
          <w:sz w:val="24"/>
          <w:lang w:val="zh-CN"/>
        </w:rPr>
        <w:t>投标人名称：</w:t>
      </w:r>
      <w:r>
        <w:rPr>
          <w:rFonts w:ascii="宋体" w:hAnsi="宋体" w:cs="宋体" w:hint="eastAsia"/>
          <w:color w:val="000000" w:themeColor="text1"/>
          <w:sz w:val="24"/>
          <w:u w:val="single"/>
          <w:lang w:val="zh-CN"/>
        </w:rPr>
        <w:tab/>
      </w:r>
      <w:r>
        <w:rPr>
          <w:rFonts w:ascii="宋体" w:hAnsi="宋体" w:cs="宋体" w:hint="eastAsia"/>
          <w:color w:val="000000" w:themeColor="text1"/>
          <w:sz w:val="24"/>
          <w:u w:val="single"/>
          <w:lang w:val="zh-CN"/>
        </w:rPr>
        <w:tab/>
      </w:r>
      <w:r>
        <w:rPr>
          <w:rFonts w:ascii="宋体" w:hAnsi="宋体" w:cs="宋体" w:hint="eastAsia"/>
          <w:color w:val="000000" w:themeColor="text1"/>
          <w:sz w:val="24"/>
          <w:u w:val="single"/>
          <w:lang w:val="zh-CN"/>
        </w:rPr>
        <w:tab/>
      </w:r>
      <w:r>
        <w:rPr>
          <w:rFonts w:ascii="宋体" w:hAnsi="宋体" w:cs="宋体" w:hint="eastAsia"/>
          <w:color w:val="000000" w:themeColor="text1"/>
          <w:sz w:val="24"/>
          <w:u w:val="single"/>
          <w:lang w:val="zh-CN"/>
        </w:rPr>
        <w:tab/>
      </w:r>
      <w:r>
        <w:rPr>
          <w:rFonts w:ascii="宋体" w:hAnsi="宋体" w:cs="宋体" w:hint="eastAsia"/>
          <w:color w:val="000000" w:themeColor="text1"/>
          <w:sz w:val="24"/>
          <w:u w:val="single"/>
          <w:lang w:val="zh-CN"/>
        </w:rPr>
        <w:tab/>
      </w:r>
      <w:r>
        <w:rPr>
          <w:rFonts w:ascii="宋体" w:hAnsi="宋体" w:cs="宋体" w:hint="eastAsia"/>
          <w:color w:val="000000" w:themeColor="text1"/>
          <w:sz w:val="24"/>
          <w:lang w:val="zh-CN"/>
        </w:rPr>
        <w:t>(加盖公章)</w:t>
      </w:r>
    </w:p>
    <w:p w14:paraId="02F06F39" w14:textId="77777777"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投标日期：年月日</w:t>
      </w:r>
    </w:p>
    <w:p w14:paraId="02F06F3A" w14:textId="77777777" w:rsidR="007565D9" w:rsidRDefault="007565D9">
      <w:pPr>
        <w:tabs>
          <w:tab w:val="left" w:pos="6300"/>
        </w:tabs>
        <w:spacing w:after="0" w:line="360" w:lineRule="auto"/>
        <w:rPr>
          <w:rFonts w:ascii="宋体" w:hAnsi="宋体" w:cs="宋体"/>
          <w:b/>
          <w:color w:val="000000" w:themeColor="text1"/>
          <w:sz w:val="24"/>
          <w:u w:val="single"/>
          <w:lang w:val="zh-CN"/>
        </w:rPr>
      </w:pPr>
    </w:p>
    <w:p w14:paraId="02F06F3B" w14:textId="77777777" w:rsidR="007565D9" w:rsidRDefault="00793AC6">
      <w:pPr>
        <w:pStyle w:val="a5"/>
        <w:spacing w:after="0" w:line="360" w:lineRule="auto"/>
        <w:ind w:firstLine="480"/>
        <w:rPr>
          <w:rFonts w:ascii="宋体" w:hAnsi="宋体" w:cs="宋体"/>
          <w:color w:val="000000" w:themeColor="text1"/>
          <w:sz w:val="24"/>
        </w:rPr>
      </w:pPr>
      <w:r>
        <w:rPr>
          <w:rFonts w:ascii="宋体" w:hAnsi="宋体" w:cs="宋体" w:hint="eastAsia"/>
          <w:color w:val="000000" w:themeColor="text1"/>
          <w:sz w:val="24"/>
        </w:rPr>
        <w:t>说明：1.上述证明文件在投标文件中附有法定代表人身份证复印件(身份证两面均应复印)或护照复印件(供应商的法定代表人为外籍人士的，则提供护照复印件)时才能生效。</w:t>
      </w:r>
    </w:p>
    <w:p w14:paraId="02F06F3C" w14:textId="77777777" w:rsidR="007565D9" w:rsidRDefault="00793AC6">
      <w:pPr>
        <w:pStyle w:val="a5"/>
        <w:spacing w:after="0" w:line="360" w:lineRule="auto"/>
        <w:ind w:firstLine="480"/>
        <w:rPr>
          <w:rFonts w:ascii="宋体" w:hAnsi="宋体" w:cs="宋体"/>
          <w:color w:val="000000" w:themeColor="text1"/>
          <w:sz w:val="24"/>
        </w:rPr>
      </w:pPr>
      <w:r>
        <w:rPr>
          <w:rFonts w:ascii="宋体" w:hAnsi="宋体" w:cs="宋体" w:hint="eastAsia"/>
          <w:color w:val="000000" w:themeColor="text1"/>
          <w:sz w:val="24"/>
        </w:rPr>
        <w:t>2.法定代表人身份证明书仅在法定代表人投标时适用，非法定代表人投标时不提供本证明书。</w:t>
      </w:r>
    </w:p>
    <w:p w14:paraId="02F06F3D" w14:textId="77777777" w:rsidR="007565D9" w:rsidRDefault="007565D9">
      <w:pPr>
        <w:spacing w:after="0" w:line="360" w:lineRule="auto"/>
        <w:rPr>
          <w:rFonts w:ascii="宋体" w:hAnsi="宋体" w:cs="宋体"/>
          <w:b/>
          <w:color w:val="000000" w:themeColor="text1"/>
          <w:sz w:val="28"/>
          <w:szCs w:val="28"/>
        </w:rPr>
      </w:pPr>
    </w:p>
    <w:p w14:paraId="02F06F3E" w14:textId="77777777" w:rsidR="007565D9" w:rsidRDefault="007565D9">
      <w:pPr>
        <w:spacing w:after="0" w:line="360" w:lineRule="auto"/>
        <w:rPr>
          <w:rFonts w:ascii="宋体" w:hAnsi="宋体" w:cs="宋体"/>
          <w:b/>
          <w:color w:val="000000" w:themeColor="text1"/>
          <w:sz w:val="28"/>
          <w:szCs w:val="28"/>
        </w:rPr>
      </w:pPr>
    </w:p>
    <w:p w14:paraId="02F06F3F" w14:textId="77777777" w:rsidR="007565D9" w:rsidRDefault="007565D9">
      <w:pPr>
        <w:spacing w:after="0" w:line="360" w:lineRule="auto"/>
        <w:rPr>
          <w:rFonts w:ascii="宋体" w:hAnsi="宋体" w:cs="宋体"/>
          <w:b/>
          <w:color w:val="000000" w:themeColor="text1"/>
          <w:sz w:val="28"/>
          <w:szCs w:val="28"/>
        </w:rPr>
      </w:pPr>
    </w:p>
    <w:p w14:paraId="02F06F40" w14:textId="77777777" w:rsidR="007565D9" w:rsidRDefault="007565D9">
      <w:pPr>
        <w:spacing w:after="0" w:line="360" w:lineRule="auto"/>
        <w:rPr>
          <w:rFonts w:ascii="宋体" w:hAnsi="宋体" w:cs="宋体"/>
          <w:b/>
          <w:color w:val="000000" w:themeColor="text1"/>
          <w:sz w:val="28"/>
          <w:szCs w:val="28"/>
        </w:rPr>
      </w:pPr>
    </w:p>
    <w:p w14:paraId="02F06F41" w14:textId="77777777" w:rsidR="007565D9" w:rsidRDefault="00793AC6">
      <w:pPr>
        <w:pStyle w:val="2"/>
        <w:spacing w:before="0" w:after="0" w:line="360" w:lineRule="auto"/>
        <w:jc w:val="center"/>
        <w:rPr>
          <w:rFonts w:ascii="宋体" w:eastAsia="宋体" w:hAnsi="宋体" w:cs="宋体"/>
          <w:color w:val="000000" w:themeColor="text1"/>
          <w:szCs w:val="28"/>
        </w:rPr>
      </w:pPr>
      <w:bookmarkStart w:id="142" w:name="_Toc217446084"/>
      <w:r>
        <w:rPr>
          <w:rFonts w:ascii="宋体" w:eastAsia="宋体" w:hAnsi="宋体" w:cs="宋体" w:hint="eastAsia"/>
          <w:color w:val="000000" w:themeColor="text1"/>
          <w:szCs w:val="28"/>
        </w:rPr>
        <w:br w:type="page"/>
      </w:r>
      <w:r>
        <w:rPr>
          <w:rFonts w:ascii="宋体" w:eastAsia="宋体" w:hAnsi="宋体" w:cs="宋体" w:hint="eastAsia"/>
          <w:color w:val="000000" w:themeColor="text1"/>
          <w:szCs w:val="28"/>
        </w:rPr>
        <w:lastRenderedPageBreak/>
        <w:t>三、制造商家授权书</w:t>
      </w:r>
      <w:bookmarkEnd w:id="142"/>
      <w:r>
        <w:rPr>
          <w:rFonts w:ascii="宋体" w:eastAsia="宋体" w:hAnsi="宋体" w:cs="宋体" w:hint="eastAsia"/>
          <w:color w:val="000000" w:themeColor="text1"/>
          <w:szCs w:val="28"/>
        </w:rPr>
        <w:t>（如涉及）</w:t>
      </w:r>
    </w:p>
    <w:p w14:paraId="02F06F42" w14:textId="77777777" w:rsidR="007565D9" w:rsidRDefault="007565D9">
      <w:pPr>
        <w:spacing w:after="0" w:line="360" w:lineRule="auto"/>
        <w:jc w:val="center"/>
        <w:rPr>
          <w:rFonts w:ascii="宋体" w:hAnsi="宋体" w:cs="宋体"/>
          <w:b/>
          <w:color w:val="000000" w:themeColor="text1"/>
          <w:sz w:val="44"/>
        </w:rPr>
      </w:pPr>
    </w:p>
    <w:p w14:paraId="02F06F43" w14:textId="77777777"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______</w:t>
      </w:r>
      <w:r>
        <w:rPr>
          <w:rFonts w:ascii="宋体" w:hAnsi="宋体" w:cs="宋体" w:hint="eastAsia"/>
          <w:color w:val="000000" w:themeColor="text1"/>
          <w:sz w:val="24"/>
          <w:u w:val="single"/>
        </w:rPr>
        <w:t>（采购代理机构名称）</w:t>
      </w:r>
      <w:r>
        <w:rPr>
          <w:rFonts w:ascii="宋体" w:hAnsi="宋体" w:cs="宋体" w:hint="eastAsia"/>
          <w:color w:val="000000" w:themeColor="text1"/>
          <w:sz w:val="24"/>
        </w:rPr>
        <w:t>：</w:t>
      </w:r>
    </w:p>
    <w:p w14:paraId="02F06F44" w14:textId="77777777" w:rsidR="007565D9" w:rsidRDefault="00793AC6">
      <w:pPr>
        <w:spacing w:after="0" w:line="360" w:lineRule="auto"/>
        <w:ind w:firstLine="630"/>
        <w:jc w:val="left"/>
        <w:rPr>
          <w:rFonts w:ascii="宋体" w:hAnsi="宋体" w:cs="宋体"/>
          <w:color w:val="000000" w:themeColor="text1"/>
          <w:sz w:val="24"/>
        </w:rPr>
      </w:pPr>
      <w:r>
        <w:rPr>
          <w:rFonts w:ascii="宋体" w:hAnsi="宋体" w:cs="宋体" w:hint="eastAsia"/>
          <w:color w:val="000000" w:themeColor="text1"/>
          <w:sz w:val="24"/>
          <w:u w:val="single"/>
        </w:rPr>
        <w:t xml:space="preserve">         （制造商家名称）</w:t>
      </w:r>
      <w:r>
        <w:rPr>
          <w:rFonts w:ascii="宋体" w:hAnsi="宋体" w:cs="宋体" w:hint="eastAsia"/>
          <w:color w:val="000000" w:themeColor="text1"/>
          <w:sz w:val="24"/>
        </w:rPr>
        <w:t>是在</w:t>
      </w:r>
      <w:r>
        <w:rPr>
          <w:rFonts w:ascii="宋体" w:hAnsi="宋体" w:cs="宋体" w:hint="eastAsia"/>
          <w:color w:val="000000" w:themeColor="text1"/>
          <w:sz w:val="24"/>
          <w:u w:val="single"/>
        </w:rPr>
        <w:t xml:space="preserve">         （国名）</w:t>
      </w:r>
      <w:r>
        <w:rPr>
          <w:rFonts w:ascii="宋体" w:hAnsi="宋体" w:cs="宋体" w:hint="eastAsia"/>
          <w:color w:val="000000" w:themeColor="text1"/>
          <w:sz w:val="24"/>
        </w:rPr>
        <w:t>依法登记注册的，其厂址现在。</w:t>
      </w:r>
    </w:p>
    <w:p w14:paraId="02F06F45" w14:textId="77777777" w:rsidR="007565D9" w:rsidRDefault="00793AC6">
      <w:pPr>
        <w:spacing w:after="0" w:line="360" w:lineRule="auto"/>
        <w:ind w:firstLine="630"/>
        <w:rPr>
          <w:rFonts w:ascii="宋体" w:hAnsi="宋体" w:cs="宋体"/>
          <w:color w:val="000000" w:themeColor="text1"/>
          <w:sz w:val="24"/>
        </w:rPr>
      </w:pPr>
      <w:r>
        <w:rPr>
          <w:rFonts w:ascii="宋体" w:hAnsi="宋体" w:cs="宋体" w:hint="eastAsia"/>
          <w:color w:val="000000" w:themeColor="text1"/>
          <w:sz w:val="24"/>
          <w:u w:val="single"/>
        </w:rPr>
        <w:t xml:space="preserve">         （被授权公司名称）</w:t>
      </w:r>
      <w:r>
        <w:rPr>
          <w:rFonts w:ascii="宋体" w:hAnsi="宋体" w:cs="宋体" w:hint="eastAsia"/>
          <w:color w:val="000000" w:themeColor="text1"/>
          <w:sz w:val="24"/>
        </w:rPr>
        <w:t>是在</w:t>
      </w:r>
      <w:r>
        <w:rPr>
          <w:rFonts w:ascii="宋体" w:hAnsi="宋体" w:cs="宋体" w:hint="eastAsia"/>
          <w:color w:val="000000" w:themeColor="text1"/>
          <w:sz w:val="24"/>
          <w:u w:val="single"/>
        </w:rPr>
        <w:t xml:space="preserve">       （国名）</w:t>
      </w:r>
      <w:r>
        <w:rPr>
          <w:rFonts w:ascii="宋体" w:hAnsi="宋体" w:cs="宋体" w:hint="eastAsia"/>
          <w:color w:val="000000" w:themeColor="text1"/>
          <w:sz w:val="24"/>
        </w:rPr>
        <w:t>依法登记注册的，其主要营业地点现在。</w:t>
      </w:r>
    </w:p>
    <w:p w14:paraId="02F06F46" w14:textId="77777777" w:rsidR="007565D9" w:rsidRDefault="00793AC6">
      <w:pPr>
        <w:spacing w:after="0" w:line="360" w:lineRule="auto"/>
        <w:ind w:firstLine="630"/>
        <w:jc w:val="left"/>
        <w:rPr>
          <w:rFonts w:ascii="宋体" w:hAnsi="宋体" w:cs="宋体"/>
          <w:color w:val="000000" w:themeColor="text1"/>
          <w:sz w:val="24"/>
        </w:rPr>
      </w:pPr>
      <w:r>
        <w:rPr>
          <w:rFonts w:ascii="宋体" w:hAnsi="宋体" w:cs="宋体" w:hint="eastAsia"/>
          <w:color w:val="000000" w:themeColor="text1"/>
          <w:sz w:val="24"/>
          <w:u w:val="single"/>
        </w:rPr>
        <w:t xml:space="preserve">                （制造商家名称）</w:t>
      </w:r>
      <w:r>
        <w:rPr>
          <w:rFonts w:ascii="宋体" w:hAnsi="宋体" w:cs="宋体" w:hint="eastAsia"/>
          <w:color w:val="000000" w:themeColor="text1"/>
          <w:sz w:val="24"/>
        </w:rPr>
        <w:t>授权</w:t>
      </w:r>
      <w:r>
        <w:rPr>
          <w:rFonts w:ascii="宋体" w:hAnsi="宋体" w:cs="宋体" w:hint="eastAsia"/>
          <w:color w:val="000000" w:themeColor="text1"/>
          <w:sz w:val="24"/>
          <w:u w:val="single"/>
        </w:rPr>
        <w:t xml:space="preserve">       （被授权公司名称）</w:t>
      </w:r>
      <w:r>
        <w:rPr>
          <w:rFonts w:ascii="宋体" w:hAnsi="宋体" w:cs="宋体" w:hint="eastAsia"/>
          <w:color w:val="000000" w:themeColor="text1"/>
          <w:sz w:val="24"/>
        </w:rPr>
        <w:t>为我方制造的品牌产品的合法销售商（授权销售的产品清单附后），参加</w:t>
      </w:r>
      <w:r>
        <w:rPr>
          <w:rFonts w:ascii="新宋体" w:eastAsia="新宋体" w:hAnsi="新宋体" w:hint="eastAsia"/>
          <w:bCs/>
          <w:color w:val="000000" w:themeColor="text1"/>
          <w:sz w:val="24"/>
          <w:u w:val="single"/>
        </w:rPr>
        <w:t>（项目名称）</w:t>
      </w:r>
      <w:r>
        <w:rPr>
          <w:rFonts w:ascii="宋体" w:hAnsi="宋体" w:cs="宋体" w:hint="eastAsia"/>
          <w:color w:val="000000" w:themeColor="text1"/>
          <w:sz w:val="24"/>
        </w:rPr>
        <w:t>项目（项目编号：）</w:t>
      </w:r>
      <w:proofErr w:type="gramStart"/>
      <w:r>
        <w:rPr>
          <w:rFonts w:ascii="宋体" w:hAnsi="宋体" w:cs="宋体" w:hint="eastAsia"/>
          <w:color w:val="000000" w:themeColor="text1"/>
          <w:sz w:val="24"/>
        </w:rPr>
        <w:t>第包的</w:t>
      </w:r>
      <w:proofErr w:type="gramEnd"/>
      <w:r>
        <w:rPr>
          <w:rFonts w:ascii="宋体" w:hAnsi="宋体" w:cs="宋体" w:hint="eastAsia"/>
          <w:color w:val="000000" w:themeColor="text1"/>
          <w:sz w:val="24"/>
        </w:rPr>
        <w:t>投标，全权处理与该产品投标的有关事宜，并对我方具有约束力。</w:t>
      </w:r>
    </w:p>
    <w:p w14:paraId="02F06F47" w14:textId="77777777" w:rsidR="007565D9" w:rsidRDefault="00793AC6">
      <w:pPr>
        <w:pStyle w:val="a7"/>
        <w:spacing w:after="0" w:line="360" w:lineRule="auto"/>
        <w:ind w:leftChars="0" w:left="0"/>
        <w:rPr>
          <w:rFonts w:ascii="宋体" w:hAnsi="宋体" w:cs="宋体"/>
          <w:color w:val="000000" w:themeColor="text1"/>
          <w:sz w:val="24"/>
        </w:rPr>
      </w:pPr>
      <w:r>
        <w:rPr>
          <w:rFonts w:ascii="宋体" w:hAnsi="宋体" w:cs="宋体" w:hint="eastAsia"/>
          <w:color w:val="000000" w:themeColor="text1"/>
          <w:sz w:val="24"/>
        </w:rPr>
        <w:t xml:space="preserve">    作为制造商，我方承诺，为本次招标提供的货物为原厂制造、合法渠道供应的全新产品。我方保证以投标合作者来约束自己，并对该投标共同承担和分别承担招标文件中所规定的义务。</w:t>
      </w:r>
    </w:p>
    <w:p w14:paraId="02F06F48" w14:textId="77777777" w:rsidR="007565D9" w:rsidRDefault="007565D9">
      <w:pPr>
        <w:spacing w:after="0" w:line="360" w:lineRule="auto"/>
        <w:ind w:firstLine="630"/>
        <w:rPr>
          <w:rFonts w:ascii="宋体" w:hAnsi="宋体" w:cs="宋体"/>
          <w:color w:val="000000" w:themeColor="text1"/>
          <w:sz w:val="24"/>
        </w:rPr>
      </w:pPr>
    </w:p>
    <w:p w14:paraId="02F06F49"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授权单位名称：       （盖章）</w:t>
      </w:r>
    </w:p>
    <w:p w14:paraId="02F06F4A"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授权单位法定代表人或授权代表（签字）：</w:t>
      </w:r>
    </w:p>
    <w:p w14:paraId="02F06F4B"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被授权单位名称：     （盖章）</w:t>
      </w:r>
    </w:p>
    <w:p w14:paraId="02F06F4C"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被授权单位法定代表人或授权代表（签字）：</w:t>
      </w:r>
    </w:p>
    <w:p w14:paraId="02F06F4D" w14:textId="77777777" w:rsidR="007565D9" w:rsidRDefault="00793AC6">
      <w:pPr>
        <w:spacing w:after="0" w:line="360" w:lineRule="auto"/>
        <w:ind w:firstLineChars="200" w:firstLine="480"/>
        <w:rPr>
          <w:rFonts w:ascii="宋体" w:hAnsi="宋体" w:cs="宋体"/>
          <w:color w:val="000000" w:themeColor="text1"/>
          <w:sz w:val="24"/>
        </w:rPr>
      </w:pPr>
      <w:r>
        <w:rPr>
          <w:rFonts w:ascii="新宋体" w:eastAsia="新宋体" w:hAnsi="新宋体" w:hint="eastAsia"/>
          <w:color w:val="000000" w:themeColor="text1"/>
          <w:sz w:val="24"/>
        </w:rPr>
        <w:t>授权日期：</w:t>
      </w:r>
      <w:r>
        <w:rPr>
          <w:rFonts w:ascii="宋体" w:hAnsi="宋体" w:cs="宋体" w:hint="eastAsia"/>
          <w:color w:val="000000" w:themeColor="text1"/>
          <w:sz w:val="24"/>
        </w:rPr>
        <w:tab/>
      </w:r>
      <w:r>
        <w:rPr>
          <w:rFonts w:ascii="宋体" w:hAnsi="宋体" w:cs="宋体" w:hint="eastAsia"/>
          <w:color w:val="000000" w:themeColor="text1"/>
          <w:sz w:val="24"/>
        </w:rPr>
        <w:tab/>
      </w:r>
    </w:p>
    <w:p w14:paraId="02F06F4E" w14:textId="77777777"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附：授权销售产品清单（格式自拟）</w:t>
      </w:r>
    </w:p>
    <w:p w14:paraId="02F06F4F" w14:textId="77777777" w:rsidR="007565D9" w:rsidRDefault="007565D9">
      <w:pPr>
        <w:spacing w:after="0" w:line="360" w:lineRule="auto"/>
        <w:rPr>
          <w:color w:val="000000" w:themeColor="text1"/>
        </w:rPr>
      </w:pPr>
    </w:p>
    <w:p w14:paraId="02F06F50" w14:textId="77777777" w:rsidR="007565D9" w:rsidRDefault="00793AC6">
      <w:pPr>
        <w:spacing w:after="0" w:line="360" w:lineRule="auto"/>
        <w:ind w:firstLineChars="200" w:firstLine="420"/>
        <w:rPr>
          <w:rFonts w:ascii="新宋体" w:eastAsia="新宋体" w:hAnsi="新宋体"/>
          <w:color w:val="000000" w:themeColor="text1"/>
          <w:szCs w:val="21"/>
        </w:rPr>
      </w:pPr>
      <w:r>
        <w:rPr>
          <w:rFonts w:ascii="新宋体" w:eastAsia="新宋体" w:hAnsi="新宋体" w:hint="eastAsia"/>
          <w:color w:val="000000" w:themeColor="text1"/>
          <w:szCs w:val="21"/>
        </w:rPr>
        <w:t>注：1、投标人也可提供制造商家自有的授权格式文件，但授权书中必须明确：制造商和被</w:t>
      </w:r>
      <w:r>
        <w:rPr>
          <w:rFonts w:ascii="宋体" w:hAnsi="宋体" w:hint="eastAsia"/>
          <w:color w:val="000000" w:themeColor="text1"/>
          <w:szCs w:val="21"/>
        </w:rPr>
        <w:t>授权单位的名称、参加投标的项目及采购编号、授权产品、授权日期，并且有授权单位法定代表</w:t>
      </w:r>
      <w:r>
        <w:rPr>
          <w:rFonts w:ascii="新宋体" w:eastAsia="新宋体" w:hAnsi="新宋体" w:hint="eastAsia"/>
          <w:color w:val="000000" w:themeColor="text1"/>
          <w:szCs w:val="21"/>
        </w:rPr>
        <w:t>人（或授权代表）的签字或盖单位的印章。</w:t>
      </w:r>
    </w:p>
    <w:p w14:paraId="02F06F51" w14:textId="77777777" w:rsidR="007565D9" w:rsidRDefault="00793AC6">
      <w:pPr>
        <w:spacing w:after="0" w:line="360" w:lineRule="auto"/>
        <w:ind w:firstLineChars="200" w:firstLine="420"/>
        <w:rPr>
          <w:rFonts w:ascii="新宋体" w:eastAsia="新宋体" w:hAnsi="新宋体"/>
          <w:color w:val="000000" w:themeColor="text1"/>
          <w:szCs w:val="21"/>
        </w:rPr>
      </w:pPr>
      <w:r>
        <w:rPr>
          <w:rFonts w:ascii="新宋体" w:eastAsia="新宋体" w:hAnsi="新宋体" w:hint="eastAsia"/>
          <w:color w:val="000000" w:themeColor="text1"/>
          <w:szCs w:val="21"/>
        </w:rPr>
        <w:t>2、投标人为代理商的，代理协议或代理授权书可用自有格式，但应保证其区域范围及时间有效。</w:t>
      </w:r>
    </w:p>
    <w:p w14:paraId="02F06F52" w14:textId="77777777" w:rsidR="007565D9" w:rsidRDefault="00793AC6">
      <w:pPr>
        <w:pStyle w:val="2"/>
        <w:numPr>
          <w:ilvl w:val="0"/>
          <w:numId w:val="5"/>
        </w:numPr>
        <w:spacing w:before="0" w:after="0" w:line="360" w:lineRule="auto"/>
        <w:jc w:val="center"/>
        <w:rPr>
          <w:rFonts w:ascii="宋体" w:eastAsia="宋体" w:hAnsi="宋体" w:cs="宋体"/>
          <w:bCs w:val="0"/>
          <w:color w:val="000000" w:themeColor="text1"/>
          <w:szCs w:val="28"/>
        </w:rPr>
      </w:pPr>
      <w:bookmarkStart w:id="143" w:name="_Toc217446085"/>
      <w:r>
        <w:rPr>
          <w:rFonts w:ascii="宋体" w:eastAsia="宋体" w:hAnsi="宋体" w:cs="宋体" w:hint="eastAsia"/>
          <w:bCs w:val="0"/>
          <w:color w:val="000000" w:themeColor="text1"/>
          <w:szCs w:val="28"/>
        </w:rPr>
        <w:br w:type="page"/>
      </w:r>
      <w:r>
        <w:rPr>
          <w:rFonts w:ascii="宋体" w:eastAsia="宋体" w:hAnsi="宋体" w:cs="宋体" w:hint="eastAsia"/>
          <w:bCs w:val="0"/>
          <w:color w:val="000000" w:themeColor="text1"/>
          <w:szCs w:val="28"/>
        </w:rPr>
        <w:lastRenderedPageBreak/>
        <w:t>开标一览表</w:t>
      </w:r>
      <w:bookmarkEnd w:id="143"/>
    </w:p>
    <w:p w14:paraId="02F06F53" w14:textId="77777777"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项目名称：</w:t>
      </w:r>
    </w:p>
    <w:p w14:paraId="02F06F54" w14:textId="77777777" w:rsidR="007565D9" w:rsidRDefault="00793AC6">
      <w:pPr>
        <w:spacing w:after="0" w:line="360" w:lineRule="auto"/>
        <w:rPr>
          <w:rFonts w:ascii="宋体" w:hAnsi="宋体" w:cs="宋体"/>
          <w:color w:val="000000" w:themeColor="text1"/>
          <w:sz w:val="24"/>
          <w:u w:val="single"/>
        </w:rPr>
      </w:pPr>
      <w:r>
        <w:rPr>
          <w:rFonts w:ascii="宋体" w:hAnsi="宋体" w:cs="宋体" w:hint="eastAsia"/>
          <w:color w:val="000000" w:themeColor="text1"/>
          <w:sz w:val="24"/>
        </w:rPr>
        <w:t>项目编号：</w:t>
      </w:r>
    </w:p>
    <w:p w14:paraId="02F06F55" w14:textId="77777777" w:rsidR="007565D9" w:rsidRDefault="00793AC6">
      <w:pPr>
        <w:spacing w:after="0" w:line="360" w:lineRule="auto"/>
        <w:rPr>
          <w:rFonts w:ascii="宋体" w:hAnsi="宋体" w:cs="宋体"/>
          <w:color w:val="000000" w:themeColor="text1"/>
          <w:sz w:val="24"/>
          <w:u w:val="single"/>
        </w:rPr>
      </w:pPr>
      <w:r>
        <w:rPr>
          <w:rFonts w:ascii="宋体" w:hAnsi="宋体" w:cs="宋体" w:hint="eastAsia"/>
          <w:color w:val="000000" w:themeColor="text1"/>
          <w:sz w:val="24"/>
        </w:rPr>
        <w:t>包    号：</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1"/>
        <w:gridCol w:w="5188"/>
      </w:tblGrid>
      <w:tr w:rsidR="007565D9" w14:paraId="02F06F58" w14:textId="77777777">
        <w:trPr>
          <w:trHeight w:val="850"/>
          <w:jc w:val="center"/>
        </w:trPr>
        <w:tc>
          <w:tcPr>
            <w:tcW w:w="3911" w:type="dxa"/>
            <w:vAlign w:val="center"/>
          </w:tcPr>
          <w:p w14:paraId="02F06F56" w14:textId="77777777"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投标总价（元）</w:t>
            </w:r>
          </w:p>
        </w:tc>
        <w:tc>
          <w:tcPr>
            <w:tcW w:w="5188" w:type="dxa"/>
            <w:vAlign w:val="center"/>
          </w:tcPr>
          <w:p w14:paraId="02F06F57" w14:textId="77777777"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小写:</w:t>
            </w:r>
            <w:r w:rsidR="007E32FC" w:rsidRPr="007E32FC">
              <w:rPr>
                <w:rFonts w:ascii="宋体" w:hAnsi="宋体" w:hint="eastAsia"/>
                <w:color w:val="000000" w:themeColor="text1"/>
                <w:sz w:val="24"/>
                <w:u w:val="single"/>
              </w:rPr>
              <w:t xml:space="preserve">   </w:t>
            </w:r>
            <w:r>
              <w:rPr>
                <w:rFonts w:ascii="宋体" w:hAnsi="宋体" w:hint="eastAsia"/>
                <w:color w:val="000000" w:themeColor="text1"/>
                <w:sz w:val="24"/>
              </w:rPr>
              <w:t>元（大写：</w:t>
            </w:r>
            <w:r w:rsidR="007E32FC" w:rsidRPr="007E32FC">
              <w:rPr>
                <w:rFonts w:ascii="宋体" w:hAnsi="宋体" w:hint="eastAsia"/>
                <w:color w:val="000000" w:themeColor="text1"/>
                <w:sz w:val="24"/>
                <w:u w:val="single"/>
              </w:rPr>
              <w:t xml:space="preserve">   </w:t>
            </w:r>
            <w:r>
              <w:rPr>
                <w:rFonts w:ascii="宋体" w:hAnsi="宋体" w:hint="eastAsia"/>
                <w:color w:val="000000" w:themeColor="text1"/>
                <w:sz w:val="24"/>
              </w:rPr>
              <w:t>）</w:t>
            </w:r>
          </w:p>
        </w:tc>
      </w:tr>
      <w:tr w:rsidR="007565D9" w14:paraId="02F06F5B" w14:textId="77777777">
        <w:trPr>
          <w:trHeight w:val="850"/>
          <w:jc w:val="center"/>
        </w:trPr>
        <w:tc>
          <w:tcPr>
            <w:tcW w:w="3911" w:type="dxa"/>
            <w:vAlign w:val="center"/>
          </w:tcPr>
          <w:p w14:paraId="02F06F59" w14:textId="77777777"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完成供货，并可交付验收和使用的时间</w:t>
            </w:r>
          </w:p>
        </w:tc>
        <w:tc>
          <w:tcPr>
            <w:tcW w:w="5188" w:type="dxa"/>
            <w:vAlign w:val="center"/>
          </w:tcPr>
          <w:p w14:paraId="02F06F5A" w14:textId="61C3C142" w:rsidR="007565D9" w:rsidRDefault="00793AC6" w:rsidP="00FB4A92">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合同签订生效之日起</w:t>
            </w:r>
            <w:r w:rsidR="007E32FC" w:rsidRPr="007E32FC">
              <w:rPr>
                <w:rFonts w:ascii="宋体" w:hAnsi="宋体" w:hint="eastAsia"/>
                <w:color w:val="000000" w:themeColor="text1"/>
                <w:sz w:val="24"/>
                <w:u w:val="single"/>
              </w:rPr>
              <w:t xml:space="preserve">   </w:t>
            </w:r>
            <w:proofErr w:type="gramStart"/>
            <w:r w:rsidR="00FB4A92">
              <w:rPr>
                <w:rFonts w:ascii="宋体" w:hAnsi="宋体" w:hint="eastAsia"/>
                <w:color w:val="000000" w:themeColor="text1"/>
                <w:sz w:val="24"/>
              </w:rPr>
              <w:t>个</w:t>
            </w:r>
            <w:proofErr w:type="gramEnd"/>
            <w:r>
              <w:rPr>
                <w:rFonts w:ascii="宋体" w:hAnsi="宋体" w:hint="eastAsia"/>
                <w:color w:val="000000" w:themeColor="text1"/>
                <w:sz w:val="24"/>
              </w:rPr>
              <w:t>月</w:t>
            </w:r>
          </w:p>
        </w:tc>
      </w:tr>
      <w:tr w:rsidR="007565D9" w14:paraId="02F06F5E" w14:textId="77777777">
        <w:trPr>
          <w:trHeight w:val="850"/>
          <w:jc w:val="center"/>
        </w:trPr>
        <w:tc>
          <w:tcPr>
            <w:tcW w:w="3911" w:type="dxa"/>
            <w:vAlign w:val="center"/>
          </w:tcPr>
          <w:p w14:paraId="02F06F5C" w14:textId="77777777"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质保期（免费维修期）</w:t>
            </w:r>
          </w:p>
        </w:tc>
        <w:tc>
          <w:tcPr>
            <w:tcW w:w="5188" w:type="dxa"/>
            <w:vAlign w:val="center"/>
          </w:tcPr>
          <w:p w14:paraId="02F06F5D" w14:textId="77777777"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验收合格之日起</w:t>
            </w:r>
            <w:r w:rsidR="007E32FC" w:rsidRPr="007E32FC">
              <w:rPr>
                <w:rFonts w:ascii="宋体" w:hAnsi="宋体" w:hint="eastAsia"/>
                <w:color w:val="000000" w:themeColor="text1"/>
                <w:sz w:val="24"/>
                <w:u w:val="single"/>
              </w:rPr>
              <w:t xml:space="preserve">  </w:t>
            </w:r>
            <w:r>
              <w:rPr>
                <w:rFonts w:ascii="宋体" w:hAnsi="宋体" w:hint="eastAsia"/>
                <w:color w:val="000000" w:themeColor="text1"/>
                <w:sz w:val="24"/>
              </w:rPr>
              <w:t>年</w:t>
            </w:r>
          </w:p>
        </w:tc>
      </w:tr>
      <w:tr w:rsidR="007565D9" w14:paraId="02F06F61" w14:textId="77777777">
        <w:trPr>
          <w:trHeight w:val="850"/>
          <w:jc w:val="center"/>
        </w:trPr>
        <w:tc>
          <w:tcPr>
            <w:tcW w:w="3911" w:type="dxa"/>
            <w:vAlign w:val="center"/>
          </w:tcPr>
          <w:p w14:paraId="02F06F5F" w14:textId="77777777" w:rsidR="007565D9" w:rsidRDefault="00793AC6">
            <w:pPr>
              <w:snapToGrid w:val="0"/>
              <w:spacing w:after="0" w:line="240" w:lineRule="auto"/>
              <w:jc w:val="center"/>
              <w:rPr>
                <w:rFonts w:ascii="宋体" w:hAnsi="宋体"/>
                <w:color w:val="000000" w:themeColor="text1"/>
                <w:sz w:val="24"/>
              </w:rPr>
            </w:pPr>
            <w:r>
              <w:rPr>
                <w:rFonts w:ascii="宋体" w:hAnsi="宋体" w:hint="eastAsia"/>
                <w:color w:val="000000" w:themeColor="text1"/>
                <w:sz w:val="24"/>
              </w:rPr>
              <w:t>备  注</w:t>
            </w:r>
          </w:p>
        </w:tc>
        <w:tc>
          <w:tcPr>
            <w:tcW w:w="5188" w:type="dxa"/>
            <w:vAlign w:val="center"/>
          </w:tcPr>
          <w:p w14:paraId="02F06F60" w14:textId="77777777" w:rsidR="007565D9" w:rsidRDefault="007565D9">
            <w:pPr>
              <w:snapToGrid w:val="0"/>
              <w:spacing w:after="0" w:line="240" w:lineRule="auto"/>
              <w:jc w:val="center"/>
              <w:rPr>
                <w:rFonts w:ascii="宋体" w:hAnsi="宋体"/>
                <w:color w:val="000000" w:themeColor="text1"/>
                <w:sz w:val="24"/>
              </w:rPr>
            </w:pPr>
          </w:p>
        </w:tc>
      </w:tr>
    </w:tbl>
    <w:p w14:paraId="02F06F62" w14:textId="77777777" w:rsidR="007565D9" w:rsidRDefault="00793AC6">
      <w:pPr>
        <w:spacing w:line="400" w:lineRule="exact"/>
        <w:rPr>
          <w:rFonts w:ascii="宋体" w:hAnsi="宋体" w:cs="宋体"/>
          <w:color w:val="000000" w:themeColor="text1"/>
          <w:szCs w:val="21"/>
        </w:rPr>
      </w:pPr>
      <w:r>
        <w:rPr>
          <w:rFonts w:ascii="宋体" w:hAnsi="宋体" w:cs="宋体" w:hint="eastAsia"/>
          <w:color w:val="000000" w:themeColor="text1"/>
          <w:szCs w:val="21"/>
        </w:rPr>
        <w:t>注：1. 报价应是最终用户验收合格后的总价，包括设备运输、保险、代理、安装调试、培训、验收、税费和招标文件规定的其它费用。从中华人民共和国境外提供的货物，不包括进口关税及增值税。</w:t>
      </w:r>
    </w:p>
    <w:p w14:paraId="02F06F63" w14:textId="77777777" w:rsidR="007565D9" w:rsidRDefault="00793AC6">
      <w:pPr>
        <w:spacing w:after="0" w:line="4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2.“开标一览表”需由法定代表人或授权代表签字并盖投标人印章。</w:t>
      </w:r>
    </w:p>
    <w:p w14:paraId="02F06F64" w14:textId="77777777" w:rsidR="007565D9" w:rsidRDefault="00793AC6">
      <w:pPr>
        <w:spacing w:after="0" w:line="4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 以上表格如不能完全表达清楚投标人认为必要的费用明细，投标人可自行补充。</w:t>
      </w:r>
    </w:p>
    <w:p w14:paraId="02F06F65" w14:textId="77777777" w:rsidR="007565D9" w:rsidRDefault="007565D9">
      <w:pPr>
        <w:spacing w:line="400" w:lineRule="exact"/>
        <w:ind w:firstLineChars="200" w:firstLine="480"/>
        <w:rPr>
          <w:rFonts w:ascii="宋体" w:hAnsi="宋体" w:cs="宋体"/>
          <w:color w:val="000000" w:themeColor="text1"/>
          <w:sz w:val="24"/>
        </w:rPr>
      </w:pPr>
    </w:p>
    <w:p w14:paraId="02F06F66" w14:textId="77777777" w:rsidR="007565D9" w:rsidRDefault="007565D9">
      <w:pPr>
        <w:spacing w:line="400" w:lineRule="exact"/>
        <w:ind w:firstLineChars="200" w:firstLine="480"/>
        <w:rPr>
          <w:rFonts w:ascii="宋体" w:hAnsi="宋体" w:cs="宋体"/>
          <w:color w:val="000000" w:themeColor="text1"/>
          <w:sz w:val="24"/>
        </w:rPr>
      </w:pPr>
    </w:p>
    <w:p w14:paraId="02F06F67" w14:textId="77777777"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14:paraId="02F06F68" w14:textId="77777777"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14:paraId="02F06F69" w14:textId="77777777"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14:paraId="02F06F6A" w14:textId="77777777" w:rsidR="007565D9" w:rsidRDefault="007565D9">
      <w:pPr>
        <w:spacing w:line="400" w:lineRule="exact"/>
        <w:ind w:firstLineChars="200" w:firstLine="480"/>
        <w:rPr>
          <w:rFonts w:ascii="宋体" w:hAnsi="宋体" w:cs="宋体"/>
          <w:color w:val="000000" w:themeColor="text1"/>
          <w:sz w:val="24"/>
        </w:rPr>
      </w:pPr>
    </w:p>
    <w:p w14:paraId="02F06F6B" w14:textId="77777777" w:rsidR="007565D9" w:rsidRDefault="007565D9">
      <w:pPr>
        <w:spacing w:line="400" w:lineRule="exact"/>
        <w:ind w:firstLineChars="200" w:firstLine="480"/>
        <w:rPr>
          <w:rFonts w:ascii="宋体" w:hAnsi="宋体" w:cs="宋体"/>
          <w:color w:val="000000" w:themeColor="text1"/>
          <w:sz w:val="24"/>
        </w:rPr>
      </w:pPr>
    </w:p>
    <w:p w14:paraId="02F06F6C" w14:textId="77777777" w:rsidR="007565D9" w:rsidRDefault="007565D9">
      <w:pPr>
        <w:spacing w:line="400" w:lineRule="exact"/>
        <w:ind w:firstLineChars="200" w:firstLine="480"/>
        <w:rPr>
          <w:rFonts w:ascii="宋体" w:hAnsi="宋体" w:cs="宋体"/>
          <w:color w:val="000000" w:themeColor="text1"/>
          <w:sz w:val="24"/>
        </w:rPr>
      </w:pPr>
    </w:p>
    <w:p w14:paraId="02F06F6D" w14:textId="77777777" w:rsidR="007565D9" w:rsidRDefault="007565D9">
      <w:pPr>
        <w:spacing w:line="400" w:lineRule="exact"/>
        <w:ind w:firstLineChars="200" w:firstLine="480"/>
        <w:rPr>
          <w:rFonts w:ascii="宋体" w:hAnsi="宋体" w:cs="宋体"/>
          <w:color w:val="000000" w:themeColor="text1"/>
          <w:sz w:val="24"/>
        </w:rPr>
      </w:pPr>
    </w:p>
    <w:p w14:paraId="02F06F6E" w14:textId="77777777" w:rsidR="007565D9" w:rsidRDefault="00793AC6">
      <w:pPr>
        <w:keepNext/>
        <w:keepLines/>
        <w:spacing w:before="260" w:after="260" w:line="400" w:lineRule="exact"/>
        <w:jc w:val="center"/>
        <w:rPr>
          <w:rFonts w:ascii="宋体" w:hAnsi="宋体" w:cs="宋体"/>
          <w:b/>
          <w:bCs/>
          <w:color w:val="000000" w:themeColor="text1"/>
          <w:sz w:val="32"/>
          <w:szCs w:val="32"/>
        </w:rPr>
      </w:pPr>
      <w:bookmarkStart w:id="144" w:name="_Toc217446086"/>
      <w:r>
        <w:rPr>
          <w:rFonts w:ascii="宋体" w:hAnsi="宋体" w:cs="宋体" w:hint="eastAsia"/>
          <w:b/>
          <w:bCs/>
          <w:color w:val="000000" w:themeColor="text1"/>
          <w:sz w:val="32"/>
          <w:szCs w:val="32"/>
        </w:rPr>
        <w:br w:type="page"/>
      </w:r>
      <w:r>
        <w:rPr>
          <w:rFonts w:ascii="宋体" w:hAnsi="宋体" w:cs="宋体" w:hint="eastAsia"/>
          <w:b/>
          <w:bCs/>
          <w:color w:val="000000" w:themeColor="text1"/>
          <w:sz w:val="32"/>
          <w:szCs w:val="32"/>
        </w:rPr>
        <w:lastRenderedPageBreak/>
        <w:t>五、分项报价明细表</w:t>
      </w:r>
      <w:bookmarkEnd w:id="144"/>
    </w:p>
    <w:p w14:paraId="02F06F6F" w14:textId="77777777" w:rsidR="007565D9" w:rsidRDefault="00793AC6">
      <w:pPr>
        <w:spacing w:line="360" w:lineRule="auto"/>
        <w:rPr>
          <w:rFonts w:ascii="新宋体" w:eastAsia="新宋体" w:hAnsi="新宋体"/>
          <w:bCs/>
          <w:color w:val="000000" w:themeColor="text1"/>
          <w:sz w:val="24"/>
        </w:rPr>
      </w:pPr>
      <w:r>
        <w:rPr>
          <w:rFonts w:ascii="新宋体" w:eastAsia="新宋体" w:hAnsi="新宋体" w:hint="eastAsia"/>
          <w:bCs/>
          <w:color w:val="000000" w:themeColor="text1"/>
          <w:sz w:val="24"/>
        </w:rPr>
        <w:t>项目名称：</w:t>
      </w:r>
    </w:p>
    <w:p w14:paraId="02F06F70" w14:textId="77777777" w:rsidR="007565D9" w:rsidRDefault="00793AC6">
      <w:pPr>
        <w:spacing w:line="360" w:lineRule="auto"/>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14:paraId="02F06F71" w14:textId="77777777" w:rsidR="007565D9" w:rsidRDefault="00793AC6">
      <w:pPr>
        <w:spacing w:line="360" w:lineRule="auto"/>
        <w:rPr>
          <w:rFonts w:ascii="新宋体" w:eastAsia="新宋体" w:hAnsi="新宋体"/>
          <w:bCs/>
          <w:color w:val="000000" w:themeColor="text1"/>
          <w:sz w:val="24"/>
          <w:u w:val="single"/>
        </w:rPr>
      </w:pPr>
      <w:r>
        <w:rPr>
          <w:rFonts w:ascii="宋体" w:hAnsi="宋体" w:cs="宋体" w:hint="eastAsia"/>
          <w:bCs/>
          <w:color w:val="000000" w:themeColor="text1"/>
          <w:sz w:val="24"/>
        </w:rPr>
        <w:t>包    号：</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048"/>
        <w:gridCol w:w="1047"/>
        <w:gridCol w:w="1048"/>
        <w:gridCol w:w="1047"/>
        <w:gridCol w:w="1047"/>
        <w:gridCol w:w="1048"/>
        <w:gridCol w:w="864"/>
        <w:gridCol w:w="864"/>
      </w:tblGrid>
      <w:tr w:rsidR="007565D9" w14:paraId="02F06F7B" w14:textId="77777777">
        <w:trPr>
          <w:cantSplit/>
          <w:trHeight w:val="567"/>
          <w:jc w:val="center"/>
        </w:trPr>
        <w:tc>
          <w:tcPr>
            <w:tcW w:w="1047" w:type="dxa"/>
            <w:vAlign w:val="center"/>
          </w:tcPr>
          <w:p w14:paraId="02F06F72" w14:textId="77777777"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序号</w:t>
            </w:r>
          </w:p>
        </w:tc>
        <w:tc>
          <w:tcPr>
            <w:tcW w:w="1048" w:type="dxa"/>
            <w:vAlign w:val="center"/>
          </w:tcPr>
          <w:p w14:paraId="02F06F73" w14:textId="77777777"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产品名称</w:t>
            </w:r>
          </w:p>
        </w:tc>
        <w:tc>
          <w:tcPr>
            <w:tcW w:w="1047" w:type="dxa"/>
            <w:vAlign w:val="center"/>
          </w:tcPr>
          <w:p w14:paraId="02F06F74" w14:textId="77777777"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规格型号</w:t>
            </w:r>
          </w:p>
        </w:tc>
        <w:tc>
          <w:tcPr>
            <w:tcW w:w="1048" w:type="dxa"/>
            <w:vAlign w:val="center"/>
          </w:tcPr>
          <w:p w14:paraId="02F06F75" w14:textId="77777777"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品牌</w:t>
            </w:r>
          </w:p>
        </w:tc>
        <w:tc>
          <w:tcPr>
            <w:tcW w:w="1047" w:type="dxa"/>
            <w:vAlign w:val="center"/>
          </w:tcPr>
          <w:p w14:paraId="02F06F76" w14:textId="77777777"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单位</w:t>
            </w:r>
          </w:p>
        </w:tc>
        <w:tc>
          <w:tcPr>
            <w:tcW w:w="1047" w:type="dxa"/>
            <w:vAlign w:val="center"/>
          </w:tcPr>
          <w:p w14:paraId="02F06F77" w14:textId="77777777"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数量</w:t>
            </w:r>
          </w:p>
        </w:tc>
        <w:tc>
          <w:tcPr>
            <w:tcW w:w="1048" w:type="dxa"/>
            <w:vAlign w:val="center"/>
          </w:tcPr>
          <w:p w14:paraId="02F06F78" w14:textId="77777777"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单价</w:t>
            </w:r>
          </w:p>
        </w:tc>
        <w:tc>
          <w:tcPr>
            <w:tcW w:w="864" w:type="dxa"/>
            <w:vAlign w:val="center"/>
          </w:tcPr>
          <w:p w14:paraId="02F06F79" w14:textId="77777777"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金额</w:t>
            </w:r>
          </w:p>
        </w:tc>
        <w:tc>
          <w:tcPr>
            <w:tcW w:w="864" w:type="dxa"/>
            <w:vAlign w:val="center"/>
          </w:tcPr>
          <w:p w14:paraId="02F06F7A" w14:textId="77777777" w:rsidR="007565D9" w:rsidRDefault="00793AC6">
            <w:pPr>
              <w:snapToGrid w:val="0"/>
              <w:spacing w:after="0" w:line="240" w:lineRule="auto"/>
              <w:ind w:firstLineChars="50" w:firstLine="105"/>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备注</w:t>
            </w:r>
          </w:p>
        </w:tc>
      </w:tr>
      <w:tr w:rsidR="007565D9" w14:paraId="02F06F85" w14:textId="77777777">
        <w:trPr>
          <w:cantSplit/>
          <w:trHeight w:val="567"/>
          <w:jc w:val="center"/>
        </w:trPr>
        <w:tc>
          <w:tcPr>
            <w:tcW w:w="1047" w:type="dxa"/>
            <w:vAlign w:val="center"/>
          </w:tcPr>
          <w:p w14:paraId="02F06F7C"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14:paraId="02F06F7D"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14:paraId="02F06F7E"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14:paraId="02F06F7F"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14:paraId="02F06F80"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14:paraId="02F06F81"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14:paraId="02F06F82" w14:textId="77777777"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14:paraId="02F06F83" w14:textId="77777777"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14:paraId="02F06F84" w14:textId="77777777" w:rsidR="007565D9" w:rsidRDefault="007565D9">
            <w:pPr>
              <w:snapToGrid w:val="0"/>
              <w:spacing w:after="0" w:line="240" w:lineRule="auto"/>
              <w:jc w:val="center"/>
              <w:rPr>
                <w:rFonts w:ascii="新宋体" w:eastAsia="新宋体" w:hAnsi="新宋体"/>
                <w:color w:val="000000" w:themeColor="text1"/>
                <w:sz w:val="24"/>
              </w:rPr>
            </w:pPr>
          </w:p>
        </w:tc>
      </w:tr>
      <w:tr w:rsidR="007565D9" w14:paraId="02F06F8F" w14:textId="77777777">
        <w:trPr>
          <w:cantSplit/>
          <w:trHeight w:val="567"/>
          <w:jc w:val="center"/>
        </w:trPr>
        <w:tc>
          <w:tcPr>
            <w:tcW w:w="1047" w:type="dxa"/>
            <w:vAlign w:val="center"/>
          </w:tcPr>
          <w:p w14:paraId="02F06F86"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14:paraId="02F06F87"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14:paraId="02F06F88"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14:paraId="02F06F89"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14:paraId="02F06F8A"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14:paraId="02F06F8B"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14:paraId="02F06F8C" w14:textId="77777777"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14:paraId="02F06F8D" w14:textId="77777777"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14:paraId="02F06F8E" w14:textId="77777777" w:rsidR="007565D9" w:rsidRDefault="007565D9">
            <w:pPr>
              <w:snapToGrid w:val="0"/>
              <w:spacing w:after="0" w:line="240" w:lineRule="auto"/>
              <w:jc w:val="center"/>
              <w:rPr>
                <w:rFonts w:ascii="新宋体" w:eastAsia="新宋体" w:hAnsi="新宋体"/>
                <w:color w:val="000000" w:themeColor="text1"/>
                <w:sz w:val="24"/>
              </w:rPr>
            </w:pPr>
          </w:p>
        </w:tc>
      </w:tr>
      <w:tr w:rsidR="007565D9" w14:paraId="02F06F99" w14:textId="77777777">
        <w:trPr>
          <w:cantSplit/>
          <w:trHeight w:val="567"/>
          <w:jc w:val="center"/>
        </w:trPr>
        <w:tc>
          <w:tcPr>
            <w:tcW w:w="1047" w:type="dxa"/>
            <w:vAlign w:val="center"/>
          </w:tcPr>
          <w:p w14:paraId="02F06F90"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14:paraId="02F06F91"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14:paraId="02F06F92"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14:paraId="02F06F93"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14:paraId="02F06F94"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14:paraId="02F06F95" w14:textId="77777777"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14:paraId="02F06F96" w14:textId="77777777"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14:paraId="02F06F97" w14:textId="77777777"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14:paraId="02F06F98" w14:textId="77777777" w:rsidR="007565D9" w:rsidRDefault="007565D9">
            <w:pPr>
              <w:snapToGrid w:val="0"/>
              <w:spacing w:after="0" w:line="240" w:lineRule="auto"/>
              <w:jc w:val="center"/>
              <w:rPr>
                <w:rFonts w:ascii="新宋体" w:eastAsia="新宋体" w:hAnsi="新宋体"/>
                <w:color w:val="000000" w:themeColor="text1"/>
                <w:sz w:val="24"/>
              </w:rPr>
            </w:pPr>
          </w:p>
        </w:tc>
      </w:tr>
      <w:tr w:rsidR="007565D9" w14:paraId="02F06F9D" w14:textId="77777777">
        <w:trPr>
          <w:cantSplit/>
          <w:trHeight w:val="567"/>
          <w:jc w:val="center"/>
        </w:trPr>
        <w:tc>
          <w:tcPr>
            <w:tcW w:w="7332" w:type="dxa"/>
            <w:gridSpan w:val="7"/>
            <w:vAlign w:val="center"/>
          </w:tcPr>
          <w:p w14:paraId="02F06F9A" w14:textId="77777777" w:rsidR="007565D9" w:rsidRDefault="00793AC6">
            <w:pPr>
              <w:snapToGrid w:val="0"/>
              <w:spacing w:after="0" w:line="240" w:lineRule="auto"/>
              <w:ind w:firstLineChars="250" w:firstLine="602"/>
              <w:rPr>
                <w:rFonts w:ascii="新宋体" w:eastAsia="新宋体" w:hAnsi="新宋体"/>
                <w:b/>
                <w:color w:val="000000" w:themeColor="text1"/>
                <w:sz w:val="24"/>
              </w:rPr>
            </w:pPr>
            <w:r>
              <w:rPr>
                <w:rFonts w:ascii="新宋体" w:eastAsia="新宋体" w:hAnsi="新宋体" w:hint="eastAsia"/>
                <w:b/>
                <w:color w:val="000000" w:themeColor="text1"/>
                <w:sz w:val="24"/>
              </w:rPr>
              <w:t>分项报价合计（万元）：</w:t>
            </w:r>
          </w:p>
        </w:tc>
        <w:tc>
          <w:tcPr>
            <w:tcW w:w="864" w:type="dxa"/>
            <w:vAlign w:val="center"/>
          </w:tcPr>
          <w:p w14:paraId="02F06F9B" w14:textId="77777777" w:rsidR="007565D9" w:rsidRDefault="007565D9">
            <w:pPr>
              <w:snapToGrid w:val="0"/>
              <w:spacing w:after="0" w:line="240" w:lineRule="auto"/>
              <w:rPr>
                <w:rFonts w:ascii="新宋体" w:eastAsia="新宋体" w:hAnsi="新宋体"/>
                <w:color w:val="000000" w:themeColor="text1"/>
                <w:sz w:val="24"/>
              </w:rPr>
            </w:pPr>
          </w:p>
        </w:tc>
        <w:tc>
          <w:tcPr>
            <w:tcW w:w="864" w:type="dxa"/>
            <w:vAlign w:val="center"/>
          </w:tcPr>
          <w:p w14:paraId="02F06F9C" w14:textId="77777777" w:rsidR="007565D9" w:rsidRDefault="007565D9">
            <w:pPr>
              <w:snapToGrid w:val="0"/>
              <w:spacing w:after="0" w:line="240" w:lineRule="auto"/>
              <w:jc w:val="center"/>
              <w:rPr>
                <w:rFonts w:ascii="新宋体" w:eastAsia="新宋体" w:hAnsi="新宋体"/>
                <w:color w:val="000000" w:themeColor="text1"/>
                <w:sz w:val="24"/>
              </w:rPr>
            </w:pPr>
          </w:p>
        </w:tc>
      </w:tr>
    </w:tbl>
    <w:p w14:paraId="02F06F9E" w14:textId="77777777" w:rsidR="007565D9" w:rsidRDefault="007565D9">
      <w:pPr>
        <w:spacing w:line="400" w:lineRule="exact"/>
        <w:rPr>
          <w:rFonts w:ascii="宋体" w:hAnsi="宋体" w:cs="宋体"/>
          <w:b/>
          <w:bCs/>
          <w:color w:val="000000" w:themeColor="text1"/>
          <w:sz w:val="24"/>
        </w:rPr>
      </w:pPr>
    </w:p>
    <w:p w14:paraId="02F06F9F" w14:textId="77777777" w:rsidR="007565D9" w:rsidRDefault="00793AC6">
      <w:pPr>
        <w:spacing w:line="400" w:lineRule="exact"/>
        <w:jc w:val="left"/>
        <w:rPr>
          <w:rFonts w:ascii="新宋体" w:eastAsia="新宋体" w:hAnsi="新宋体"/>
          <w:bCs/>
          <w:color w:val="000000" w:themeColor="text1"/>
          <w:sz w:val="24"/>
        </w:rPr>
      </w:pPr>
      <w:r>
        <w:rPr>
          <w:rFonts w:ascii="新宋体" w:eastAsia="新宋体" w:hAnsi="新宋体" w:hint="eastAsia"/>
          <w:color w:val="000000" w:themeColor="text1"/>
          <w:sz w:val="24"/>
        </w:rPr>
        <w:t>注：1、“</w:t>
      </w:r>
      <w:r>
        <w:rPr>
          <w:rFonts w:ascii="新宋体" w:eastAsia="新宋体" w:hAnsi="新宋体" w:hint="eastAsia"/>
          <w:bCs/>
          <w:color w:val="000000" w:themeColor="text1"/>
          <w:sz w:val="24"/>
        </w:rPr>
        <w:t>分项报价明细表”各分项报价合计应当与“开标一览表”报价合计相等。</w:t>
      </w:r>
    </w:p>
    <w:p w14:paraId="02F06FA0" w14:textId="77777777" w:rsidR="007565D9" w:rsidRDefault="007565D9">
      <w:pPr>
        <w:adjustRightInd w:val="0"/>
        <w:spacing w:line="400" w:lineRule="exact"/>
        <w:ind w:firstLineChars="200" w:firstLine="480"/>
        <w:jc w:val="left"/>
        <w:rPr>
          <w:rFonts w:ascii="宋体" w:hAnsi="宋体" w:cs="宋体"/>
          <w:color w:val="000000" w:themeColor="text1"/>
          <w:sz w:val="24"/>
        </w:rPr>
      </w:pPr>
    </w:p>
    <w:p w14:paraId="02F06FA1" w14:textId="77777777" w:rsidR="007565D9" w:rsidRDefault="007565D9">
      <w:pPr>
        <w:adjustRightInd w:val="0"/>
        <w:spacing w:line="400" w:lineRule="exact"/>
        <w:ind w:firstLineChars="200" w:firstLine="480"/>
        <w:jc w:val="left"/>
        <w:rPr>
          <w:rFonts w:ascii="宋体" w:hAnsi="宋体" w:cs="宋体"/>
          <w:color w:val="000000" w:themeColor="text1"/>
          <w:sz w:val="24"/>
        </w:rPr>
      </w:pPr>
    </w:p>
    <w:p w14:paraId="02F06FA2" w14:textId="77777777" w:rsidR="007565D9" w:rsidRDefault="007565D9">
      <w:pPr>
        <w:adjustRightInd w:val="0"/>
        <w:spacing w:line="400" w:lineRule="exact"/>
        <w:ind w:firstLineChars="200" w:firstLine="480"/>
        <w:jc w:val="left"/>
        <w:rPr>
          <w:rFonts w:ascii="宋体" w:hAnsi="宋体" w:cs="宋体"/>
          <w:color w:val="000000" w:themeColor="text1"/>
          <w:sz w:val="24"/>
        </w:rPr>
      </w:pPr>
    </w:p>
    <w:p w14:paraId="02F06FA3" w14:textId="77777777" w:rsidR="007565D9" w:rsidRDefault="007565D9">
      <w:pPr>
        <w:adjustRightInd w:val="0"/>
        <w:spacing w:line="400" w:lineRule="exact"/>
        <w:jc w:val="left"/>
        <w:rPr>
          <w:rFonts w:ascii="宋体" w:hAnsi="宋体" w:cs="宋体"/>
          <w:color w:val="000000" w:themeColor="text1"/>
          <w:sz w:val="24"/>
        </w:rPr>
      </w:pPr>
    </w:p>
    <w:p w14:paraId="02F06FA4" w14:textId="77777777"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14:paraId="02F06FA5" w14:textId="77777777"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14:paraId="02F06FA6" w14:textId="77777777"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14:paraId="02F06FA7" w14:textId="77777777" w:rsidR="007565D9" w:rsidRDefault="007565D9">
      <w:pPr>
        <w:adjustRightInd w:val="0"/>
        <w:spacing w:line="400" w:lineRule="exact"/>
        <w:ind w:firstLineChars="200" w:firstLine="560"/>
        <w:jc w:val="left"/>
        <w:rPr>
          <w:rFonts w:ascii="宋体" w:hAnsi="宋体" w:cs="宋体"/>
          <w:color w:val="000000" w:themeColor="text1"/>
          <w:sz w:val="28"/>
        </w:rPr>
        <w:sectPr w:rsidR="007565D9">
          <w:headerReference w:type="default" r:id="rId15"/>
          <w:footerReference w:type="default" r:id="rId16"/>
          <w:headerReference w:type="first" r:id="rId17"/>
          <w:footerReference w:type="first" r:id="rId18"/>
          <w:pgSz w:w="11906" w:h="16838"/>
          <w:pgMar w:top="1270" w:right="1310" w:bottom="1043" w:left="1706" w:header="851" w:footer="641" w:gutter="0"/>
          <w:pgNumType w:start="1"/>
          <w:cols w:space="720"/>
          <w:titlePg/>
          <w:docGrid w:linePitch="312"/>
        </w:sectPr>
      </w:pPr>
    </w:p>
    <w:p w14:paraId="02F06FA8" w14:textId="77777777" w:rsidR="007565D9" w:rsidRDefault="00793AC6">
      <w:pPr>
        <w:pStyle w:val="2"/>
        <w:spacing w:line="400" w:lineRule="exact"/>
        <w:jc w:val="center"/>
        <w:rPr>
          <w:rFonts w:ascii="宋体" w:eastAsia="宋体" w:hAnsi="宋体" w:cs="宋体"/>
          <w:bCs w:val="0"/>
          <w:color w:val="000000" w:themeColor="text1"/>
          <w:szCs w:val="28"/>
        </w:rPr>
      </w:pPr>
      <w:bookmarkStart w:id="145" w:name="_Toc217446087"/>
      <w:r>
        <w:rPr>
          <w:rFonts w:ascii="宋体" w:eastAsia="宋体" w:hAnsi="宋体" w:cs="宋体" w:hint="eastAsia"/>
          <w:bCs w:val="0"/>
          <w:color w:val="000000" w:themeColor="text1"/>
          <w:szCs w:val="28"/>
        </w:rPr>
        <w:lastRenderedPageBreak/>
        <w:t>六、商务应答表</w:t>
      </w:r>
      <w:bookmarkEnd w:id="145"/>
    </w:p>
    <w:p w14:paraId="02F06FA9" w14:textId="77777777" w:rsidR="007565D9" w:rsidRDefault="00793AC6">
      <w:pPr>
        <w:spacing w:line="360" w:lineRule="auto"/>
        <w:rPr>
          <w:rFonts w:ascii="新宋体" w:eastAsia="新宋体" w:hAnsi="新宋体"/>
          <w:bCs/>
          <w:color w:val="000000" w:themeColor="text1"/>
          <w:sz w:val="24"/>
        </w:rPr>
      </w:pPr>
      <w:r>
        <w:rPr>
          <w:rFonts w:ascii="新宋体" w:eastAsia="新宋体" w:hAnsi="新宋体" w:hint="eastAsia"/>
          <w:bCs/>
          <w:color w:val="000000" w:themeColor="text1"/>
          <w:sz w:val="24"/>
        </w:rPr>
        <w:t>项目名称：</w:t>
      </w:r>
    </w:p>
    <w:p w14:paraId="02F06FAA" w14:textId="77777777" w:rsidR="007565D9" w:rsidRDefault="00793AC6">
      <w:pPr>
        <w:spacing w:line="360" w:lineRule="auto"/>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14:paraId="02F06FAB" w14:textId="77777777" w:rsidR="007565D9" w:rsidRDefault="00793AC6">
      <w:pPr>
        <w:spacing w:line="360" w:lineRule="auto"/>
        <w:rPr>
          <w:rFonts w:ascii="新宋体" w:eastAsia="新宋体" w:hAnsi="新宋体"/>
          <w:b/>
          <w:color w:val="000000" w:themeColor="text1"/>
          <w:sz w:val="24"/>
        </w:rPr>
      </w:pPr>
      <w:r>
        <w:rPr>
          <w:rFonts w:ascii="宋体" w:hAnsi="宋体" w:cs="宋体" w:hint="eastAsia"/>
          <w:bCs/>
          <w:color w:val="000000" w:themeColor="text1"/>
          <w:sz w:val="24"/>
        </w:rPr>
        <w:t>包    号：</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3840"/>
        <w:gridCol w:w="4126"/>
      </w:tblGrid>
      <w:tr w:rsidR="007565D9" w14:paraId="02F06FAF" w14:textId="77777777">
        <w:trPr>
          <w:trHeight w:val="567"/>
          <w:jc w:val="center"/>
        </w:trPr>
        <w:tc>
          <w:tcPr>
            <w:tcW w:w="1105" w:type="dxa"/>
            <w:vAlign w:val="center"/>
          </w:tcPr>
          <w:p w14:paraId="02F06FAC" w14:textId="77777777" w:rsidR="007565D9" w:rsidRDefault="00793AC6">
            <w:pPr>
              <w:spacing w:after="0" w:line="240" w:lineRule="auto"/>
              <w:jc w:val="center"/>
              <w:rPr>
                <w:rFonts w:ascii="新宋体" w:eastAsia="新宋体" w:hAnsi="新宋体"/>
                <w:b/>
                <w:color w:val="000000" w:themeColor="text1"/>
                <w:sz w:val="24"/>
              </w:rPr>
            </w:pPr>
            <w:r>
              <w:rPr>
                <w:rFonts w:ascii="新宋体" w:eastAsia="新宋体" w:hAnsi="新宋体" w:hint="eastAsia"/>
                <w:b/>
                <w:color w:val="000000" w:themeColor="text1"/>
                <w:sz w:val="24"/>
              </w:rPr>
              <w:t>序号</w:t>
            </w:r>
          </w:p>
        </w:tc>
        <w:tc>
          <w:tcPr>
            <w:tcW w:w="3840" w:type="dxa"/>
            <w:vAlign w:val="center"/>
          </w:tcPr>
          <w:p w14:paraId="02F06FAD" w14:textId="77777777" w:rsidR="007565D9" w:rsidRDefault="00793AC6">
            <w:pPr>
              <w:spacing w:after="0" w:line="240" w:lineRule="auto"/>
              <w:jc w:val="center"/>
              <w:rPr>
                <w:rFonts w:ascii="新宋体" w:eastAsia="新宋体" w:hAnsi="新宋体"/>
                <w:b/>
                <w:color w:val="000000" w:themeColor="text1"/>
                <w:sz w:val="24"/>
              </w:rPr>
            </w:pPr>
            <w:r>
              <w:rPr>
                <w:rFonts w:ascii="新宋体" w:eastAsia="新宋体" w:hAnsi="新宋体" w:hint="eastAsia"/>
                <w:b/>
                <w:color w:val="000000" w:themeColor="text1"/>
                <w:sz w:val="24"/>
              </w:rPr>
              <w:t>招标要求</w:t>
            </w:r>
          </w:p>
        </w:tc>
        <w:tc>
          <w:tcPr>
            <w:tcW w:w="4126" w:type="dxa"/>
            <w:vAlign w:val="center"/>
          </w:tcPr>
          <w:p w14:paraId="02F06FAE" w14:textId="77777777" w:rsidR="007565D9" w:rsidRDefault="00793AC6">
            <w:pPr>
              <w:spacing w:after="0" w:line="240" w:lineRule="auto"/>
              <w:jc w:val="center"/>
              <w:rPr>
                <w:rFonts w:ascii="新宋体" w:eastAsia="新宋体" w:hAnsi="新宋体"/>
                <w:b/>
                <w:color w:val="000000" w:themeColor="text1"/>
                <w:sz w:val="24"/>
              </w:rPr>
            </w:pPr>
            <w:r>
              <w:rPr>
                <w:rFonts w:ascii="新宋体" w:eastAsia="新宋体" w:hAnsi="新宋体" w:hint="eastAsia"/>
                <w:b/>
                <w:color w:val="000000" w:themeColor="text1"/>
                <w:sz w:val="24"/>
              </w:rPr>
              <w:t>投标应答</w:t>
            </w:r>
          </w:p>
        </w:tc>
      </w:tr>
      <w:tr w:rsidR="007565D9" w14:paraId="02F06FB3" w14:textId="77777777">
        <w:trPr>
          <w:trHeight w:val="567"/>
          <w:jc w:val="center"/>
        </w:trPr>
        <w:tc>
          <w:tcPr>
            <w:tcW w:w="1105" w:type="dxa"/>
          </w:tcPr>
          <w:p w14:paraId="02F06FB0" w14:textId="77777777" w:rsidR="007565D9" w:rsidRDefault="007565D9">
            <w:pPr>
              <w:spacing w:after="0" w:line="240" w:lineRule="auto"/>
              <w:jc w:val="center"/>
              <w:rPr>
                <w:rFonts w:ascii="新宋体" w:eastAsia="新宋体" w:hAnsi="新宋体"/>
                <w:color w:val="000000" w:themeColor="text1"/>
                <w:sz w:val="32"/>
              </w:rPr>
            </w:pPr>
          </w:p>
        </w:tc>
        <w:tc>
          <w:tcPr>
            <w:tcW w:w="3840" w:type="dxa"/>
          </w:tcPr>
          <w:p w14:paraId="02F06FB1" w14:textId="77777777" w:rsidR="007565D9" w:rsidRDefault="007565D9">
            <w:pPr>
              <w:spacing w:after="0" w:line="240" w:lineRule="auto"/>
              <w:jc w:val="center"/>
              <w:rPr>
                <w:rFonts w:ascii="新宋体" w:eastAsia="新宋体" w:hAnsi="新宋体"/>
                <w:color w:val="000000" w:themeColor="text1"/>
                <w:sz w:val="32"/>
              </w:rPr>
            </w:pPr>
          </w:p>
        </w:tc>
        <w:tc>
          <w:tcPr>
            <w:tcW w:w="4126" w:type="dxa"/>
          </w:tcPr>
          <w:p w14:paraId="02F06FB2" w14:textId="77777777" w:rsidR="007565D9" w:rsidRDefault="007565D9">
            <w:pPr>
              <w:spacing w:after="0" w:line="240" w:lineRule="auto"/>
              <w:ind w:left="422" w:hangingChars="132" w:hanging="422"/>
              <w:jc w:val="center"/>
              <w:rPr>
                <w:rFonts w:ascii="新宋体" w:eastAsia="新宋体" w:hAnsi="新宋体"/>
                <w:color w:val="000000" w:themeColor="text1"/>
                <w:sz w:val="32"/>
              </w:rPr>
            </w:pPr>
          </w:p>
        </w:tc>
      </w:tr>
      <w:tr w:rsidR="007565D9" w14:paraId="02F06FB7" w14:textId="77777777">
        <w:trPr>
          <w:trHeight w:val="567"/>
          <w:jc w:val="center"/>
        </w:trPr>
        <w:tc>
          <w:tcPr>
            <w:tcW w:w="1105" w:type="dxa"/>
          </w:tcPr>
          <w:p w14:paraId="02F06FB4" w14:textId="77777777" w:rsidR="007565D9" w:rsidRDefault="007565D9">
            <w:pPr>
              <w:spacing w:after="0" w:line="240" w:lineRule="auto"/>
              <w:jc w:val="center"/>
              <w:rPr>
                <w:rFonts w:ascii="新宋体" w:eastAsia="新宋体" w:hAnsi="新宋体"/>
                <w:color w:val="000000" w:themeColor="text1"/>
                <w:sz w:val="32"/>
              </w:rPr>
            </w:pPr>
          </w:p>
        </w:tc>
        <w:tc>
          <w:tcPr>
            <w:tcW w:w="3840" w:type="dxa"/>
          </w:tcPr>
          <w:p w14:paraId="02F06FB5" w14:textId="77777777" w:rsidR="007565D9" w:rsidRDefault="007565D9">
            <w:pPr>
              <w:spacing w:after="0" w:line="240" w:lineRule="auto"/>
              <w:jc w:val="center"/>
              <w:rPr>
                <w:rFonts w:ascii="新宋体" w:eastAsia="新宋体" w:hAnsi="新宋体"/>
                <w:color w:val="000000" w:themeColor="text1"/>
                <w:sz w:val="32"/>
              </w:rPr>
            </w:pPr>
          </w:p>
        </w:tc>
        <w:tc>
          <w:tcPr>
            <w:tcW w:w="4126" w:type="dxa"/>
          </w:tcPr>
          <w:p w14:paraId="02F06FB6" w14:textId="77777777" w:rsidR="007565D9" w:rsidRDefault="007565D9">
            <w:pPr>
              <w:spacing w:after="0" w:line="240" w:lineRule="auto"/>
              <w:jc w:val="center"/>
              <w:rPr>
                <w:rFonts w:ascii="新宋体" w:eastAsia="新宋体" w:hAnsi="新宋体"/>
                <w:color w:val="000000" w:themeColor="text1"/>
                <w:sz w:val="32"/>
              </w:rPr>
            </w:pPr>
          </w:p>
        </w:tc>
      </w:tr>
      <w:tr w:rsidR="007565D9" w14:paraId="02F06FBB" w14:textId="77777777">
        <w:trPr>
          <w:trHeight w:val="567"/>
          <w:jc w:val="center"/>
        </w:trPr>
        <w:tc>
          <w:tcPr>
            <w:tcW w:w="1105" w:type="dxa"/>
          </w:tcPr>
          <w:p w14:paraId="02F06FB8" w14:textId="77777777" w:rsidR="007565D9" w:rsidRDefault="007565D9">
            <w:pPr>
              <w:spacing w:after="0" w:line="240" w:lineRule="auto"/>
              <w:jc w:val="center"/>
              <w:rPr>
                <w:rFonts w:ascii="新宋体" w:eastAsia="新宋体" w:hAnsi="新宋体"/>
                <w:color w:val="000000" w:themeColor="text1"/>
                <w:sz w:val="32"/>
              </w:rPr>
            </w:pPr>
          </w:p>
        </w:tc>
        <w:tc>
          <w:tcPr>
            <w:tcW w:w="3840" w:type="dxa"/>
          </w:tcPr>
          <w:p w14:paraId="02F06FB9" w14:textId="77777777" w:rsidR="007565D9" w:rsidRDefault="007565D9">
            <w:pPr>
              <w:spacing w:after="0" w:line="240" w:lineRule="auto"/>
              <w:jc w:val="center"/>
              <w:rPr>
                <w:rFonts w:ascii="新宋体" w:eastAsia="新宋体" w:hAnsi="新宋体"/>
                <w:color w:val="000000" w:themeColor="text1"/>
                <w:sz w:val="32"/>
              </w:rPr>
            </w:pPr>
          </w:p>
        </w:tc>
        <w:tc>
          <w:tcPr>
            <w:tcW w:w="4126" w:type="dxa"/>
          </w:tcPr>
          <w:p w14:paraId="02F06FBA" w14:textId="77777777" w:rsidR="007565D9" w:rsidRDefault="007565D9">
            <w:pPr>
              <w:spacing w:after="0" w:line="240" w:lineRule="auto"/>
              <w:jc w:val="center"/>
              <w:rPr>
                <w:rFonts w:ascii="新宋体" w:eastAsia="新宋体" w:hAnsi="新宋体"/>
                <w:color w:val="000000" w:themeColor="text1"/>
                <w:sz w:val="32"/>
              </w:rPr>
            </w:pPr>
          </w:p>
        </w:tc>
      </w:tr>
      <w:tr w:rsidR="007565D9" w14:paraId="02F06FBF" w14:textId="77777777">
        <w:trPr>
          <w:trHeight w:val="567"/>
          <w:jc w:val="center"/>
        </w:trPr>
        <w:tc>
          <w:tcPr>
            <w:tcW w:w="1105" w:type="dxa"/>
          </w:tcPr>
          <w:p w14:paraId="02F06FBC" w14:textId="77777777" w:rsidR="007565D9" w:rsidRDefault="007565D9">
            <w:pPr>
              <w:spacing w:after="0" w:line="240" w:lineRule="auto"/>
              <w:jc w:val="center"/>
              <w:rPr>
                <w:rFonts w:ascii="新宋体" w:eastAsia="新宋体" w:hAnsi="新宋体"/>
                <w:color w:val="000000" w:themeColor="text1"/>
                <w:sz w:val="32"/>
              </w:rPr>
            </w:pPr>
          </w:p>
        </w:tc>
        <w:tc>
          <w:tcPr>
            <w:tcW w:w="3840" w:type="dxa"/>
          </w:tcPr>
          <w:p w14:paraId="02F06FBD" w14:textId="77777777" w:rsidR="007565D9" w:rsidRDefault="007565D9">
            <w:pPr>
              <w:spacing w:after="0" w:line="240" w:lineRule="auto"/>
              <w:jc w:val="center"/>
              <w:rPr>
                <w:rFonts w:ascii="新宋体" w:eastAsia="新宋体" w:hAnsi="新宋体"/>
                <w:color w:val="000000" w:themeColor="text1"/>
                <w:sz w:val="32"/>
              </w:rPr>
            </w:pPr>
          </w:p>
        </w:tc>
        <w:tc>
          <w:tcPr>
            <w:tcW w:w="4126" w:type="dxa"/>
          </w:tcPr>
          <w:p w14:paraId="02F06FBE" w14:textId="77777777" w:rsidR="007565D9" w:rsidRDefault="007565D9">
            <w:pPr>
              <w:spacing w:after="0" w:line="240" w:lineRule="auto"/>
              <w:jc w:val="center"/>
              <w:rPr>
                <w:rFonts w:ascii="新宋体" w:eastAsia="新宋体" w:hAnsi="新宋体"/>
                <w:color w:val="000000" w:themeColor="text1"/>
                <w:sz w:val="32"/>
              </w:rPr>
            </w:pPr>
          </w:p>
        </w:tc>
      </w:tr>
    </w:tbl>
    <w:p w14:paraId="02F06FC0" w14:textId="77777777" w:rsidR="007565D9" w:rsidRDefault="00793AC6">
      <w:pPr>
        <w:spacing w:after="0" w:line="400" w:lineRule="exact"/>
        <w:ind w:left="482" w:hangingChars="200" w:hanging="482"/>
        <w:rPr>
          <w:rFonts w:ascii="宋体" w:hAnsi="宋体" w:cs="宋体"/>
          <w:color w:val="000000" w:themeColor="text1"/>
          <w:sz w:val="24"/>
        </w:rPr>
      </w:pPr>
      <w:r>
        <w:rPr>
          <w:rFonts w:ascii="宋体" w:hAnsi="宋体" w:cs="宋体" w:hint="eastAsia"/>
          <w:b/>
          <w:color w:val="000000" w:themeColor="text1"/>
          <w:sz w:val="24"/>
        </w:rPr>
        <w:t>注：</w:t>
      </w:r>
      <w:r>
        <w:rPr>
          <w:rFonts w:ascii="宋体" w:hAnsi="宋体" w:cs="宋体" w:hint="eastAsia"/>
          <w:color w:val="000000" w:themeColor="text1"/>
          <w:sz w:val="24"/>
        </w:rPr>
        <w:t>供应商必须据实填写，不得虚假应答，否则将取消其投标或中标资格。</w:t>
      </w:r>
    </w:p>
    <w:p w14:paraId="02F06FC1" w14:textId="77777777" w:rsidR="007565D9" w:rsidRDefault="00793AC6">
      <w:pPr>
        <w:adjustRightInd w:val="0"/>
        <w:spacing w:after="0" w:line="400" w:lineRule="exact"/>
        <w:ind w:firstLineChars="175" w:firstLine="420"/>
        <w:jc w:val="left"/>
        <w:rPr>
          <w:rFonts w:ascii="新宋体" w:eastAsia="新宋体" w:hAnsi="新宋体"/>
          <w:bCs/>
          <w:color w:val="000000" w:themeColor="text1"/>
          <w:sz w:val="28"/>
          <w:szCs w:val="28"/>
        </w:rPr>
      </w:pPr>
      <w:r>
        <w:rPr>
          <w:rFonts w:ascii="宋体" w:hAnsi="宋体" w:cs="宋体" w:hint="eastAsia"/>
          <w:color w:val="000000" w:themeColor="text1"/>
          <w:sz w:val="24"/>
        </w:rPr>
        <w:t>上表应至少包括供货期、质保期、付款条件、履约保证金、合同主要条款等主要内容，各供应商可根据实际情况增补内容进行响应。除招标文件明确不</w:t>
      </w:r>
      <w:proofErr w:type="gramStart"/>
      <w:r>
        <w:rPr>
          <w:rFonts w:ascii="宋体" w:hAnsi="宋体" w:cs="宋体" w:hint="eastAsia"/>
          <w:color w:val="000000" w:themeColor="text1"/>
          <w:sz w:val="24"/>
        </w:rPr>
        <w:t>满足按</w:t>
      </w:r>
      <w:proofErr w:type="gramEnd"/>
      <w:r>
        <w:rPr>
          <w:rFonts w:ascii="宋体" w:hAnsi="宋体" w:cs="宋体" w:hint="eastAsia"/>
          <w:color w:val="000000" w:themeColor="text1"/>
          <w:sz w:val="24"/>
        </w:rPr>
        <w:t>无效投标处理外的商务条款，其余条款填报不完整的，由评标委员会在评分时酌情扣分。</w:t>
      </w:r>
    </w:p>
    <w:p w14:paraId="02F06FC2" w14:textId="77777777" w:rsidR="007565D9" w:rsidRDefault="007565D9">
      <w:pPr>
        <w:spacing w:line="400" w:lineRule="exact"/>
        <w:ind w:firstLineChars="250" w:firstLine="600"/>
        <w:rPr>
          <w:rFonts w:ascii="宋体" w:hAnsi="宋体" w:cs="宋体"/>
          <w:color w:val="000000" w:themeColor="text1"/>
          <w:sz w:val="24"/>
        </w:rPr>
      </w:pPr>
    </w:p>
    <w:p w14:paraId="02F06FC3" w14:textId="77777777" w:rsidR="007565D9" w:rsidRDefault="007565D9">
      <w:pPr>
        <w:adjustRightInd w:val="0"/>
        <w:spacing w:line="400" w:lineRule="exact"/>
        <w:ind w:firstLineChars="175" w:firstLine="490"/>
        <w:jc w:val="left"/>
        <w:rPr>
          <w:rFonts w:ascii="宋体" w:hAnsi="宋体" w:cs="宋体"/>
          <w:bCs/>
          <w:color w:val="000000" w:themeColor="text1"/>
          <w:sz w:val="28"/>
          <w:szCs w:val="28"/>
        </w:rPr>
      </w:pPr>
    </w:p>
    <w:p w14:paraId="02F06FC4" w14:textId="77777777" w:rsidR="007565D9" w:rsidRDefault="00793AC6">
      <w:pPr>
        <w:adjustRightInd w:val="0"/>
        <w:spacing w:line="400" w:lineRule="exact"/>
        <w:ind w:firstLineChars="175" w:firstLine="420"/>
        <w:jc w:val="left"/>
        <w:rPr>
          <w:rFonts w:ascii="宋体" w:hAnsi="宋体" w:cs="宋体"/>
          <w:bCs/>
          <w:color w:val="000000" w:themeColor="text1"/>
          <w:sz w:val="24"/>
        </w:rPr>
      </w:pPr>
      <w:r>
        <w:rPr>
          <w:rFonts w:ascii="宋体" w:hAnsi="宋体" w:cs="宋体" w:hint="eastAsia"/>
          <w:bCs/>
          <w:color w:val="000000" w:themeColor="text1"/>
          <w:sz w:val="24"/>
        </w:rPr>
        <w:t>投标人名称：（盖章）</w:t>
      </w:r>
    </w:p>
    <w:p w14:paraId="02F06FC5" w14:textId="77777777" w:rsidR="007565D9" w:rsidRDefault="00793AC6">
      <w:pPr>
        <w:adjustRightInd w:val="0"/>
        <w:spacing w:line="400" w:lineRule="exact"/>
        <w:ind w:firstLineChars="175" w:firstLine="420"/>
        <w:jc w:val="left"/>
        <w:rPr>
          <w:rFonts w:ascii="宋体" w:hAnsi="宋体" w:cs="宋体"/>
          <w:bCs/>
          <w:color w:val="000000" w:themeColor="text1"/>
          <w:sz w:val="24"/>
        </w:rPr>
      </w:pPr>
      <w:r>
        <w:rPr>
          <w:rFonts w:ascii="宋体" w:hAnsi="宋体" w:cs="宋体" w:hint="eastAsia"/>
          <w:color w:val="000000" w:themeColor="text1"/>
          <w:sz w:val="24"/>
        </w:rPr>
        <w:t>法定代表人或授权代表（签字）</w:t>
      </w:r>
      <w:r>
        <w:rPr>
          <w:rFonts w:ascii="宋体" w:hAnsi="宋体" w:cs="宋体" w:hint="eastAsia"/>
          <w:bCs/>
          <w:color w:val="000000" w:themeColor="text1"/>
          <w:sz w:val="24"/>
        </w:rPr>
        <w:t>：</w:t>
      </w:r>
    </w:p>
    <w:p w14:paraId="02F06FC6" w14:textId="77777777" w:rsidR="007565D9" w:rsidRDefault="00793AC6">
      <w:pPr>
        <w:adjustRightInd w:val="0"/>
        <w:spacing w:line="400" w:lineRule="exact"/>
        <w:ind w:firstLineChars="175" w:firstLine="420"/>
        <w:jc w:val="left"/>
        <w:rPr>
          <w:rFonts w:ascii="宋体" w:hAnsi="宋体" w:cs="宋体"/>
          <w:bCs/>
          <w:color w:val="000000" w:themeColor="text1"/>
          <w:sz w:val="24"/>
        </w:rPr>
      </w:pPr>
      <w:r>
        <w:rPr>
          <w:rFonts w:ascii="宋体" w:hAnsi="宋体" w:cs="宋体" w:hint="eastAsia"/>
          <w:bCs/>
          <w:color w:val="000000" w:themeColor="text1"/>
          <w:sz w:val="24"/>
        </w:rPr>
        <w:t>投标日期:</w:t>
      </w:r>
    </w:p>
    <w:p w14:paraId="02F06FC7" w14:textId="77777777" w:rsidR="007565D9" w:rsidRDefault="007565D9">
      <w:pPr>
        <w:spacing w:line="400" w:lineRule="exact"/>
        <w:ind w:firstLineChars="200" w:firstLine="480"/>
        <w:rPr>
          <w:rFonts w:ascii="宋体" w:hAnsi="宋体" w:cs="宋体"/>
          <w:color w:val="000000" w:themeColor="text1"/>
          <w:sz w:val="24"/>
        </w:rPr>
      </w:pPr>
    </w:p>
    <w:p w14:paraId="02F06FC8" w14:textId="77777777" w:rsidR="007565D9" w:rsidRDefault="007565D9">
      <w:pPr>
        <w:spacing w:line="400" w:lineRule="exact"/>
        <w:rPr>
          <w:rFonts w:ascii="宋体" w:hAnsi="宋体" w:cs="宋体"/>
          <w:bCs/>
          <w:color w:val="000000" w:themeColor="text1"/>
          <w:sz w:val="28"/>
          <w:szCs w:val="28"/>
        </w:rPr>
      </w:pPr>
    </w:p>
    <w:p w14:paraId="02F06FC9" w14:textId="77777777" w:rsidR="007565D9" w:rsidRDefault="00793AC6">
      <w:pPr>
        <w:pStyle w:val="2"/>
        <w:spacing w:line="400" w:lineRule="exact"/>
        <w:jc w:val="center"/>
        <w:rPr>
          <w:rFonts w:ascii="宋体" w:eastAsia="宋体" w:hAnsi="宋体" w:cs="宋体"/>
          <w:bCs w:val="0"/>
          <w:color w:val="000000" w:themeColor="text1"/>
          <w:kern w:val="0"/>
          <w:szCs w:val="28"/>
        </w:rPr>
      </w:pPr>
      <w:bookmarkStart w:id="146" w:name="_Toc217446088"/>
      <w:r>
        <w:rPr>
          <w:rFonts w:ascii="宋体" w:eastAsia="宋体" w:hAnsi="宋体" w:cs="宋体" w:hint="eastAsia"/>
          <w:b w:val="0"/>
          <w:color w:val="000000" w:themeColor="text1"/>
          <w:sz w:val="28"/>
          <w:szCs w:val="28"/>
        </w:rPr>
        <w:br w:type="page"/>
      </w:r>
      <w:r>
        <w:rPr>
          <w:rFonts w:ascii="宋体" w:eastAsia="宋体" w:hAnsi="宋体" w:cs="宋体" w:hint="eastAsia"/>
          <w:bCs w:val="0"/>
          <w:color w:val="000000" w:themeColor="text1"/>
          <w:kern w:val="0"/>
          <w:szCs w:val="28"/>
        </w:rPr>
        <w:lastRenderedPageBreak/>
        <w:t>七、投标人基本情况表</w:t>
      </w:r>
      <w:bookmarkEnd w:id="146"/>
    </w:p>
    <w:p w14:paraId="02F06FCA" w14:textId="77777777" w:rsidR="007565D9" w:rsidRDefault="00793AC6">
      <w:pPr>
        <w:spacing w:line="240" w:lineRule="auto"/>
        <w:rPr>
          <w:rFonts w:ascii="新宋体" w:eastAsia="新宋体" w:hAnsi="新宋体"/>
          <w:bCs/>
          <w:color w:val="000000" w:themeColor="text1"/>
          <w:sz w:val="24"/>
        </w:rPr>
      </w:pPr>
      <w:r>
        <w:rPr>
          <w:rFonts w:ascii="新宋体" w:eastAsia="新宋体" w:hAnsi="新宋体" w:hint="eastAsia"/>
          <w:bCs/>
          <w:color w:val="000000" w:themeColor="text1"/>
          <w:sz w:val="24"/>
        </w:rPr>
        <w:t>项目名称：</w:t>
      </w:r>
    </w:p>
    <w:p w14:paraId="02F06FCB" w14:textId="77777777" w:rsidR="007565D9" w:rsidRDefault="00793AC6">
      <w:pPr>
        <w:spacing w:line="240" w:lineRule="auto"/>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14:paraId="02F06FCC" w14:textId="77777777" w:rsidR="007565D9" w:rsidRDefault="00793AC6">
      <w:pPr>
        <w:spacing w:line="240" w:lineRule="auto"/>
        <w:rPr>
          <w:rFonts w:ascii="新宋体" w:eastAsia="新宋体" w:hAnsi="新宋体"/>
          <w:b/>
          <w:color w:val="000000" w:themeColor="text1"/>
          <w:sz w:val="24"/>
        </w:rPr>
      </w:pPr>
      <w:r>
        <w:rPr>
          <w:rFonts w:ascii="宋体" w:hAnsi="宋体" w:cs="宋体" w:hint="eastAsia"/>
          <w:bCs/>
          <w:color w:val="000000" w:themeColor="text1"/>
          <w:sz w:val="24"/>
        </w:rPr>
        <w:t>包    号：</w:t>
      </w:r>
    </w:p>
    <w:tbl>
      <w:tblPr>
        <w:tblW w:w="907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45"/>
        <w:gridCol w:w="834"/>
        <w:gridCol w:w="1129"/>
        <w:gridCol w:w="1540"/>
        <w:gridCol w:w="579"/>
        <w:gridCol w:w="682"/>
        <w:gridCol w:w="441"/>
        <w:gridCol w:w="820"/>
        <w:gridCol w:w="1401"/>
      </w:tblGrid>
      <w:tr w:rsidR="007565D9" w14:paraId="02F06FCF" w14:textId="77777777">
        <w:trPr>
          <w:cantSplit/>
          <w:trHeight w:val="567"/>
          <w:jc w:val="center"/>
        </w:trPr>
        <w:tc>
          <w:tcPr>
            <w:tcW w:w="1645" w:type="dxa"/>
            <w:vAlign w:val="center"/>
          </w:tcPr>
          <w:p w14:paraId="02F06FCD"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投标人名称</w:t>
            </w:r>
          </w:p>
        </w:tc>
        <w:tc>
          <w:tcPr>
            <w:tcW w:w="7426" w:type="dxa"/>
            <w:gridSpan w:val="8"/>
            <w:vAlign w:val="center"/>
          </w:tcPr>
          <w:p w14:paraId="02F06FCE"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14:paraId="02F06FD4" w14:textId="77777777">
        <w:trPr>
          <w:cantSplit/>
          <w:trHeight w:val="567"/>
          <w:jc w:val="center"/>
        </w:trPr>
        <w:tc>
          <w:tcPr>
            <w:tcW w:w="1645" w:type="dxa"/>
            <w:vAlign w:val="center"/>
          </w:tcPr>
          <w:p w14:paraId="02F06FD0"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注册地址</w:t>
            </w:r>
          </w:p>
        </w:tc>
        <w:tc>
          <w:tcPr>
            <w:tcW w:w="4082" w:type="dxa"/>
            <w:gridSpan w:val="4"/>
            <w:vAlign w:val="center"/>
          </w:tcPr>
          <w:p w14:paraId="02F06FD1"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123" w:type="dxa"/>
            <w:gridSpan w:val="2"/>
            <w:vAlign w:val="center"/>
          </w:tcPr>
          <w:p w14:paraId="02F06FD2"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邮政编码</w:t>
            </w:r>
          </w:p>
        </w:tc>
        <w:tc>
          <w:tcPr>
            <w:tcW w:w="2221" w:type="dxa"/>
            <w:gridSpan w:val="2"/>
            <w:vAlign w:val="center"/>
          </w:tcPr>
          <w:p w14:paraId="02F06FD3"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14:paraId="02F06FDA" w14:textId="77777777">
        <w:trPr>
          <w:cantSplit/>
          <w:trHeight w:val="567"/>
          <w:jc w:val="center"/>
        </w:trPr>
        <w:tc>
          <w:tcPr>
            <w:tcW w:w="1645" w:type="dxa"/>
            <w:vMerge w:val="restart"/>
            <w:vAlign w:val="center"/>
          </w:tcPr>
          <w:p w14:paraId="02F06FD5"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联系方式</w:t>
            </w:r>
          </w:p>
        </w:tc>
        <w:tc>
          <w:tcPr>
            <w:tcW w:w="834" w:type="dxa"/>
            <w:vAlign w:val="center"/>
          </w:tcPr>
          <w:p w14:paraId="02F06FD6"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联系人</w:t>
            </w:r>
          </w:p>
        </w:tc>
        <w:tc>
          <w:tcPr>
            <w:tcW w:w="3248" w:type="dxa"/>
            <w:gridSpan w:val="3"/>
            <w:vAlign w:val="center"/>
          </w:tcPr>
          <w:p w14:paraId="02F06FD7"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123" w:type="dxa"/>
            <w:gridSpan w:val="2"/>
            <w:vAlign w:val="center"/>
          </w:tcPr>
          <w:p w14:paraId="02F06FD8"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电话</w:t>
            </w:r>
          </w:p>
        </w:tc>
        <w:tc>
          <w:tcPr>
            <w:tcW w:w="2221" w:type="dxa"/>
            <w:gridSpan w:val="2"/>
            <w:vAlign w:val="center"/>
          </w:tcPr>
          <w:p w14:paraId="02F06FD9"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14:paraId="02F06FE0" w14:textId="77777777">
        <w:trPr>
          <w:cantSplit/>
          <w:trHeight w:val="567"/>
          <w:jc w:val="center"/>
        </w:trPr>
        <w:tc>
          <w:tcPr>
            <w:tcW w:w="1645" w:type="dxa"/>
            <w:vMerge/>
            <w:vAlign w:val="center"/>
          </w:tcPr>
          <w:p w14:paraId="02F06FDB"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834" w:type="dxa"/>
            <w:vAlign w:val="center"/>
          </w:tcPr>
          <w:p w14:paraId="02F06FDC"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传真</w:t>
            </w:r>
          </w:p>
        </w:tc>
        <w:tc>
          <w:tcPr>
            <w:tcW w:w="3248" w:type="dxa"/>
            <w:gridSpan w:val="3"/>
            <w:vAlign w:val="center"/>
          </w:tcPr>
          <w:p w14:paraId="02F06FDD"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123" w:type="dxa"/>
            <w:gridSpan w:val="2"/>
            <w:vAlign w:val="center"/>
          </w:tcPr>
          <w:p w14:paraId="02F06FDE"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网址</w:t>
            </w:r>
          </w:p>
        </w:tc>
        <w:tc>
          <w:tcPr>
            <w:tcW w:w="2221" w:type="dxa"/>
            <w:gridSpan w:val="2"/>
            <w:vAlign w:val="center"/>
          </w:tcPr>
          <w:p w14:paraId="02F06FDF"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14:paraId="02F06FE3" w14:textId="77777777">
        <w:trPr>
          <w:cantSplit/>
          <w:trHeight w:val="567"/>
          <w:jc w:val="center"/>
        </w:trPr>
        <w:tc>
          <w:tcPr>
            <w:tcW w:w="1645" w:type="dxa"/>
            <w:vAlign w:val="center"/>
          </w:tcPr>
          <w:p w14:paraId="02F06FE1"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组织结构</w:t>
            </w:r>
          </w:p>
        </w:tc>
        <w:tc>
          <w:tcPr>
            <w:tcW w:w="7426" w:type="dxa"/>
            <w:gridSpan w:val="8"/>
            <w:vAlign w:val="center"/>
          </w:tcPr>
          <w:p w14:paraId="02F06FE2"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14:paraId="02F06FEB" w14:textId="77777777">
        <w:trPr>
          <w:trHeight w:val="567"/>
          <w:jc w:val="center"/>
        </w:trPr>
        <w:tc>
          <w:tcPr>
            <w:tcW w:w="1645" w:type="dxa"/>
            <w:vAlign w:val="center"/>
          </w:tcPr>
          <w:p w14:paraId="02F06FE4"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法定代表人</w:t>
            </w:r>
          </w:p>
        </w:tc>
        <w:tc>
          <w:tcPr>
            <w:tcW w:w="834" w:type="dxa"/>
            <w:vAlign w:val="center"/>
          </w:tcPr>
          <w:p w14:paraId="02F06FE5"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姓名</w:t>
            </w:r>
          </w:p>
        </w:tc>
        <w:tc>
          <w:tcPr>
            <w:tcW w:w="1129" w:type="dxa"/>
            <w:vAlign w:val="center"/>
          </w:tcPr>
          <w:p w14:paraId="02F06FE6"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540" w:type="dxa"/>
            <w:vAlign w:val="center"/>
          </w:tcPr>
          <w:p w14:paraId="02F06FE7"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技术职称</w:t>
            </w:r>
          </w:p>
        </w:tc>
        <w:tc>
          <w:tcPr>
            <w:tcW w:w="1261" w:type="dxa"/>
            <w:gridSpan w:val="2"/>
            <w:vAlign w:val="center"/>
          </w:tcPr>
          <w:p w14:paraId="02F06FE8"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261" w:type="dxa"/>
            <w:gridSpan w:val="2"/>
            <w:vAlign w:val="center"/>
          </w:tcPr>
          <w:p w14:paraId="02F06FE9"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电话</w:t>
            </w:r>
          </w:p>
        </w:tc>
        <w:tc>
          <w:tcPr>
            <w:tcW w:w="1401" w:type="dxa"/>
            <w:vAlign w:val="center"/>
          </w:tcPr>
          <w:p w14:paraId="02F06FEA" w14:textId="77777777"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14:paraId="02F06FF3" w14:textId="77777777">
        <w:trPr>
          <w:trHeight w:val="567"/>
          <w:jc w:val="center"/>
        </w:trPr>
        <w:tc>
          <w:tcPr>
            <w:tcW w:w="1645" w:type="dxa"/>
            <w:vAlign w:val="center"/>
          </w:tcPr>
          <w:p w14:paraId="02F06FEC"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技术负责人</w:t>
            </w:r>
          </w:p>
        </w:tc>
        <w:tc>
          <w:tcPr>
            <w:tcW w:w="834" w:type="dxa"/>
            <w:vAlign w:val="center"/>
          </w:tcPr>
          <w:p w14:paraId="02F06FED"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姓名</w:t>
            </w:r>
          </w:p>
        </w:tc>
        <w:tc>
          <w:tcPr>
            <w:tcW w:w="1129" w:type="dxa"/>
            <w:vAlign w:val="center"/>
          </w:tcPr>
          <w:p w14:paraId="02F06FEE"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540" w:type="dxa"/>
            <w:vAlign w:val="center"/>
          </w:tcPr>
          <w:p w14:paraId="02F06FEF"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技术职称</w:t>
            </w:r>
          </w:p>
        </w:tc>
        <w:tc>
          <w:tcPr>
            <w:tcW w:w="1261" w:type="dxa"/>
            <w:gridSpan w:val="2"/>
            <w:vAlign w:val="center"/>
          </w:tcPr>
          <w:p w14:paraId="02F06FF0"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261" w:type="dxa"/>
            <w:gridSpan w:val="2"/>
            <w:vAlign w:val="center"/>
          </w:tcPr>
          <w:p w14:paraId="02F06FF1"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电话</w:t>
            </w:r>
          </w:p>
        </w:tc>
        <w:tc>
          <w:tcPr>
            <w:tcW w:w="1401" w:type="dxa"/>
            <w:vAlign w:val="center"/>
          </w:tcPr>
          <w:p w14:paraId="02F06FF2" w14:textId="77777777"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14:paraId="02F06FF7" w14:textId="77777777">
        <w:trPr>
          <w:cantSplit/>
          <w:trHeight w:val="567"/>
          <w:jc w:val="center"/>
        </w:trPr>
        <w:tc>
          <w:tcPr>
            <w:tcW w:w="1645" w:type="dxa"/>
            <w:vAlign w:val="center"/>
          </w:tcPr>
          <w:p w14:paraId="02F06FF4"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成立时间</w:t>
            </w:r>
          </w:p>
        </w:tc>
        <w:tc>
          <w:tcPr>
            <w:tcW w:w="1963" w:type="dxa"/>
            <w:gridSpan w:val="2"/>
            <w:vAlign w:val="center"/>
          </w:tcPr>
          <w:p w14:paraId="02F06FF5" w14:textId="77777777"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5463" w:type="dxa"/>
            <w:gridSpan w:val="6"/>
            <w:vAlign w:val="center"/>
          </w:tcPr>
          <w:p w14:paraId="02F06FF6" w14:textId="77777777" w:rsidR="007565D9" w:rsidRDefault="00793AC6">
            <w:pPr>
              <w:autoSpaceDE w:val="0"/>
              <w:autoSpaceDN w:val="0"/>
              <w:adjustRightInd w:val="0"/>
              <w:spacing w:after="0" w:line="240" w:lineRule="auto"/>
              <w:ind w:firstLineChars="700" w:firstLine="1476"/>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员工总人数：</w:t>
            </w:r>
          </w:p>
        </w:tc>
      </w:tr>
      <w:tr w:rsidR="007565D9" w14:paraId="02F06FFA" w14:textId="77777777">
        <w:trPr>
          <w:cantSplit/>
          <w:trHeight w:val="567"/>
          <w:jc w:val="center"/>
        </w:trPr>
        <w:tc>
          <w:tcPr>
            <w:tcW w:w="1645" w:type="dxa"/>
            <w:vAlign w:val="center"/>
          </w:tcPr>
          <w:p w14:paraId="02F06FF8"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企业资质等级</w:t>
            </w:r>
          </w:p>
        </w:tc>
        <w:tc>
          <w:tcPr>
            <w:tcW w:w="7426" w:type="dxa"/>
            <w:gridSpan w:val="8"/>
            <w:tcBorders>
              <w:bottom w:val="single" w:sz="4" w:space="0" w:color="auto"/>
            </w:tcBorders>
            <w:vAlign w:val="center"/>
          </w:tcPr>
          <w:p w14:paraId="02F06FF9" w14:textId="77777777"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14:paraId="02F06FFD" w14:textId="77777777">
        <w:trPr>
          <w:cantSplit/>
          <w:trHeight w:val="567"/>
          <w:jc w:val="center"/>
        </w:trPr>
        <w:tc>
          <w:tcPr>
            <w:tcW w:w="1645" w:type="dxa"/>
            <w:vAlign w:val="center"/>
          </w:tcPr>
          <w:p w14:paraId="02F06FFB"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营业执照号/统一社会信用代码</w:t>
            </w:r>
          </w:p>
        </w:tc>
        <w:tc>
          <w:tcPr>
            <w:tcW w:w="7426" w:type="dxa"/>
            <w:gridSpan w:val="8"/>
            <w:tcBorders>
              <w:top w:val="single" w:sz="4" w:space="0" w:color="auto"/>
              <w:bottom w:val="single" w:sz="4" w:space="0" w:color="auto"/>
            </w:tcBorders>
            <w:vAlign w:val="center"/>
          </w:tcPr>
          <w:p w14:paraId="02F06FFC" w14:textId="77777777"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14:paraId="02F07000" w14:textId="77777777">
        <w:trPr>
          <w:cantSplit/>
          <w:trHeight w:val="567"/>
          <w:jc w:val="center"/>
        </w:trPr>
        <w:tc>
          <w:tcPr>
            <w:tcW w:w="1645" w:type="dxa"/>
            <w:vAlign w:val="center"/>
          </w:tcPr>
          <w:p w14:paraId="02F06FFE"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注册资金</w:t>
            </w:r>
          </w:p>
        </w:tc>
        <w:tc>
          <w:tcPr>
            <w:tcW w:w="7426" w:type="dxa"/>
            <w:gridSpan w:val="8"/>
            <w:tcBorders>
              <w:top w:val="single" w:sz="4" w:space="0" w:color="auto"/>
              <w:bottom w:val="single" w:sz="4" w:space="0" w:color="auto"/>
            </w:tcBorders>
            <w:vAlign w:val="center"/>
          </w:tcPr>
          <w:p w14:paraId="02F06FFF" w14:textId="77777777"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14:paraId="02F07003" w14:textId="77777777">
        <w:trPr>
          <w:cantSplit/>
          <w:trHeight w:val="567"/>
          <w:jc w:val="center"/>
        </w:trPr>
        <w:tc>
          <w:tcPr>
            <w:tcW w:w="1645" w:type="dxa"/>
            <w:vAlign w:val="center"/>
          </w:tcPr>
          <w:p w14:paraId="02F07001"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开户银行</w:t>
            </w:r>
          </w:p>
        </w:tc>
        <w:tc>
          <w:tcPr>
            <w:tcW w:w="7426" w:type="dxa"/>
            <w:gridSpan w:val="8"/>
            <w:tcBorders>
              <w:top w:val="single" w:sz="4" w:space="0" w:color="auto"/>
              <w:bottom w:val="single" w:sz="4" w:space="0" w:color="auto"/>
            </w:tcBorders>
            <w:vAlign w:val="center"/>
          </w:tcPr>
          <w:p w14:paraId="02F07002" w14:textId="77777777"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14:paraId="02F07006" w14:textId="77777777">
        <w:trPr>
          <w:cantSplit/>
          <w:trHeight w:val="567"/>
          <w:jc w:val="center"/>
        </w:trPr>
        <w:tc>
          <w:tcPr>
            <w:tcW w:w="1645" w:type="dxa"/>
            <w:vAlign w:val="center"/>
          </w:tcPr>
          <w:p w14:paraId="02F07004"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账号</w:t>
            </w:r>
          </w:p>
        </w:tc>
        <w:tc>
          <w:tcPr>
            <w:tcW w:w="7426" w:type="dxa"/>
            <w:gridSpan w:val="8"/>
            <w:tcBorders>
              <w:top w:val="single" w:sz="4" w:space="0" w:color="auto"/>
            </w:tcBorders>
            <w:vAlign w:val="center"/>
          </w:tcPr>
          <w:p w14:paraId="02F07005" w14:textId="77777777"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14:paraId="02F07009" w14:textId="77777777">
        <w:trPr>
          <w:cantSplit/>
          <w:trHeight w:val="567"/>
          <w:jc w:val="center"/>
        </w:trPr>
        <w:tc>
          <w:tcPr>
            <w:tcW w:w="1645" w:type="dxa"/>
            <w:vAlign w:val="center"/>
          </w:tcPr>
          <w:p w14:paraId="02F07007"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经营范围</w:t>
            </w:r>
          </w:p>
        </w:tc>
        <w:tc>
          <w:tcPr>
            <w:tcW w:w="7426" w:type="dxa"/>
            <w:gridSpan w:val="8"/>
            <w:vAlign w:val="center"/>
          </w:tcPr>
          <w:p w14:paraId="02F07008" w14:textId="77777777" w:rsidR="007565D9" w:rsidRDefault="007565D9">
            <w:pPr>
              <w:autoSpaceDE w:val="0"/>
              <w:autoSpaceDN w:val="0"/>
              <w:adjustRightInd w:val="0"/>
              <w:spacing w:after="0" w:line="240" w:lineRule="auto"/>
              <w:rPr>
                <w:rFonts w:ascii="新宋体" w:eastAsia="新宋体" w:hAnsi="新宋体"/>
                <w:b/>
                <w:bCs/>
                <w:color w:val="000000" w:themeColor="text1"/>
                <w:kern w:val="0"/>
                <w:szCs w:val="21"/>
              </w:rPr>
            </w:pPr>
          </w:p>
        </w:tc>
      </w:tr>
      <w:tr w:rsidR="007565D9" w14:paraId="02F0700C" w14:textId="77777777">
        <w:trPr>
          <w:cantSplit/>
          <w:trHeight w:val="567"/>
          <w:jc w:val="center"/>
        </w:trPr>
        <w:tc>
          <w:tcPr>
            <w:tcW w:w="1645" w:type="dxa"/>
            <w:vAlign w:val="center"/>
          </w:tcPr>
          <w:p w14:paraId="02F0700A" w14:textId="77777777"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备注</w:t>
            </w:r>
          </w:p>
        </w:tc>
        <w:tc>
          <w:tcPr>
            <w:tcW w:w="7426" w:type="dxa"/>
            <w:gridSpan w:val="8"/>
          </w:tcPr>
          <w:p w14:paraId="02F0700B" w14:textId="77777777" w:rsidR="007565D9" w:rsidRDefault="007565D9">
            <w:pPr>
              <w:autoSpaceDE w:val="0"/>
              <w:autoSpaceDN w:val="0"/>
              <w:adjustRightInd w:val="0"/>
              <w:spacing w:after="0" w:line="240" w:lineRule="auto"/>
              <w:jc w:val="left"/>
              <w:rPr>
                <w:rFonts w:ascii="新宋体" w:eastAsia="新宋体" w:hAnsi="新宋体"/>
                <w:b/>
                <w:color w:val="000000" w:themeColor="text1"/>
                <w:kern w:val="0"/>
                <w:szCs w:val="21"/>
              </w:rPr>
            </w:pPr>
          </w:p>
        </w:tc>
      </w:tr>
    </w:tbl>
    <w:p w14:paraId="02F0700D" w14:textId="77777777"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14:paraId="02F0700E" w14:textId="77777777"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14:paraId="02F0700F" w14:textId="77777777"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14:paraId="02F07010" w14:textId="77777777" w:rsidR="007565D9" w:rsidRDefault="00793AC6">
      <w:pPr>
        <w:pStyle w:val="2"/>
        <w:spacing w:line="400" w:lineRule="exact"/>
        <w:jc w:val="center"/>
        <w:rPr>
          <w:rFonts w:ascii="新宋体" w:eastAsia="新宋体" w:hAnsi="新宋体"/>
          <w:bCs w:val="0"/>
          <w:color w:val="000000" w:themeColor="text1"/>
          <w:szCs w:val="28"/>
        </w:rPr>
      </w:pPr>
      <w:bookmarkStart w:id="147" w:name="_Toc455496918"/>
      <w:r>
        <w:rPr>
          <w:rFonts w:ascii="新宋体" w:eastAsia="新宋体" w:hAnsi="新宋体" w:hint="eastAsia"/>
          <w:bCs w:val="0"/>
          <w:color w:val="000000" w:themeColor="text1"/>
          <w:szCs w:val="28"/>
        </w:rPr>
        <w:br w:type="page"/>
      </w:r>
      <w:r>
        <w:rPr>
          <w:rFonts w:ascii="新宋体" w:eastAsia="新宋体" w:hAnsi="新宋体" w:hint="eastAsia"/>
          <w:bCs w:val="0"/>
          <w:color w:val="000000" w:themeColor="text1"/>
          <w:szCs w:val="28"/>
        </w:rPr>
        <w:lastRenderedPageBreak/>
        <w:t>八、规格、技术指标响应表</w:t>
      </w:r>
      <w:bookmarkEnd w:id="147"/>
    </w:p>
    <w:p w14:paraId="02F07011" w14:textId="77777777" w:rsidR="007565D9" w:rsidRDefault="00793AC6">
      <w:pPr>
        <w:spacing w:line="360" w:lineRule="auto"/>
        <w:ind w:firstLineChars="91" w:firstLine="218"/>
        <w:rPr>
          <w:rFonts w:ascii="新宋体" w:eastAsia="新宋体" w:hAnsi="新宋体"/>
          <w:bCs/>
          <w:color w:val="000000" w:themeColor="text1"/>
          <w:sz w:val="24"/>
        </w:rPr>
      </w:pPr>
      <w:bookmarkStart w:id="148" w:name="OLE_LINK26"/>
      <w:bookmarkStart w:id="149" w:name="OLE_LINK31"/>
      <w:r>
        <w:rPr>
          <w:rFonts w:ascii="新宋体" w:eastAsia="新宋体" w:hAnsi="新宋体" w:hint="eastAsia"/>
          <w:bCs/>
          <w:color w:val="000000" w:themeColor="text1"/>
          <w:sz w:val="24"/>
        </w:rPr>
        <w:t>项目名称：</w:t>
      </w:r>
    </w:p>
    <w:p w14:paraId="02F07012" w14:textId="77777777" w:rsidR="007565D9" w:rsidRDefault="00793AC6">
      <w:pPr>
        <w:spacing w:line="360" w:lineRule="auto"/>
        <w:ind w:firstLineChars="91" w:firstLine="218"/>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14:paraId="02F07013" w14:textId="77777777" w:rsidR="007565D9" w:rsidRDefault="00793AC6">
      <w:pPr>
        <w:spacing w:line="360" w:lineRule="auto"/>
        <w:ind w:firstLineChars="91" w:firstLine="218"/>
        <w:rPr>
          <w:rFonts w:ascii="新宋体" w:eastAsia="新宋体" w:hAnsi="新宋体"/>
          <w:bCs/>
          <w:color w:val="000000" w:themeColor="text1"/>
          <w:sz w:val="24"/>
          <w:u w:val="single"/>
        </w:rPr>
      </w:pPr>
      <w:r>
        <w:rPr>
          <w:rFonts w:ascii="宋体" w:hAnsi="宋体" w:cs="宋体" w:hint="eastAsia"/>
          <w:bCs/>
          <w:color w:val="000000" w:themeColor="text1"/>
          <w:sz w:val="24"/>
        </w:rPr>
        <w:t>包    号：</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077"/>
        <w:gridCol w:w="2075"/>
        <w:gridCol w:w="2290"/>
        <w:gridCol w:w="1246"/>
      </w:tblGrid>
      <w:tr w:rsidR="007565D9" w14:paraId="02F07019" w14:textId="77777777">
        <w:trPr>
          <w:trHeight w:val="561"/>
          <w:jc w:val="center"/>
        </w:trPr>
        <w:tc>
          <w:tcPr>
            <w:tcW w:w="1383" w:type="dxa"/>
            <w:vAlign w:val="center"/>
          </w:tcPr>
          <w:bookmarkEnd w:id="148"/>
          <w:bookmarkEnd w:id="149"/>
          <w:p w14:paraId="02F07014" w14:textId="77777777"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序号</w:t>
            </w:r>
          </w:p>
        </w:tc>
        <w:tc>
          <w:tcPr>
            <w:tcW w:w="2077" w:type="dxa"/>
            <w:vAlign w:val="center"/>
          </w:tcPr>
          <w:p w14:paraId="02F07015" w14:textId="77777777"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设备名称</w:t>
            </w:r>
          </w:p>
        </w:tc>
        <w:tc>
          <w:tcPr>
            <w:tcW w:w="2075" w:type="dxa"/>
            <w:vAlign w:val="center"/>
          </w:tcPr>
          <w:p w14:paraId="02F07016" w14:textId="77777777"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招标文件要求</w:t>
            </w:r>
          </w:p>
        </w:tc>
        <w:tc>
          <w:tcPr>
            <w:tcW w:w="2290" w:type="dxa"/>
            <w:vAlign w:val="center"/>
          </w:tcPr>
          <w:p w14:paraId="02F07017" w14:textId="77777777"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投标产品技术参数</w:t>
            </w:r>
          </w:p>
        </w:tc>
        <w:tc>
          <w:tcPr>
            <w:tcW w:w="1246" w:type="dxa"/>
            <w:vAlign w:val="center"/>
          </w:tcPr>
          <w:p w14:paraId="02F07018" w14:textId="77777777"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备 注</w:t>
            </w:r>
          </w:p>
        </w:tc>
      </w:tr>
      <w:tr w:rsidR="007565D9" w14:paraId="02F0701F" w14:textId="77777777">
        <w:trPr>
          <w:trHeight w:val="561"/>
          <w:jc w:val="center"/>
        </w:trPr>
        <w:tc>
          <w:tcPr>
            <w:tcW w:w="1383" w:type="dxa"/>
          </w:tcPr>
          <w:p w14:paraId="02F0701A" w14:textId="77777777"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14:paraId="02F0701B" w14:textId="77777777"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14:paraId="02F0701C" w14:textId="77777777"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14:paraId="02F0701D" w14:textId="77777777"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14:paraId="02F0701E" w14:textId="77777777" w:rsidR="007565D9" w:rsidRDefault="007565D9">
            <w:pPr>
              <w:pStyle w:val="af7"/>
              <w:spacing w:after="0" w:line="240" w:lineRule="auto"/>
              <w:rPr>
                <w:rFonts w:ascii="新宋体" w:eastAsia="新宋体" w:hAnsi="新宋体"/>
                <w:color w:val="000000" w:themeColor="text1"/>
                <w:sz w:val="21"/>
                <w:szCs w:val="21"/>
              </w:rPr>
            </w:pPr>
          </w:p>
        </w:tc>
      </w:tr>
      <w:tr w:rsidR="007565D9" w14:paraId="02F07025" w14:textId="77777777">
        <w:trPr>
          <w:trHeight w:val="561"/>
          <w:jc w:val="center"/>
        </w:trPr>
        <w:tc>
          <w:tcPr>
            <w:tcW w:w="1383" w:type="dxa"/>
          </w:tcPr>
          <w:p w14:paraId="02F07020" w14:textId="77777777"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14:paraId="02F07021" w14:textId="77777777"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14:paraId="02F07022" w14:textId="77777777"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14:paraId="02F07023" w14:textId="77777777"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14:paraId="02F07024" w14:textId="77777777" w:rsidR="007565D9" w:rsidRDefault="007565D9">
            <w:pPr>
              <w:pStyle w:val="af7"/>
              <w:spacing w:after="0" w:line="240" w:lineRule="auto"/>
              <w:rPr>
                <w:rFonts w:ascii="新宋体" w:eastAsia="新宋体" w:hAnsi="新宋体"/>
                <w:color w:val="000000" w:themeColor="text1"/>
                <w:sz w:val="21"/>
                <w:szCs w:val="21"/>
              </w:rPr>
            </w:pPr>
          </w:p>
        </w:tc>
      </w:tr>
      <w:tr w:rsidR="007565D9" w14:paraId="02F0702B" w14:textId="77777777">
        <w:trPr>
          <w:trHeight w:val="561"/>
          <w:jc w:val="center"/>
        </w:trPr>
        <w:tc>
          <w:tcPr>
            <w:tcW w:w="1383" w:type="dxa"/>
          </w:tcPr>
          <w:p w14:paraId="02F07026" w14:textId="77777777"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14:paraId="02F07027" w14:textId="77777777"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14:paraId="02F07028" w14:textId="77777777"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14:paraId="02F07029" w14:textId="77777777"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14:paraId="02F0702A" w14:textId="77777777" w:rsidR="007565D9" w:rsidRDefault="007565D9">
            <w:pPr>
              <w:pStyle w:val="af7"/>
              <w:spacing w:after="0" w:line="240" w:lineRule="auto"/>
              <w:rPr>
                <w:rFonts w:ascii="新宋体" w:eastAsia="新宋体" w:hAnsi="新宋体"/>
                <w:color w:val="000000" w:themeColor="text1"/>
                <w:sz w:val="21"/>
                <w:szCs w:val="21"/>
              </w:rPr>
            </w:pPr>
          </w:p>
        </w:tc>
      </w:tr>
      <w:tr w:rsidR="007565D9" w14:paraId="02F07031" w14:textId="77777777">
        <w:trPr>
          <w:trHeight w:val="561"/>
          <w:jc w:val="center"/>
        </w:trPr>
        <w:tc>
          <w:tcPr>
            <w:tcW w:w="1383" w:type="dxa"/>
          </w:tcPr>
          <w:p w14:paraId="02F0702C" w14:textId="77777777"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14:paraId="02F0702D" w14:textId="77777777"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14:paraId="02F0702E" w14:textId="77777777"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14:paraId="02F0702F" w14:textId="77777777"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14:paraId="02F07030" w14:textId="77777777" w:rsidR="007565D9" w:rsidRDefault="007565D9">
            <w:pPr>
              <w:pStyle w:val="af7"/>
              <w:spacing w:after="0" w:line="240" w:lineRule="auto"/>
              <w:rPr>
                <w:rFonts w:ascii="新宋体" w:eastAsia="新宋体" w:hAnsi="新宋体"/>
                <w:color w:val="000000" w:themeColor="text1"/>
                <w:sz w:val="21"/>
                <w:szCs w:val="21"/>
              </w:rPr>
            </w:pPr>
          </w:p>
        </w:tc>
      </w:tr>
      <w:tr w:rsidR="007565D9" w14:paraId="02F07037" w14:textId="77777777">
        <w:trPr>
          <w:trHeight w:val="561"/>
          <w:jc w:val="center"/>
        </w:trPr>
        <w:tc>
          <w:tcPr>
            <w:tcW w:w="1383" w:type="dxa"/>
          </w:tcPr>
          <w:p w14:paraId="02F07032" w14:textId="77777777"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14:paraId="02F07033" w14:textId="77777777"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14:paraId="02F07034" w14:textId="77777777"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14:paraId="02F07035" w14:textId="77777777"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14:paraId="02F07036" w14:textId="77777777" w:rsidR="007565D9" w:rsidRDefault="007565D9">
            <w:pPr>
              <w:pStyle w:val="af7"/>
              <w:spacing w:after="0" w:line="240" w:lineRule="auto"/>
              <w:rPr>
                <w:rFonts w:ascii="新宋体" w:eastAsia="新宋体" w:hAnsi="新宋体"/>
                <w:color w:val="000000" w:themeColor="text1"/>
                <w:sz w:val="21"/>
                <w:szCs w:val="21"/>
              </w:rPr>
            </w:pPr>
          </w:p>
        </w:tc>
      </w:tr>
      <w:tr w:rsidR="007565D9" w14:paraId="02F0703D" w14:textId="77777777">
        <w:trPr>
          <w:trHeight w:val="561"/>
          <w:jc w:val="center"/>
        </w:trPr>
        <w:tc>
          <w:tcPr>
            <w:tcW w:w="1383" w:type="dxa"/>
          </w:tcPr>
          <w:p w14:paraId="02F07038" w14:textId="77777777"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14:paraId="02F07039" w14:textId="77777777"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14:paraId="02F0703A" w14:textId="77777777"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14:paraId="02F0703B" w14:textId="77777777"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14:paraId="02F0703C" w14:textId="77777777" w:rsidR="007565D9" w:rsidRDefault="007565D9">
            <w:pPr>
              <w:pStyle w:val="af7"/>
              <w:spacing w:after="0" w:line="240" w:lineRule="auto"/>
              <w:rPr>
                <w:rFonts w:ascii="新宋体" w:eastAsia="新宋体" w:hAnsi="新宋体"/>
                <w:color w:val="000000" w:themeColor="text1"/>
                <w:sz w:val="21"/>
                <w:szCs w:val="21"/>
              </w:rPr>
            </w:pPr>
          </w:p>
        </w:tc>
      </w:tr>
      <w:tr w:rsidR="007565D9" w14:paraId="02F07043" w14:textId="77777777">
        <w:trPr>
          <w:trHeight w:val="561"/>
          <w:jc w:val="center"/>
        </w:trPr>
        <w:tc>
          <w:tcPr>
            <w:tcW w:w="1383" w:type="dxa"/>
          </w:tcPr>
          <w:p w14:paraId="02F0703E" w14:textId="77777777"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14:paraId="02F0703F" w14:textId="77777777"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14:paraId="02F07040" w14:textId="77777777"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14:paraId="02F07041" w14:textId="77777777"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14:paraId="02F07042" w14:textId="77777777" w:rsidR="007565D9" w:rsidRDefault="007565D9">
            <w:pPr>
              <w:pStyle w:val="af7"/>
              <w:spacing w:after="0" w:line="240" w:lineRule="auto"/>
              <w:rPr>
                <w:rFonts w:ascii="新宋体" w:eastAsia="新宋体" w:hAnsi="新宋体"/>
                <w:color w:val="000000" w:themeColor="text1"/>
                <w:sz w:val="21"/>
                <w:szCs w:val="21"/>
              </w:rPr>
            </w:pPr>
          </w:p>
        </w:tc>
      </w:tr>
      <w:tr w:rsidR="007565D9" w14:paraId="02F07049" w14:textId="77777777">
        <w:trPr>
          <w:trHeight w:val="561"/>
          <w:jc w:val="center"/>
        </w:trPr>
        <w:tc>
          <w:tcPr>
            <w:tcW w:w="1383" w:type="dxa"/>
          </w:tcPr>
          <w:p w14:paraId="02F07044" w14:textId="77777777"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14:paraId="02F07045" w14:textId="77777777"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14:paraId="02F07046" w14:textId="77777777"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14:paraId="02F07047" w14:textId="77777777"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14:paraId="02F07048" w14:textId="77777777" w:rsidR="007565D9" w:rsidRDefault="007565D9">
            <w:pPr>
              <w:pStyle w:val="af7"/>
              <w:spacing w:after="0" w:line="240" w:lineRule="auto"/>
              <w:rPr>
                <w:rFonts w:ascii="新宋体" w:eastAsia="新宋体" w:hAnsi="新宋体"/>
                <w:color w:val="000000" w:themeColor="text1"/>
                <w:sz w:val="21"/>
                <w:szCs w:val="21"/>
              </w:rPr>
            </w:pPr>
          </w:p>
        </w:tc>
      </w:tr>
      <w:tr w:rsidR="007565D9" w14:paraId="02F0704F" w14:textId="77777777">
        <w:trPr>
          <w:trHeight w:val="561"/>
          <w:jc w:val="center"/>
        </w:trPr>
        <w:tc>
          <w:tcPr>
            <w:tcW w:w="1383" w:type="dxa"/>
          </w:tcPr>
          <w:p w14:paraId="02F0704A" w14:textId="77777777"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14:paraId="02F0704B" w14:textId="77777777"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14:paraId="02F0704C" w14:textId="77777777"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14:paraId="02F0704D" w14:textId="77777777"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14:paraId="02F0704E" w14:textId="77777777" w:rsidR="007565D9" w:rsidRDefault="007565D9">
            <w:pPr>
              <w:pStyle w:val="af7"/>
              <w:spacing w:after="0" w:line="240" w:lineRule="auto"/>
              <w:rPr>
                <w:rFonts w:ascii="新宋体" w:eastAsia="新宋体" w:hAnsi="新宋体"/>
                <w:color w:val="000000" w:themeColor="text1"/>
                <w:sz w:val="21"/>
                <w:szCs w:val="21"/>
              </w:rPr>
            </w:pPr>
          </w:p>
        </w:tc>
      </w:tr>
      <w:tr w:rsidR="007565D9" w14:paraId="02F07055" w14:textId="77777777">
        <w:trPr>
          <w:trHeight w:val="561"/>
          <w:jc w:val="center"/>
        </w:trPr>
        <w:tc>
          <w:tcPr>
            <w:tcW w:w="1383" w:type="dxa"/>
          </w:tcPr>
          <w:p w14:paraId="02F07050" w14:textId="77777777"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14:paraId="02F07051" w14:textId="77777777"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14:paraId="02F07052" w14:textId="77777777"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14:paraId="02F07053" w14:textId="77777777"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14:paraId="02F07054" w14:textId="77777777" w:rsidR="007565D9" w:rsidRDefault="007565D9">
            <w:pPr>
              <w:pStyle w:val="af7"/>
              <w:spacing w:after="0" w:line="240" w:lineRule="auto"/>
              <w:rPr>
                <w:rFonts w:ascii="新宋体" w:eastAsia="新宋体" w:hAnsi="新宋体"/>
                <w:color w:val="000000" w:themeColor="text1"/>
                <w:sz w:val="21"/>
                <w:szCs w:val="21"/>
              </w:rPr>
            </w:pPr>
          </w:p>
        </w:tc>
      </w:tr>
      <w:tr w:rsidR="007565D9" w14:paraId="02F0705B" w14:textId="77777777">
        <w:trPr>
          <w:trHeight w:val="561"/>
          <w:jc w:val="center"/>
        </w:trPr>
        <w:tc>
          <w:tcPr>
            <w:tcW w:w="1383" w:type="dxa"/>
          </w:tcPr>
          <w:p w14:paraId="02F07056" w14:textId="77777777"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14:paraId="02F07057" w14:textId="77777777"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14:paraId="02F07058" w14:textId="77777777"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14:paraId="02F07059" w14:textId="77777777"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14:paraId="02F0705A" w14:textId="77777777" w:rsidR="007565D9" w:rsidRDefault="007565D9">
            <w:pPr>
              <w:pStyle w:val="af7"/>
              <w:spacing w:after="0" w:line="240" w:lineRule="auto"/>
              <w:rPr>
                <w:rFonts w:ascii="新宋体" w:eastAsia="新宋体" w:hAnsi="新宋体"/>
                <w:color w:val="000000" w:themeColor="text1"/>
                <w:sz w:val="21"/>
                <w:szCs w:val="21"/>
              </w:rPr>
            </w:pPr>
          </w:p>
        </w:tc>
      </w:tr>
    </w:tbl>
    <w:p w14:paraId="02F0705C" w14:textId="77777777" w:rsidR="007565D9" w:rsidRDefault="00793AC6">
      <w:pPr>
        <w:spacing w:after="0" w:line="240" w:lineRule="auto"/>
        <w:rPr>
          <w:rFonts w:ascii="新宋体" w:eastAsia="新宋体" w:hAnsi="新宋体"/>
          <w:color w:val="000000" w:themeColor="text1"/>
          <w:sz w:val="24"/>
        </w:rPr>
      </w:pPr>
      <w:r>
        <w:rPr>
          <w:rFonts w:ascii="新宋体" w:eastAsia="新宋体" w:hAnsi="新宋体" w:hint="eastAsia"/>
          <w:color w:val="000000" w:themeColor="text1"/>
          <w:sz w:val="24"/>
        </w:rPr>
        <w:t xml:space="preserve">    注：1. 供应商须把招标项目的全部技术参数逐条列入此表，未列入或无证明资料的参数可认定为负偏离。</w:t>
      </w:r>
    </w:p>
    <w:p w14:paraId="02F0705D" w14:textId="77777777" w:rsidR="007565D9" w:rsidRDefault="00793AC6">
      <w:pPr>
        <w:spacing w:after="0" w:line="240" w:lineRule="auto"/>
        <w:ind w:leftChars="285" w:left="598"/>
        <w:rPr>
          <w:rFonts w:ascii="新宋体" w:eastAsia="新宋体" w:hAnsi="新宋体"/>
          <w:color w:val="000000" w:themeColor="text1"/>
          <w:sz w:val="24"/>
        </w:rPr>
      </w:pPr>
      <w:r>
        <w:rPr>
          <w:rFonts w:ascii="新宋体" w:eastAsia="新宋体" w:hAnsi="新宋体" w:hint="eastAsia"/>
          <w:color w:val="000000" w:themeColor="text1"/>
          <w:sz w:val="24"/>
        </w:rPr>
        <w:t>2．按照招标项目技术要求的顺序对应填写。</w:t>
      </w:r>
    </w:p>
    <w:p w14:paraId="02F0705E" w14:textId="77777777" w:rsidR="007565D9" w:rsidRDefault="00793AC6">
      <w:pPr>
        <w:spacing w:after="0" w:line="240" w:lineRule="auto"/>
        <w:ind w:leftChars="285" w:left="598"/>
        <w:rPr>
          <w:rFonts w:ascii="新宋体" w:eastAsia="新宋体" w:hAnsi="新宋体"/>
          <w:color w:val="000000" w:themeColor="text1"/>
          <w:sz w:val="24"/>
        </w:rPr>
      </w:pPr>
      <w:r>
        <w:rPr>
          <w:rFonts w:ascii="新宋体" w:eastAsia="新宋体" w:hAnsi="新宋体" w:hint="eastAsia"/>
          <w:color w:val="000000" w:themeColor="text1"/>
          <w:sz w:val="24"/>
        </w:rPr>
        <w:t>3．供应商必须据实填写，不得虚假填写，否则将取消其投标或中标资格。</w:t>
      </w:r>
    </w:p>
    <w:p w14:paraId="02F0705F" w14:textId="77777777" w:rsidR="007565D9" w:rsidRDefault="007565D9">
      <w:pPr>
        <w:adjustRightInd w:val="0"/>
        <w:spacing w:line="400" w:lineRule="exact"/>
        <w:ind w:firstLineChars="175" w:firstLine="490"/>
        <w:jc w:val="left"/>
        <w:rPr>
          <w:rFonts w:ascii="新宋体" w:eastAsia="新宋体" w:hAnsi="新宋体"/>
          <w:bCs/>
          <w:color w:val="000000" w:themeColor="text1"/>
          <w:sz w:val="28"/>
          <w:szCs w:val="28"/>
        </w:rPr>
      </w:pPr>
    </w:p>
    <w:p w14:paraId="02F07060" w14:textId="77777777" w:rsidR="007565D9" w:rsidRDefault="00793AC6">
      <w:pPr>
        <w:adjustRightInd w:val="0"/>
        <w:spacing w:line="400" w:lineRule="exact"/>
        <w:ind w:firstLineChars="175" w:firstLine="420"/>
        <w:jc w:val="left"/>
        <w:rPr>
          <w:rFonts w:ascii="新宋体" w:eastAsia="新宋体" w:hAnsi="新宋体"/>
          <w:bCs/>
          <w:color w:val="000000" w:themeColor="text1"/>
          <w:sz w:val="24"/>
        </w:rPr>
      </w:pPr>
      <w:r>
        <w:rPr>
          <w:rFonts w:ascii="新宋体" w:eastAsia="新宋体" w:hAnsi="新宋体" w:hint="eastAsia"/>
          <w:bCs/>
          <w:color w:val="000000" w:themeColor="text1"/>
          <w:sz w:val="24"/>
        </w:rPr>
        <w:t xml:space="preserve"> 投标人名称：        （盖章）</w:t>
      </w:r>
    </w:p>
    <w:p w14:paraId="02F07061" w14:textId="77777777" w:rsidR="007565D9" w:rsidRDefault="00793AC6">
      <w:pPr>
        <w:adjustRightInd w:val="0"/>
        <w:spacing w:line="400" w:lineRule="exact"/>
        <w:ind w:firstLineChars="175" w:firstLine="420"/>
        <w:jc w:val="left"/>
        <w:rPr>
          <w:rFonts w:ascii="新宋体" w:eastAsia="新宋体" w:hAnsi="新宋体"/>
          <w:color w:val="000000" w:themeColor="text1"/>
          <w:sz w:val="24"/>
        </w:rPr>
      </w:pPr>
      <w:r>
        <w:rPr>
          <w:rFonts w:ascii="新宋体" w:eastAsia="新宋体" w:hAnsi="新宋体" w:hint="eastAsia"/>
          <w:color w:val="000000" w:themeColor="text1"/>
          <w:sz w:val="24"/>
        </w:rPr>
        <w:t xml:space="preserve"> 法定代表人或授权代表（签字）：</w:t>
      </w:r>
    </w:p>
    <w:p w14:paraId="02F07062" w14:textId="77777777" w:rsidR="007565D9" w:rsidRDefault="00793AC6">
      <w:pPr>
        <w:adjustRightInd w:val="0"/>
        <w:spacing w:line="400" w:lineRule="exact"/>
        <w:ind w:firstLineChars="175" w:firstLine="420"/>
        <w:jc w:val="left"/>
        <w:rPr>
          <w:rFonts w:ascii="新宋体" w:eastAsia="新宋体" w:hAnsi="新宋体"/>
          <w:bCs/>
          <w:color w:val="000000" w:themeColor="text1"/>
          <w:sz w:val="24"/>
        </w:rPr>
      </w:pPr>
      <w:r>
        <w:rPr>
          <w:rFonts w:ascii="新宋体" w:eastAsia="新宋体" w:hAnsi="新宋体" w:hint="eastAsia"/>
          <w:color w:val="000000" w:themeColor="text1"/>
          <w:sz w:val="24"/>
        </w:rPr>
        <w:t xml:space="preserve"> 投标日期:</w:t>
      </w:r>
    </w:p>
    <w:p w14:paraId="02F07063" w14:textId="77777777" w:rsidR="007565D9" w:rsidRDefault="00793AC6">
      <w:pPr>
        <w:pStyle w:val="2"/>
        <w:spacing w:before="0" w:after="0" w:line="360" w:lineRule="auto"/>
        <w:jc w:val="center"/>
        <w:rPr>
          <w:rFonts w:ascii="宋体" w:eastAsia="宋体" w:hAnsi="宋体" w:cs="Arial"/>
          <w:color w:val="000000" w:themeColor="text1"/>
          <w:szCs w:val="28"/>
        </w:rPr>
      </w:pPr>
      <w:r>
        <w:rPr>
          <w:rFonts w:ascii="新宋体" w:eastAsia="新宋体" w:hAnsi="新宋体" w:hint="eastAsia"/>
          <w:bCs w:val="0"/>
          <w:color w:val="000000" w:themeColor="text1"/>
          <w:szCs w:val="28"/>
        </w:rPr>
        <w:br w:type="page"/>
      </w:r>
      <w:r>
        <w:rPr>
          <w:rFonts w:ascii="新宋体" w:eastAsia="新宋体" w:hAnsi="新宋体" w:hint="eastAsia"/>
          <w:bCs w:val="0"/>
          <w:color w:val="000000" w:themeColor="text1"/>
          <w:szCs w:val="28"/>
        </w:rPr>
        <w:lastRenderedPageBreak/>
        <w:t>九、</w:t>
      </w:r>
      <w:r w:rsidR="0042326C">
        <w:rPr>
          <w:rFonts w:ascii="宋体" w:eastAsia="宋体" w:hAnsi="宋体" w:hint="eastAsia"/>
          <w:bCs w:val="0"/>
          <w:color w:val="000000" w:themeColor="text1"/>
          <w:szCs w:val="28"/>
        </w:rPr>
        <w:t>项目组成员和完成本项目配备</w:t>
      </w:r>
      <w:r>
        <w:rPr>
          <w:rFonts w:ascii="宋体" w:eastAsia="宋体" w:hAnsi="宋体" w:hint="eastAsia"/>
          <w:bCs w:val="0"/>
          <w:color w:val="000000" w:themeColor="text1"/>
          <w:szCs w:val="28"/>
        </w:rPr>
        <w:t>的设备清单</w:t>
      </w:r>
    </w:p>
    <w:p w14:paraId="02F07064" w14:textId="77777777" w:rsidR="007565D9" w:rsidRDefault="00793AC6">
      <w:pPr>
        <w:spacing w:line="360" w:lineRule="auto"/>
        <w:rPr>
          <w:rFonts w:ascii="宋体" w:hAnsi="宋体"/>
          <w:b/>
          <w:color w:val="000000" w:themeColor="text1"/>
          <w:sz w:val="24"/>
          <w:u w:val="single"/>
        </w:rPr>
      </w:pPr>
      <w:r>
        <w:rPr>
          <w:rFonts w:ascii="新宋体" w:eastAsia="新宋体" w:hAnsi="新宋体" w:hint="eastAsia"/>
          <w:bCs/>
          <w:color w:val="000000" w:themeColor="text1"/>
          <w:sz w:val="24"/>
        </w:rPr>
        <w:t>项目名称：    项目编号：</w:t>
      </w:r>
      <w:r>
        <w:rPr>
          <w:rFonts w:ascii="宋体" w:hAnsi="宋体" w:cs="宋体" w:hint="eastAsia"/>
          <w:bCs/>
          <w:color w:val="000000" w:themeColor="text1"/>
          <w:sz w:val="24"/>
        </w:rPr>
        <w:t>包    号：</w:t>
      </w:r>
    </w:p>
    <w:p w14:paraId="02F07065" w14:textId="77777777" w:rsidR="007565D9" w:rsidRDefault="00793AC6">
      <w:pPr>
        <w:spacing w:line="360" w:lineRule="auto"/>
        <w:rPr>
          <w:rFonts w:hAnsi="宋体"/>
          <w:b/>
          <w:color w:val="000000" w:themeColor="text1"/>
          <w:sz w:val="24"/>
        </w:rPr>
      </w:pPr>
      <w:r>
        <w:rPr>
          <w:rFonts w:hAnsi="宋体"/>
          <w:b/>
          <w:color w:val="000000" w:themeColor="text1"/>
          <w:sz w:val="24"/>
        </w:rPr>
        <w:t>证明材料附表</w:t>
      </w:r>
      <w:proofErr w:type="gramStart"/>
      <w:r>
        <w:rPr>
          <w:rFonts w:hAnsi="宋体"/>
          <w:b/>
          <w:color w:val="000000" w:themeColor="text1"/>
          <w:sz w:val="24"/>
        </w:rPr>
        <w:t>一</w:t>
      </w:r>
      <w:proofErr w:type="gramEnd"/>
      <w:r>
        <w:rPr>
          <w:rFonts w:hAnsi="宋体"/>
          <w:b/>
          <w:color w:val="000000" w:themeColor="text1"/>
          <w:sz w:val="24"/>
        </w:rPr>
        <w:t>：</w:t>
      </w:r>
      <w:r>
        <w:rPr>
          <w:rFonts w:hAnsi="宋体" w:hint="eastAsia"/>
          <w:b/>
          <w:color w:val="000000" w:themeColor="text1"/>
          <w:sz w:val="24"/>
        </w:rPr>
        <w:t>履行合同所必需的设备</w:t>
      </w:r>
      <w:r>
        <w:rPr>
          <w:rFonts w:hAnsi="宋体"/>
          <w:b/>
          <w:color w:val="000000" w:themeColor="text1"/>
          <w:sz w:val="24"/>
        </w:rPr>
        <w:t>清单</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2869"/>
        <w:gridCol w:w="1638"/>
        <w:gridCol w:w="1623"/>
        <w:gridCol w:w="1625"/>
      </w:tblGrid>
      <w:tr w:rsidR="007565D9" w14:paraId="02F0706B" w14:textId="77777777">
        <w:trPr>
          <w:cantSplit/>
          <w:trHeight w:val="567"/>
          <w:jc w:val="center"/>
        </w:trPr>
        <w:tc>
          <w:tcPr>
            <w:tcW w:w="1316" w:type="dxa"/>
            <w:vAlign w:val="center"/>
          </w:tcPr>
          <w:p w14:paraId="02F07066" w14:textId="77777777" w:rsidR="007565D9" w:rsidRDefault="00793AC6">
            <w:pPr>
              <w:spacing w:after="0" w:line="240" w:lineRule="auto"/>
              <w:jc w:val="center"/>
              <w:rPr>
                <w:rFonts w:hAnsi="宋体" w:cs="Arial"/>
                <w:b/>
                <w:color w:val="000000" w:themeColor="text1"/>
                <w:sz w:val="24"/>
              </w:rPr>
            </w:pPr>
            <w:r>
              <w:rPr>
                <w:rFonts w:hAnsi="宋体" w:cs="Arial" w:hint="eastAsia"/>
                <w:b/>
                <w:color w:val="000000" w:themeColor="text1"/>
                <w:sz w:val="24"/>
              </w:rPr>
              <w:t>序号</w:t>
            </w:r>
          </w:p>
        </w:tc>
        <w:tc>
          <w:tcPr>
            <w:tcW w:w="2869" w:type="dxa"/>
            <w:vAlign w:val="center"/>
          </w:tcPr>
          <w:p w14:paraId="02F07067" w14:textId="77777777" w:rsidR="007565D9" w:rsidRDefault="00793AC6">
            <w:pPr>
              <w:spacing w:after="0" w:line="240" w:lineRule="auto"/>
              <w:jc w:val="center"/>
              <w:rPr>
                <w:rFonts w:hAnsi="宋体" w:cs="Arial"/>
                <w:b/>
                <w:color w:val="000000" w:themeColor="text1"/>
                <w:sz w:val="24"/>
              </w:rPr>
            </w:pPr>
            <w:r>
              <w:rPr>
                <w:rFonts w:hAnsi="宋体" w:cs="Arial" w:hint="eastAsia"/>
                <w:b/>
                <w:color w:val="000000" w:themeColor="text1"/>
                <w:sz w:val="24"/>
              </w:rPr>
              <w:t>名称</w:t>
            </w:r>
          </w:p>
        </w:tc>
        <w:tc>
          <w:tcPr>
            <w:tcW w:w="1638" w:type="dxa"/>
            <w:vAlign w:val="center"/>
          </w:tcPr>
          <w:p w14:paraId="02F07068" w14:textId="77777777" w:rsidR="007565D9" w:rsidRDefault="00793AC6">
            <w:pPr>
              <w:spacing w:after="0" w:line="240" w:lineRule="auto"/>
              <w:jc w:val="center"/>
              <w:rPr>
                <w:rFonts w:hAnsi="宋体" w:cs="Arial"/>
                <w:b/>
                <w:color w:val="000000" w:themeColor="text1"/>
                <w:sz w:val="24"/>
              </w:rPr>
            </w:pPr>
            <w:r>
              <w:rPr>
                <w:rFonts w:hAnsi="宋体" w:cs="Arial" w:hint="eastAsia"/>
                <w:b/>
                <w:color w:val="000000" w:themeColor="text1"/>
                <w:sz w:val="24"/>
              </w:rPr>
              <w:t>规格</w:t>
            </w:r>
          </w:p>
        </w:tc>
        <w:tc>
          <w:tcPr>
            <w:tcW w:w="1623" w:type="dxa"/>
            <w:vAlign w:val="center"/>
          </w:tcPr>
          <w:p w14:paraId="02F07069" w14:textId="77777777" w:rsidR="007565D9" w:rsidRDefault="00793AC6">
            <w:pPr>
              <w:spacing w:after="0" w:line="240" w:lineRule="auto"/>
              <w:jc w:val="center"/>
              <w:rPr>
                <w:rFonts w:hAnsi="宋体" w:cs="Arial"/>
                <w:b/>
                <w:color w:val="000000" w:themeColor="text1"/>
                <w:sz w:val="24"/>
              </w:rPr>
            </w:pPr>
            <w:r>
              <w:rPr>
                <w:rFonts w:hAnsi="宋体" w:cs="Arial" w:hint="eastAsia"/>
                <w:b/>
                <w:color w:val="000000" w:themeColor="text1"/>
                <w:sz w:val="24"/>
              </w:rPr>
              <w:t>数量</w:t>
            </w:r>
          </w:p>
        </w:tc>
        <w:tc>
          <w:tcPr>
            <w:tcW w:w="1625" w:type="dxa"/>
            <w:vAlign w:val="center"/>
          </w:tcPr>
          <w:p w14:paraId="02F0706A" w14:textId="77777777" w:rsidR="007565D9" w:rsidRDefault="00793AC6">
            <w:pPr>
              <w:spacing w:after="0" w:line="240" w:lineRule="auto"/>
              <w:jc w:val="center"/>
              <w:rPr>
                <w:rFonts w:hAnsi="宋体" w:cs="Arial"/>
                <w:b/>
                <w:color w:val="000000" w:themeColor="text1"/>
                <w:sz w:val="24"/>
              </w:rPr>
            </w:pPr>
            <w:r>
              <w:rPr>
                <w:rFonts w:hAnsi="宋体" w:cs="Arial"/>
                <w:b/>
                <w:color w:val="000000" w:themeColor="text1"/>
                <w:sz w:val="24"/>
              </w:rPr>
              <w:t>说明</w:t>
            </w:r>
          </w:p>
        </w:tc>
      </w:tr>
      <w:tr w:rsidR="007565D9" w14:paraId="02F07071" w14:textId="77777777">
        <w:trPr>
          <w:cantSplit/>
          <w:trHeight w:val="567"/>
          <w:jc w:val="center"/>
        </w:trPr>
        <w:tc>
          <w:tcPr>
            <w:tcW w:w="1316" w:type="dxa"/>
          </w:tcPr>
          <w:p w14:paraId="02F0706C" w14:textId="77777777" w:rsidR="007565D9" w:rsidRDefault="007565D9">
            <w:pPr>
              <w:spacing w:after="0" w:line="240" w:lineRule="auto"/>
              <w:jc w:val="center"/>
              <w:rPr>
                <w:rFonts w:hAnsi="宋体" w:cs="Arial"/>
                <w:b/>
                <w:color w:val="000000" w:themeColor="text1"/>
                <w:sz w:val="24"/>
              </w:rPr>
            </w:pPr>
          </w:p>
        </w:tc>
        <w:tc>
          <w:tcPr>
            <w:tcW w:w="2869" w:type="dxa"/>
          </w:tcPr>
          <w:p w14:paraId="02F0706D" w14:textId="77777777" w:rsidR="007565D9" w:rsidRDefault="007565D9">
            <w:pPr>
              <w:spacing w:after="0" w:line="240" w:lineRule="auto"/>
              <w:jc w:val="center"/>
              <w:rPr>
                <w:rFonts w:hAnsi="宋体" w:cs="Arial"/>
                <w:b/>
                <w:color w:val="000000" w:themeColor="text1"/>
                <w:sz w:val="24"/>
              </w:rPr>
            </w:pPr>
          </w:p>
        </w:tc>
        <w:tc>
          <w:tcPr>
            <w:tcW w:w="1638" w:type="dxa"/>
          </w:tcPr>
          <w:p w14:paraId="02F0706E" w14:textId="77777777" w:rsidR="007565D9" w:rsidRDefault="007565D9">
            <w:pPr>
              <w:spacing w:after="0" w:line="240" w:lineRule="auto"/>
              <w:jc w:val="center"/>
              <w:rPr>
                <w:rFonts w:hAnsi="宋体" w:cs="Arial"/>
                <w:b/>
                <w:color w:val="000000" w:themeColor="text1"/>
                <w:sz w:val="24"/>
              </w:rPr>
            </w:pPr>
          </w:p>
        </w:tc>
        <w:tc>
          <w:tcPr>
            <w:tcW w:w="1623" w:type="dxa"/>
          </w:tcPr>
          <w:p w14:paraId="02F0706F" w14:textId="77777777" w:rsidR="007565D9" w:rsidRDefault="007565D9">
            <w:pPr>
              <w:spacing w:after="0" w:line="240" w:lineRule="auto"/>
              <w:jc w:val="center"/>
              <w:rPr>
                <w:rFonts w:hAnsi="宋体" w:cs="Arial"/>
                <w:b/>
                <w:color w:val="000000" w:themeColor="text1"/>
                <w:sz w:val="24"/>
              </w:rPr>
            </w:pPr>
          </w:p>
        </w:tc>
        <w:tc>
          <w:tcPr>
            <w:tcW w:w="1625" w:type="dxa"/>
          </w:tcPr>
          <w:p w14:paraId="02F07070" w14:textId="77777777" w:rsidR="007565D9" w:rsidRDefault="007565D9">
            <w:pPr>
              <w:spacing w:after="0" w:line="240" w:lineRule="auto"/>
              <w:jc w:val="center"/>
              <w:rPr>
                <w:rFonts w:hAnsi="宋体" w:cs="Arial"/>
                <w:b/>
                <w:color w:val="000000" w:themeColor="text1"/>
                <w:sz w:val="24"/>
              </w:rPr>
            </w:pPr>
          </w:p>
        </w:tc>
      </w:tr>
      <w:tr w:rsidR="007565D9" w14:paraId="02F07077" w14:textId="77777777">
        <w:trPr>
          <w:cantSplit/>
          <w:trHeight w:val="567"/>
          <w:jc w:val="center"/>
        </w:trPr>
        <w:tc>
          <w:tcPr>
            <w:tcW w:w="1316" w:type="dxa"/>
          </w:tcPr>
          <w:p w14:paraId="02F07072" w14:textId="77777777" w:rsidR="007565D9" w:rsidRDefault="007565D9">
            <w:pPr>
              <w:spacing w:after="0" w:line="240" w:lineRule="auto"/>
              <w:jc w:val="center"/>
              <w:rPr>
                <w:rFonts w:hAnsi="宋体" w:cs="Arial"/>
                <w:b/>
                <w:color w:val="000000" w:themeColor="text1"/>
                <w:sz w:val="24"/>
              </w:rPr>
            </w:pPr>
          </w:p>
        </w:tc>
        <w:tc>
          <w:tcPr>
            <w:tcW w:w="2869" w:type="dxa"/>
          </w:tcPr>
          <w:p w14:paraId="02F07073" w14:textId="77777777" w:rsidR="007565D9" w:rsidRDefault="007565D9">
            <w:pPr>
              <w:spacing w:after="0" w:line="240" w:lineRule="auto"/>
              <w:jc w:val="center"/>
              <w:rPr>
                <w:rFonts w:hAnsi="宋体" w:cs="Arial"/>
                <w:b/>
                <w:color w:val="000000" w:themeColor="text1"/>
                <w:sz w:val="24"/>
              </w:rPr>
            </w:pPr>
          </w:p>
        </w:tc>
        <w:tc>
          <w:tcPr>
            <w:tcW w:w="1638" w:type="dxa"/>
          </w:tcPr>
          <w:p w14:paraId="02F07074" w14:textId="77777777" w:rsidR="007565D9" w:rsidRDefault="007565D9">
            <w:pPr>
              <w:spacing w:after="0" w:line="240" w:lineRule="auto"/>
              <w:jc w:val="center"/>
              <w:rPr>
                <w:rFonts w:hAnsi="宋体" w:cs="Arial"/>
                <w:b/>
                <w:color w:val="000000" w:themeColor="text1"/>
                <w:sz w:val="24"/>
              </w:rPr>
            </w:pPr>
          </w:p>
        </w:tc>
        <w:tc>
          <w:tcPr>
            <w:tcW w:w="1623" w:type="dxa"/>
          </w:tcPr>
          <w:p w14:paraId="02F07075" w14:textId="77777777" w:rsidR="007565D9" w:rsidRDefault="007565D9">
            <w:pPr>
              <w:spacing w:after="0" w:line="240" w:lineRule="auto"/>
              <w:jc w:val="center"/>
              <w:rPr>
                <w:rFonts w:hAnsi="宋体" w:cs="Arial"/>
                <w:b/>
                <w:color w:val="000000" w:themeColor="text1"/>
                <w:sz w:val="24"/>
              </w:rPr>
            </w:pPr>
          </w:p>
        </w:tc>
        <w:tc>
          <w:tcPr>
            <w:tcW w:w="1625" w:type="dxa"/>
          </w:tcPr>
          <w:p w14:paraId="02F07076" w14:textId="77777777" w:rsidR="007565D9" w:rsidRDefault="007565D9">
            <w:pPr>
              <w:spacing w:after="0" w:line="240" w:lineRule="auto"/>
              <w:jc w:val="center"/>
              <w:rPr>
                <w:rFonts w:hAnsi="宋体" w:cs="Arial"/>
                <w:b/>
                <w:color w:val="000000" w:themeColor="text1"/>
                <w:sz w:val="24"/>
              </w:rPr>
            </w:pPr>
          </w:p>
        </w:tc>
      </w:tr>
      <w:tr w:rsidR="007565D9" w14:paraId="02F0707D" w14:textId="77777777">
        <w:trPr>
          <w:cantSplit/>
          <w:trHeight w:val="567"/>
          <w:jc w:val="center"/>
        </w:trPr>
        <w:tc>
          <w:tcPr>
            <w:tcW w:w="1316" w:type="dxa"/>
          </w:tcPr>
          <w:p w14:paraId="02F07078" w14:textId="77777777" w:rsidR="007565D9" w:rsidRDefault="007565D9">
            <w:pPr>
              <w:spacing w:after="0" w:line="240" w:lineRule="auto"/>
              <w:jc w:val="center"/>
              <w:rPr>
                <w:rFonts w:hAnsi="宋体" w:cs="Arial"/>
                <w:b/>
                <w:color w:val="000000" w:themeColor="text1"/>
                <w:sz w:val="24"/>
              </w:rPr>
            </w:pPr>
          </w:p>
        </w:tc>
        <w:tc>
          <w:tcPr>
            <w:tcW w:w="2869" w:type="dxa"/>
          </w:tcPr>
          <w:p w14:paraId="02F07079" w14:textId="77777777" w:rsidR="007565D9" w:rsidRDefault="007565D9">
            <w:pPr>
              <w:spacing w:after="0" w:line="240" w:lineRule="auto"/>
              <w:jc w:val="center"/>
              <w:rPr>
                <w:rFonts w:hAnsi="宋体" w:cs="Arial"/>
                <w:b/>
                <w:color w:val="000000" w:themeColor="text1"/>
                <w:sz w:val="24"/>
              </w:rPr>
            </w:pPr>
          </w:p>
        </w:tc>
        <w:tc>
          <w:tcPr>
            <w:tcW w:w="1638" w:type="dxa"/>
          </w:tcPr>
          <w:p w14:paraId="02F0707A" w14:textId="77777777" w:rsidR="007565D9" w:rsidRDefault="007565D9">
            <w:pPr>
              <w:spacing w:after="0" w:line="240" w:lineRule="auto"/>
              <w:jc w:val="center"/>
              <w:rPr>
                <w:rFonts w:hAnsi="宋体" w:cs="Arial"/>
                <w:b/>
                <w:color w:val="000000" w:themeColor="text1"/>
                <w:sz w:val="24"/>
              </w:rPr>
            </w:pPr>
          </w:p>
        </w:tc>
        <w:tc>
          <w:tcPr>
            <w:tcW w:w="1623" w:type="dxa"/>
          </w:tcPr>
          <w:p w14:paraId="02F0707B" w14:textId="77777777" w:rsidR="007565D9" w:rsidRDefault="007565D9">
            <w:pPr>
              <w:spacing w:after="0" w:line="240" w:lineRule="auto"/>
              <w:jc w:val="center"/>
              <w:rPr>
                <w:rFonts w:hAnsi="宋体" w:cs="Arial"/>
                <w:b/>
                <w:color w:val="000000" w:themeColor="text1"/>
                <w:sz w:val="24"/>
              </w:rPr>
            </w:pPr>
          </w:p>
        </w:tc>
        <w:tc>
          <w:tcPr>
            <w:tcW w:w="1625" w:type="dxa"/>
          </w:tcPr>
          <w:p w14:paraId="02F0707C" w14:textId="77777777" w:rsidR="007565D9" w:rsidRDefault="007565D9">
            <w:pPr>
              <w:spacing w:after="0" w:line="240" w:lineRule="auto"/>
              <w:jc w:val="center"/>
              <w:rPr>
                <w:rFonts w:hAnsi="宋体" w:cs="Arial"/>
                <w:b/>
                <w:color w:val="000000" w:themeColor="text1"/>
                <w:sz w:val="24"/>
              </w:rPr>
            </w:pPr>
          </w:p>
        </w:tc>
      </w:tr>
    </w:tbl>
    <w:p w14:paraId="02F0707E" w14:textId="77777777" w:rsidR="007565D9" w:rsidRDefault="007565D9">
      <w:pPr>
        <w:spacing w:line="360" w:lineRule="auto"/>
        <w:rPr>
          <w:rFonts w:hAnsi="宋体"/>
          <w:b/>
          <w:color w:val="000000" w:themeColor="text1"/>
          <w:sz w:val="24"/>
        </w:rPr>
      </w:pPr>
    </w:p>
    <w:p w14:paraId="02F0707F" w14:textId="77777777" w:rsidR="007565D9" w:rsidRDefault="00793AC6">
      <w:pPr>
        <w:spacing w:line="360" w:lineRule="auto"/>
        <w:rPr>
          <w:rFonts w:hAnsi="宋体"/>
          <w:b/>
          <w:color w:val="000000" w:themeColor="text1"/>
          <w:sz w:val="24"/>
        </w:rPr>
      </w:pPr>
      <w:r>
        <w:rPr>
          <w:rFonts w:hAnsi="宋体"/>
          <w:b/>
          <w:color w:val="000000" w:themeColor="text1"/>
          <w:sz w:val="24"/>
        </w:rPr>
        <w:t>证明材料附表二：项目人员清单（</w:t>
      </w:r>
      <w:r>
        <w:rPr>
          <w:rFonts w:hAnsi="宋体" w:hint="eastAsia"/>
          <w:b/>
          <w:color w:val="000000" w:themeColor="text1"/>
          <w:sz w:val="24"/>
        </w:rPr>
        <w:t>专业技术能力</w:t>
      </w:r>
      <w:r>
        <w:rPr>
          <w:rFonts w:hAnsi="宋体"/>
          <w:b/>
          <w:color w:val="000000" w:themeColor="text1"/>
          <w:sz w:val="24"/>
        </w:rPr>
        <w:t>证明）</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967"/>
        <w:gridCol w:w="967"/>
        <w:gridCol w:w="967"/>
        <w:gridCol w:w="968"/>
        <w:gridCol w:w="1294"/>
        <w:gridCol w:w="876"/>
        <w:gridCol w:w="1014"/>
        <w:gridCol w:w="875"/>
      </w:tblGrid>
      <w:tr w:rsidR="007565D9" w14:paraId="02F07086" w14:textId="77777777">
        <w:trPr>
          <w:cantSplit/>
          <w:trHeight w:val="567"/>
          <w:jc w:val="center"/>
        </w:trPr>
        <w:tc>
          <w:tcPr>
            <w:tcW w:w="1143" w:type="dxa"/>
            <w:vMerge w:val="restart"/>
            <w:vAlign w:val="center"/>
          </w:tcPr>
          <w:p w14:paraId="02F07080"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类别</w:t>
            </w:r>
          </w:p>
        </w:tc>
        <w:tc>
          <w:tcPr>
            <w:tcW w:w="967" w:type="dxa"/>
            <w:vMerge w:val="restart"/>
            <w:vAlign w:val="center"/>
          </w:tcPr>
          <w:p w14:paraId="02F07081"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职务</w:t>
            </w:r>
          </w:p>
        </w:tc>
        <w:tc>
          <w:tcPr>
            <w:tcW w:w="967" w:type="dxa"/>
            <w:vMerge w:val="restart"/>
            <w:vAlign w:val="center"/>
          </w:tcPr>
          <w:p w14:paraId="02F07082"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姓名</w:t>
            </w:r>
          </w:p>
        </w:tc>
        <w:tc>
          <w:tcPr>
            <w:tcW w:w="967" w:type="dxa"/>
            <w:vMerge w:val="restart"/>
            <w:vAlign w:val="center"/>
          </w:tcPr>
          <w:p w14:paraId="02F07083"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职称</w:t>
            </w:r>
          </w:p>
        </w:tc>
        <w:tc>
          <w:tcPr>
            <w:tcW w:w="968" w:type="dxa"/>
            <w:vMerge w:val="restart"/>
            <w:vAlign w:val="center"/>
          </w:tcPr>
          <w:p w14:paraId="02F07084"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常住地</w:t>
            </w:r>
          </w:p>
        </w:tc>
        <w:tc>
          <w:tcPr>
            <w:tcW w:w="4059" w:type="dxa"/>
            <w:gridSpan w:val="4"/>
            <w:vAlign w:val="center"/>
          </w:tcPr>
          <w:p w14:paraId="02F07085"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资格证明</w:t>
            </w:r>
          </w:p>
        </w:tc>
      </w:tr>
      <w:tr w:rsidR="007565D9" w14:paraId="02F07090" w14:textId="77777777">
        <w:trPr>
          <w:cantSplit/>
          <w:trHeight w:val="567"/>
          <w:jc w:val="center"/>
        </w:trPr>
        <w:tc>
          <w:tcPr>
            <w:tcW w:w="1143" w:type="dxa"/>
            <w:vMerge/>
            <w:vAlign w:val="center"/>
          </w:tcPr>
          <w:p w14:paraId="02F07087" w14:textId="77777777" w:rsidR="007565D9" w:rsidRDefault="007565D9">
            <w:pPr>
              <w:spacing w:after="0" w:line="240" w:lineRule="auto"/>
              <w:jc w:val="center"/>
              <w:rPr>
                <w:rFonts w:hAnsi="宋体" w:cs="宋体"/>
                <w:b/>
                <w:color w:val="000000" w:themeColor="text1"/>
                <w:szCs w:val="21"/>
              </w:rPr>
            </w:pPr>
          </w:p>
        </w:tc>
        <w:tc>
          <w:tcPr>
            <w:tcW w:w="967" w:type="dxa"/>
            <w:vMerge/>
            <w:vAlign w:val="center"/>
          </w:tcPr>
          <w:p w14:paraId="02F07088" w14:textId="77777777" w:rsidR="007565D9" w:rsidRDefault="007565D9">
            <w:pPr>
              <w:spacing w:after="0" w:line="240" w:lineRule="auto"/>
              <w:jc w:val="center"/>
              <w:rPr>
                <w:rFonts w:hAnsi="宋体" w:cs="宋体"/>
                <w:b/>
                <w:color w:val="000000" w:themeColor="text1"/>
                <w:szCs w:val="21"/>
              </w:rPr>
            </w:pPr>
          </w:p>
        </w:tc>
        <w:tc>
          <w:tcPr>
            <w:tcW w:w="967" w:type="dxa"/>
            <w:vMerge/>
            <w:vAlign w:val="center"/>
          </w:tcPr>
          <w:p w14:paraId="02F07089" w14:textId="77777777" w:rsidR="007565D9" w:rsidRDefault="007565D9">
            <w:pPr>
              <w:spacing w:after="0" w:line="240" w:lineRule="auto"/>
              <w:jc w:val="center"/>
              <w:rPr>
                <w:rFonts w:hAnsi="宋体" w:cs="宋体"/>
                <w:b/>
                <w:color w:val="000000" w:themeColor="text1"/>
                <w:szCs w:val="21"/>
              </w:rPr>
            </w:pPr>
          </w:p>
        </w:tc>
        <w:tc>
          <w:tcPr>
            <w:tcW w:w="967" w:type="dxa"/>
            <w:vMerge/>
            <w:vAlign w:val="center"/>
          </w:tcPr>
          <w:p w14:paraId="02F0708A" w14:textId="77777777" w:rsidR="007565D9" w:rsidRDefault="007565D9">
            <w:pPr>
              <w:spacing w:after="0" w:line="240" w:lineRule="auto"/>
              <w:jc w:val="center"/>
              <w:rPr>
                <w:rFonts w:hAnsi="宋体" w:cs="宋体"/>
                <w:b/>
                <w:color w:val="000000" w:themeColor="text1"/>
                <w:szCs w:val="21"/>
              </w:rPr>
            </w:pPr>
          </w:p>
        </w:tc>
        <w:tc>
          <w:tcPr>
            <w:tcW w:w="968" w:type="dxa"/>
            <w:vMerge/>
            <w:vAlign w:val="center"/>
          </w:tcPr>
          <w:p w14:paraId="02F0708B" w14:textId="77777777" w:rsidR="007565D9" w:rsidRDefault="007565D9">
            <w:pPr>
              <w:spacing w:after="0" w:line="240" w:lineRule="auto"/>
              <w:jc w:val="center"/>
              <w:rPr>
                <w:rFonts w:hAnsi="宋体" w:cs="宋体"/>
                <w:b/>
                <w:color w:val="000000" w:themeColor="text1"/>
                <w:szCs w:val="21"/>
              </w:rPr>
            </w:pPr>
          </w:p>
        </w:tc>
        <w:tc>
          <w:tcPr>
            <w:tcW w:w="1294" w:type="dxa"/>
            <w:vAlign w:val="center"/>
          </w:tcPr>
          <w:p w14:paraId="02F0708C"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证书名称</w:t>
            </w:r>
          </w:p>
        </w:tc>
        <w:tc>
          <w:tcPr>
            <w:tcW w:w="876" w:type="dxa"/>
            <w:vAlign w:val="center"/>
          </w:tcPr>
          <w:p w14:paraId="02F0708D"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级别</w:t>
            </w:r>
          </w:p>
        </w:tc>
        <w:tc>
          <w:tcPr>
            <w:tcW w:w="1014" w:type="dxa"/>
            <w:vAlign w:val="center"/>
          </w:tcPr>
          <w:p w14:paraId="02F0708E"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证号</w:t>
            </w:r>
          </w:p>
        </w:tc>
        <w:tc>
          <w:tcPr>
            <w:tcW w:w="875" w:type="dxa"/>
            <w:vAlign w:val="center"/>
          </w:tcPr>
          <w:p w14:paraId="02F0708F"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专业</w:t>
            </w:r>
          </w:p>
        </w:tc>
      </w:tr>
      <w:tr w:rsidR="007565D9" w14:paraId="02F0709D" w14:textId="77777777">
        <w:trPr>
          <w:cantSplit/>
          <w:trHeight w:val="567"/>
          <w:jc w:val="center"/>
        </w:trPr>
        <w:tc>
          <w:tcPr>
            <w:tcW w:w="1143" w:type="dxa"/>
            <w:vMerge w:val="restart"/>
            <w:vAlign w:val="center"/>
          </w:tcPr>
          <w:p w14:paraId="02F07091"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管</w:t>
            </w:r>
          </w:p>
          <w:p w14:paraId="02F07092"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理</w:t>
            </w:r>
          </w:p>
          <w:p w14:paraId="02F07093"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人</w:t>
            </w:r>
          </w:p>
          <w:p w14:paraId="02F07094"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员</w:t>
            </w:r>
          </w:p>
        </w:tc>
        <w:tc>
          <w:tcPr>
            <w:tcW w:w="967" w:type="dxa"/>
            <w:vAlign w:val="center"/>
          </w:tcPr>
          <w:p w14:paraId="02F07095"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96"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97" w14:textId="77777777" w:rsidR="007565D9" w:rsidRDefault="007565D9">
            <w:pPr>
              <w:spacing w:after="0" w:line="240" w:lineRule="auto"/>
              <w:jc w:val="center"/>
              <w:rPr>
                <w:rFonts w:hAnsi="宋体" w:cs="宋体"/>
                <w:b/>
                <w:color w:val="000000" w:themeColor="text1"/>
                <w:szCs w:val="21"/>
              </w:rPr>
            </w:pPr>
          </w:p>
        </w:tc>
        <w:tc>
          <w:tcPr>
            <w:tcW w:w="968" w:type="dxa"/>
            <w:vAlign w:val="center"/>
          </w:tcPr>
          <w:p w14:paraId="02F07098" w14:textId="77777777" w:rsidR="007565D9" w:rsidRDefault="007565D9">
            <w:pPr>
              <w:spacing w:after="0" w:line="240" w:lineRule="auto"/>
              <w:jc w:val="center"/>
              <w:rPr>
                <w:rFonts w:hAnsi="宋体" w:cs="宋体"/>
                <w:b/>
                <w:color w:val="000000" w:themeColor="text1"/>
                <w:szCs w:val="21"/>
              </w:rPr>
            </w:pPr>
          </w:p>
        </w:tc>
        <w:tc>
          <w:tcPr>
            <w:tcW w:w="1294" w:type="dxa"/>
            <w:vAlign w:val="center"/>
          </w:tcPr>
          <w:p w14:paraId="02F07099" w14:textId="77777777" w:rsidR="007565D9" w:rsidRDefault="007565D9">
            <w:pPr>
              <w:spacing w:after="0" w:line="240" w:lineRule="auto"/>
              <w:jc w:val="center"/>
              <w:rPr>
                <w:rFonts w:hAnsi="宋体" w:cs="宋体"/>
                <w:b/>
                <w:color w:val="000000" w:themeColor="text1"/>
                <w:szCs w:val="21"/>
              </w:rPr>
            </w:pPr>
          </w:p>
        </w:tc>
        <w:tc>
          <w:tcPr>
            <w:tcW w:w="876" w:type="dxa"/>
            <w:vAlign w:val="center"/>
          </w:tcPr>
          <w:p w14:paraId="02F0709A" w14:textId="77777777" w:rsidR="007565D9" w:rsidRDefault="007565D9">
            <w:pPr>
              <w:spacing w:after="0" w:line="240" w:lineRule="auto"/>
              <w:jc w:val="center"/>
              <w:rPr>
                <w:rFonts w:hAnsi="宋体" w:cs="宋体"/>
                <w:b/>
                <w:color w:val="000000" w:themeColor="text1"/>
                <w:szCs w:val="21"/>
              </w:rPr>
            </w:pPr>
          </w:p>
        </w:tc>
        <w:tc>
          <w:tcPr>
            <w:tcW w:w="1014" w:type="dxa"/>
            <w:vAlign w:val="center"/>
          </w:tcPr>
          <w:p w14:paraId="02F0709B" w14:textId="77777777" w:rsidR="007565D9" w:rsidRDefault="007565D9">
            <w:pPr>
              <w:spacing w:after="0" w:line="240" w:lineRule="auto"/>
              <w:jc w:val="center"/>
              <w:rPr>
                <w:rFonts w:hAnsi="宋体" w:cs="宋体"/>
                <w:b/>
                <w:color w:val="000000" w:themeColor="text1"/>
                <w:szCs w:val="21"/>
              </w:rPr>
            </w:pPr>
          </w:p>
        </w:tc>
        <w:tc>
          <w:tcPr>
            <w:tcW w:w="875" w:type="dxa"/>
            <w:vAlign w:val="center"/>
          </w:tcPr>
          <w:p w14:paraId="02F0709C" w14:textId="77777777" w:rsidR="007565D9" w:rsidRDefault="007565D9">
            <w:pPr>
              <w:spacing w:after="0" w:line="240" w:lineRule="auto"/>
              <w:jc w:val="center"/>
              <w:rPr>
                <w:rFonts w:hAnsi="宋体" w:cs="宋体"/>
                <w:b/>
                <w:color w:val="000000" w:themeColor="text1"/>
                <w:szCs w:val="21"/>
              </w:rPr>
            </w:pPr>
          </w:p>
        </w:tc>
      </w:tr>
      <w:tr w:rsidR="007565D9" w14:paraId="02F070A7" w14:textId="77777777">
        <w:trPr>
          <w:cantSplit/>
          <w:trHeight w:val="567"/>
          <w:jc w:val="center"/>
        </w:trPr>
        <w:tc>
          <w:tcPr>
            <w:tcW w:w="1143" w:type="dxa"/>
            <w:vMerge/>
            <w:vAlign w:val="center"/>
          </w:tcPr>
          <w:p w14:paraId="02F0709E"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9F"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A0"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A1" w14:textId="77777777" w:rsidR="007565D9" w:rsidRDefault="007565D9">
            <w:pPr>
              <w:spacing w:after="0" w:line="240" w:lineRule="auto"/>
              <w:jc w:val="center"/>
              <w:rPr>
                <w:rFonts w:hAnsi="宋体" w:cs="宋体"/>
                <w:b/>
                <w:color w:val="000000" w:themeColor="text1"/>
                <w:szCs w:val="21"/>
              </w:rPr>
            </w:pPr>
          </w:p>
        </w:tc>
        <w:tc>
          <w:tcPr>
            <w:tcW w:w="968" w:type="dxa"/>
            <w:vAlign w:val="center"/>
          </w:tcPr>
          <w:p w14:paraId="02F070A2" w14:textId="77777777" w:rsidR="007565D9" w:rsidRDefault="007565D9">
            <w:pPr>
              <w:spacing w:after="0" w:line="240" w:lineRule="auto"/>
              <w:jc w:val="center"/>
              <w:rPr>
                <w:rFonts w:hAnsi="宋体" w:cs="宋体"/>
                <w:b/>
                <w:color w:val="000000" w:themeColor="text1"/>
                <w:szCs w:val="21"/>
              </w:rPr>
            </w:pPr>
          </w:p>
        </w:tc>
        <w:tc>
          <w:tcPr>
            <w:tcW w:w="1294" w:type="dxa"/>
            <w:vAlign w:val="center"/>
          </w:tcPr>
          <w:p w14:paraId="02F070A3" w14:textId="77777777" w:rsidR="007565D9" w:rsidRDefault="007565D9">
            <w:pPr>
              <w:spacing w:after="0" w:line="240" w:lineRule="auto"/>
              <w:jc w:val="center"/>
              <w:rPr>
                <w:rFonts w:hAnsi="宋体" w:cs="宋体"/>
                <w:b/>
                <w:color w:val="000000" w:themeColor="text1"/>
                <w:szCs w:val="21"/>
              </w:rPr>
            </w:pPr>
          </w:p>
        </w:tc>
        <w:tc>
          <w:tcPr>
            <w:tcW w:w="876" w:type="dxa"/>
            <w:vAlign w:val="center"/>
          </w:tcPr>
          <w:p w14:paraId="02F070A4" w14:textId="77777777" w:rsidR="007565D9" w:rsidRDefault="007565D9">
            <w:pPr>
              <w:spacing w:after="0" w:line="240" w:lineRule="auto"/>
              <w:jc w:val="center"/>
              <w:rPr>
                <w:rFonts w:hAnsi="宋体" w:cs="宋体"/>
                <w:b/>
                <w:color w:val="000000" w:themeColor="text1"/>
                <w:szCs w:val="21"/>
              </w:rPr>
            </w:pPr>
          </w:p>
        </w:tc>
        <w:tc>
          <w:tcPr>
            <w:tcW w:w="1014" w:type="dxa"/>
            <w:vAlign w:val="center"/>
          </w:tcPr>
          <w:p w14:paraId="02F070A5" w14:textId="77777777" w:rsidR="007565D9" w:rsidRDefault="007565D9">
            <w:pPr>
              <w:spacing w:after="0" w:line="240" w:lineRule="auto"/>
              <w:jc w:val="center"/>
              <w:rPr>
                <w:rFonts w:hAnsi="宋体" w:cs="宋体"/>
                <w:b/>
                <w:color w:val="000000" w:themeColor="text1"/>
                <w:szCs w:val="21"/>
              </w:rPr>
            </w:pPr>
          </w:p>
        </w:tc>
        <w:tc>
          <w:tcPr>
            <w:tcW w:w="875" w:type="dxa"/>
            <w:vAlign w:val="center"/>
          </w:tcPr>
          <w:p w14:paraId="02F070A6" w14:textId="77777777" w:rsidR="007565D9" w:rsidRDefault="007565D9">
            <w:pPr>
              <w:spacing w:after="0" w:line="240" w:lineRule="auto"/>
              <w:jc w:val="center"/>
              <w:rPr>
                <w:rFonts w:hAnsi="宋体" w:cs="宋体"/>
                <w:b/>
                <w:color w:val="000000" w:themeColor="text1"/>
                <w:szCs w:val="21"/>
              </w:rPr>
            </w:pPr>
          </w:p>
        </w:tc>
      </w:tr>
      <w:tr w:rsidR="007565D9" w14:paraId="02F070B1" w14:textId="77777777">
        <w:trPr>
          <w:cantSplit/>
          <w:trHeight w:val="567"/>
          <w:jc w:val="center"/>
        </w:trPr>
        <w:tc>
          <w:tcPr>
            <w:tcW w:w="1143" w:type="dxa"/>
            <w:vMerge/>
            <w:vAlign w:val="center"/>
          </w:tcPr>
          <w:p w14:paraId="02F070A8"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A9"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AA"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AB" w14:textId="77777777" w:rsidR="007565D9" w:rsidRDefault="007565D9">
            <w:pPr>
              <w:spacing w:after="0" w:line="240" w:lineRule="auto"/>
              <w:jc w:val="center"/>
              <w:rPr>
                <w:rFonts w:hAnsi="宋体" w:cs="宋体"/>
                <w:b/>
                <w:color w:val="000000" w:themeColor="text1"/>
                <w:szCs w:val="21"/>
              </w:rPr>
            </w:pPr>
          </w:p>
        </w:tc>
        <w:tc>
          <w:tcPr>
            <w:tcW w:w="968" w:type="dxa"/>
            <w:vAlign w:val="center"/>
          </w:tcPr>
          <w:p w14:paraId="02F070AC" w14:textId="77777777" w:rsidR="007565D9" w:rsidRDefault="007565D9">
            <w:pPr>
              <w:spacing w:after="0" w:line="240" w:lineRule="auto"/>
              <w:jc w:val="center"/>
              <w:rPr>
                <w:rFonts w:hAnsi="宋体" w:cs="宋体"/>
                <w:b/>
                <w:color w:val="000000" w:themeColor="text1"/>
                <w:szCs w:val="21"/>
              </w:rPr>
            </w:pPr>
          </w:p>
        </w:tc>
        <w:tc>
          <w:tcPr>
            <w:tcW w:w="1294" w:type="dxa"/>
            <w:vAlign w:val="center"/>
          </w:tcPr>
          <w:p w14:paraId="02F070AD" w14:textId="77777777" w:rsidR="007565D9" w:rsidRDefault="007565D9">
            <w:pPr>
              <w:spacing w:after="0" w:line="240" w:lineRule="auto"/>
              <w:jc w:val="center"/>
              <w:rPr>
                <w:rFonts w:hAnsi="宋体" w:cs="宋体"/>
                <w:b/>
                <w:color w:val="000000" w:themeColor="text1"/>
                <w:szCs w:val="21"/>
              </w:rPr>
            </w:pPr>
          </w:p>
        </w:tc>
        <w:tc>
          <w:tcPr>
            <w:tcW w:w="876" w:type="dxa"/>
            <w:vAlign w:val="center"/>
          </w:tcPr>
          <w:p w14:paraId="02F070AE" w14:textId="77777777" w:rsidR="007565D9" w:rsidRDefault="007565D9">
            <w:pPr>
              <w:spacing w:after="0" w:line="240" w:lineRule="auto"/>
              <w:jc w:val="center"/>
              <w:rPr>
                <w:rFonts w:hAnsi="宋体" w:cs="宋体"/>
                <w:b/>
                <w:color w:val="000000" w:themeColor="text1"/>
                <w:szCs w:val="21"/>
              </w:rPr>
            </w:pPr>
          </w:p>
        </w:tc>
        <w:tc>
          <w:tcPr>
            <w:tcW w:w="1014" w:type="dxa"/>
            <w:vAlign w:val="center"/>
          </w:tcPr>
          <w:p w14:paraId="02F070AF" w14:textId="77777777" w:rsidR="007565D9" w:rsidRDefault="007565D9">
            <w:pPr>
              <w:spacing w:after="0" w:line="240" w:lineRule="auto"/>
              <w:jc w:val="center"/>
              <w:rPr>
                <w:rFonts w:hAnsi="宋体" w:cs="宋体"/>
                <w:b/>
                <w:color w:val="000000" w:themeColor="text1"/>
                <w:szCs w:val="21"/>
              </w:rPr>
            </w:pPr>
          </w:p>
        </w:tc>
        <w:tc>
          <w:tcPr>
            <w:tcW w:w="875" w:type="dxa"/>
            <w:vAlign w:val="center"/>
          </w:tcPr>
          <w:p w14:paraId="02F070B0" w14:textId="77777777" w:rsidR="007565D9" w:rsidRDefault="007565D9">
            <w:pPr>
              <w:spacing w:after="0" w:line="240" w:lineRule="auto"/>
              <w:jc w:val="center"/>
              <w:rPr>
                <w:rFonts w:hAnsi="宋体" w:cs="宋体"/>
                <w:b/>
                <w:color w:val="000000" w:themeColor="text1"/>
                <w:szCs w:val="21"/>
              </w:rPr>
            </w:pPr>
          </w:p>
        </w:tc>
      </w:tr>
      <w:tr w:rsidR="007565D9" w14:paraId="02F070BE" w14:textId="77777777">
        <w:trPr>
          <w:cantSplit/>
          <w:trHeight w:val="567"/>
          <w:jc w:val="center"/>
        </w:trPr>
        <w:tc>
          <w:tcPr>
            <w:tcW w:w="1143" w:type="dxa"/>
            <w:vMerge w:val="restart"/>
            <w:vAlign w:val="center"/>
          </w:tcPr>
          <w:p w14:paraId="02F070B2"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技</w:t>
            </w:r>
          </w:p>
          <w:p w14:paraId="02F070B3"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术</w:t>
            </w:r>
          </w:p>
          <w:p w14:paraId="02F070B4"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人</w:t>
            </w:r>
          </w:p>
          <w:p w14:paraId="02F070B5"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员</w:t>
            </w:r>
          </w:p>
        </w:tc>
        <w:tc>
          <w:tcPr>
            <w:tcW w:w="967" w:type="dxa"/>
            <w:vAlign w:val="center"/>
          </w:tcPr>
          <w:p w14:paraId="02F070B6"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B7"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B8" w14:textId="77777777" w:rsidR="007565D9" w:rsidRDefault="007565D9">
            <w:pPr>
              <w:spacing w:after="0" w:line="240" w:lineRule="auto"/>
              <w:jc w:val="center"/>
              <w:rPr>
                <w:rFonts w:hAnsi="宋体" w:cs="宋体"/>
                <w:b/>
                <w:color w:val="000000" w:themeColor="text1"/>
                <w:szCs w:val="21"/>
              </w:rPr>
            </w:pPr>
          </w:p>
        </w:tc>
        <w:tc>
          <w:tcPr>
            <w:tcW w:w="968" w:type="dxa"/>
            <w:vAlign w:val="center"/>
          </w:tcPr>
          <w:p w14:paraId="02F070B9" w14:textId="77777777" w:rsidR="007565D9" w:rsidRDefault="007565D9">
            <w:pPr>
              <w:spacing w:after="0" w:line="240" w:lineRule="auto"/>
              <w:jc w:val="center"/>
              <w:rPr>
                <w:rFonts w:hAnsi="宋体" w:cs="宋体"/>
                <w:b/>
                <w:color w:val="000000" w:themeColor="text1"/>
                <w:szCs w:val="21"/>
              </w:rPr>
            </w:pPr>
          </w:p>
        </w:tc>
        <w:tc>
          <w:tcPr>
            <w:tcW w:w="1294" w:type="dxa"/>
            <w:vAlign w:val="center"/>
          </w:tcPr>
          <w:p w14:paraId="02F070BA" w14:textId="77777777" w:rsidR="007565D9" w:rsidRDefault="007565D9">
            <w:pPr>
              <w:spacing w:after="0" w:line="240" w:lineRule="auto"/>
              <w:jc w:val="center"/>
              <w:rPr>
                <w:rFonts w:hAnsi="宋体" w:cs="宋体"/>
                <w:b/>
                <w:color w:val="000000" w:themeColor="text1"/>
                <w:szCs w:val="21"/>
              </w:rPr>
            </w:pPr>
          </w:p>
        </w:tc>
        <w:tc>
          <w:tcPr>
            <w:tcW w:w="876" w:type="dxa"/>
            <w:vAlign w:val="center"/>
          </w:tcPr>
          <w:p w14:paraId="02F070BB" w14:textId="77777777" w:rsidR="007565D9" w:rsidRDefault="007565D9">
            <w:pPr>
              <w:spacing w:after="0" w:line="240" w:lineRule="auto"/>
              <w:jc w:val="center"/>
              <w:rPr>
                <w:rFonts w:hAnsi="宋体" w:cs="宋体"/>
                <w:b/>
                <w:color w:val="000000" w:themeColor="text1"/>
                <w:szCs w:val="21"/>
              </w:rPr>
            </w:pPr>
          </w:p>
        </w:tc>
        <w:tc>
          <w:tcPr>
            <w:tcW w:w="1014" w:type="dxa"/>
            <w:vAlign w:val="center"/>
          </w:tcPr>
          <w:p w14:paraId="02F070BC" w14:textId="77777777" w:rsidR="007565D9" w:rsidRDefault="007565D9">
            <w:pPr>
              <w:spacing w:after="0" w:line="240" w:lineRule="auto"/>
              <w:jc w:val="center"/>
              <w:rPr>
                <w:rFonts w:hAnsi="宋体" w:cs="宋体"/>
                <w:b/>
                <w:color w:val="000000" w:themeColor="text1"/>
                <w:szCs w:val="21"/>
              </w:rPr>
            </w:pPr>
          </w:p>
        </w:tc>
        <w:tc>
          <w:tcPr>
            <w:tcW w:w="875" w:type="dxa"/>
            <w:vAlign w:val="center"/>
          </w:tcPr>
          <w:p w14:paraId="02F070BD" w14:textId="77777777" w:rsidR="007565D9" w:rsidRDefault="007565D9">
            <w:pPr>
              <w:spacing w:after="0" w:line="240" w:lineRule="auto"/>
              <w:jc w:val="center"/>
              <w:rPr>
                <w:rFonts w:hAnsi="宋体" w:cs="宋体"/>
                <w:b/>
                <w:color w:val="000000" w:themeColor="text1"/>
                <w:szCs w:val="21"/>
              </w:rPr>
            </w:pPr>
          </w:p>
        </w:tc>
      </w:tr>
      <w:tr w:rsidR="007565D9" w14:paraId="02F070C8" w14:textId="77777777">
        <w:trPr>
          <w:cantSplit/>
          <w:trHeight w:val="567"/>
          <w:jc w:val="center"/>
        </w:trPr>
        <w:tc>
          <w:tcPr>
            <w:tcW w:w="1143" w:type="dxa"/>
            <w:vMerge/>
            <w:vAlign w:val="center"/>
          </w:tcPr>
          <w:p w14:paraId="02F070BF"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C0"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C1"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C2" w14:textId="77777777" w:rsidR="007565D9" w:rsidRDefault="007565D9">
            <w:pPr>
              <w:spacing w:after="0" w:line="240" w:lineRule="auto"/>
              <w:jc w:val="center"/>
              <w:rPr>
                <w:rFonts w:hAnsi="宋体" w:cs="宋体"/>
                <w:b/>
                <w:color w:val="000000" w:themeColor="text1"/>
                <w:szCs w:val="21"/>
              </w:rPr>
            </w:pPr>
          </w:p>
        </w:tc>
        <w:tc>
          <w:tcPr>
            <w:tcW w:w="968" w:type="dxa"/>
            <w:vAlign w:val="center"/>
          </w:tcPr>
          <w:p w14:paraId="02F070C3" w14:textId="77777777" w:rsidR="007565D9" w:rsidRDefault="007565D9">
            <w:pPr>
              <w:spacing w:after="0" w:line="240" w:lineRule="auto"/>
              <w:jc w:val="center"/>
              <w:rPr>
                <w:rFonts w:hAnsi="宋体" w:cs="宋体"/>
                <w:b/>
                <w:color w:val="000000" w:themeColor="text1"/>
                <w:szCs w:val="21"/>
              </w:rPr>
            </w:pPr>
          </w:p>
        </w:tc>
        <w:tc>
          <w:tcPr>
            <w:tcW w:w="1294" w:type="dxa"/>
            <w:vAlign w:val="center"/>
          </w:tcPr>
          <w:p w14:paraId="02F070C4" w14:textId="77777777" w:rsidR="007565D9" w:rsidRDefault="007565D9">
            <w:pPr>
              <w:spacing w:after="0" w:line="240" w:lineRule="auto"/>
              <w:jc w:val="center"/>
              <w:rPr>
                <w:rFonts w:hAnsi="宋体" w:cs="宋体"/>
                <w:b/>
                <w:color w:val="000000" w:themeColor="text1"/>
                <w:szCs w:val="21"/>
              </w:rPr>
            </w:pPr>
          </w:p>
        </w:tc>
        <w:tc>
          <w:tcPr>
            <w:tcW w:w="876" w:type="dxa"/>
            <w:vAlign w:val="center"/>
          </w:tcPr>
          <w:p w14:paraId="02F070C5" w14:textId="77777777" w:rsidR="007565D9" w:rsidRDefault="007565D9">
            <w:pPr>
              <w:spacing w:after="0" w:line="240" w:lineRule="auto"/>
              <w:jc w:val="center"/>
              <w:rPr>
                <w:rFonts w:hAnsi="宋体" w:cs="宋体"/>
                <w:b/>
                <w:color w:val="000000" w:themeColor="text1"/>
                <w:szCs w:val="21"/>
              </w:rPr>
            </w:pPr>
          </w:p>
        </w:tc>
        <w:tc>
          <w:tcPr>
            <w:tcW w:w="1014" w:type="dxa"/>
            <w:vAlign w:val="center"/>
          </w:tcPr>
          <w:p w14:paraId="02F070C6" w14:textId="77777777" w:rsidR="007565D9" w:rsidRDefault="007565D9">
            <w:pPr>
              <w:spacing w:after="0" w:line="240" w:lineRule="auto"/>
              <w:jc w:val="center"/>
              <w:rPr>
                <w:rFonts w:hAnsi="宋体" w:cs="宋体"/>
                <w:b/>
                <w:color w:val="000000" w:themeColor="text1"/>
                <w:szCs w:val="21"/>
              </w:rPr>
            </w:pPr>
          </w:p>
        </w:tc>
        <w:tc>
          <w:tcPr>
            <w:tcW w:w="875" w:type="dxa"/>
            <w:vAlign w:val="center"/>
          </w:tcPr>
          <w:p w14:paraId="02F070C7" w14:textId="77777777" w:rsidR="007565D9" w:rsidRDefault="007565D9">
            <w:pPr>
              <w:spacing w:after="0" w:line="240" w:lineRule="auto"/>
              <w:jc w:val="center"/>
              <w:rPr>
                <w:rFonts w:hAnsi="宋体" w:cs="宋体"/>
                <w:b/>
                <w:color w:val="000000" w:themeColor="text1"/>
                <w:szCs w:val="21"/>
              </w:rPr>
            </w:pPr>
          </w:p>
        </w:tc>
      </w:tr>
      <w:tr w:rsidR="007565D9" w14:paraId="02F070D2" w14:textId="77777777">
        <w:trPr>
          <w:cantSplit/>
          <w:trHeight w:val="567"/>
          <w:jc w:val="center"/>
        </w:trPr>
        <w:tc>
          <w:tcPr>
            <w:tcW w:w="1143" w:type="dxa"/>
            <w:vMerge/>
            <w:vAlign w:val="center"/>
          </w:tcPr>
          <w:p w14:paraId="02F070C9"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CA"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CB"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CC" w14:textId="77777777" w:rsidR="007565D9" w:rsidRDefault="007565D9">
            <w:pPr>
              <w:spacing w:after="0" w:line="240" w:lineRule="auto"/>
              <w:jc w:val="center"/>
              <w:rPr>
                <w:rFonts w:hAnsi="宋体" w:cs="宋体"/>
                <w:b/>
                <w:color w:val="000000" w:themeColor="text1"/>
                <w:szCs w:val="21"/>
              </w:rPr>
            </w:pPr>
          </w:p>
        </w:tc>
        <w:tc>
          <w:tcPr>
            <w:tcW w:w="968" w:type="dxa"/>
            <w:vAlign w:val="center"/>
          </w:tcPr>
          <w:p w14:paraId="02F070CD" w14:textId="77777777" w:rsidR="007565D9" w:rsidRDefault="007565D9">
            <w:pPr>
              <w:spacing w:after="0" w:line="240" w:lineRule="auto"/>
              <w:jc w:val="center"/>
              <w:rPr>
                <w:rFonts w:hAnsi="宋体" w:cs="宋体"/>
                <w:b/>
                <w:color w:val="000000" w:themeColor="text1"/>
                <w:szCs w:val="21"/>
              </w:rPr>
            </w:pPr>
          </w:p>
        </w:tc>
        <w:tc>
          <w:tcPr>
            <w:tcW w:w="1294" w:type="dxa"/>
            <w:vAlign w:val="center"/>
          </w:tcPr>
          <w:p w14:paraId="02F070CE" w14:textId="77777777" w:rsidR="007565D9" w:rsidRDefault="007565D9">
            <w:pPr>
              <w:spacing w:after="0" w:line="240" w:lineRule="auto"/>
              <w:jc w:val="center"/>
              <w:rPr>
                <w:rFonts w:hAnsi="宋体" w:cs="宋体"/>
                <w:b/>
                <w:color w:val="000000" w:themeColor="text1"/>
                <w:szCs w:val="21"/>
              </w:rPr>
            </w:pPr>
          </w:p>
        </w:tc>
        <w:tc>
          <w:tcPr>
            <w:tcW w:w="876" w:type="dxa"/>
            <w:vAlign w:val="center"/>
          </w:tcPr>
          <w:p w14:paraId="02F070CF" w14:textId="77777777" w:rsidR="007565D9" w:rsidRDefault="007565D9">
            <w:pPr>
              <w:spacing w:after="0" w:line="240" w:lineRule="auto"/>
              <w:jc w:val="center"/>
              <w:rPr>
                <w:rFonts w:hAnsi="宋体" w:cs="宋体"/>
                <w:b/>
                <w:color w:val="000000" w:themeColor="text1"/>
                <w:szCs w:val="21"/>
              </w:rPr>
            </w:pPr>
          </w:p>
        </w:tc>
        <w:tc>
          <w:tcPr>
            <w:tcW w:w="1014" w:type="dxa"/>
            <w:vAlign w:val="center"/>
          </w:tcPr>
          <w:p w14:paraId="02F070D0" w14:textId="77777777" w:rsidR="007565D9" w:rsidRDefault="007565D9">
            <w:pPr>
              <w:spacing w:after="0" w:line="240" w:lineRule="auto"/>
              <w:jc w:val="center"/>
              <w:rPr>
                <w:rFonts w:hAnsi="宋体" w:cs="宋体"/>
                <w:b/>
                <w:color w:val="000000" w:themeColor="text1"/>
                <w:szCs w:val="21"/>
              </w:rPr>
            </w:pPr>
          </w:p>
        </w:tc>
        <w:tc>
          <w:tcPr>
            <w:tcW w:w="875" w:type="dxa"/>
            <w:vAlign w:val="center"/>
          </w:tcPr>
          <w:p w14:paraId="02F070D1" w14:textId="77777777" w:rsidR="007565D9" w:rsidRDefault="007565D9">
            <w:pPr>
              <w:spacing w:after="0" w:line="240" w:lineRule="auto"/>
              <w:jc w:val="center"/>
              <w:rPr>
                <w:rFonts w:hAnsi="宋体" w:cs="宋体"/>
                <w:b/>
                <w:color w:val="000000" w:themeColor="text1"/>
                <w:szCs w:val="21"/>
              </w:rPr>
            </w:pPr>
          </w:p>
        </w:tc>
      </w:tr>
      <w:tr w:rsidR="007565D9" w14:paraId="02F070DE" w14:textId="77777777">
        <w:trPr>
          <w:cantSplit/>
          <w:trHeight w:val="567"/>
          <w:jc w:val="center"/>
        </w:trPr>
        <w:tc>
          <w:tcPr>
            <w:tcW w:w="1143" w:type="dxa"/>
            <w:vMerge w:val="restart"/>
            <w:vAlign w:val="center"/>
          </w:tcPr>
          <w:p w14:paraId="02F070D3"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售后</w:t>
            </w:r>
          </w:p>
          <w:p w14:paraId="02F070D4"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服务</w:t>
            </w:r>
          </w:p>
          <w:p w14:paraId="02F070D5" w14:textId="77777777"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人员</w:t>
            </w:r>
          </w:p>
        </w:tc>
        <w:tc>
          <w:tcPr>
            <w:tcW w:w="967" w:type="dxa"/>
            <w:vAlign w:val="center"/>
          </w:tcPr>
          <w:p w14:paraId="02F070D6"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D7"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D8" w14:textId="77777777" w:rsidR="007565D9" w:rsidRDefault="007565D9">
            <w:pPr>
              <w:spacing w:after="0" w:line="240" w:lineRule="auto"/>
              <w:jc w:val="center"/>
              <w:rPr>
                <w:rFonts w:hAnsi="宋体" w:cs="宋体"/>
                <w:b/>
                <w:color w:val="000000" w:themeColor="text1"/>
                <w:szCs w:val="21"/>
              </w:rPr>
            </w:pPr>
          </w:p>
        </w:tc>
        <w:tc>
          <w:tcPr>
            <w:tcW w:w="968" w:type="dxa"/>
            <w:vAlign w:val="center"/>
          </w:tcPr>
          <w:p w14:paraId="02F070D9" w14:textId="77777777" w:rsidR="007565D9" w:rsidRDefault="007565D9">
            <w:pPr>
              <w:spacing w:after="0" w:line="240" w:lineRule="auto"/>
              <w:jc w:val="center"/>
              <w:rPr>
                <w:rFonts w:hAnsi="宋体" w:cs="宋体"/>
                <w:b/>
                <w:color w:val="000000" w:themeColor="text1"/>
                <w:szCs w:val="21"/>
              </w:rPr>
            </w:pPr>
          </w:p>
        </w:tc>
        <w:tc>
          <w:tcPr>
            <w:tcW w:w="1294" w:type="dxa"/>
            <w:vAlign w:val="center"/>
          </w:tcPr>
          <w:p w14:paraId="02F070DA" w14:textId="77777777" w:rsidR="007565D9" w:rsidRDefault="007565D9">
            <w:pPr>
              <w:spacing w:after="0" w:line="240" w:lineRule="auto"/>
              <w:jc w:val="center"/>
              <w:rPr>
                <w:rFonts w:hAnsi="宋体" w:cs="宋体"/>
                <w:b/>
                <w:color w:val="000000" w:themeColor="text1"/>
                <w:szCs w:val="21"/>
              </w:rPr>
            </w:pPr>
          </w:p>
        </w:tc>
        <w:tc>
          <w:tcPr>
            <w:tcW w:w="876" w:type="dxa"/>
            <w:vAlign w:val="center"/>
          </w:tcPr>
          <w:p w14:paraId="02F070DB" w14:textId="77777777" w:rsidR="007565D9" w:rsidRDefault="007565D9">
            <w:pPr>
              <w:spacing w:after="0" w:line="240" w:lineRule="auto"/>
              <w:jc w:val="center"/>
              <w:rPr>
                <w:rFonts w:hAnsi="宋体" w:cs="宋体"/>
                <w:b/>
                <w:color w:val="000000" w:themeColor="text1"/>
                <w:szCs w:val="21"/>
              </w:rPr>
            </w:pPr>
          </w:p>
        </w:tc>
        <w:tc>
          <w:tcPr>
            <w:tcW w:w="1014" w:type="dxa"/>
            <w:vAlign w:val="center"/>
          </w:tcPr>
          <w:p w14:paraId="02F070DC" w14:textId="77777777" w:rsidR="007565D9" w:rsidRDefault="007565D9">
            <w:pPr>
              <w:spacing w:after="0" w:line="240" w:lineRule="auto"/>
              <w:jc w:val="center"/>
              <w:rPr>
                <w:rFonts w:hAnsi="宋体" w:cs="宋体"/>
                <w:b/>
                <w:color w:val="000000" w:themeColor="text1"/>
                <w:szCs w:val="21"/>
              </w:rPr>
            </w:pPr>
          </w:p>
        </w:tc>
        <w:tc>
          <w:tcPr>
            <w:tcW w:w="875" w:type="dxa"/>
            <w:vAlign w:val="center"/>
          </w:tcPr>
          <w:p w14:paraId="02F070DD" w14:textId="77777777" w:rsidR="007565D9" w:rsidRDefault="007565D9">
            <w:pPr>
              <w:spacing w:after="0" w:line="240" w:lineRule="auto"/>
              <w:jc w:val="center"/>
              <w:rPr>
                <w:rFonts w:hAnsi="宋体" w:cs="宋体"/>
                <w:b/>
                <w:color w:val="000000" w:themeColor="text1"/>
                <w:szCs w:val="21"/>
              </w:rPr>
            </w:pPr>
          </w:p>
        </w:tc>
      </w:tr>
      <w:tr w:rsidR="007565D9" w14:paraId="02F070E8" w14:textId="77777777">
        <w:trPr>
          <w:cantSplit/>
          <w:trHeight w:val="567"/>
          <w:jc w:val="center"/>
        </w:trPr>
        <w:tc>
          <w:tcPr>
            <w:tcW w:w="1143" w:type="dxa"/>
            <w:vMerge/>
            <w:vAlign w:val="center"/>
          </w:tcPr>
          <w:p w14:paraId="02F070DF"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E0"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E1" w14:textId="77777777" w:rsidR="007565D9" w:rsidRDefault="007565D9">
            <w:pPr>
              <w:spacing w:after="0" w:line="240" w:lineRule="auto"/>
              <w:jc w:val="center"/>
              <w:rPr>
                <w:rFonts w:hAnsi="宋体" w:cs="宋体"/>
                <w:b/>
                <w:bCs/>
                <w:color w:val="000000" w:themeColor="text1"/>
                <w:szCs w:val="21"/>
              </w:rPr>
            </w:pPr>
          </w:p>
        </w:tc>
        <w:tc>
          <w:tcPr>
            <w:tcW w:w="967" w:type="dxa"/>
            <w:vAlign w:val="center"/>
          </w:tcPr>
          <w:p w14:paraId="02F070E2" w14:textId="77777777" w:rsidR="007565D9" w:rsidRDefault="007565D9">
            <w:pPr>
              <w:spacing w:after="0" w:line="240" w:lineRule="auto"/>
              <w:jc w:val="center"/>
              <w:rPr>
                <w:rFonts w:hAnsi="宋体" w:cs="宋体"/>
                <w:b/>
                <w:bCs/>
                <w:color w:val="000000" w:themeColor="text1"/>
                <w:szCs w:val="21"/>
              </w:rPr>
            </w:pPr>
          </w:p>
        </w:tc>
        <w:tc>
          <w:tcPr>
            <w:tcW w:w="968" w:type="dxa"/>
            <w:vAlign w:val="center"/>
          </w:tcPr>
          <w:p w14:paraId="02F070E3" w14:textId="77777777" w:rsidR="007565D9" w:rsidRDefault="007565D9">
            <w:pPr>
              <w:spacing w:after="0" w:line="240" w:lineRule="auto"/>
              <w:jc w:val="center"/>
              <w:rPr>
                <w:rFonts w:hAnsi="宋体" w:cs="宋体"/>
                <w:b/>
                <w:bCs/>
                <w:color w:val="000000" w:themeColor="text1"/>
                <w:szCs w:val="21"/>
              </w:rPr>
            </w:pPr>
          </w:p>
        </w:tc>
        <w:tc>
          <w:tcPr>
            <w:tcW w:w="1294" w:type="dxa"/>
            <w:vAlign w:val="center"/>
          </w:tcPr>
          <w:p w14:paraId="02F070E4" w14:textId="77777777" w:rsidR="007565D9" w:rsidRDefault="007565D9">
            <w:pPr>
              <w:spacing w:after="0" w:line="240" w:lineRule="auto"/>
              <w:jc w:val="center"/>
              <w:rPr>
                <w:rFonts w:hAnsi="宋体" w:cs="宋体"/>
                <w:b/>
                <w:bCs/>
                <w:color w:val="000000" w:themeColor="text1"/>
                <w:szCs w:val="21"/>
              </w:rPr>
            </w:pPr>
          </w:p>
        </w:tc>
        <w:tc>
          <w:tcPr>
            <w:tcW w:w="876" w:type="dxa"/>
            <w:vAlign w:val="center"/>
          </w:tcPr>
          <w:p w14:paraId="02F070E5" w14:textId="77777777" w:rsidR="007565D9" w:rsidRDefault="007565D9">
            <w:pPr>
              <w:spacing w:after="0" w:line="240" w:lineRule="auto"/>
              <w:jc w:val="center"/>
              <w:rPr>
                <w:rFonts w:hAnsi="宋体" w:cs="宋体"/>
                <w:b/>
                <w:bCs/>
                <w:color w:val="000000" w:themeColor="text1"/>
                <w:szCs w:val="21"/>
              </w:rPr>
            </w:pPr>
          </w:p>
        </w:tc>
        <w:tc>
          <w:tcPr>
            <w:tcW w:w="1014" w:type="dxa"/>
            <w:vAlign w:val="center"/>
          </w:tcPr>
          <w:p w14:paraId="02F070E6" w14:textId="77777777" w:rsidR="007565D9" w:rsidRDefault="007565D9">
            <w:pPr>
              <w:spacing w:after="0" w:line="240" w:lineRule="auto"/>
              <w:jc w:val="center"/>
              <w:rPr>
                <w:rFonts w:hAnsi="宋体" w:cs="宋体"/>
                <w:b/>
                <w:bCs/>
                <w:color w:val="000000" w:themeColor="text1"/>
                <w:szCs w:val="21"/>
              </w:rPr>
            </w:pPr>
          </w:p>
        </w:tc>
        <w:tc>
          <w:tcPr>
            <w:tcW w:w="875" w:type="dxa"/>
            <w:vAlign w:val="center"/>
          </w:tcPr>
          <w:p w14:paraId="02F070E7" w14:textId="77777777" w:rsidR="007565D9" w:rsidRDefault="007565D9">
            <w:pPr>
              <w:spacing w:after="0" w:line="240" w:lineRule="auto"/>
              <w:jc w:val="center"/>
              <w:rPr>
                <w:rFonts w:hAnsi="宋体" w:cs="宋体"/>
                <w:b/>
                <w:bCs/>
                <w:color w:val="000000" w:themeColor="text1"/>
                <w:szCs w:val="21"/>
              </w:rPr>
            </w:pPr>
          </w:p>
        </w:tc>
      </w:tr>
      <w:tr w:rsidR="007565D9" w14:paraId="02F070F2" w14:textId="77777777">
        <w:trPr>
          <w:cantSplit/>
          <w:trHeight w:val="567"/>
          <w:jc w:val="center"/>
        </w:trPr>
        <w:tc>
          <w:tcPr>
            <w:tcW w:w="1143" w:type="dxa"/>
            <w:vMerge/>
            <w:vAlign w:val="center"/>
          </w:tcPr>
          <w:p w14:paraId="02F070E9"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EA" w14:textId="77777777" w:rsidR="007565D9" w:rsidRDefault="007565D9">
            <w:pPr>
              <w:spacing w:after="0" w:line="240" w:lineRule="auto"/>
              <w:jc w:val="center"/>
              <w:rPr>
                <w:rFonts w:hAnsi="宋体" w:cs="宋体"/>
                <w:b/>
                <w:color w:val="000000" w:themeColor="text1"/>
                <w:szCs w:val="21"/>
              </w:rPr>
            </w:pPr>
          </w:p>
        </w:tc>
        <w:tc>
          <w:tcPr>
            <w:tcW w:w="967" w:type="dxa"/>
            <w:vAlign w:val="center"/>
          </w:tcPr>
          <w:p w14:paraId="02F070EB" w14:textId="77777777" w:rsidR="007565D9" w:rsidRDefault="007565D9">
            <w:pPr>
              <w:spacing w:after="0" w:line="240" w:lineRule="auto"/>
              <w:jc w:val="center"/>
              <w:rPr>
                <w:rFonts w:hAnsi="宋体" w:cs="宋体"/>
                <w:b/>
                <w:bCs/>
                <w:color w:val="000000" w:themeColor="text1"/>
                <w:szCs w:val="21"/>
              </w:rPr>
            </w:pPr>
          </w:p>
        </w:tc>
        <w:tc>
          <w:tcPr>
            <w:tcW w:w="967" w:type="dxa"/>
            <w:vAlign w:val="center"/>
          </w:tcPr>
          <w:p w14:paraId="02F070EC" w14:textId="77777777" w:rsidR="007565D9" w:rsidRDefault="007565D9">
            <w:pPr>
              <w:spacing w:after="0" w:line="240" w:lineRule="auto"/>
              <w:jc w:val="center"/>
              <w:rPr>
                <w:rFonts w:hAnsi="宋体" w:cs="宋体"/>
                <w:b/>
                <w:bCs/>
                <w:color w:val="000000" w:themeColor="text1"/>
                <w:szCs w:val="21"/>
              </w:rPr>
            </w:pPr>
          </w:p>
        </w:tc>
        <w:tc>
          <w:tcPr>
            <w:tcW w:w="968" w:type="dxa"/>
            <w:vAlign w:val="center"/>
          </w:tcPr>
          <w:p w14:paraId="02F070ED" w14:textId="77777777" w:rsidR="007565D9" w:rsidRDefault="007565D9">
            <w:pPr>
              <w:spacing w:after="0" w:line="240" w:lineRule="auto"/>
              <w:jc w:val="center"/>
              <w:rPr>
                <w:rFonts w:hAnsi="宋体" w:cs="宋体"/>
                <w:b/>
                <w:bCs/>
                <w:color w:val="000000" w:themeColor="text1"/>
                <w:szCs w:val="21"/>
              </w:rPr>
            </w:pPr>
          </w:p>
        </w:tc>
        <w:tc>
          <w:tcPr>
            <w:tcW w:w="1294" w:type="dxa"/>
            <w:vAlign w:val="center"/>
          </w:tcPr>
          <w:p w14:paraId="02F070EE" w14:textId="77777777" w:rsidR="007565D9" w:rsidRDefault="007565D9">
            <w:pPr>
              <w:spacing w:after="0" w:line="240" w:lineRule="auto"/>
              <w:jc w:val="center"/>
              <w:rPr>
                <w:rFonts w:hAnsi="宋体" w:cs="宋体"/>
                <w:b/>
                <w:bCs/>
                <w:color w:val="000000" w:themeColor="text1"/>
                <w:szCs w:val="21"/>
              </w:rPr>
            </w:pPr>
          </w:p>
        </w:tc>
        <w:tc>
          <w:tcPr>
            <w:tcW w:w="876" w:type="dxa"/>
            <w:vAlign w:val="center"/>
          </w:tcPr>
          <w:p w14:paraId="02F070EF" w14:textId="77777777" w:rsidR="007565D9" w:rsidRDefault="007565D9">
            <w:pPr>
              <w:spacing w:after="0" w:line="240" w:lineRule="auto"/>
              <w:jc w:val="center"/>
              <w:rPr>
                <w:rFonts w:hAnsi="宋体" w:cs="宋体"/>
                <w:b/>
                <w:bCs/>
                <w:color w:val="000000" w:themeColor="text1"/>
                <w:szCs w:val="21"/>
              </w:rPr>
            </w:pPr>
          </w:p>
        </w:tc>
        <w:tc>
          <w:tcPr>
            <w:tcW w:w="1014" w:type="dxa"/>
            <w:vAlign w:val="center"/>
          </w:tcPr>
          <w:p w14:paraId="02F070F0" w14:textId="77777777" w:rsidR="007565D9" w:rsidRDefault="007565D9">
            <w:pPr>
              <w:spacing w:after="0" w:line="240" w:lineRule="auto"/>
              <w:jc w:val="center"/>
              <w:rPr>
                <w:rFonts w:hAnsi="宋体" w:cs="宋体"/>
                <w:b/>
                <w:bCs/>
                <w:color w:val="000000" w:themeColor="text1"/>
                <w:szCs w:val="21"/>
              </w:rPr>
            </w:pPr>
          </w:p>
        </w:tc>
        <w:tc>
          <w:tcPr>
            <w:tcW w:w="875" w:type="dxa"/>
            <w:vAlign w:val="center"/>
          </w:tcPr>
          <w:p w14:paraId="02F070F1" w14:textId="77777777" w:rsidR="007565D9" w:rsidRDefault="007565D9">
            <w:pPr>
              <w:spacing w:after="0" w:line="240" w:lineRule="auto"/>
              <w:jc w:val="center"/>
              <w:rPr>
                <w:rFonts w:hAnsi="宋体" w:cs="宋体"/>
                <w:b/>
                <w:bCs/>
                <w:color w:val="000000" w:themeColor="text1"/>
                <w:szCs w:val="21"/>
              </w:rPr>
            </w:pPr>
          </w:p>
        </w:tc>
      </w:tr>
    </w:tbl>
    <w:p w14:paraId="02F070F3" w14:textId="77777777" w:rsidR="007565D9" w:rsidRDefault="007565D9">
      <w:pPr>
        <w:adjustRightInd w:val="0"/>
        <w:spacing w:after="0" w:line="240" w:lineRule="auto"/>
        <w:jc w:val="left"/>
        <w:rPr>
          <w:rFonts w:hAnsi="宋体"/>
          <w:bCs/>
          <w:color w:val="000000" w:themeColor="text1"/>
          <w:sz w:val="24"/>
        </w:rPr>
      </w:pPr>
    </w:p>
    <w:p w14:paraId="02F070F4" w14:textId="77777777" w:rsidR="007565D9" w:rsidRDefault="00793AC6">
      <w:pPr>
        <w:adjustRightInd w:val="0"/>
        <w:spacing w:after="0" w:line="360" w:lineRule="auto"/>
        <w:jc w:val="left"/>
        <w:rPr>
          <w:rFonts w:hAnsi="宋体"/>
          <w:bCs/>
          <w:color w:val="000000" w:themeColor="text1"/>
          <w:sz w:val="24"/>
        </w:rPr>
      </w:pPr>
      <w:r>
        <w:rPr>
          <w:rFonts w:hAnsi="宋体" w:hint="eastAsia"/>
          <w:bCs/>
          <w:color w:val="000000" w:themeColor="text1"/>
          <w:sz w:val="24"/>
        </w:rPr>
        <w:t>供应商名称：</w:t>
      </w:r>
      <w:r>
        <w:rPr>
          <w:rFonts w:hAnsi="宋体" w:hint="eastAsia"/>
          <w:bCs/>
          <w:color w:val="000000" w:themeColor="text1"/>
          <w:sz w:val="24"/>
        </w:rPr>
        <w:t xml:space="preserve">        </w:t>
      </w:r>
      <w:r>
        <w:rPr>
          <w:rFonts w:hAnsi="宋体" w:hint="eastAsia"/>
          <w:bCs/>
          <w:color w:val="000000" w:themeColor="text1"/>
          <w:sz w:val="24"/>
        </w:rPr>
        <w:t>（盖章）</w:t>
      </w:r>
    </w:p>
    <w:p w14:paraId="02F070F5" w14:textId="77777777" w:rsidR="007565D9" w:rsidRDefault="00793AC6">
      <w:pPr>
        <w:adjustRightInd w:val="0"/>
        <w:spacing w:after="0" w:line="360" w:lineRule="auto"/>
        <w:jc w:val="left"/>
        <w:rPr>
          <w:rFonts w:hAnsi="宋体"/>
          <w:bCs/>
          <w:color w:val="000000" w:themeColor="text1"/>
          <w:sz w:val="24"/>
        </w:rPr>
      </w:pPr>
      <w:r>
        <w:rPr>
          <w:rFonts w:hAnsi="宋体" w:hint="eastAsia"/>
          <w:color w:val="000000" w:themeColor="text1"/>
          <w:sz w:val="24"/>
        </w:rPr>
        <w:t>法定代表人或授权代表（签字）</w:t>
      </w:r>
      <w:r>
        <w:rPr>
          <w:rFonts w:hAnsi="宋体" w:hint="eastAsia"/>
          <w:bCs/>
          <w:color w:val="000000" w:themeColor="text1"/>
          <w:sz w:val="24"/>
        </w:rPr>
        <w:t>：</w:t>
      </w:r>
    </w:p>
    <w:p w14:paraId="02F070F6" w14:textId="77777777" w:rsidR="007565D9" w:rsidRDefault="00793AC6">
      <w:pPr>
        <w:adjustRightInd w:val="0"/>
        <w:spacing w:after="0" w:line="360" w:lineRule="auto"/>
        <w:jc w:val="left"/>
        <w:rPr>
          <w:rFonts w:hAnsi="宋体"/>
          <w:bCs/>
          <w:color w:val="000000" w:themeColor="text1"/>
          <w:sz w:val="24"/>
        </w:rPr>
      </w:pPr>
      <w:r>
        <w:rPr>
          <w:rFonts w:hAnsi="宋体" w:hint="eastAsia"/>
          <w:bCs/>
          <w:color w:val="000000" w:themeColor="text1"/>
          <w:sz w:val="24"/>
        </w:rPr>
        <w:t>投标日期：</w:t>
      </w:r>
    </w:p>
    <w:p w14:paraId="02F070F7" w14:textId="77777777" w:rsidR="007565D9" w:rsidRDefault="00793AC6">
      <w:pPr>
        <w:spacing w:after="0" w:line="240" w:lineRule="auto"/>
        <w:rPr>
          <w:rFonts w:ascii="宋体" w:hAnsi="宋体" w:cs="宋体"/>
          <w:color w:val="000000" w:themeColor="text1"/>
          <w:szCs w:val="21"/>
        </w:rPr>
      </w:pPr>
      <w:r>
        <w:rPr>
          <w:rFonts w:hAnsi="宋体"/>
          <w:bCs/>
          <w:color w:val="000000" w:themeColor="text1"/>
          <w:szCs w:val="21"/>
        </w:rPr>
        <w:t>注：供应意应详细填写上述两表，验收时，采购人有权要求供应商就填写的内容提供原件核实，发现有虚假内容的，有权取消其中标资格并按相关规定处理</w:t>
      </w:r>
      <w:r>
        <w:rPr>
          <w:rFonts w:hAnsi="宋体" w:hint="eastAsia"/>
          <w:bCs/>
          <w:color w:val="000000" w:themeColor="text1"/>
          <w:szCs w:val="21"/>
        </w:rPr>
        <w:t>。</w:t>
      </w:r>
      <w:bookmarkStart w:id="150" w:name="_Toc217446089"/>
    </w:p>
    <w:p w14:paraId="02F070F8" w14:textId="77777777" w:rsidR="007565D9" w:rsidRDefault="00793AC6">
      <w:pPr>
        <w:pStyle w:val="2"/>
        <w:spacing w:line="400" w:lineRule="exact"/>
        <w:jc w:val="center"/>
        <w:rPr>
          <w:rFonts w:ascii="宋体" w:eastAsia="宋体" w:hAnsi="宋体" w:cs="宋体"/>
          <w:bCs w:val="0"/>
          <w:color w:val="000000" w:themeColor="text1"/>
          <w:szCs w:val="28"/>
        </w:rPr>
      </w:pPr>
      <w:r>
        <w:rPr>
          <w:rFonts w:ascii="宋体" w:eastAsia="宋体" w:hAnsi="宋体" w:cs="宋体" w:hint="eastAsia"/>
          <w:bCs w:val="0"/>
          <w:color w:val="000000" w:themeColor="text1"/>
          <w:szCs w:val="28"/>
        </w:rPr>
        <w:lastRenderedPageBreak/>
        <w:t>十、类似项目业绩一览表</w:t>
      </w:r>
      <w:bookmarkEnd w:id="150"/>
    </w:p>
    <w:p w14:paraId="02F070F9" w14:textId="77777777" w:rsidR="007565D9" w:rsidRDefault="00793AC6">
      <w:pPr>
        <w:spacing w:line="360" w:lineRule="auto"/>
        <w:ind w:firstLineChars="183" w:firstLine="439"/>
        <w:rPr>
          <w:rFonts w:ascii="新宋体" w:eastAsia="新宋体" w:hAnsi="新宋体"/>
          <w:bCs/>
          <w:color w:val="000000" w:themeColor="text1"/>
          <w:sz w:val="24"/>
        </w:rPr>
      </w:pPr>
      <w:r>
        <w:rPr>
          <w:rFonts w:ascii="新宋体" w:eastAsia="新宋体" w:hAnsi="新宋体" w:hint="eastAsia"/>
          <w:bCs/>
          <w:color w:val="000000" w:themeColor="text1"/>
          <w:sz w:val="24"/>
        </w:rPr>
        <w:t>项目名称：</w:t>
      </w:r>
    </w:p>
    <w:p w14:paraId="02F070FA" w14:textId="77777777" w:rsidR="007565D9" w:rsidRDefault="00793AC6">
      <w:pPr>
        <w:spacing w:line="360" w:lineRule="auto"/>
        <w:ind w:firstLineChars="183" w:firstLine="439"/>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14:paraId="02F070FB" w14:textId="77777777" w:rsidR="007565D9" w:rsidRDefault="00793AC6">
      <w:pPr>
        <w:spacing w:line="360" w:lineRule="auto"/>
        <w:ind w:firstLineChars="183" w:firstLine="439"/>
        <w:rPr>
          <w:rFonts w:ascii="新宋体" w:eastAsia="新宋体" w:hAnsi="新宋体"/>
          <w:bCs/>
          <w:color w:val="000000" w:themeColor="text1"/>
          <w:sz w:val="24"/>
          <w:u w:val="single"/>
        </w:rPr>
      </w:pPr>
      <w:r>
        <w:rPr>
          <w:rFonts w:ascii="宋体" w:hAnsi="宋体" w:cs="宋体" w:hint="eastAsia"/>
          <w:bCs/>
          <w:color w:val="000000" w:themeColor="text1"/>
          <w:sz w:val="24"/>
        </w:rPr>
        <w:t>包    号：</w:t>
      </w:r>
    </w:p>
    <w:tbl>
      <w:tblPr>
        <w:tblW w:w="90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61"/>
        <w:gridCol w:w="1522"/>
        <w:gridCol w:w="1396"/>
        <w:gridCol w:w="1228"/>
        <w:gridCol w:w="1332"/>
        <w:gridCol w:w="10"/>
        <w:gridCol w:w="1433"/>
        <w:gridCol w:w="9"/>
        <w:gridCol w:w="1380"/>
      </w:tblGrid>
      <w:tr w:rsidR="007565D9" w14:paraId="02F07103" w14:textId="77777777">
        <w:trPr>
          <w:cantSplit/>
          <w:trHeight w:val="454"/>
          <w:jc w:val="center"/>
        </w:trPr>
        <w:tc>
          <w:tcPr>
            <w:tcW w:w="761" w:type="dxa"/>
            <w:tcBorders>
              <w:top w:val="single" w:sz="4" w:space="0" w:color="auto"/>
            </w:tcBorders>
            <w:vAlign w:val="center"/>
          </w:tcPr>
          <w:p w14:paraId="02F070FC" w14:textId="77777777"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年份</w:t>
            </w:r>
          </w:p>
        </w:tc>
        <w:tc>
          <w:tcPr>
            <w:tcW w:w="1522" w:type="dxa"/>
            <w:vAlign w:val="center"/>
          </w:tcPr>
          <w:p w14:paraId="02F070FD" w14:textId="77777777"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用户名称</w:t>
            </w:r>
          </w:p>
        </w:tc>
        <w:tc>
          <w:tcPr>
            <w:tcW w:w="1396" w:type="dxa"/>
            <w:vAlign w:val="center"/>
          </w:tcPr>
          <w:p w14:paraId="02F070FE" w14:textId="77777777"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项目名称</w:t>
            </w:r>
          </w:p>
        </w:tc>
        <w:tc>
          <w:tcPr>
            <w:tcW w:w="1228" w:type="dxa"/>
            <w:vAlign w:val="center"/>
          </w:tcPr>
          <w:p w14:paraId="02F070FF" w14:textId="77777777"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完成时间</w:t>
            </w:r>
          </w:p>
        </w:tc>
        <w:tc>
          <w:tcPr>
            <w:tcW w:w="1332" w:type="dxa"/>
            <w:vAlign w:val="center"/>
          </w:tcPr>
          <w:p w14:paraId="02F07100" w14:textId="77777777"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合同金额</w:t>
            </w:r>
          </w:p>
        </w:tc>
        <w:tc>
          <w:tcPr>
            <w:tcW w:w="1452" w:type="dxa"/>
            <w:gridSpan w:val="3"/>
            <w:tcBorders>
              <w:right w:val="single" w:sz="4" w:space="0" w:color="auto"/>
            </w:tcBorders>
            <w:vAlign w:val="center"/>
          </w:tcPr>
          <w:p w14:paraId="02F07101" w14:textId="77777777"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完成项目质量</w:t>
            </w:r>
          </w:p>
        </w:tc>
        <w:tc>
          <w:tcPr>
            <w:tcW w:w="1380" w:type="dxa"/>
            <w:tcBorders>
              <w:left w:val="single" w:sz="4" w:space="0" w:color="auto"/>
            </w:tcBorders>
            <w:vAlign w:val="center"/>
          </w:tcPr>
          <w:p w14:paraId="02F07102" w14:textId="77777777"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备注</w:t>
            </w:r>
          </w:p>
        </w:tc>
      </w:tr>
      <w:tr w:rsidR="007565D9" w14:paraId="02F0710B" w14:textId="77777777">
        <w:trPr>
          <w:cantSplit/>
          <w:trHeight w:val="454"/>
          <w:jc w:val="center"/>
        </w:trPr>
        <w:tc>
          <w:tcPr>
            <w:tcW w:w="761" w:type="dxa"/>
            <w:vAlign w:val="center"/>
          </w:tcPr>
          <w:p w14:paraId="02F07104" w14:textId="77777777" w:rsidR="007565D9" w:rsidRDefault="007565D9">
            <w:pPr>
              <w:spacing w:after="0" w:line="240" w:lineRule="auto"/>
              <w:jc w:val="center"/>
              <w:rPr>
                <w:rFonts w:ascii="宋体" w:hAnsi="宋体" w:cs="宋体"/>
                <w:color w:val="000000" w:themeColor="text1"/>
              </w:rPr>
            </w:pPr>
          </w:p>
        </w:tc>
        <w:tc>
          <w:tcPr>
            <w:tcW w:w="1522" w:type="dxa"/>
            <w:vAlign w:val="center"/>
          </w:tcPr>
          <w:p w14:paraId="02F07105" w14:textId="77777777" w:rsidR="007565D9" w:rsidRDefault="007565D9">
            <w:pPr>
              <w:spacing w:after="0" w:line="240" w:lineRule="auto"/>
              <w:jc w:val="center"/>
              <w:rPr>
                <w:rFonts w:ascii="宋体" w:hAnsi="宋体" w:cs="宋体"/>
                <w:color w:val="000000" w:themeColor="text1"/>
              </w:rPr>
            </w:pPr>
          </w:p>
        </w:tc>
        <w:tc>
          <w:tcPr>
            <w:tcW w:w="1396" w:type="dxa"/>
            <w:vAlign w:val="center"/>
          </w:tcPr>
          <w:p w14:paraId="02F07106" w14:textId="77777777" w:rsidR="007565D9" w:rsidRDefault="007565D9">
            <w:pPr>
              <w:spacing w:after="0" w:line="240" w:lineRule="auto"/>
              <w:jc w:val="center"/>
              <w:rPr>
                <w:rFonts w:ascii="宋体" w:hAnsi="宋体" w:cs="宋体"/>
                <w:color w:val="000000" w:themeColor="text1"/>
              </w:rPr>
            </w:pPr>
          </w:p>
        </w:tc>
        <w:tc>
          <w:tcPr>
            <w:tcW w:w="1228" w:type="dxa"/>
            <w:vAlign w:val="center"/>
          </w:tcPr>
          <w:p w14:paraId="02F07107" w14:textId="77777777" w:rsidR="007565D9" w:rsidRDefault="007565D9">
            <w:pPr>
              <w:spacing w:after="0" w:line="240" w:lineRule="auto"/>
              <w:jc w:val="center"/>
              <w:rPr>
                <w:rFonts w:ascii="宋体" w:hAnsi="宋体" w:cs="宋体"/>
                <w:color w:val="000000" w:themeColor="text1"/>
              </w:rPr>
            </w:pPr>
          </w:p>
        </w:tc>
        <w:tc>
          <w:tcPr>
            <w:tcW w:w="1332" w:type="dxa"/>
            <w:vAlign w:val="center"/>
          </w:tcPr>
          <w:p w14:paraId="02F07108" w14:textId="77777777" w:rsidR="007565D9" w:rsidRDefault="007565D9">
            <w:pPr>
              <w:spacing w:after="0" w:line="240" w:lineRule="auto"/>
              <w:jc w:val="center"/>
              <w:rPr>
                <w:rFonts w:ascii="宋体" w:hAnsi="宋体" w:cs="宋体"/>
                <w:color w:val="000000" w:themeColor="text1"/>
              </w:rPr>
            </w:pPr>
          </w:p>
        </w:tc>
        <w:tc>
          <w:tcPr>
            <w:tcW w:w="1452" w:type="dxa"/>
            <w:gridSpan w:val="3"/>
            <w:tcBorders>
              <w:right w:val="single" w:sz="4" w:space="0" w:color="auto"/>
            </w:tcBorders>
            <w:vAlign w:val="center"/>
          </w:tcPr>
          <w:p w14:paraId="02F07109" w14:textId="77777777" w:rsidR="007565D9" w:rsidRDefault="007565D9">
            <w:pPr>
              <w:spacing w:after="0" w:line="240" w:lineRule="auto"/>
              <w:jc w:val="center"/>
              <w:rPr>
                <w:rFonts w:ascii="宋体" w:hAnsi="宋体" w:cs="宋体"/>
                <w:color w:val="000000" w:themeColor="text1"/>
              </w:rPr>
            </w:pPr>
          </w:p>
        </w:tc>
        <w:tc>
          <w:tcPr>
            <w:tcW w:w="1380" w:type="dxa"/>
            <w:tcBorders>
              <w:left w:val="single" w:sz="4" w:space="0" w:color="auto"/>
            </w:tcBorders>
            <w:vAlign w:val="center"/>
          </w:tcPr>
          <w:p w14:paraId="02F0710A" w14:textId="77777777" w:rsidR="007565D9" w:rsidRDefault="007565D9">
            <w:pPr>
              <w:spacing w:after="0" w:line="240" w:lineRule="auto"/>
              <w:jc w:val="center"/>
              <w:rPr>
                <w:rFonts w:ascii="宋体" w:hAnsi="宋体" w:cs="宋体"/>
                <w:color w:val="000000" w:themeColor="text1"/>
              </w:rPr>
            </w:pPr>
          </w:p>
        </w:tc>
      </w:tr>
      <w:tr w:rsidR="007565D9" w14:paraId="02F07113" w14:textId="77777777">
        <w:trPr>
          <w:cantSplit/>
          <w:trHeight w:val="454"/>
          <w:jc w:val="center"/>
        </w:trPr>
        <w:tc>
          <w:tcPr>
            <w:tcW w:w="761" w:type="dxa"/>
            <w:vAlign w:val="center"/>
          </w:tcPr>
          <w:p w14:paraId="02F0710C" w14:textId="77777777" w:rsidR="007565D9" w:rsidRDefault="007565D9">
            <w:pPr>
              <w:spacing w:after="0" w:line="240" w:lineRule="auto"/>
              <w:jc w:val="center"/>
              <w:rPr>
                <w:rFonts w:ascii="宋体" w:hAnsi="宋体" w:cs="宋体"/>
                <w:color w:val="000000" w:themeColor="text1"/>
              </w:rPr>
            </w:pPr>
          </w:p>
        </w:tc>
        <w:tc>
          <w:tcPr>
            <w:tcW w:w="1522" w:type="dxa"/>
            <w:vAlign w:val="center"/>
          </w:tcPr>
          <w:p w14:paraId="02F0710D" w14:textId="77777777" w:rsidR="007565D9" w:rsidRDefault="007565D9">
            <w:pPr>
              <w:spacing w:after="0" w:line="240" w:lineRule="auto"/>
              <w:jc w:val="center"/>
              <w:rPr>
                <w:rFonts w:ascii="宋体" w:hAnsi="宋体" w:cs="宋体"/>
                <w:color w:val="000000" w:themeColor="text1"/>
              </w:rPr>
            </w:pPr>
          </w:p>
        </w:tc>
        <w:tc>
          <w:tcPr>
            <w:tcW w:w="1396" w:type="dxa"/>
            <w:vAlign w:val="center"/>
          </w:tcPr>
          <w:p w14:paraId="02F0710E" w14:textId="77777777" w:rsidR="007565D9" w:rsidRDefault="007565D9">
            <w:pPr>
              <w:spacing w:after="0" w:line="240" w:lineRule="auto"/>
              <w:jc w:val="center"/>
              <w:rPr>
                <w:rFonts w:ascii="宋体" w:hAnsi="宋体" w:cs="宋体"/>
                <w:color w:val="000000" w:themeColor="text1"/>
              </w:rPr>
            </w:pPr>
          </w:p>
        </w:tc>
        <w:tc>
          <w:tcPr>
            <w:tcW w:w="1228" w:type="dxa"/>
            <w:vAlign w:val="center"/>
          </w:tcPr>
          <w:p w14:paraId="02F0710F" w14:textId="77777777" w:rsidR="007565D9" w:rsidRDefault="007565D9">
            <w:pPr>
              <w:spacing w:after="0" w:line="240" w:lineRule="auto"/>
              <w:jc w:val="center"/>
              <w:rPr>
                <w:rFonts w:ascii="宋体" w:hAnsi="宋体" w:cs="宋体"/>
                <w:color w:val="000000" w:themeColor="text1"/>
              </w:rPr>
            </w:pPr>
          </w:p>
        </w:tc>
        <w:tc>
          <w:tcPr>
            <w:tcW w:w="1332" w:type="dxa"/>
            <w:vAlign w:val="center"/>
          </w:tcPr>
          <w:p w14:paraId="02F07110" w14:textId="77777777" w:rsidR="007565D9" w:rsidRDefault="007565D9">
            <w:pPr>
              <w:spacing w:after="0" w:line="240" w:lineRule="auto"/>
              <w:jc w:val="center"/>
              <w:rPr>
                <w:rFonts w:ascii="宋体" w:hAnsi="宋体" w:cs="宋体"/>
                <w:color w:val="000000" w:themeColor="text1"/>
              </w:rPr>
            </w:pPr>
          </w:p>
        </w:tc>
        <w:tc>
          <w:tcPr>
            <w:tcW w:w="1452" w:type="dxa"/>
            <w:gridSpan w:val="3"/>
            <w:tcBorders>
              <w:right w:val="single" w:sz="4" w:space="0" w:color="auto"/>
            </w:tcBorders>
            <w:vAlign w:val="center"/>
          </w:tcPr>
          <w:p w14:paraId="02F07111" w14:textId="77777777" w:rsidR="007565D9" w:rsidRDefault="007565D9">
            <w:pPr>
              <w:spacing w:after="0" w:line="240" w:lineRule="auto"/>
              <w:jc w:val="center"/>
              <w:rPr>
                <w:rFonts w:ascii="宋体" w:hAnsi="宋体" w:cs="宋体"/>
                <w:color w:val="000000" w:themeColor="text1"/>
              </w:rPr>
            </w:pPr>
          </w:p>
        </w:tc>
        <w:tc>
          <w:tcPr>
            <w:tcW w:w="1380" w:type="dxa"/>
            <w:tcBorders>
              <w:left w:val="single" w:sz="4" w:space="0" w:color="auto"/>
            </w:tcBorders>
            <w:vAlign w:val="center"/>
          </w:tcPr>
          <w:p w14:paraId="02F07112" w14:textId="77777777" w:rsidR="007565D9" w:rsidRDefault="007565D9">
            <w:pPr>
              <w:spacing w:after="0" w:line="240" w:lineRule="auto"/>
              <w:jc w:val="center"/>
              <w:rPr>
                <w:rFonts w:ascii="宋体" w:hAnsi="宋体" w:cs="宋体"/>
                <w:color w:val="000000" w:themeColor="text1"/>
              </w:rPr>
            </w:pPr>
          </w:p>
        </w:tc>
      </w:tr>
      <w:tr w:rsidR="007565D9" w14:paraId="02F0711B" w14:textId="77777777">
        <w:trPr>
          <w:cantSplit/>
          <w:trHeight w:val="454"/>
          <w:jc w:val="center"/>
        </w:trPr>
        <w:tc>
          <w:tcPr>
            <w:tcW w:w="761" w:type="dxa"/>
            <w:vAlign w:val="center"/>
          </w:tcPr>
          <w:p w14:paraId="02F07114" w14:textId="77777777" w:rsidR="007565D9" w:rsidRDefault="007565D9">
            <w:pPr>
              <w:spacing w:after="0" w:line="240" w:lineRule="auto"/>
              <w:jc w:val="center"/>
              <w:rPr>
                <w:rFonts w:ascii="宋体" w:hAnsi="宋体" w:cs="宋体"/>
                <w:color w:val="000000" w:themeColor="text1"/>
              </w:rPr>
            </w:pPr>
          </w:p>
        </w:tc>
        <w:tc>
          <w:tcPr>
            <w:tcW w:w="1522" w:type="dxa"/>
            <w:vAlign w:val="center"/>
          </w:tcPr>
          <w:p w14:paraId="02F07115" w14:textId="77777777" w:rsidR="007565D9" w:rsidRDefault="007565D9">
            <w:pPr>
              <w:spacing w:after="0" w:line="240" w:lineRule="auto"/>
              <w:jc w:val="center"/>
              <w:rPr>
                <w:rFonts w:ascii="宋体" w:hAnsi="宋体" w:cs="宋体"/>
                <w:color w:val="000000" w:themeColor="text1"/>
              </w:rPr>
            </w:pPr>
          </w:p>
        </w:tc>
        <w:tc>
          <w:tcPr>
            <w:tcW w:w="1396" w:type="dxa"/>
            <w:vAlign w:val="center"/>
          </w:tcPr>
          <w:p w14:paraId="02F07116" w14:textId="77777777" w:rsidR="007565D9" w:rsidRDefault="007565D9">
            <w:pPr>
              <w:spacing w:after="0" w:line="240" w:lineRule="auto"/>
              <w:jc w:val="center"/>
              <w:rPr>
                <w:rFonts w:ascii="宋体" w:hAnsi="宋体" w:cs="宋体"/>
                <w:color w:val="000000" w:themeColor="text1"/>
              </w:rPr>
            </w:pPr>
          </w:p>
        </w:tc>
        <w:tc>
          <w:tcPr>
            <w:tcW w:w="1228" w:type="dxa"/>
            <w:vAlign w:val="center"/>
          </w:tcPr>
          <w:p w14:paraId="02F07117" w14:textId="77777777" w:rsidR="007565D9" w:rsidRDefault="007565D9">
            <w:pPr>
              <w:spacing w:after="0" w:line="240" w:lineRule="auto"/>
              <w:jc w:val="center"/>
              <w:rPr>
                <w:rFonts w:ascii="宋体" w:hAnsi="宋体" w:cs="宋体"/>
                <w:color w:val="000000" w:themeColor="text1"/>
              </w:rPr>
            </w:pPr>
          </w:p>
        </w:tc>
        <w:tc>
          <w:tcPr>
            <w:tcW w:w="1332" w:type="dxa"/>
            <w:vAlign w:val="center"/>
          </w:tcPr>
          <w:p w14:paraId="02F07118" w14:textId="77777777" w:rsidR="007565D9" w:rsidRDefault="007565D9">
            <w:pPr>
              <w:spacing w:after="0" w:line="240" w:lineRule="auto"/>
              <w:jc w:val="center"/>
              <w:rPr>
                <w:rFonts w:ascii="宋体" w:hAnsi="宋体" w:cs="宋体"/>
                <w:color w:val="000000" w:themeColor="text1"/>
              </w:rPr>
            </w:pPr>
          </w:p>
        </w:tc>
        <w:tc>
          <w:tcPr>
            <w:tcW w:w="1452" w:type="dxa"/>
            <w:gridSpan w:val="3"/>
            <w:tcBorders>
              <w:right w:val="single" w:sz="4" w:space="0" w:color="auto"/>
            </w:tcBorders>
            <w:vAlign w:val="center"/>
          </w:tcPr>
          <w:p w14:paraId="02F07119" w14:textId="77777777" w:rsidR="007565D9" w:rsidRDefault="007565D9">
            <w:pPr>
              <w:spacing w:after="0" w:line="240" w:lineRule="auto"/>
              <w:jc w:val="center"/>
              <w:rPr>
                <w:rFonts w:ascii="宋体" w:hAnsi="宋体" w:cs="宋体"/>
                <w:color w:val="000000" w:themeColor="text1"/>
              </w:rPr>
            </w:pPr>
          </w:p>
        </w:tc>
        <w:tc>
          <w:tcPr>
            <w:tcW w:w="1380" w:type="dxa"/>
            <w:tcBorders>
              <w:left w:val="single" w:sz="4" w:space="0" w:color="auto"/>
            </w:tcBorders>
            <w:vAlign w:val="center"/>
          </w:tcPr>
          <w:p w14:paraId="02F0711A" w14:textId="77777777" w:rsidR="007565D9" w:rsidRDefault="007565D9">
            <w:pPr>
              <w:spacing w:after="0" w:line="240" w:lineRule="auto"/>
              <w:jc w:val="center"/>
              <w:rPr>
                <w:rFonts w:ascii="宋体" w:hAnsi="宋体" w:cs="宋体"/>
                <w:color w:val="000000" w:themeColor="text1"/>
              </w:rPr>
            </w:pPr>
          </w:p>
        </w:tc>
      </w:tr>
      <w:tr w:rsidR="007565D9" w14:paraId="02F07123" w14:textId="77777777">
        <w:trPr>
          <w:cantSplit/>
          <w:trHeight w:val="454"/>
          <w:jc w:val="center"/>
        </w:trPr>
        <w:tc>
          <w:tcPr>
            <w:tcW w:w="761" w:type="dxa"/>
            <w:vAlign w:val="center"/>
          </w:tcPr>
          <w:p w14:paraId="02F0711C" w14:textId="77777777" w:rsidR="007565D9" w:rsidRDefault="007565D9">
            <w:pPr>
              <w:spacing w:after="0" w:line="240" w:lineRule="auto"/>
              <w:jc w:val="center"/>
              <w:rPr>
                <w:rFonts w:ascii="宋体" w:hAnsi="宋体" w:cs="宋体"/>
                <w:color w:val="000000" w:themeColor="text1"/>
              </w:rPr>
            </w:pPr>
          </w:p>
        </w:tc>
        <w:tc>
          <w:tcPr>
            <w:tcW w:w="1522" w:type="dxa"/>
            <w:tcBorders>
              <w:right w:val="single" w:sz="4" w:space="0" w:color="auto"/>
            </w:tcBorders>
            <w:vAlign w:val="center"/>
          </w:tcPr>
          <w:p w14:paraId="02F0711D" w14:textId="77777777" w:rsidR="007565D9" w:rsidRDefault="007565D9">
            <w:pPr>
              <w:spacing w:after="0" w:line="240" w:lineRule="auto"/>
              <w:jc w:val="center"/>
              <w:rPr>
                <w:rFonts w:ascii="宋体" w:hAnsi="宋体" w:cs="宋体"/>
                <w:color w:val="000000" w:themeColor="text1"/>
              </w:rPr>
            </w:pPr>
          </w:p>
        </w:tc>
        <w:tc>
          <w:tcPr>
            <w:tcW w:w="1396" w:type="dxa"/>
            <w:tcBorders>
              <w:left w:val="single" w:sz="4" w:space="0" w:color="auto"/>
            </w:tcBorders>
            <w:vAlign w:val="center"/>
          </w:tcPr>
          <w:p w14:paraId="02F0711E" w14:textId="77777777" w:rsidR="007565D9" w:rsidRDefault="007565D9">
            <w:pPr>
              <w:spacing w:after="0" w:line="240" w:lineRule="auto"/>
              <w:jc w:val="center"/>
              <w:rPr>
                <w:rFonts w:ascii="宋体" w:hAnsi="宋体" w:cs="宋体"/>
                <w:color w:val="000000" w:themeColor="text1"/>
              </w:rPr>
            </w:pPr>
          </w:p>
        </w:tc>
        <w:tc>
          <w:tcPr>
            <w:tcW w:w="1228" w:type="dxa"/>
            <w:vAlign w:val="center"/>
          </w:tcPr>
          <w:p w14:paraId="02F0711F" w14:textId="77777777" w:rsidR="007565D9" w:rsidRDefault="007565D9">
            <w:pPr>
              <w:spacing w:after="0" w:line="240" w:lineRule="auto"/>
              <w:jc w:val="center"/>
              <w:rPr>
                <w:rFonts w:ascii="宋体" w:hAnsi="宋体" w:cs="宋体"/>
                <w:color w:val="000000" w:themeColor="text1"/>
              </w:rPr>
            </w:pPr>
          </w:p>
        </w:tc>
        <w:tc>
          <w:tcPr>
            <w:tcW w:w="1332" w:type="dxa"/>
            <w:vAlign w:val="center"/>
          </w:tcPr>
          <w:p w14:paraId="02F07120" w14:textId="77777777" w:rsidR="007565D9" w:rsidRDefault="007565D9">
            <w:pPr>
              <w:spacing w:after="0" w:line="240" w:lineRule="auto"/>
              <w:jc w:val="center"/>
              <w:rPr>
                <w:rFonts w:ascii="宋体" w:hAnsi="宋体" w:cs="宋体"/>
                <w:color w:val="000000" w:themeColor="text1"/>
              </w:rPr>
            </w:pPr>
          </w:p>
        </w:tc>
        <w:tc>
          <w:tcPr>
            <w:tcW w:w="1452" w:type="dxa"/>
            <w:gridSpan w:val="3"/>
            <w:tcBorders>
              <w:right w:val="single" w:sz="4" w:space="0" w:color="auto"/>
            </w:tcBorders>
            <w:vAlign w:val="center"/>
          </w:tcPr>
          <w:p w14:paraId="02F07121" w14:textId="77777777" w:rsidR="007565D9" w:rsidRDefault="007565D9">
            <w:pPr>
              <w:spacing w:after="0" w:line="240" w:lineRule="auto"/>
              <w:jc w:val="center"/>
              <w:rPr>
                <w:rFonts w:ascii="宋体" w:hAnsi="宋体" w:cs="宋体"/>
                <w:color w:val="000000" w:themeColor="text1"/>
              </w:rPr>
            </w:pPr>
          </w:p>
        </w:tc>
        <w:tc>
          <w:tcPr>
            <w:tcW w:w="1380" w:type="dxa"/>
            <w:tcBorders>
              <w:left w:val="single" w:sz="4" w:space="0" w:color="auto"/>
            </w:tcBorders>
            <w:vAlign w:val="center"/>
          </w:tcPr>
          <w:p w14:paraId="02F07122" w14:textId="77777777" w:rsidR="007565D9" w:rsidRDefault="007565D9">
            <w:pPr>
              <w:spacing w:after="0" w:line="240" w:lineRule="auto"/>
              <w:jc w:val="center"/>
              <w:rPr>
                <w:rFonts w:ascii="宋体" w:hAnsi="宋体" w:cs="宋体"/>
                <w:color w:val="000000" w:themeColor="text1"/>
              </w:rPr>
            </w:pPr>
          </w:p>
        </w:tc>
      </w:tr>
      <w:tr w:rsidR="007565D9" w14:paraId="02F0712B" w14:textId="77777777">
        <w:trPr>
          <w:cantSplit/>
          <w:trHeight w:val="454"/>
          <w:jc w:val="center"/>
        </w:trPr>
        <w:tc>
          <w:tcPr>
            <w:tcW w:w="761" w:type="dxa"/>
            <w:tcBorders>
              <w:right w:val="single" w:sz="4" w:space="0" w:color="auto"/>
            </w:tcBorders>
            <w:vAlign w:val="center"/>
          </w:tcPr>
          <w:p w14:paraId="02F07124" w14:textId="77777777" w:rsidR="007565D9" w:rsidRDefault="007565D9">
            <w:pPr>
              <w:spacing w:after="0" w:line="240" w:lineRule="auto"/>
              <w:rPr>
                <w:rFonts w:ascii="宋体" w:hAnsi="宋体" w:cs="宋体"/>
                <w:color w:val="000000" w:themeColor="text1"/>
              </w:rPr>
            </w:pPr>
          </w:p>
        </w:tc>
        <w:tc>
          <w:tcPr>
            <w:tcW w:w="1522" w:type="dxa"/>
            <w:tcBorders>
              <w:left w:val="single" w:sz="4" w:space="0" w:color="auto"/>
              <w:right w:val="single" w:sz="4" w:space="0" w:color="auto"/>
            </w:tcBorders>
            <w:vAlign w:val="center"/>
          </w:tcPr>
          <w:p w14:paraId="02F07125" w14:textId="77777777" w:rsidR="007565D9" w:rsidRDefault="007565D9">
            <w:pPr>
              <w:spacing w:after="0" w:line="240" w:lineRule="auto"/>
              <w:rPr>
                <w:rFonts w:ascii="宋体" w:hAnsi="宋体" w:cs="宋体"/>
                <w:color w:val="000000" w:themeColor="text1"/>
              </w:rPr>
            </w:pPr>
          </w:p>
        </w:tc>
        <w:tc>
          <w:tcPr>
            <w:tcW w:w="1396" w:type="dxa"/>
            <w:tcBorders>
              <w:left w:val="single" w:sz="4" w:space="0" w:color="auto"/>
              <w:right w:val="single" w:sz="4" w:space="0" w:color="auto"/>
            </w:tcBorders>
            <w:vAlign w:val="center"/>
          </w:tcPr>
          <w:p w14:paraId="02F07126" w14:textId="77777777" w:rsidR="007565D9" w:rsidRDefault="007565D9">
            <w:pPr>
              <w:spacing w:after="0" w:line="240" w:lineRule="auto"/>
              <w:rPr>
                <w:rFonts w:ascii="宋体" w:hAnsi="宋体" w:cs="宋体"/>
                <w:color w:val="000000" w:themeColor="text1"/>
              </w:rPr>
            </w:pPr>
          </w:p>
        </w:tc>
        <w:tc>
          <w:tcPr>
            <w:tcW w:w="1228" w:type="dxa"/>
            <w:tcBorders>
              <w:left w:val="single" w:sz="4" w:space="0" w:color="auto"/>
              <w:right w:val="single" w:sz="4" w:space="0" w:color="auto"/>
            </w:tcBorders>
            <w:vAlign w:val="center"/>
          </w:tcPr>
          <w:p w14:paraId="02F07127" w14:textId="77777777" w:rsidR="007565D9" w:rsidRDefault="007565D9">
            <w:pPr>
              <w:spacing w:after="0" w:line="240" w:lineRule="auto"/>
              <w:rPr>
                <w:rFonts w:ascii="宋体" w:hAnsi="宋体" w:cs="宋体"/>
                <w:color w:val="000000" w:themeColor="text1"/>
              </w:rPr>
            </w:pPr>
          </w:p>
        </w:tc>
        <w:tc>
          <w:tcPr>
            <w:tcW w:w="1342" w:type="dxa"/>
            <w:gridSpan w:val="2"/>
            <w:tcBorders>
              <w:left w:val="single" w:sz="4" w:space="0" w:color="auto"/>
              <w:right w:val="single" w:sz="4" w:space="0" w:color="auto"/>
            </w:tcBorders>
            <w:vAlign w:val="center"/>
          </w:tcPr>
          <w:p w14:paraId="02F07128" w14:textId="77777777" w:rsidR="007565D9" w:rsidRDefault="007565D9">
            <w:pPr>
              <w:spacing w:after="0" w:line="240" w:lineRule="auto"/>
              <w:rPr>
                <w:rFonts w:ascii="宋体" w:hAnsi="宋体" w:cs="宋体"/>
                <w:color w:val="000000" w:themeColor="text1"/>
              </w:rPr>
            </w:pPr>
          </w:p>
        </w:tc>
        <w:tc>
          <w:tcPr>
            <w:tcW w:w="1442" w:type="dxa"/>
            <w:gridSpan w:val="2"/>
            <w:tcBorders>
              <w:left w:val="single" w:sz="4" w:space="0" w:color="auto"/>
              <w:right w:val="single" w:sz="4" w:space="0" w:color="auto"/>
            </w:tcBorders>
            <w:vAlign w:val="center"/>
          </w:tcPr>
          <w:p w14:paraId="02F07129" w14:textId="77777777" w:rsidR="007565D9" w:rsidRDefault="007565D9">
            <w:pPr>
              <w:spacing w:after="0" w:line="240" w:lineRule="auto"/>
              <w:rPr>
                <w:rFonts w:ascii="宋体" w:hAnsi="宋体" w:cs="宋体"/>
                <w:color w:val="000000" w:themeColor="text1"/>
              </w:rPr>
            </w:pPr>
          </w:p>
        </w:tc>
        <w:tc>
          <w:tcPr>
            <w:tcW w:w="1380" w:type="dxa"/>
            <w:tcBorders>
              <w:left w:val="single" w:sz="4" w:space="0" w:color="auto"/>
            </w:tcBorders>
            <w:vAlign w:val="center"/>
          </w:tcPr>
          <w:p w14:paraId="02F0712A" w14:textId="77777777" w:rsidR="007565D9" w:rsidRDefault="007565D9">
            <w:pPr>
              <w:spacing w:after="0" w:line="240" w:lineRule="auto"/>
              <w:rPr>
                <w:rFonts w:ascii="宋体" w:hAnsi="宋体" w:cs="宋体"/>
                <w:color w:val="000000" w:themeColor="text1"/>
              </w:rPr>
            </w:pPr>
          </w:p>
        </w:tc>
      </w:tr>
      <w:tr w:rsidR="007565D9" w14:paraId="02F07133" w14:textId="77777777">
        <w:trPr>
          <w:cantSplit/>
          <w:trHeight w:val="454"/>
          <w:jc w:val="center"/>
        </w:trPr>
        <w:tc>
          <w:tcPr>
            <w:tcW w:w="761" w:type="dxa"/>
            <w:vAlign w:val="center"/>
          </w:tcPr>
          <w:p w14:paraId="02F0712C" w14:textId="77777777" w:rsidR="007565D9" w:rsidRDefault="007565D9">
            <w:pPr>
              <w:spacing w:after="0" w:line="240" w:lineRule="auto"/>
              <w:rPr>
                <w:rFonts w:ascii="宋体" w:hAnsi="宋体" w:cs="宋体"/>
                <w:color w:val="000000" w:themeColor="text1"/>
              </w:rPr>
            </w:pPr>
          </w:p>
        </w:tc>
        <w:tc>
          <w:tcPr>
            <w:tcW w:w="1522" w:type="dxa"/>
            <w:vAlign w:val="center"/>
          </w:tcPr>
          <w:p w14:paraId="02F0712D" w14:textId="77777777" w:rsidR="007565D9" w:rsidRDefault="007565D9">
            <w:pPr>
              <w:spacing w:after="0" w:line="240" w:lineRule="auto"/>
              <w:rPr>
                <w:rFonts w:ascii="宋体" w:hAnsi="宋体" w:cs="宋体"/>
                <w:color w:val="000000" w:themeColor="text1"/>
              </w:rPr>
            </w:pPr>
          </w:p>
        </w:tc>
        <w:tc>
          <w:tcPr>
            <w:tcW w:w="1396" w:type="dxa"/>
            <w:vAlign w:val="center"/>
          </w:tcPr>
          <w:p w14:paraId="02F0712E" w14:textId="77777777" w:rsidR="007565D9" w:rsidRDefault="007565D9">
            <w:pPr>
              <w:spacing w:after="0" w:line="240" w:lineRule="auto"/>
              <w:rPr>
                <w:rFonts w:ascii="宋体" w:hAnsi="宋体" w:cs="宋体"/>
                <w:color w:val="000000" w:themeColor="text1"/>
              </w:rPr>
            </w:pPr>
          </w:p>
        </w:tc>
        <w:tc>
          <w:tcPr>
            <w:tcW w:w="1228" w:type="dxa"/>
            <w:vAlign w:val="center"/>
          </w:tcPr>
          <w:p w14:paraId="02F0712F" w14:textId="77777777" w:rsidR="007565D9" w:rsidRDefault="007565D9">
            <w:pPr>
              <w:spacing w:after="0" w:line="240" w:lineRule="auto"/>
              <w:rPr>
                <w:rFonts w:ascii="宋体" w:hAnsi="宋体" w:cs="宋体"/>
                <w:color w:val="000000" w:themeColor="text1"/>
              </w:rPr>
            </w:pPr>
          </w:p>
        </w:tc>
        <w:tc>
          <w:tcPr>
            <w:tcW w:w="1342" w:type="dxa"/>
            <w:gridSpan w:val="2"/>
            <w:tcBorders>
              <w:right w:val="single" w:sz="4" w:space="0" w:color="auto"/>
            </w:tcBorders>
            <w:vAlign w:val="center"/>
          </w:tcPr>
          <w:p w14:paraId="02F07130" w14:textId="77777777" w:rsidR="007565D9" w:rsidRDefault="007565D9">
            <w:pPr>
              <w:spacing w:after="0" w:line="240" w:lineRule="auto"/>
              <w:rPr>
                <w:rFonts w:ascii="宋体" w:hAnsi="宋体" w:cs="宋体"/>
                <w:color w:val="000000" w:themeColor="text1"/>
              </w:rPr>
            </w:pPr>
          </w:p>
        </w:tc>
        <w:tc>
          <w:tcPr>
            <w:tcW w:w="1433" w:type="dxa"/>
            <w:tcBorders>
              <w:left w:val="single" w:sz="4" w:space="0" w:color="auto"/>
              <w:right w:val="single" w:sz="4" w:space="0" w:color="auto"/>
            </w:tcBorders>
            <w:vAlign w:val="center"/>
          </w:tcPr>
          <w:p w14:paraId="02F07131" w14:textId="77777777" w:rsidR="007565D9" w:rsidRDefault="007565D9">
            <w:pPr>
              <w:spacing w:after="0" w:line="240" w:lineRule="auto"/>
              <w:rPr>
                <w:rFonts w:ascii="宋体" w:hAnsi="宋体" w:cs="宋体"/>
                <w:color w:val="000000" w:themeColor="text1"/>
              </w:rPr>
            </w:pPr>
          </w:p>
        </w:tc>
        <w:tc>
          <w:tcPr>
            <w:tcW w:w="1389" w:type="dxa"/>
            <w:gridSpan w:val="2"/>
            <w:tcBorders>
              <w:left w:val="single" w:sz="4" w:space="0" w:color="auto"/>
            </w:tcBorders>
            <w:vAlign w:val="center"/>
          </w:tcPr>
          <w:p w14:paraId="02F07132" w14:textId="77777777" w:rsidR="007565D9" w:rsidRDefault="007565D9">
            <w:pPr>
              <w:spacing w:after="0" w:line="240" w:lineRule="auto"/>
              <w:rPr>
                <w:rFonts w:ascii="宋体" w:hAnsi="宋体" w:cs="宋体"/>
                <w:color w:val="000000" w:themeColor="text1"/>
              </w:rPr>
            </w:pPr>
          </w:p>
        </w:tc>
      </w:tr>
      <w:tr w:rsidR="007565D9" w14:paraId="02F0713B" w14:textId="77777777">
        <w:trPr>
          <w:cantSplit/>
          <w:trHeight w:val="454"/>
          <w:jc w:val="center"/>
        </w:trPr>
        <w:tc>
          <w:tcPr>
            <w:tcW w:w="761" w:type="dxa"/>
            <w:vAlign w:val="center"/>
          </w:tcPr>
          <w:p w14:paraId="02F07134" w14:textId="77777777" w:rsidR="007565D9" w:rsidRDefault="007565D9">
            <w:pPr>
              <w:spacing w:after="0" w:line="240" w:lineRule="auto"/>
              <w:jc w:val="center"/>
              <w:rPr>
                <w:rFonts w:ascii="宋体" w:hAnsi="宋体" w:cs="宋体"/>
                <w:color w:val="000000" w:themeColor="text1"/>
              </w:rPr>
            </w:pPr>
          </w:p>
        </w:tc>
        <w:tc>
          <w:tcPr>
            <w:tcW w:w="1522" w:type="dxa"/>
            <w:vAlign w:val="center"/>
          </w:tcPr>
          <w:p w14:paraId="02F07135" w14:textId="77777777" w:rsidR="007565D9" w:rsidRDefault="007565D9">
            <w:pPr>
              <w:spacing w:after="0" w:line="240" w:lineRule="auto"/>
              <w:jc w:val="center"/>
              <w:rPr>
                <w:rFonts w:ascii="宋体" w:hAnsi="宋体" w:cs="宋体"/>
                <w:color w:val="000000" w:themeColor="text1"/>
              </w:rPr>
            </w:pPr>
          </w:p>
        </w:tc>
        <w:tc>
          <w:tcPr>
            <w:tcW w:w="1396" w:type="dxa"/>
            <w:vAlign w:val="center"/>
          </w:tcPr>
          <w:p w14:paraId="02F07136" w14:textId="77777777" w:rsidR="007565D9" w:rsidRDefault="007565D9">
            <w:pPr>
              <w:spacing w:after="0" w:line="240" w:lineRule="auto"/>
              <w:jc w:val="center"/>
              <w:rPr>
                <w:rFonts w:ascii="宋体" w:hAnsi="宋体" w:cs="宋体"/>
                <w:color w:val="000000" w:themeColor="text1"/>
              </w:rPr>
            </w:pPr>
          </w:p>
        </w:tc>
        <w:tc>
          <w:tcPr>
            <w:tcW w:w="1228" w:type="dxa"/>
            <w:vAlign w:val="center"/>
          </w:tcPr>
          <w:p w14:paraId="02F07137" w14:textId="77777777" w:rsidR="007565D9" w:rsidRDefault="007565D9">
            <w:pPr>
              <w:spacing w:after="0" w:line="240" w:lineRule="auto"/>
              <w:jc w:val="center"/>
              <w:rPr>
                <w:rFonts w:ascii="宋体" w:hAnsi="宋体" w:cs="宋体"/>
                <w:color w:val="000000" w:themeColor="text1"/>
              </w:rPr>
            </w:pPr>
          </w:p>
        </w:tc>
        <w:tc>
          <w:tcPr>
            <w:tcW w:w="1342" w:type="dxa"/>
            <w:gridSpan w:val="2"/>
            <w:tcBorders>
              <w:right w:val="single" w:sz="4" w:space="0" w:color="auto"/>
            </w:tcBorders>
            <w:vAlign w:val="center"/>
          </w:tcPr>
          <w:p w14:paraId="02F07138" w14:textId="77777777" w:rsidR="007565D9" w:rsidRDefault="007565D9">
            <w:pPr>
              <w:spacing w:after="0" w:line="240" w:lineRule="auto"/>
              <w:jc w:val="center"/>
              <w:rPr>
                <w:rFonts w:ascii="宋体" w:hAnsi="宋体" w:cs="宋体"/>
                <w:color w:val="000000" w:themeColor="text1"/>
              </w:rPr>
            </w:pPr>
          </w:p>
        </w:tc>
        <w:tc>
          <w:tcPr>
            <w:tcW w:w="1433" w:type="dxa"/>
            <w:tcBorders>
              <w:left w:val="single" w:sz="4" w:space="0" w:color="auto"/>
              <w:right w:val="single" w:sz="4" w:space="0" w:color="auto"/>
            </w:tcBorders>
            <w:vAlign w:val="center"/>
          </w:tcPr>
          <w:p w14:paraId="02F07139" w14:textId="77777777" w:rsidR="007565D9" w:rsidRDefault="007565D9">
            <w:pPr>
              <w:spacing w:after="0" w:line="240" w:lineRule="auto"/>
              <w:jc w:val="center"/>
              <w:rPr>
                <w:rFonts w:ascii="宋体" w:hAnsi="宋体" w:cs="宋体"/>
                <w:color w:val="000000" w:themeColor="text1"/>
              </w:rPr>
            </w:pPr>
          </w:p>
        </w:tc>
        <w:tc>
          <w:tcPr>
            <w:tcW w:w="1389" w:type="dxa"/>
            <w:gridSpan w:val="2"/>
            <w:tcBorders>
              <w:left w:val="single" w:sz="4" w:space="0" w:color="auto"/>
            </w:tcBorders>
            <w:vAlign w:val="center"/>
          </w:tcPr>
          <w:p w14:paraId="02F0713A" w14:textId="77777777" w:rsidR="007565D9" w:rsidRDefault="007565D9">
            <w:pPr>
              <w:spacing w:after="0" w:line="240" w:lineRule="auto"/>
              <w:jc w:val="center"/>
              <w:rPr>
                <w:rFonts w:ascii="宋体" w:hAnsi="宋体" w:cs="宋体"/>
                <w:color w:val="000000" w:themeColor="text1"/>
              </w:rPr>
            </w:pPr>
          </w:p>
        </w:tc>
      </w:tr>
      <w:tr w:rsidR="007565D9" w14:paraId="02F07143" w14:textId="77777777">
        <w:trPr>
          <w:cantSplit/>
          <w:trHeight w:val="454"/>
          <w:jc w:val="center"/>
        </w:trPr>
        <w:tc>
          <w:tcPr>
            <w:tcW w:w="761" w:type="dxa"/>
            <w:vAlign w:val="center"/>
          </w:tcPr>
          <w:p w14:paraId="02F0713C" w14:textId="77777777" w:rsidR="007565D9" w:rsidRDefault="007565D9">
            <w:pPr>
              <w:spacing w:after="0" w:line="240" w:lineRule="auto"/>
              <w:jc w:val="center"/>
              <w:rPr>
                <w:rFonts w:ascii="宋体" w:hAnsi="宋体" w:cs="宋体"/>
                <w:color w:val="000000" w:themeColor="text1"/>
              </w:rPr>
            </w:pPr>
          </w:p>
        </w:tc>
        <w:tc>
          <w:tcPr>
            <w:tcW w:w="1522" w:type="dxa"/>
            <w:vAlign w:val="center"/>
          </w:tcPr>
          <w:p w14:paraId="02F0713D" w14:textId="77777777" w:rsidR="007565D9" w:rsidRDefault="007565D9">
            <w:pPr>
              <w:spacing w:after="0" w:line="240" w:lineRule="auto"/>
              <w:jc w:val="center"/>
              <w:rPr>
                <w:rFonts w:ascii="宋体" w:hAnsi="宋体" w:cs="宋体"/>
                <w:color w:val="000000" w:themeColor="text1"/>
              </w:rPr>
            </w:pPr>
          </w:p>
        </w:tc>
        <w:tc>
          <w:tcPr>
            <w:tcW w:w="1396" w:type="dxa"/>
            <w:vAlign w:val="center"/>
          </w:tcPr>
          <w:p w14:paraId="02F0713E" w14:textId="77777777" w:rsidR="007565D9" w:rsidRDefault="007565D9">
            <w:pPr>
              <w:spacing w:after="0" w:line="240" w:lineRule="auto"/>
              <w:jc w:val="center"/>
              <w:rPr>
                <w:rFonts w:ascii="宋体" w:hAnsi="宋体" w:cs="宋体"/>
                <w:color w:val="000000" w:themeColor="text1"/>
              </w:rPr>
            </w:pPr>
          </w:p>
        </w:tc>
        <w:tc>
          <w:tcPr>
            <w:tcW w:w="1228" w:type="dxa"/>
            <w:vAlign w:val="center"/>
          </w:tcPr>
          <w:p w14:paraId="02F0713F" w14:textId="77777777" w:rsidR="007565D9" w:rsidRDefault="007565D9">
            <w:pPr>
              <w:spacing w:after="0" w:line="240" w:lineRule="auto"/>
              <w:jc w:val="center"/>
              <w:rPr>
                <w:rFonts w:ascii="宋体" w:hAnsi="宋体" w:cs="宋体"/>
                <w:color w:val="000000" w:themeColor="text1"/>
              </w:rPr>
            </w:pPr>
          </w:p>
        </w:tc>
        <w:tc>
          <w:tcPr>
            <w:tcW w:w="1342" w:type="dxa"/>
            <w:gridSpan w:val="2"/>
            <w:tcBorders>
              <w:right w:val="single" w:sz="4" w:space="0" w:color="auto"/>
            </w:tcBorders>
            <w:vAlign w:val="center"/>
          </w:tcPr>
          <w:p w14:paraId="02F07140" w14:textId="77777777" w:rsidR="007565D9" w:rsidRDefault="007565D9">
            <w:pPr>
              <w:spacing w:after="0" w:line="240" w:lineRule="auto"/>
              <w:jc w:val="center"/>
              <w:rPr>
                <w:rFonts w:ascii="宋体" w:hAnsi="宋体" w:cs="宋体"/>
                <w:color w:val="000000" w:themeColor="text1"/>
              </w:rPr>
            </w:pPr>
          </w:p>
        </w:tc>
        <w:tc>
          <w:tcPr>
            <w:tcW w:w="1433" w:type="dxa"/>
            <w:tcBorders>
              <w:left w:val="single" w:sz="4" w:space="0" w:color="auto"/>
              <w:right w:val="single" w:sz="4" w:space="0" w:color="auto"/>
            </w:tcBorders>
            <w:vAlign w:val="center"/>
          </w:tcPr>
          <w:p w14:paraId="02F07141" w14:textId="77777777" w:rsidR="007565D9" w:rsidRDefault="007565D9">
            <w:pPr>
              <w:spacing w:after="0" w:line="240" w:lineRule="auto"/>
              <w:jc w:val="center"/>
              <w:rPr>
                <w:rFonts w:ascii="宋体" w:hAnsi="宋体" w:cs="宋体"/>
                <w:color w:val="000000" w:themeColor="text1"/>
              </w:rPr>
            </w:pPr>
          </w:p>
        </w:tc>
        <w:tc>
          <w:tcPr>
            <w:tcW w:w="1389" w:type="dxa"/>
            <w:gridSpan w:val="2"/>
            <w:tcBorders>
              <w:left w:val="single" w:sz="4" w:space="0" w:color="auto"/>
            </w:tcBorders>
            <w:vAlign w:val="center"/>
          </w:tcPr>
          <w:p w14:paraId="02F07142" w14:textId="77777777" w:rsidR="007565D9" w:rsidRDefault="007565D9">
            <w:pPr>
              <w:spacing w:after="0" w:line="240" w:lineRule="auto"/>
              <w:jc w:val="center"/>
              <w:rPr>
                <w:rFonts w:ascii="宋体" w:hAnsi="宋体" w:cs="宋体"/>
                <w:color w:val="000000" w:themeColor="text1"/>
              </w:rPr>
            </w:pPr>
          </w:p>
        </w:tc>
      </w:tr>
      <w:tr w:rsidR="007565D9" w14:paraId="02F0714B" w14:textId="77777777">
        <w:trPr>
          <w:cantSplit/>
          <w:trHeight w:val="454"/>
          <w:jc w:val="center"/>
        </w:trPr>
        <w:tc>
          <w:tcPr>
            <w:tcW w:w="761" w:type="dxa"/>
            <w:tcBorders>
              <w:bottom w:val="single" w:sz="4" w:space="0" w:color="auto"/>
            </w:tcBorders>
            <w:vAlign w:val="center"/>
          </w:tcPr>
          <w:p w14:paraId="02F07144" w14:textId="77777777" w:rsidR="007565D9" w:rsidRDefault="007565D9">
            <w:pPr>
              <w:spacing w:after="0" w:line="240" w:lineRule="auto"/>
              <w:jc w:val="center"/>
              <w:rPr>
                <w:rFonts w:ascii="宋体" w:hAnsi="宋体" w:cs="宋体"/>
                <w:color w:val="000000" w:themeColor="text1"/>
              </w:rPr>
            </w:pPr>
          </w:p>
        </w:tc>
        <w:tc>
          <w:tcPr>
            <w:tcW w:w="1522" w:type="dxa"/>
            <w:tcBorders>
              <w:bottom w:val="single" w:sz="4" w:space="0" w:color="auto"/>
            </w:tcBorders>
            <w:vAlign w:val="center"/>
          </w:tcPr>
          <w:p w14:paraId="02F07145" w14:textId="77777777" w:rsidR="007565D9" w:rsidRDefault="007565D9">
            <w:pPr>
              <w:spacing w:after="0" w:line="240" w:lineRule="auto"/>
              <w:jc w:val="center"/>
              <w:rPr>
                <w:rFonts w:ascii="宋体" w:hAnsi="宋体" w:cs="宋体"/>
                <w:color w:val="000000" w:themeColor="text1"/>
              </w:rPr>
            </w:pPr>
          </w:p>
        </w:tc>
        <w:tc>
          <w:tcPr>
            <w:tcW w:w="1396" w:type="dxa"/>
            <w:tcBorders>
              <w:bottom w:val="single" w:sz="4" w:space="0" w:color="auto"/>
            </w:tcBorders>
            <w:vAlign w:val="center"/>
          </w:tcPr>
          <w:p w14:paraId="02F07146" w14:textId="77777777" w:rsidR="007565D9" w:rsidRDefault="007565D9">
            <w:pPr>
              <w:spacing w:after="0" w:line="240" w:lineRule="auto"/>
              <w:jc w:val="center"/>
              <w:rPr>
                <w:rFonts w:ascii="宋体" w:hAnsi="宋体" w:cs="宋体"/>
                <w:color w:val="000000" w:themeColor="text1"/>
              </w:rPr>
            </w:pPr>
          </w:p>
        </w:tc>
        <w:tc>
          <w:tcPr>
            <w:tcW w:w="1228" w:type="dxa"/>
            <w:tcBorders>
              <w:bottom w:val="single" w:sz="4" w:space="0" w:color="auto"/>
            </w:tcBorders>
            <w:vAlign w:val="center"/>
          </w:tcPr>
          <w:p w14:paraId="02F07147" w14:textId="77777777" w:rsidR="007565D9" w:rsidRDefault="007565D9">
            <w:pPr>
              <w:spacing w:after="0" w:line="240" w:lineRule="auto"/>
              <w:jc w:val="center"/>
              <w:rPr>
                <w:rFonts w:ascii="宋体" w:hAnsi="宋体" w:cs="宋体"/>
                <w:color w:val="000000" w:themeColor="text1"/>
              </w:rPr>
            </w:pPr>
          </w:p>
        </w:tc>
        <w:tc>
          <w:tcPr>
            <w:tcW w:w="1342" w:type="dxa"/>
            <w:gridSpan w:val="2"/>
            <w:tcBorders>
              <w:bottom w:val="single" w:sz="4" w:space="0" w:color="auto"/>
              <w:right w:val="single" w:sz="4" w:space="0" w:color="auto"/>
            </w:tcBorders>
            <w:vAlign w:val="center"/>
          </w:tcPr>
          <w:p w14:paraId="02F07148" w14:textId="77777777" w:rsidR="007565D9" w:rsidRDefault="007565D9">
            <w:pPr>
              <w:spacing w:after="0" w:line="240" w:lineRule="auto"/>
              <w:jc w:val="center"/>
              <w:rPr>
                <w:rFonts w:ascii="宋体" w:hAnsi="宋体" w:cs="宋体"/>
                <w:color w:val="000000" w:themeColor="text1"/>
              </w:rPr>
            </w:pPr>
          </w:p>
        </w:tc>
        <w:tc>
          <w:tcPr>
            <w:tcW w:w="1433" w:type="dxa"/>
            <w:tcBorders>
              <w:left w:val="single" w:sz="4" w:space="0" w:color="auto"/>
              <w:bottom w:val="single" w:sz="4" w:space="0" w:color="auto"/>
              <w:right w:val="single" w:sz="4" w:space="0" w:color="auto"/>
            </w:tcBorders>
            <w:vAlign w:val="center"/>
          </w:tcPr>
          <w:p w14:paraId="02F07149" w14:textId="77777777" w:rsidR="007565D9" w:rsidRDefault="007565D9">
            <w:pPr>
              <w:spacing w:after="0" w:line="240" w:lineRule="auto"/>
              <w:jc w:val="center"/>
              <w:rPr>
                <w:rFonts w:ascii="宋体" w:hAnsi="宋体" w:cs="宋体"/>
                <w:color w:val="000000" w:themeColor="text1"/>
              </w:rPr>
            </w:pPr>
          </w:p>
        </w:tc>
        <w:tc>
          <w:tcPr>
            <w:tcW w:w="1389" w:type="dxa"/>
            <w:gridSpan w:val="2"/>
            <w:tcBorders>
              <w:left w:val="single" w:sz="4" w:space="0" w:color="auto"/>
              <w:bottom w:val="single" w:sz="4" w:space="0" w:color="auto"/>
            </w:tcBorders>
            <w:vAlign w:val="center"/>
          </w:tcPr>
          <w:p w14:paraId="02F0714A" w14:textId="77777777" w:rsidR="007565D9" w:rsidRDefault="007565D9">
            <w:pPr>
              <w:spacing w:after="0" w:line="240" w:lineRule="auto"/>
              <w:jc w:val="center"/>
              <w:rPr>
                <w:rFonts w:ascii="宋体" w:hAnsi="宋体" w:cs="宋体"/>
                <w:color w:val="000000" w:themeColor="text1"/>
              </w:rPr>
            </w:pPr>
          </w:p>
        </w:tc>
      </w:tr>
      <w:tr w:rsidR="007565D9" w14:paraId="02F07153" w14:textId="77777777">
        <w:trPr>
          <w:cantSplit/>
          <w:trHeight w:val="454"/>
          <w:jc w:val="center"/>
        </w:trPr>
        <w:tc>
          <w:tcPr>
            <w:tcW w:w="761" w:type="dxa"/>
            <w:tcBorders>
              <w:top w:val="single" w:sz="4" w:space="0" w:color="auto"/>
              <w:bottom w:val="single" w:sz="4" w:space="0" w:color="auto"/>
            </w:tcBorders>
            <w:vAlign w:val="center"/>
          </w:tcPr>
          <w:p w14:paraId="02F0714C" w14:textId="77777777" w:rsidR="007565D9" w:rsidRDefault="007565D9">
            <w:pPr>
              <w:spacing w:after="0" w:line="240" w:lineRule="auto"/>
              <w:jc w:val="center"/>
              <w:rPr>
                <w:rFonts w:ascii="宋体" w:hAnsi="宋体" w:cs="宋体"/>
                <w:color w:val="000000" w:themeColor="text1"/>
              </w:rPr>
            </w:pPr>
          </w:p>
        </w:tc>
        <w:tc>
          <w:tcPr>
            <w:tcW w:w="1522" w:type="dxa"/>
            <w:tcBorders>
              <w:top w:val="single" w:sz="4" w:space="0" w:color="auto"/>
              <w:bottom w:val="single" w:sz="4" w:space="0" w:color="auto"/>
            </w:tcBorders>
            <w:vAlign w:val="center"/>
          </w:tcPr>
          <w:p w14:paraId="02F0714D" w14:textId="77777777" w:rsidR="007565D9" w:rsidRDefault="007565D9">
            <w:pPr>
              <w:spacing w:after="0" w:line="240" w:lineRule="auto"/>
              <w:jc w:val="center"/>
              <w:rPr>
                <w:rFonts w:ascii="宋体" w:hAnsi="宋体" w:cs="宋体"/>
                <w:color w:val="000000" w:themeColor="text1"/>
              </w:rPr>
            </w:pPr>
          </w:p>
        </w:tc>
        <w:tc>
          <w:tcPr>
            <w:tcW w:w="1396" w:type="dxa"/>
            <w:tcBorders>
              <w:top w:val="single" w:sz="4" w:space="0" w:color="auto"/>
              <w:bottom w:val="single" w:sz="4" w:space="0" w:color="auto"/>
            </w:tcBorders>
            <w:vAlign w:val="center"/>
          </w:tcPr>
          <w:p w14:paraId="02F0714E" w14:textId="77777777" w:rsidR="007565D9" w:rsidRDefault="007565D9">
            <w:pPr>
              <w:spacing w:after="0" w:line="240" w:lineRule="auto"/>
              <w:jc w:val="center"/>
              <w:rPr>
                <w:rFonts w:ascii="宋体" w:hAnsi="宋体" w:cs="宋体"/>
                <w:color w:val="000000" w:themeColor="text1"/>
              </w:rPr>
            </w:pPr>
          </w:p>
        </w:tc>
        <w:tc>
          <w:tcPr>
            <w:tcW w:w="1228" w:type="dxa"/>
            <w:tcBorders>
              <w:top w:val="single" w:sz="4" w:space="0" w:color="auto"/>
              <w:bottom w:val="single" w:sz="4" w:space="0" w:color="auto"/>
            </w:tcBorders>
            <w:vAlign w:val="center"/>
          </w:tcPr>
          <w:p w14:paraId="02F0714F" w14:textId="77777777" w:rsidR="007565D9" w:rsidRDefault="007565D9">
            <w:pPr>
              <w:spacing w:after="0" w:line="240" w:lineRule="auto"/>
              <w:jc w:val="center"/>
              <w:rPr>
                <w:rFonts w:ascii="宋体" w:hAnsi="宋体" w:cs="宋体"/>
                <w:color w:val="000000" w:themeColor="text1"/>
              </w:rPr>
            </w:pPr>
          </w:p>
        </w:tc>
        <w:tc>
          <w:tcPr>
            <w:tcW w:w="1342" w:type="dxa"/>
            <w:gridSpan w:val="2"/>
            <w:tcBorders>
              <w:top w:val="single" w:sz="4" w:space="0" w:color="auto"/>
              <w:bottom w:val="single" w:sz="4" w:space="0" w:color="auto"/>
              <w:right w:val="single" w:sz="4" w:space="0" w:color="auto"/>
            </w:tcBorders>
            <w:vAlign w:val="center"/>
          </w:tcPr>
          <w:p w14:paraId="02F07150" w14:textId="77777777" w:rsidR="007565D9" w:rsidRDefault="007565D9">
            <w:pPr>
              <w:spacing w:after="0" w:line="240" w:lineRule="auto"/>
              <w:jc w:val="center"/>
              <w:rPr>
                <w:rFonts w:ascii="宋体" w:hAnsi="宋体" w:cs="宋体"/>
                <w:color w:val="000000" w:themeColor="text1"/>
              </w:rPr>
            </w:pPr>
          </w:p>
        </w:tc>
        <w:tc>
          <w:tcPr>
            <w:tcW w:w="1433" w:type="dxa"/>
            <w:tcBorders>
              <w:top w:val="single" w:sz="4" w:space="0" w:color="auto"/>
              <w:left w:val="single" w:sz="4" w:space="0" w:color="auto"/>
              <w:bottom w:val="single" w:sz="4" w:space="0" w:color="auto"/>
              <w:right w:val="single" w:sz="4" w:space="0" w:color="auto"/>
            </w:tcBorders>
            <w:vAlign w:val="center"/>
          </w:tcPr>
          <w:p w14:paraId="02F07151" w14:textId="77777777" w:rsidR="007565D9" w:rsidRDefault="007565D9">
            <w:pPr>
              <w:spacing w:after="0" w:line="240" w:lineRule="auto"/>
              <w:jc w:val="center"/>
              <w:rPr>
                <w:rFonts w:ascii="宋体" w:hAnsi="宋体" w:cs="宋体"/>
                <w:color w:val="000000" w:themeColor="text1"/>
              </w:rPr>
            </w:pPr>
          </w:p>
        </w:tc>
        <w:tc>
          <w:tcPr>
            <w:tcW w:w="1389" w:type="dxa"/>
            <w:gridSpan w:val="2"/>
            <w:tcBorders>
              <w:top w:val="single" w:sz="4" w:space="0" w:color="auto"/>
              <w:left w:val="single" w:sz="4" w:space="0" w:color="auto"/>
              <w:bottom w:val="single" w:sz="4" w:space="0" w:color="auto"/>
            </w:tcBorders>
            <w:vAlign w:val="center"/>
          </w:tcPr>
          <w:p w14:paraId="02F07152" w14:textId="77777777" w:rsidR="007565D9" w:rsidRDefault="007565D9">
            <w:pPr>
              <w:spacing w:after="0" w:line="240" w:lineRule="auto"/>
              <w:jc w:val="center"/>
              <w:rPr>
                <w:rFonts w:ascii="宋体" w:hAnsi="宋体" w:cs="宋体"/>
                <w:color w:val="000000" w:themeColor="text1"/>
              </w:rPr>
            </w:pPr>
          </w:p>
        </w:tc>
      </w:tr>
      <w:tr w:rsidR="007565D9" w14:paraId="02F0715B" w14:textId="77777777">
        <w:trPr>
          <w:cantSplit/>
          <w:trHeight w:val="454"/>
          <w:jc w:val="center"/>
        </w:trPr>
        <w:tc>
          <w:tcPr>
            <w:tcW w:w="761" w:type="dxa"/>
            <w:tcBorders>
              <w:top w:val="single" w:sz="4" w:space="0" w:color="auto"/>
              <w:bottom w:val="single" w:sz="4" w:space="0" w:color="auto"/>
            </w:tcBorders>
            <w:vAlign w:val="center"/>
          </w:tcPr>
          <w:p w14:paraId="02F07154" w14:textId="77777777" w:rsidR="007565D9" w:rsidRDefault="007565D9">
            <w:pPr>
              <w:spacing w:after="0" w:line="240" w:lineRule="auto"/>
              <w:jc w:val="center"/>
              <w:rPr>
                <w:rFonts w:ascii="宋体" w:hAnsi="宋体" w:cs="宋体"/>
                <w:color w:val="000000" w:themeColor="text1"/>
              </w:rPr>
            </w:pPr>
          </w:p>
        </w:tc>
        <w:tc>
          <w:tcPr>
            <w:tcW w:w="1522" w:type="dxa"/>
            <w:tcBorders>
              <w:top w:val="single" w:sz="4" w:space="0" w:color="auto"/>
              <w:bottom w:val="single" w:sz="4" w:space="0" w:color="auto"/>
            </w:tcBorders>
            <w:vAlign w:val="center"/>
          </w:tcPr>
          <w:p w14:paraId="02F07155" w14:textId="77777777" w:rsidR="007565D9" w:rsidRDefault="007565D9">
            <w:pPr>
              <w:spacing w:after="0" w:line="240" w:lineRule="auto"/>
              <w:jc w:val="center"/>
              <w:rPr>
                <w:rFonts w:ascii="宋体" w:hAnsi="宋体" w:cs="宋体"/>
                <w:color w:val="000000" w:themeColor="text1"/>
              </w:rPr>
            </w:pPr>
          </w:p>
        </w:tc>
        <w:tc>
          <w:tcPr>
            <w:tcW w:w="1396" w:type="dxa"/>
            <w:tcBorders>
              <w:top w:val="single" w:sz="4" w:space="0" w:color="auto"/>
              <w:bottom w:val="single" w:sz="4" w:space="0" w:color="auto"/>
            </w:tcBorders>
            <w:vAlign w:val="center"/>
          </w:tcPr>
          <w:p w14:paraId="02F07156" w14:textId="77777777" w:rsidR="007565D9" w:rsidRDefault="007565D9">
            <w:pPr>
              <w:spacing w:after="0" w:line="240" w:lineRule="auto"/>
              <w:jc w:val="center"/>
              <w:rPr>
                <w:rFonts w:ascii="宋体" w:hAnsi="宋体" w:cs="宋体"/>
                <w:color w:val="000000" w:themeColor="text1"/>
              </w:rPr>
            </w:pPr>
          </w:p>
        </w:tc>
        <w:tc>
          <w:tcPr>
            <w:tcW w:w="1228" w:type="dxa"/>
            <w:tcBorders>
              <w:top w:val="single" w:sz="4" w:space="0" w:color="auto"/>
              <w:bottom w:val="single" w:sz="4" w:space="0" w:color="auto"/>
            </w:tcBorders>
            <w:vAlign w:val="center"/>
          </w:tcPr>
          <w:p w14:paraId="02F07157" w14:textId="77777777" w:rsidR="007565D9" w:rsidRDefault="007565D9">
            <w:pPr>
              <w:spacing w:after="0" w:line="240" w:lineRule="auto"/>
              <w:jc w:val="center"/>
              <w:rPr>
                <w:rFonts w:ascii="宋体" w:hAnsi="宋体" w:cs="宋体"/>
                <w:color w:val="000000" w:themeColor="text1"/>
              </w:rPr>
            </w:pPr>
          </w:p>
        </w:tc>
        <w:tc>
          <w:tcPr>
            <w:tcW w:w="1342" w:type="dxa"/>
            <w:gridSpan w:val="2"/>
            <w:tcBorders>
              <w:top w:val="single" w:sz="4" w:space="0" w:color="auto"/>
              <w:bottom w:val="single" w:sz="4" w:space="0" w:color="auto"/>
              <w:right w:val="single" w:sz="4" w:space="0" w:color="auto"/>
            </w:tcBorders>
            <w:vAlign w:val="center"/>
          </w:tcPr>
          <w:p w14:paraId="02F07158" w14:textId="77777777" w:rsidR="007565D9" w:rsidRDefault="007565D9">
            <w:pPr>
              <w:spacing w:after="0" w:line="240" w:lineRule="auto"/>
              <w:jc w:val="center"/>
              <w:rPr>
                <w:rFonts w:ascii="宋体" w:hAnsi="宋体" w:cs="宋体"/>
                <w:color w:val="000000" w:themeColor="text1"/>
              </w:rPr>
            </w:pPr>
          </w:p>
        </w:tc>
        <w:tc>
          <w:tcPr>
            <w:tcW w:w="1433" w:type="dxa"/>
            <w:tcBorders>
              <w:top w:val="single" w:sz="4" w:space="0" w:color="auto"/>
              <w:left w:val="single" w:sz="4" w:space="0" w:color="auto"/>
              <w:bottom w:val="single" w:sz="4" w:space="0" w:color="auto"/>
              <w:right w:val="single" w:sz="4" w:space="0" w:color="auto"/>
            </w:tcBorders>
            <w:vAlign w:val="center"/>
          </w:tcPr>
          <w:p w14:paraId="02F07159" w14:textId="77777777" w:rsidR="007565D9" w:rsidRDefault="007565D9">
            <w:pPr>
              <w:spacing w:after="0" w:line="240" w:lineRule="auto"/>
              <w:jc w:val="center"/>
              <w:rPr>
                <w:rFonts w:ascii="宋体" w:hAnsi="宋体" w:cs="宋体"/>
                <w:color w:val="000000" w:themeColor="text1"/>
              </w:rPr>
            </w:pPr>
          </w:p>
        </w:tc>
        <w:tc>
          <w:tcPr>
            <w:tcW w:w="1389" w:type="dxa"/>
            <w:gridSpan w:val="2"/>
            <w:tcBorders>
              <w:top w:val="single" w:sz="4" w:space="0" w:color="auto"/>
              <w:left w:val="single" w:sz="4" w:space="0" w:color="auto"/>
              <w:bottom w:val="single" w:sz="4" w:space="0" w:color="auto"/>
            </w:tcBorders>
            <w:vAlign w:val="center"/>
          </w:tcPr>
          <w:p w14:paraId="02F0715A" w14:textId="77777777" w:rsidR="007565D9" w:rsidRDefault="007565D9">
            <w:pPr>
              <w:spacing w:after="0" w:line="240" w:lineRule="auto"/>
              <w:jc w:val="center"/>
              <w:rPr>
                <w:rFonts w:ascii="宋体" w:hAnsi="宋体" w:cs="宋体"/>
                <w:color w:val="000000" w:themeColor="text1"/>
              </w:rPr>
            </w:pPr>
          </w:p>
        </w:tc>
      </w:tr>
      <w:tr w:rsidR="007565D9" w14:paraId="02F07163" w14:textId="77777777">
        <w:trPr>
          <w:cantSplit/>
          <w:trHeight w:val="454"/>
          <w:jc w:val="center"/>
        </w:trPr>
        <w:tc>
          <w:tcPr>
            <w:tcW w:w="761" w:type="dxa"/>
            <w:tcBorders>
              <w:top w:val="single" w:sz="4" w:space="0" w:color="auto"/>
              <w:bottom w:val="single" w:sz="4" w:space="0" w:color="auto"/>
            </w:tcBorders>
            <w:vAlign w:val="center"/>
          </w:tcPr>
          <w:p w14:paraId="02F0715C" w14:textId="77777777" w:rsidR="007565D9" w:rsidRDefault="007565D9">
            <w:pPr>
              <w:spacing w:after="0" w:line="240" w:lineRule="auto"/>
              <w:jc w:val="center"/>
              <w:rPr>
                <w:rFonts w:ascii="宋体" w:hAnsi="宋体" w:cs="宋体"/>
                <w:color w:val="000000" w:themeColor="text1"/>
              </w:rPr>
            </w:pPr>
          </w:p>
        </w:tc>
        <w:tc>
          <w:tcPr>
            <w:tcW w:w="1522" w:type="dxa"/>
            <w:tcBorders>
              <w:top w:val="single" w:sz="4" w:space="0" w:color="auto"/>
              <w:bottom w:val="single" w:sz="4" w:space="0" w:color="auto"/>
            </w:tcBorders>
            <w:vAlign w:val="center"/>
          </w:tcPr>
          <w:p w14:paraId="02F0715D" w14:textId="77777777" w:rsidR="007565D9" w:rsidRDefault="007565D9">
            <w:pPr>
              <w:spacing w:after="0" w:line="240" w:lineRule="auto"/>
              <w:jc w:val="center"/>
              <w:rPr>
                <w:rFonts w:ascii="宋体" w:hAnsi="宋体" w:cs="宋体"/>
                <w:color w:val="000000" w:themeColor="text1"/>
              </w:rPr>
            </w:pPr>
          </w:p>
        </w:tc>
        <w:tc>
          <w:tcPr>
            <w:tcW w:w="1396" w:type="dxa"/>
            <w:tcBorders>
              <w:top w:val="single" w:sz="4" w:space="0" w:color="auto"/>
              <w:bottom w:val="single" w:sz="4" w:space="0" w:color="auto"/>
            </w:tcBorders>
            <w:vAlign w:val="center"/>
          </w:tcPr>
          <w:p w14:paraId="02F0715E" w14:textId="77777777" w:rsidR="007565D9" w:rsidRDefault="007565D9">
            <w:pPr>
              <w:spacing w:after="0" w:line="240" w:lineRule="auto"/>
              <w:jc w:val="center"/>
              <w:rPr>
                <w:rFonts w:ascii="宋体" w:hAnsi="宋体" w:cs="宋体"/>
                <w:color w:val="000000" w:themeColor="text1"/>
              </w:rPr>
            </w:pPr>
          </w:p>
        </w:tc>
        <w:tc>
          <w:tcPr>
            <w:tcW w:w="1228" w:type="dxa"/>
            <w:tcBorders>
              <w:top w:val="single" w:sz="4" w:space="0" w:color="auto"/>
              <w:bottom w:val="single" w:sz="4" w:space="0" w:color="auto"/>
            </w:tcBorders>
            <w:vAlign w:val="center"/>
          </w:tcPr>
          <w:p w14:paraId="02F0715F" w14:textId="77777777" w:rsidR="007565D9" w:rsidRDefault="007565D9">
            <w:pPr>
              <w:spacing w:after="0" w:line="240" w:lineRule="auto"/>
              <w:jc w:val="center"/>
              <w:rPr>
                <w:rFonts w:ascii="宋体" w:hAnsi="宋体" w:cs="宋体"/>
                <w:color w:val="000000" w:themeColor="text1"/>
              </w:rPr>
            </w:pPr>
          </w:p>
        </w:tc>
        <w:tc>
          <w:tcPr>
            <w:tcW w:w="1342" w:type="dxa"/>
            <w:gridSpan w:val="2"/>
            <w:tcBorders>
              <w:top w:val="single" w:sz="4" w:space="0" w:color="auto"/>
              <w:bottom w:val="single" w:sz="4" w:space="0" w:color="auto"/>
              <w:right w:val="single" w:sz="4" w:space="0" w:color="auto"/>
            </w:tcBorders>
            <w:vAlign w:val="center"/>
          </w:tcPr>
          <w:p w14:paraId="02F07160" w14:textId="77777777" w:rsidR="007565D9" w:rsidRDefault="007565D9">
            <w:pPr>
              <w:spacing w:after="0" w:line="240" w:lineRule="auto"/>
              <w:jc w:val="center"/>
              <w:rPr>
                <w:rFonts w:ascii="宋体" w:hAnsi="宋体" w:cs="宋体"/>
                <w:color w:val="000000" w:themeColor="text1"/>
              </w:rPr>
            </w:pPr>
          </w:p>
        </w:tc>
        <w:tc>
          <w:tcPr>
            <w:tcW w:w="1433" w:type="dxa"/>
            <w:tcBorders>
              <w:top w:val="single" w:sz="4" w:space="0" w:color="auto"/>
              <w:left w:val="single" w:sz="4" w:space="0" w:color="auto"/>
              <w:bottom w:val="single" w:sz="4" w:space="0" w:color="auto"/>
              <w:right w:val="single" w:sz="4" w:space="0" w:color="auto"/>
            </w:tcBorders>
            <w:vAlign w:val="center"/>
          </w:tcPr>
          <w:p w14:paraId="02F07161" w14:textId="77777777" w:rsidR="007565D9" w:rsidRDefault="007565D9">
            <w:pPr>
              <w:spacing w:after="0" w:line="240" w:lineRule="auto"/>
              <w:jc w:val="center"/>
              <w:rPr>
                <w:rFonts w:ascii="宋体" w:hAnsi="宋体" w:cs="宋体"/>
                <w:color w:val="000000" w:themeColor="text1"/>
              </w:rPr>
            </w:pPr>
          </w:p>
        </w:tc>
        <w:tc>
          <w:tcPr>
            <w:tcW w:w="1389" w:type="dxa"/>
            <w:gridSpan w:val="2"/>
            <w:tcBorders>
              <w:top w:val="single" w:sz="4" w:space="0" w:color="auto"/>
              <w:left w:val="single" w:sz="4" w:space="0" w:color="auto"/>
              <w:bottom w:val="single" w:sz="4" w:space="0" w:color="auto"/>
            </w:tcBorders>
            <w:vAlign w:val="center"/>
          </w:tcPr>
          <w:p w14:paraId="02F07162" w14:textId="77777777" w:rsidR="007565D9" w:rsidRDefault="007565D9">
            <w:pPr>
              <w:spacing w:after="0" w:line="240" w:lineRule="auto"/>
              <w:jc w:val="center"/>
              <w:rPr>
                <w:rFonts w:ascii="宋体" w:hAnsi="宋体" w:cs="宋体"/>
                <w:color w:val="000000" w:themeColor="text1"/>
              </w:rPr>
            </w:pPr>
          </w:p>
        </w:tc>
      </w:tr>
      <w:tr w:rsidR="007565D9" w14:paraId="02F0716B" w14:textId="77777777">
        <w:trPr>
          <w:cantSplit/>
          <w:trHeight w:val="454"/>
          <w:jc w:val="center"/>
        </w:trPr>
        <w:tc>
          <w:tcPr>
            <w:tcW w:w="761" w:type="dxa"/>
            <w:tcBorders>
              <w:top w:val="single" w:sz="4" w:space="0" w:color="auto"/>
            </w:tcBorders>
            <w:vAlign w:val="center"/>
          </w:tcPr>
          <w:p w14:paraId="02F07164" w14:textId="77777777" w:rsidR="007565D9" w:rsidRDefault="007565D9">
            <w:pPr>
              <w:spacing w:after="0" w:line="240" w:lineRule="auto"/>
              <w:jc w:val="center"/>
              <w:rPr>
                <w:rFonts w:ascii="宋体" w:hAnsi="宋体" w:cs="宋体"/>
                <w:color w:val="000000" w:themeColor="text1"/>
              </w:rPr>
            </w:pPr>
          </w:p>
        </w:tc>
        <w:tc>
          <w:tcPr>
            <w:tcW w:w="1522" w:type="dxa"/>
            <w:tcBorders>
              <w:top w:val="single" w:sz="4" w:space="0" w:color="auto"/>
            </w:tcBorders>
            <w:vAlign w:val="center"/>
          </w:tcPr>
          <w:p w14:paraId="02F07165" w14:textId="77777777" w:rsidR="007565D9" w:rsidRDefault="007565D9">
            <w:pPr>
              <w:spacing w:after="0" w:line="240" w:lineRule="auto"/>
              <w:jc w:val="center"/>
              <w:rPr>
                <w:rFonts w:ascii="宋体" w:hAnsi="宋体" w:cs="宋体"/>
                <w:color w:val="000000" w:themeColor="text1"/>
              </w:rPr>
            </w:pPr>
          </w:p>
        </w:tc>
        <w:tc>
          <w:tcPr>
            <w:tcW w:w="1396" w:type="dxa"/>
            <w:tcBorders>
              <w:top w:val="single" w:sz="4" w:space="0" w:color="auto"/>
            </w:tcBorders>
            <w:vAlign w:val="center"/>
          </w:tcPr>
          <w:p w14:paraId="02F07166" w14:textId="77777777" w:rsidR="007565D9" w:rsidRDefault="007565D9">
            <w:pPr>
              <w:spacing w:after="0" w:line="240" w:lineRule="auto"/>
              <w:jc w:val="center"/>
              <w:rPr>
                <w:rFonts w:ascii="宋体" w:hAnsi="宋体" w:cs="宋体"/>
                <w:color w:val="000000" w:themeColor="text1"/>
              </w:rPr>
            </w:pPr>
          </w:p>
        </w:tc>
        <w:tc>
          <w:tcPr>
            <w:tcW w:w="1228" w:type="dxa"/>
            <w:tcBorders>
              <w:top w:val="single" w:sz="4" w:space="0" w:color="auto"/>
            </w:tcBorders>
            <w:vAlign w:val="center"/>
          </w:tcPr>
          <w:p w14:paraId="02F07167" w14:textId="77777777" w:rsidR="007565D9" w:rsidRDefault="007565D9">
            <w:pPr>
              <w:spacing w:after="0" w:line="240" w:lineRule="auto"/>
              <w:jc w:val="center"/>
              <w:rPr>
                <w:rFonts w:ascii="宋体" w:hAnsi="宋体" w:cs="宋体"/>
                <w:color w:val="000000" w:themeColor="text1"/>
              </w:rPr>
            </w:pPr>
          </w:p>
        </w:tc>
        <w:tc>
          <w:tcPr>
            <w:tcW w:w="1342" w:type="dxa"/>
            <w:gridSpan w:val="2"/>
            <w:tcBorders>
              <w:top w:val="single" w:sz="4" w:space="0" w:color="auto"/>
              <w:right w:val="single" w:sz="4" w:space="0" w:color="auto"/>
            </w:tcBorders>
            <w:vAlign w:val="center"/>
          </w:tcPr>
          <w:p w14:paraId="02F07168" w14:textId="77777777" w:rsidR="007565D9" w:rsidRDefault="007565D9">
            <w:pPr>
              <w:spacing w:after="0" w:line="240" w:lineRule="auto"/>
              <w:jc w:val="center"/>
              <w:rPr>
                <w:rFonts w:ascii="宋体" w:hAnsi="宋体" w:cs="宋体"/>
                <w:color w:val="000000" w:themeColor="text1"/>
              </w:rPr>
            </w:pPr>
          </w:p>
        </w:tc>
        <w:tc>
          <w:tcPr>
            <w:tcW w:w="1433" w:type="dxa"/>
            <w:tcBorders>
              <w:top w:val="single" w:sz="4" w:space="0" w:color="auto"/>
              <w:left w:val="single" w:sz="4" w:space="0" w:color="auto"/>
              <w:right w:val="single" w:sz="4" w:space="0" w:color="auto"/>
            </w:tcBorders>
            <w:vAlign w:val="center"/>
          </w:tcPr>
          <w:p w14:paraId="02F07169" w14:textId="77777777" w:rsidR="007565D9" w:rsidRDefault="007565D9">
            <w:pPr>
              <w:spacing w:after="0" w:line="240" w:lineRule="auto"/>
              <w:jc w:val="center"/>
              <w:rPr>
                <w:rFonts w:ascii="宋体" w:hAnsi="宋体" w:cs="宋体"/>
                <w:color w:val="000000" w:themeColor="text1"/>
              </w:rPr>
            </w:pPr>
          </w:p>
        </w:tc>
        <w:tc>
          <w:tcPr>
            <w:tcW w:w="1389" w:type="dxa"/>
            <w:gridSpan w:val="2"/>
            <w:tcBorders>
              <w:top w:val="single" w:sz="4" w:space="0" w:color="auto"/>
              <w:left w:val="single" w:sz="4" w:space="0" w:color="auto"/>
            </w:tcBorders>
            <w:vAlign w:val="center"/>
          </w:tcPr>
          <w:p w14:paraId="02F0716A" w14:textId="77777777" w:rsidR="007565D9" w:rsidRDefault="007565D9">
            <w:pPr>
              <w:spacing w:after="0" w:line="240" w:lineRule="auto"/>
              <w:jc w:val="center"/>
              <w:rPr>
                <w:rFonts w:ascii="宋体" w:hAnsi="宋体" w:cs="宋体"/>
                <w:color w:val="000000" w:themeColor="text1"/>
              </w:rPr>
            </w:pPr>
          </w:p>
        </w:tc>
      </w:tr>
    </w:tbl>
    <w:p w14:paraId="02F0716C" w14:textId="77777777" w:rsidR="007565D9" w:rsidRDefault="00793AC6">
      <w:pPr>
        <w:spacing w:line="400" w:lineRule="exact"/>
        <w:ind w:left="840" w:hangingChars="350" w:hanging="840"/>
        <w:rPr>
          <w:rFonts w:ascii="宋体" w:hAnsi="宋体" w:cs="宋体"/>
          <w:color w:val="000000" w:themeColor="text1"/>
          <w:sz w:val="24"/>
        </w:rPr>
      </w:pPr>
      <w:bookmarkStart w:id="151" w:name="_Toc217446090"/>
      <w:r>
        <w:rPr>
          <w:rFonts w:ascii="宋体" w:hAnsi="宋体" w:cs="宋体" w:hint="eastAsia"/>
          <w:color w:val="000000" w:themeColor="text1"/>
          <w:sz w:val="24"/>
        </w:rPr>
        <w:t>注：以上业绩需提供招标文件要求的有关书面证明材料。</w:t>
      </w:r>
    </w:p>
    <w:p w14:paraId="02F0716D" w14:textId="77777777"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14:paraId="02F0716E" w14:textId="77777777"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14:paraId="02F0716F" w14:textId="77777777"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14:paraId="02F07170" w14:textId="77777777" w:rsidR="007565D9" w:rsidRDefault="007565D9">
      <w:pPr>
        <w:spacing w:line="400" w:lineRule="exact"/>
        <w:ind w:firstLineChars="200" w:firstLine="480"/>
        <w:rPr>
          <w:rFonts w:ascii="宋体" w:hAnsi="宋体" w:cs="宋体"/>
          <w:color w:val="000000" w:themeColor="text1"/>
          <w:sz w:val="24"/>
        </w:rPr>
      </w:pPr>
    </w:p>
    <w:bookmarkEnd w:id="151"/>
    <w:p w14:paraId="02F07171" w14:textId="77777777" w:rsidR="007565D9" w:rsidRDefault="00793AC6">
      <w:pPr>
        <w:pStyle w:val="2"/>
        <w:spacing w:line="400" w:lineRule="exact"/>
        <w:jc w:val="center"/>
        <w:rPr>
          <w:rFonts w:ascii="宋体" w:eastAsia="宋体" w:hAnsi="宋体" w:cs="宋体"/>
          <w:bCs w:val="0"/>
          <w:color w:val="000000" w:themeColor="text1"/>
          <w:szCs w:val="28"/>
        </w:rPr>
      </w:pPr>
      <w:r>
        <w:rPr>
          <w:rFonts w:ascii="宋体" w:eastAsia="宋体" w:hAnsi="宋体" w:cs="宋体" w:hint="eastAsia"/>
          <w:bCs w:val="0"/>
          <w:color w:val="000000" w:themeColor="text1"/>
          <w:szCs w:val="28"/>
        </w:rPr>
        <w:br w:type="page"/>
      </w:r>
      <w:r>
        <w:rPr>
          <w:rFonts w:ascii="宋体" w:eastAsia="宋体" w:hAnsi="宋体" w:cs="宋体" w:hint="eastAsia"/>
          <w:bCs w:val="0"/>
          <w:color w:val="000000" w:themeColor="text1"/>
          <w:szCs w:val="28"/>
        </w:rPr>
        <w:lastRenderedPageBreak/>
        <w:t>十一、承诺函</w:t>
      </w:r>
    </w:p>
    <w:p w14:paraId="02F07172" w14:textId="77777777" w:rsidR="007565D9" w:rsidRDefault="00793AC6">
      <w:pPr>
        <w:spacing w:after="0" w:line="360" w:lineRule="auto"/>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（采购代理机构）</w:t>
      </w:r>
    </w:p>
    <w:p w14:paraId="02F07173" w14:textId="77777777"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本单位</w:t>
      </w:r>
      <w:r>
        <w:rPr>
          <w:rFonts w:ascii="宋体" w:hAnsi="宋体" w:cs="宋体" w:hint="eastAsia"/>
          <w:color w:val="000000" w:themeColor="text1"/>
          <w:sz w:val="24"/>
          <w:u w:val="single"/>
        </w:rPr>
        <w:t xml:space="preserve">         （投标人名称）</w:t>
      </w:r>
      <w:r>
        <w:rPr>
          <w:rFonts w:ascii="宋体" w:hAnsi="宋体" w:cs="宋体" w:hint="eastAsia"/>
          <w:color w:val="000000" w:themeColor="text1"/>
          <w:sz w:val="24"/>
        </w:rPr>
        <w:t>参加</w:t>
      </w:r>
      <w:r>
        <w:rPr>
          <w:rFonts w:ascii="宋体" w:hAnsi="宋体" w:cs="宋体" w:hint="eastAsia"/>
          <w:color w:val="000000" w:themeColor="text1"/>
          <w:sz w:val="24"/>
          <w:u w:val="single"/>
        </w:rPr>
        <w:t xml:space="preserve">     （项目名称）</w:t>
      </w:r>
      <w:r>
        <w:rPr>
          <w:rFonts w:ascii="宋体" w:hAnsi="宋体" w:cs="宋体" w:hint="eastAsia"/>
          <w:color w:val="000000" w:themeColor="text1"/>
          <w:sz w:val="24"/>
        </w:rPr>
        <w:t>的投标活动，现承诺：</w:t>
      </w:r>
    </w:p>
    <w:p w14:paraId="02F07174" w14:textId="77777777"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我单位：</w:t>
      </w:r>
    </w:p>
    <w:p w14:paraId="02F07175" w14:textId="77777777"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（一）具有独立承担民事责任的能力； </w:t>
      </w:r>
    </w:p>
    <w:p w14:paraId="02F07176" w14:textId="77777777"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（二）具有良好的商业信誉和健全的财务会计制度； </w:t>
      </w:r>
    </w:p>
    <w:p w14:paraId="02F07177" w14:textId="77777777"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（三）具有履行合同所必需的设备和专业技术能力； </w:t>
      </w:r>
    </w:p>
    <w:p w14:paraId="02F07178" w14:textId="77777777"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（四）有依法缴纳税收和社会保障资金的良好记录； </w:t>
      </w:r>
    </w:p>
    <w:p w14:paraId="02F07179" w14:textId="77777777"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（五）参加本次政府采购活动前三年内，在经营活动中没有重大违法记录，遵守《中华人民共和国政府采购法》及其他相关的法律和法规； </w:t>
      </w:r>
    </w:p>
    <w:p w14:paraId="02F0717A" w14:textId="77777777"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（六）与其他投标人之间，单位负责人不为同一人而且不存在直接控股、管理关系；</w:t>
      </w:r>
    </w:p>
    <w:p w14:paraId="02F0717B" w14:textId="77777777"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（七）未对本次采购项目提供</w:t>
      </w:r>
      <w:proofErr w:type="gramStart"/>
      <w:r>
        <w:rPr>
          <w:rFonts w:ascii="宋体" w:hAnsi="宋体" w:cs="宋体" w:hint="eastAsia"/>
          <w:color w:val="000000" w:themeColor="text1"/>
          <w:sz w:val="24"/>
        </w:rPr>
        <w:t>过整体</w:t>
      </w:r>
      <w:proofErr w:type="gramEnd"/>
      <w:r>
        <w:rPr>
          <w:rFonts w:ascii="宋体" w:hAnsi="宋体" w:cs="宋体" w:hint="eastAsia"/>
          <w:color w:val="000000" w:themeColor="text1"/>
          <w:sz w:val="24"/>
        </w:rPr>
        <w:t>设计、规范编制或者项目管理、监理、检测等服务；</w:t>
      </w:r>
    </w:p>
    <w:p w14:paraId="02F0717C" w14:textId="1E6477A2"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八）在投标截止日前，未被列入“信用中国”网站（www.creditchina.gov.cn）中列入失信被执行人和重大税收违法案件当事人名单的供应商，未被列入中国政府采购网（www.ccgp.gov.cn）政府采购严重违法失信行为记录名单中被财政部门禁止参加政府采购活动的供应商；</w:t>
      </w:r>
    </w:p>
    <w:p w14:paraId="02F0717D" w14:textId="77777777"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（九）同时也满足本项目法律法规规章规定关于供应商的其他资格性条件，未参与本采购项目前期咨询论证，不属于禁止参加投标的供应商。</w:t>
      </w:r>
    </w:p>
    <w:p w14:paraId="02F0717E" w14:textId="77777777" w:rsidR="007565D9" w:rsidRDefault="00793AC6">
      <w:pPr>
        <w:pStyle w:val="a7"/>
        <w:spacing w:after="0" w:line="360" w:lineRule="auto"/>
        <w:ind w:leftChars="0" w:left="0" w:firstLineChars="225" w:firstLine="540"/>
        <w:rPr>
          <w:rFonts w:ascii="宋体" w:hAnsi="宋体"/>
          <w:color w:val="000000" w:themeColor="text1"/>
          <w:sz w:val="24"/>
        </w:rPr>
      </w:pPr>
      <w:r>
        <w:rPr>
          <w:rFonts w:ascii="宋体" w:hAnsi="宋体" w:cs="宋体" w:hint="eastAsia"/>
          <w:color w:val="000000" w:themeColor="text1"/>
          <w:sz w:val="24"/>
          <w:szCs w:val="22"/>
        </w:rPr>
        <w:t>（十）投标人与其他投标人在同一合同</w:t>
      </w:r>
      <w:r>
        <w:rPr>
          <w:rFonts w:ascii="宋体" w:hAnsi="宋体" w:hint="eastAsia"/>
          <w:color w:val="000000" w:themeColor="text1"/>
          <w:sz w:val="24"/>
        </w:rPr>
        <w:t>项下的采购项目中，不得同时委托同一个自然人、同一家庭的人员、同一单位的人员作为其代理人。</w:t>
      </w:r>
    </w:p>
    <w:p w14:paraId="02F0717F" w14:textId="77777777"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hint="eastAsia"/>
          <w:color w:val="000000" w:themeColor="text1"/>
          <w:sz w:val="24"/>
        </w:rPr>
        <w:t>（十一）投标人及投标人法定代表人、投标人主要负责人在参加本次政府采购活动前三年内无涉嫌或具有行贿犯罪纪录。</w:t>
      </w:r>
    </w:p>
    <w:p w14:paraId="02F07180" w14:textId="77777777"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如违反以上承诺，本单位愿承担一切法律责任。</w:t>
      </w:r>
    </w:p>
    <w:p w14:paraId="02F07181"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14:paraId="02F07182"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14:paraId="02F07183"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14:paraId="02F07184" w14:textId="77777777" w:rsidR="007565D9" w:rsidRDefault="00793AC6">
      <w:pPr>
        <w:spacing w:after="0" w:line="240" w:lineRule="auto"/>
        <w:ind w:left="770" w:hangingChars="350" w:hanging="770"/>
        <w:rPr>
          <w:rFonts w:ascii="宋体" w:hAnsi="宋体" w:cs="宋体"/>
          <w:color w:val="000000" w:themeColor="text1"/>
          <w:sz w:val="22"/>
        </w:rPr>
      </w:pPr>
      <w:r>
        <w:rPr>
          <w:rFonts w:ascii="宋体" w:hAnsi="宋体" w:cs="宋体" w:hint="eastAsia"/>
          <w:color w:val="000000" w:themeColor="text1"/>
          <w:sz w:val="22"/>
        </w:rPr>
        <w:t>注：1.</w:t>
      </w:r>
      <w:proofErr w:type="gramStart"/>
      <w:r>
        <w:rPr>
          <w:rFonts w:ascii="宋体" w:hAnsi="宋体" w:cs="宋体" w:hint="eastAsia"/>
          <w:color w:val="000000" w:themeColor="text1"/>
          <w:sz w:val="22"/>
        </w:rPr>
        <w:t>本承诺</w:t>
      </w:r>
      <w:proofErr w:type="gramEnd"/>
      <w:r>
        <w:rPr>
          <w:rFonts w:ascii="宋体" w:hAnsi="宋体" w:cs="宋体" w:hint="eastAsia"/>
          <w:color w:val="000000" w:themeColor="text1"/>
          <w:sz w:val="22"/>
        </w:rPr>
        <w:t>函可自行提供具有有效签字或盖章的格式。</w:t>
      </w:r>
    </w:p>
    <w:p w14:paraId="02F07185" w14:textId="77777777" w:rsidR="007565D9" w:rsidRDefault="00793AC6">
      <w:pPr>
        <w:spacing w:after="0" w:line="240" w:lineRule="auto"/>
        <w:rPr>
          <w:rFonts w:ascii="宋体" w:hAnsi="宋体" w:cs="宋体"/>
          <w:color w:val="000000" w:themeColor="text1"/>
          <w:szCs w:val="22"/>
        </w:rPr>
      </w:pPr>
      <w:r>
        <w:rPr>
          <w:rFonts w:ascii="宋体" w:hAnsi="宋体" w:cs="宋体" w:hint="eastAsia"/>
          <w:color w:val="000000" w:themeColor="text1"/>
          <w:sz w:val="22"/>
        </w:rPr>
        <w:t xml:space="preserve">    2.重大违法记录中的较大数额罚款的具体金额标准是：若采购项目所属行业行政主管部门对较大数额罚款金额标准有明文规定的，以所属行业行政主管部门规定的较大数额罚款金额标准。</w:t>
      </w:r>
    </w:p>
    <w:p w14:paraId="02F07186" w14:textId="77777777" w:rsidR="007565D9" w:rsidRDefault="00793AC6">
      <w:pPr>
        <w:pStyle w:val="2"/>
        <w:spacing w:before="0" w:after="0" w:line="360" w:lineRule="auto"/>
        <w:jc w:val="center"/>
        <w:rPr>
          <w:rFonts w:ascii="宋体" w:eastAsia="宋体" w:hAnsi="宋体"/>
          <w:bCs w:val="0"/>
          <w:color w:val="000000" w:themeColor="text1"/>
          <w:szCs w:val="28"/>
        </w:rPr>
      </w:pPr>
      <w:r>
        <w:rPr>
          <w:rFonts w:ascii="宋体" w:eastAsia="宋体" w:hAnsi="宋体" w:cs="宋体" w:hint="eastAsia"/>
          <w:bCs w:val="0"/>
          <w:color w:val="000000" w:themeColor="text1"/>
          <w:sz w:val="24"/>
        </w:rPr>
        <w:br w:type="page"/>
      </w:r>
      <w:r>
        <w:rPr>
          <w:rFonts w:ascii="宋体" w:eastAsia="宋体" w:hAnsi="宋体" w:cs="宋体" w:hint="eastAsia"/>
          <w:bCs w:val="0"/>
          <w:color w:val="000000" w:themeColor="text1"/>
          <w:kern w:val="0"/>
          <w:szCs w:val="28"/>
        </w:rPr>
        <w:lastRenderedPageBreak/>
        <w:t>十二、</w:t>
      </w:r>
      <w:r>
        <w:rPr>
          <w:rFonts w:ascii="宋体" w:eastAsia="宋体" w:hAnsi="宋体" w:hint="eastAsia"/>
          <w:bCs w:val="0"/>
          <w:color w:val="000000" w:themeColor="text1"/>
          <w:szCs w:val="28"/>
        </w:rPr>
        <w:t>中小企业（监狱企业）声明函</w:t>
      </w:r>
    </w:p>
    <w:p w14:paraId="02F07187" w14:textId="77777777" w:rsidR="007565D9" w:rsidRDefault="007565D9">
      <w:pPr>
        <w:rPr>
          <w:color w:val="000000" w:themeColor="text1"/>
        </w:rPr>
      </w:pPr>
    </w:p>
    <w:p w14:paraId="02F07188" w14:textId="77777777" w:rsidR="007565D9" w:rsidRDefault="00793AC6">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本公司郑重声明，根据《政府采购促进中小企业发展暂行办法》（财库〔2011〕181号）或</w:t>
      </w:r>
      <w:r>
        <w:rPr>
          <w:rFonts w:ascii="宋体" w:hAnsi="宋体" w:cs="仿宋" w:hint="eastAsia"/>
          <w:color w:val="000000" w:themeColor="text1"/>
          <w:sz w:val="24"/>
        </w:rPr>
        <w:t>《政府采购支持监狱企业发展有关问题的通知》</w:t>
      </w:r>
      <w:r>
        <w:rPr>
          <w:rFonts w:ascii="宋体" w:hAnsi="宋体" w:hint="eastAsia"/>
          <w:color w:val="000000" w:themeColor="text1"/>
          <w:sz w:val="24"/>
        </w:rPr>
        <w:t>（财库〔2014〕68号）的规定，本公司为______（请填写：中型、小型、微型或监狱）企业。即，本公司同时满足以下条件：</w:t>
      </w:r>
      <w:r>
        <w:rPr>
          <w:rFonts w:ascii="宋体" w:hAnsi="宋体" w:hint="eastAsia"/>
          <w:color w:val="000000" w:themeColor="text1"/>
          <w:sz w:val="24"/>
        </w:rPr>
        <w:br/>
        <w:t xml:space="preserve">　　1.根据《工业和信息化部、国家统计局、国家发展和改革委员会、财政部关于印发中小企业划型标准规定的通知》（工信部联企业〔2011〕300号）或</w:t>
      </w:r>
      <w:r>
        <w:rPr>
          <w:rFonts w:ascii="宋体" w:hAnsi="宋体" w:cs="仿宋" w:hint="eastAsia"/>
          <w:color w:val="000000" w:themeColor="text1"/>
          <w:sz w:val="24"/>
        </w:rPr>
        <w:t>《政府采购支持监狱企业发展有关问题的通知》</w:t>
      </w:r>
      <w:r>
        <w:rPr>
          <w:rFonts w:ascii="宋体" w:hAnsi="宋体" w:hint="eastAsia"/>
          <w:color w:val="000000" w:themeColor="text1"/>
          <w:sz w:val="24"/>
        </w:rPr>
        <w:t>（财库〔2014〕68号）规定的划分标准，本公司为______（请填写：中型、小型、微型或监狱）企业。</w:t>
      </w:r>
      <w:r>
        <w:rPr>
          <w:rFonts w:ascii="宋体" w:hAnsi="宋体" w:hint="eastAsia"/>
          <w:color w:val="000000" w:themeColor="text1"/>
          <w:sz w:val="24"/>
        </w:rPr>
        <w:br/>
        <w:t xml:space="preserve">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ascii="宋体" w:hAnsi="宋体" w:hint="eastAsia"/>
          <w:color w:val="000000" w:themeColor="text1"/>
          <w:sz w:val="24"/>
        </w:rPr>
        <w:br/>
        <w:t xml:space="preserve">　　本公司对上述声明的真实性负责。如有虚假，将依法承担相应责任。</w:t>
      </w:r>
    </w:p>
    <w:p w14:paraId="02F07189" w14:textId="77777777" w:rsidR="007565D9" w:rsidRDefault="007565D9">
      <w:pPr>
        <w:spacing w:line="360" w:lineRule="auto"/>
        <w:ind w:firstLineChars="200" w:firstLine="480"/>
        <w:rPr>
          <w:rFonts w:ascii="宋体" w:hAnsi="宋体"/>
          <w:color w:val="000000" w:themeColor="text1"/>
          <w:sz w:val="24"/>
        </w:rPr>
      </w:pPr>
    </w:p>
    <w:p w14:paraId="02F0718A" w14:textId="77777777" w:rsidR="007565D9" w:rsidRDefault="007565D9">
      <w:pPr>
        <w:spacing w:line="360" w:lineRule="auto"/>
        <w:ind w:firstLineChars="200" w:firstLine="480"/>
        <w:rPr>
          <w:rFonts w:ascii="宋体" w:hAnsi="宋体"/>
          <w:color w:val="000000" w:themeColor="text1"/>
          <w:sz w:val="24"/>
        </w:rPr>
      </w:pPr>
    </w:p>
    <w:p w14:paraId="02F0718B" w14:textId="77777777" w:rsidR="007565D9" w:rsidRDefault="007565D9">
      <w:pPr>
        <w:spacing w:line="360" w:lineRule="auto"/>
        <w:ind w:firstLineChars="200" w:firstLine="480"/>
        <w:rPr>
          <w:rFonts w:ascii="宋体" w:hAnsi="宋体"/>
          <w:color w:val="000000" w:themeColor="text1"/>
          <w:sz w:val="24"/>
        </w:rPr>
      </w:pPr>
    </w:p>
    <w:p w14:paraId="02F0718C" w14:textId="77777777" w:rsidR="007565D9" w:rsidRDefault="00793AC6">
      <w:pPr>
        <w:spacing w:line="360" w:lineRule="auto"/>
        <w:jc w:val="left"/>
        <w:rPr>
          <w:rFonts w:ascii="宋体" w:hAnsi="宋体"/>
          <w:color w:val="000000" w:themeColor="text1"/>
          <w:sz w:val="24"/>
        </w:rPr>
      </w:pPr>
      <w:r>
        <w:rPr>
          <w:rFonts w:ascii="宋体" w:hAnsi="宋体" w:hint="eastAsia"/>
          <w:color w:val="000000" w:themeColor="text1"/>
          <w:sz w:val="24"/>
        </w:rPr>
        <w:t>投标人名称（盖章）：</w:t>
      </w:r>
      <w:r>
        <w:rPr>
          <w:rFonts w:ascii="宋体" w:hAnsi="宋体" w:hint="eastAsia"/>
          <w:color w:val="000000" w:themeColor="text1"/>
          <w:sz w:val="24"/>
        </w:rPr>
        <w:br/>
        <w:t xml:space="preserve">投标日期：　　</w:t>
      </w:r>
    </w:p>
    <w:p w14:paraId="02F0718D" w14:textId="77777777" w:rsidR="007565D9" w:rsidRDefault="007565D9">
      <w:pPr>
        <w:spacing w:line="360" w:lineRule="auto"/>
        <w:rPr>
          <w:rFonts w:ascii="宋体" w:hAnsi="宋体"/>
          <w:color w:val="000000" w:themeColor="text1"/>
        </w:rPr>
      </w:pPr>
    </w:p>
    <w:p w14:paraId="02F0718E" w14:textId="77777777" w:rsidR="007565D9" w:rsidRDefault="007565D9">
      <w:pPr>
        <w:spacing w:line="360" w:lineRule="auto"/>
        <w:rPr>
          <w:rFonts w:ascii="宋体" w:hAnsi="宋体"/>
          <w:b/>
          <w:bCs/>
          <w:color w:val="000000" w:themeColor="text1"/>
          <w:sz w:val="24"/>
        </w:rPr>
      </w:pPr>
      <w:bookmarkStart w:id="152" w:name="_Toc419811733"/>
      <w:bookmarkStart w:id="153" w:name="_Toc387147344"/>
      <w:bookmarkStart w:id="154" w:name="_Toc387658050"/>
      <w:bookmarkStart w:id="155" w:name="_Toc417911732"/>
      <w:bookmarkStart w:id="156" w:name="_Toc413748654"/>
    </w:p>
    <w:p w14:paraId="02F0718F" w14:textId="77777777" w:rsidR="007565D9" w:rsidRDefault="00793AC6">
      <w:pPr>
        <w:keepNext/>
        <w:keepLines/>
        <w:spacing w:before="120" w:after="120"/>
        <w:jc w:val="left"/>
        <w:rPr>
          <w:rFonts w:ascii="宋体" w:hAnsi="宋体"/>
          <w:color w:val="000000" w:themeColor="text1"/>
          <w:sz w:val="24"/>
        </w:rPr>
      </w:pPr>
      <w:bookmarkStart w:id="157" w:name="_Toc16858"/>
      <w:bookmarkEnd w:id="152"/>
      <w:bookmarkEnd w:id="153"/>
      <w:bookmarkEnd w:id="154"/>
      <w:bookmarkEnd w:id="155"/>
      <w:bookmarkEnd w:id="156"/>
      <w:r>
        <w:rPr>
          <w:rFonts w:ascii="宋体" w:hAnsi="宋体" w:hint="eastAsia"/>
          <w:color w:val="000000" w:themeColor="text1"/>
          <w:sz w:val="24"/>
        </w:rPr>
        <w:t>注：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14:paraId="02F07190" w14:textId="77777777" w:rsidR="007565D9" w:rsidRDefault="007565D9">
      <w:pPr>
        <w:keepNext/>
        <w:keepLines/>
        <w:spacing w:before="120" w:after="120"/>
        <w:jc w:val="left"/>
        <w:rPr>
          <w:rFonts w:ascii="宋体" w:hAnsi="宋体"/>
          <w:color w:val="000000" w:themeColor="text1"/>
          <w:sz w:val="24"/>
        </w:rPr>
        <w:sectPr w:rsidR="007565D9">
          <w:footerReference w:type="default" r:id="rId19"/>
          <w:pgSz w:w="11906" w:h="16838"/>
          <w:pgMar w:top="1270" w:right="1310" w:bottom="1043" w:left="1706" w:header="851" w:footer="641" w:gutter="0"/>
          <w:cols w:space="720"/>
          <w:titlePg/>
          <w:docGrid w:linePitch="312"/>
        </w:sectPr>
      </w:pPr>
    </w:p>
    <w:p w14:paraId="02F07191" w14:textId="77777777" w:rsidR="007565D9" w:rsidRDefault="00793AC6">
      <w:pPr>
        <w:spacing w:line="460" w:lineRule="exact"/>
        <w:ind w:firstLine="412"/>
        <w:jc w:val="center"/>
        <w:rPr>
          <w:rFonts w:ascii="黑体" w:eastAsia="黑体" w:hAnsi="Calibri"/>
          <w:b/>
          <w:color w:val="000000" w:themeColor="text1"/>
          <w:sz w:val="32"/>
          <w:szCs w:val="32"/>
        </w:rPr>
      </w:pPr>
      <w:r>
        <w:rPr>
          <w:rFonts w:ascii="黑体" w:eastAsia="黑体" w:hAnsi="Calibri"/>
          <w:b/>
          <w:color w:val="000000" w:themeColor="text1"/>
          <w:sz w:val="32"/>
          <w:szCs w:val="32"/>
        </w:rPr>
        <w:lastRenderedPageBreak/>
        <w:t>十三、</w:t>
      </w:r>
      <w:r>
        <w:rPr>
          <w:rFonts w:ascii="黑体" w:eastAsia="黑体" w:hAnsi="Calibri" w:hint="eastAsia"/>
          <w:b/>
          <w:color w:val="000000" w:themeColor="text1"/>
          <w:sz w:val="32"/>
          <w:szCs w:val="32"/>
        </w:rPr>
        <w:t>残疾人福利性单位声明函</w:t>
      </w:r>
    </w:p>
    <w:p w14:paraId="02F07192" w14:textId="77777777" w:rsidR="007565D9" w:rsidRDefault="007565D9">
      <w:pPr>
        <w:spacing w:line="588" w:lineRule="exact"/>
        <w:ind w:firstLine="626"/>
        <w:rPr>
          <w:rFonts w:ascii="仿宋_GB2312" w:eastAsia="仿宋_GB2312"/>
          <w:b/>
          <w:color w:val="000000" w:themeColor="text1"/>
          <w:spacing w:val="6"/>
          <w:sz w:val="30"/>
          <w:szCs w:val="30"/>
        </w:rPr>
      </w:pPr>
    </w:p>
    <w:p w14:paraId="02F07193" w14:textId="77777777" w:rsidR="007565D9" w:rsidRDefault="00793AC6">
      <w:pPr>
        <w:spacing w:line="588" w:lineRule="exact"/>
        <w:ind w:firstLine="480"/>
        <w:rPr>
          <w:rFonts w:hAnsi="宋体"/>
          <w:color w:val="000000" w:themeColor="text1"/>
          <w:sz w:val="24"/>
        </w:rPr>
      </w:pPr>
      <w:r>
        <w:rPr>
          <w:rFonts w:hAnsi="宋体" w:hint="eastAsia"/>
          <w:color w:val="000000" w:themeColor="text1"/>
          <w:sz w:val="24"/>
        </w:rPr>
        <w:t>本单位郑重声明，根据《财政部</w:t>
      </w:r>
      <w:r>
        <w:rPr>
          <w:rFonts w:hAnsi="宋体" w:hint="eastAsia"/>
          <w:color w:val="000000" w:themeColor="text1"/>
          <w:sz w:val="24"/>
        </w:rPr>
        <w:t xml:space="preserve"> </w:t>
      </w:r>
      <w:r>
        <w:rPr>
          <w:rFonts w:hAnsi="宋体" w:hint="eastAsia"/>
          <w:color w:val="000000" w:themeColor="text1"/>
          <w:sz w:val="24"/>
        </w:rPr>
        <w:t>民政部</w:t>
      </w:r>
      <w:r>
        <w:rPr>
          <w:rFonts w:hAnsi="宋体" w:hint="eastAsia"/>
          <w:color w:val="000000" w:themeColor="text1"/>
          <w:sz w:val="24"/>
        </w:rPr>
        <w:t xml:space="preserve"> </w:t>
      </w:r>
      <w:r>
        <w:rPr>
          <w:rFonts w:hAnsi="宋体" w:hint="eastAsia"/>
          <w:color w:val="000000" w:themeColor="text1"/>
          <w:sz w:val="24"/>
        </w:rPr>
        <w:t>中国残疾人联合会关于促进残疾人就业政府采购政策的通知》（财库〔</w:t>
      </w:r>
      <w:r>
        <w:rPr>
          <w:rFonts w:hAnsi="宋体" w:hint="eastAsia"/>
          <w:color w:val="000000" w:themeColor="text1"/>
          <w:sz w:val="24"/>
        </w:rPr>
        <w:t>2017</w:t>
      </w:r>
      <w:r>
        <w:rPr>
          <w:rFonts w:hAnsi="宋体" w:hint="eastAsia"/>
          <w:color w:val="000000" w:themeColor="text1"/>
          <w:sz w:val="24"/>
        </w:rPr>
        <w:t>〕</w:t>
      </w:r>
      <w:r>
        <w:rPr>
          <w:rFonts w:hAnsi="宋体" w:hint="eastAsia"/>
          <w:color w:val="000000" w:themeColor="text1"/>
          <w:sz w:val="24"/>
        </w:rPr>
        <w:t xml:space="preserve"> 141</w:t>
      </w:r>
      <w:r>
        <w:rPr>
          <w:rFonts w:hAnsi="宋体" w:hint="eastAsia"/>
          <w:color w:val="000000" w:themeColor="text1"/>
          <w:sz w:val="24"/>
        </w:rPr>
        <w:t>号）的规定，本单位为符合条件的残疾人福利性单位，且本单位参加</w:t>
      </w:r>
      <w:r>
        <w:rPr>
          <w:rFonts w:hAnsi="宋体" w:hint="eastAsia"/>
          <w:color w:val="000000" w:themeColor="text1"/>
          <w:sz w:val="24"/>
        </w:rPr>
        <w:t>______</w:t>
      </w:r>
      <w:r>
        <w:rPr>
          <w:rFonts w:hAnsi="宋体" w:hint="eastAsia"/>
          <w:color w:val="000000" w:themeColor="text1"/>
          <w:sz w:val="24"/>
        </w:rPr>
        <w:t>单位的</w:t>
      </w:r>
      <w:r>
        <w:rPr>
          <w:rFonts w:hAnsi="宋体" w:hint="eastAsia"/>
          <w:color w:val="000000" w:themeColor="text1"/>
          <w:sz w:val="24"/>
        </w:rPr>
        <w:t>______</w:t>
      </w:r>
      <w:r>
        <w:rPr>
          <w:rFonts w:hAnsi="宋体" w:hint="eastAsia"/>
          <w:color w:val="000000" w:themeColor="text1"/>
          <w:sz w:val="24"/>
        </w:rPr>
        <w:t>项目采购活动提供本单位制造的货物（由本单位承担工程</w:t>
      </w:r>
      <w:r>
        <w:rPr>
          <w:rFonts w:hAnsi="宋体" w:hint="eastAsia"/>
          <w:color w:val="000000" w:themeColor="text1"/>
          <w:sz w:val="24"/>
        </w:rPr>
        <w:t>/</w:t>
      </w:r>
      <w:r>
        <w:rPr>
          <w:rFonts w:hAnsi="宋体" w:hint="eastAsia"/>
          <w:color w:val="000000" w:themeColor="text1"/>
          <w:sz w:val="24"/>
        </w:rPr>
        <w:t>提供服务），或者提供其他残疾人福利性单位制造的货物（不包括使用非残疾人福利性单位注册商标的货物）。</w:t>
      </w:r>
    </w:p>
    <w:p w14:paraId="02F07194" w14:textId="77777777" w:rsidR="007565D9" w:rsidRDefault="00793AC6">
      <w:pPr>
        <w:spacing w:line="588" w:lineRule="exact"/>
        <w:ind w:firstLine="480"/>
        <w:rPr>
          <w:rFonts w:hAnsi="宋体"/>
          <w:color w:val="000000" w:themeColor="text1"/>
          <w:sz w:val="24"/>
        </w:rPr>
      </w:pPr>
      <w:r>
        <w:rPr>
          <w:rFonts w:hAnsi="宋体" w:hint="eastAsia"/>
          <w:color w:val="000000" w:themeColor="text1"/>
          <w:sz w:val="24"/>
        </w:rPr>
        <w:t>本单位对上述声明的真实性负责。如有虚假，将依法承担相应责任。</w:t>
      </w:r>
    </w:p>
    <w:p w14:paraId="02F07195" w14:textId="77777777" w:rsidR="007565D9" w:rsidRDefault="007565D9">
      <w:pPr>
        <w:spacing w:line="588" w:lineRule="exact"/>
        <w:ind w:firstLine="480"/>
        <w:rPr>
          <w:rFonts w:hAnsi="宋体"/>
          <w:color w:val="000000" w:themeColor="text1"/>
          <w:sz w:val="24"/>
        </w:rPr>
      </w:pPr>
    </w:p>
    <w:p w14:paraId="02F07196" w14:textId="77777777" w:rsidR="007565D9" w:rsidRDefault="007565D9">
      <w:pPr>
        <w:spacing w:line="588" w:lineRule="exact"/>
        <w:ind w:firstLine="480"/>
        <w:rPr>
          <w:rFonts w:hAnsi="宋体"/>
          <w:color w:val="000000" w:themeColor="text1"/>
          <w:sz w:val="24"/>
        </w:rPr>
      </w:pPr>
    </w:p>
    <w:p w14:paraId="02F07197" w14:textId="77777777" w:rsidR="007565D9" w:rsidRDefault="00793AC6">
      <w:pPr>
        <w:keepNext/>
        <w:keepLines/>
        <w:spacing w:before="120" w:after="120"/>
        <w:jc w:val="center"/>
        <w:rPr>
          <w:rFonts w:ascii="宋体" w:hAnsi="宋体"/>
          <w:color w:val="000000" w:themeColor="text1"/>
          <w:sz w:val="24"/>
        </w:rPr>
      </w:pPr>
      <w:r>
        <w:rPr>
          <w:rFonts w:ascii="宋体" w:hAnsi="宋体" w:hint="eastAsia"/>
          <w:color w:val="000000" w:themeColor="text1"/>
          <w:sz w:val="24"/>
        </w:rPr>
        <w:t xml:space="preserve">                       投标人名称（盖章）：</w:t>
      </w:r>
    </w:p>
    <w:p w14:paraId="02F07198" w14:textId="77777777" w:rsidR="007565D9" w:rsidRDefault="007565D9">
      <w:pPr>
        <w:keepNext/>
        <w:keepLines/>
        <w:spacing w:before="120" w:after="120"/>
        <w:jc w:val="center"/>
        <w:rPr>
          <w:rFonts w:ascii="宋体" w:hAnsi="宋体"/>
          <w:color w:val="000000" w:themeColor="text1"/>
          <w:sz w:val="24"/>
        </w:rPr>
      </w:pPr>
    </w:p>
    <w:bookmarkEnd w:id="157"/>
    <w:p w14:paraId="02F07199" w14:textId="77777777" w:rsidR="007565D9" w:rsidRDefault="00793AC6">
      <w:pPr>
        <w:keepNext/>
        <w:keepLines/>
        <w:spacing w:before="120" w:after="120"/>
        <w:jc w:val="center"/>
        <w:rPr>
          <w:rFonts w:ascii="宋体" w:hAnsi="宋体"/>
          <w:color w:val="000000" w:themeColor="text1"/>
          <w:sz w:val="24"/>
        </w:rPr>
      </w:pPr>
      <w:r>
        <w:rPr>
          <w:rFonts w:ascii="宋体" w:hAnsi="宋体" w:hint="eastAsia"/>
          <w:color w:val="000000" w:themeColor="text1"/>
          <w:sz w:val="24"/>
        </w:rPr>
        <w:t xml:space="preserve">              投标日期：　</w:t>
      </w:r>
      <w:r>
        <w:rPr>
          <w:rFonts w:ascii="宋体" w:hAnsi="宋体" w:hint="eastAsia"/>
          <w:color w:val="000000" w:themeColor="text1"/>
          <w:sz w:val="24"/>
        </w:rPr>
        <w:br w:type="page"/>
      </w:r>
    </w:p>
    <w:p w14:paraId="02F0719A" w14:textId="77777777" w:rsidR="007565D9" w:rsidRDefault="00793AC6">
      <w:pPr>
        <w:pStyle w:val="1"/>
        <w:rPr>
          <w:rFonts w:ascii="宋体" w:hAnsi="宋体" w:cs="宋体"/>
          <w:color w:val="000000" w:themeColor="text1"/>
          <w:sz w:val="40"/>
          <w:szCs w:val="40"/>
        </w:rPr>
      </w:pPr>
      <w:bookmarkStart w:id="158" w:name="_Toc25773"/>
      <w:r>
        <w:rPr>
          <w:rFonts w:ascii="宋体" w:hAnsi="宋体" w:cs="宋体" w:hint="eastAsia"/>
          <w:color w:val="000000" w:themeColor="text1"/>
          <w:sz w:val="40"/>
          <w:szCs w:val="40"/>
        </w:rPr>
        <w:lastRenderedPageBreak/>
        <w:t>第四章 投标人和投标产品的资格、资质性及其他类似效力要求</w:t>
      </w:r>
      <w:bookmarkEnd w:id="158"/>
    </w:p>
    <w:p w14:paraId="02F0719B" w14:textId="77777777" w:rsidR="007565D9" w:rsidRDefault="007565D9">
      <w:pPr>
        <w:rPr>
          <w:rFonts w:ascii="宋体" w:hAnsi="宋体" w:cs="宋体"/>
          <w:color w:val="000000" w:themeColor="text1"/>
        </w:rPr>
      </w:pPr>
    </w:p>
    <w:p w14:paraId="02F0719C" w14:textId="77777777" w:rsidR="007565D9" w:rsidRDefault="00793AC6">
      <w:pPr>
        <w:pStyle w:val="2"/>
        <w:spacing w:before="0" w:after="0" w:line="360" w:lineRule="auto"/>
        <w:ind w:firstLineChars="200" w:firstLine="482"/>
        <w:rPr>
          <w:rFonts w:ascii="宋体" w:hAnsi="宋体" w:cs="宋体"/>
          <w:color w:val="000000" w:themeColor="text1"/>
          <w:sz w:val="24"/>
        </w:rPr>
      </w:pPr>
      <w:r>
        <w:rPr>
          <w:rFonts w:ascii="宋体" w:eastAsia="宋体" w:hAnsi="宋体" w:cs="宋体" w:hint="eastAsia"/>
          <w:color w:val="000000" w:themeColor="text1"/>
          <w:sz w:val="24"/>
          <w:szCs w:val="24"/>
        </w:rPr>
        <w:t>一、投标人资格、资质性及其他具有类似效力的要求</w:t>
      </w:r>
    </w:p>
    <w:p w14:paraId="02F0719D" w14:textId="77777777" w:rsidR="007565D9" w:rsidRDefault="00793AC6">
      <w:pPr>
        <w:spacing w:after="0" w:line="360" w:lineRule="auto"/>
        <w:ind w:firstLineChars="225" w:firstLine="540"/>
        <w:rPr>
          <w:rFonts w:hAnsi="宋体"/>
          <w:color w:val="000000" w:themeColor="text1"/>
          <w:sz w:val="24"/>
        </w:rPr>
      </w:pPr>
      <w:r>
        <w:rPr>
          <w:rFonts w:hAnsi="宋体" w:hint="eastAsia"/>
          <w:color w:val="000000" w:themeColor="text1"/>
          <w:sz w:val="24"/>
        </w:rPr>
        <w:t>（一）《中华人民共和国政府采购法》第二十二条第一款第</w:t>
      </w:r>
      <w:r>
        <w:rPr>
          <w:rFonts w:hAnsi="宋体" w:hint="eastAsia"/>
          <w:color w:val="000000" w:themeColor="text1"/>
          <w:sz w:val="24"/>
        </w:rPr>
        <w:t>1</w:t>
      </w:r>
      <w:r>
        <w:rPr>
          <w:rFonts w:hAnsi="宋体" w:hint="eastAsia"/>
          <w:color w:val="000000" w:themeColor="text1"/>
          <w:sz w:val="24"/>
        </w:rPr>
        <w:t>项至第</w:t>
      </w:r>
      <w:r>
        <w:rPr>
          <w:rFonts w:hAnsi="宋体" w:hint="eastAsia"/>
          <w:color w:val="000000" w:themeColor="text1"/>
          <w:sz w:val="24"/>
        </w:rPr>
        <w:t>5</w:t>
      </w:r>
      <w:r>
        <w:rPr>
          <w:rFonts w:hAnsi="宋体" w:hint="eastAsia"/>
          <w:color w:val="000000" w:themeColor="text1"/>
          <w:sz w:val="24"/>
        </w:rPr>
        <w:t>项规定的条件：</w:t>
      </w:r>
    </w:p>
    <w:p w14:paraId="02F0719E" w14:textId="77777777"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1、具有独立承担民事责任的能力；</w:t>
      </w:r>
    </w:p>
    <w:p w14:paraId="02F0719F" w14:textId="77777777"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2、具有良好的商业信誉和健全的财务会计制度；</w:t>
      </w:r>
    </w:p>
    <w:p w14:paraId="02F071A0" w14:textId="77777777"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3、具有履行合同所必须的设备和专业技术能力；</w:t>
      </w:r>
    </w:p>
    <w:p w14:paraId="02F071A1" w14:textId="77777777"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4、具有依法缴纳税收和社会保障资金的良好记录；</w:t>
      </w:r>
    </w:p>
    <w:p w14:paraId="02F071A2" w14:textId="77777777"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5、参加本次政府采购活动前三年内，在经营活动中没有重大违法记录；</w:t>
      </w:r>
    </w:p>
    <w:p w14:paraId="02F071A3" w14:textId="77777777"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6、法律、行政法规规定的其他条件</w:t>
      </w:r>
      <w:r w:rsidRPr="00793AC6">
        <w:rPr>
          <w:rFonts w:ascii="宋体" w:hAnsi="宋体" w:cs="宋体" w:hint="eastAsia"/>
          <w:bCs/>
          <w:color w:val="000000" w:themeColor="text1"/>
          <w:sz w:val="24"/>
        </w:rPr>
        <w:t>：</w:t>
      </w:r>
    </w:p>
    <w:p w14:paraId="02F071A4" w14:textId="77777777" w:rsidR="007E32FC" w:rsidRDefault="007E32FC" w:rsidP="007E32FC">
      <w:pPr>
        <w:pStyle w:val="af5"/>
        <w:spacing w:line="420" w:lineRule="exact"/>
        <w:ind w:firstLineChars="250" w:firstLine="600"/>
        <w:rPr>
          <w:rFonts w:ascii="宋体" w:hAnsi="宋体" w:cs="宋体"/>
          <w:bCs/>
          <w:color w:val="000000" w:themeColor="text1"/>
          <w:sz w:val="24"/>
        </w:rPr>
      </w:pPr>
      <w:r>
        <w:rPr>
          <w:rFonts w:ascii="宋体" w:hAnsi="宋体" w:cs="宋体" w:hint="eastAsia"/>
          <w:bCs/>
          <w:color w:val="000000" w:themeColor="text1"/>
          <w:sz w:val="24"/>
        </w:rPr>
        <w:t>(1)</w:t>
      </w:r>
      <w:r w:rsidRPr="00793AC6">
        <w:rPr>
          <w:rFonts w:ascii="宋体" w:hAnsi="宋体" w:cs="宋体" w:hint="eastAsia"/>
          <w:bCs/>
          <w:color w:val="000000" w:themeColor="text1"/>
          <w:sz w:val="24"/>
        </w:rPr>
        <w:t>参加本项目的政府采购活动的投标人、法定代表人、项目负责人在前3年内不得具有行贿犯罪记录；</w:t>
      </w:r>
    </w:p>
    <w:p w14:paraId="02F071A5" w14:textId="77777777" w:rsidR="007E32FC" w:rsidRDefault="007E32FC" w:rsidP="007E32FC">
      <w:pPr>
        <w:pStyle w:val="af5"/>
        <w:spacing w:line="420" w:lineRule="exact"/>
        <w:ind w:firstLineChars="250" w:firstLine="600"/>
        <w:rPr>
          <w:rFonts w:hAnsi="宋体"/>
          <w:color w:val="000000"/>
          <w:sz w:val="24"/>
        </w:rPr>
      </w:pPr>
      <w:r>
        <w:rPr>
          <w:rFonts w:ascii="宋体" w:hAnsi="宋体" w:cs="宋体" w:hint="eastAsia"/>
          <w:bCs/>
          <w:color w:val="000000" w:themeColor="text1"/>
          <w:sz w:val="24"/>
        </w:rPr>
        <w:t>（2）</w:t>
      </w:r>
      <w:r>
        <w:rPr>
          <w:rFonts w:hAnsi="宋体" w:hint="eastAsia"/>
          <w:color w:val="000000"/>
          <w:sz w:val="24"/>
        </w:rPr>
        <w:t>单位负责人为同一人或者存在直接控股、管理关系的不同投标人不得参加同一合同项下的政府采购活动；</w:t>
      </w:r>
    </w:p>
    <w:p w14:paraId="02F071A6" w14:textId="77777777" w:rsidR="007E32FC" w:rsidRDefault="007E32FC" w:rsidP="007E32FC">
      <w:pPr>
        <w:pStyle w:val="af5"/>
        <w:spacing w:line="420" w:lineRule="exact"/>
        <w:ind w:firstLineChars="250" w:firstLine="600"/>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w:t>
      </w:r>
      <w:r>
        <w:rPr>
          <w:rFonts w:hAnsi="宋体" w:hint="eastAsia"/>
          <w:sz w:val="24"/>
        </w:rPr>
        <w:t>两</w:t>
      </w:r>
      <w:r>
        <w:rPr>
          <w:rFonts w:hAnsi="宋体" w:hint="eastAsia"/>
          <w:color w:val="000000"/>
          <w:sz w:val="24"/>
        </w:rPr>
        <w:t>家以上的投标人不得在同一合同项下的采购项目中，委托同一个自然人、同一家庭的人员、同一单位的人员作为其授权代表。</w:t>
      </w:r>
    </w:p>
    <w:p w14:paraId="02F071A7" w14:textId="77777777" w:rsidR="007E32FC" w:rsidRPr="00793AC6" w:rsidRDefault="007E32FC" w:rsidP="007E32FC">
      <w:pPr>
        <w:spacing w:after="0" w:line="360" w:lineRule="auto"/>
        <w:ind w:firstLineChars="200" w:firstLine="480"/>
        <w:rPr>
          <w:rFonts w:ascii="宋体" w:hAnsi="宋体" w:cs="宋体"/>
          <w:bCs/>
          <w:color w:val="000000" w:themeColor="text1"/>
          <w:sz w:val="24"/>
        </w:rPr>
      </w:pPr>
      <w:r w:rsidRPr="00793AC6">
        <w:rPr>
          <w:rFonts w:ascii="宋体" w:hAnsi="宋体" w:cs="宋体" w:hint="eastAsia"/>
          <w:bCs/>
          <w:color w:val="000000" w:themeColor="text1"/>
          <w:sz w:val="24"/>
        </w:rPr>
        <w:t>7、根据采购项目提出的特殊条件：</w:t>
      </w:r>
    </w:p>
    <w:p w14:paraId="02F071A8" w14:textId="77777777" w:rsidR="007565D9" w:rsidRDefault="007E32FC" w:rsidP="007E32FC">
      <w:pPr>
        <w:spacing w:after="0" w:line="360" w:lineRule="auto"/>
        <w:ind w:firstLineChars="225" w:firstLine="540"/>
        <w:rPr>
          <w:rFonts w:ascii="宋体" w:hAnsi="宋体" w:cs="宋体"/>
          <w:color w:val="000000" w:themeColor="text1"/>
          <w:sz w:val="24"/>
        </w:rPr>
      </w:pPr>
      <w:r w:rsidRPr="00793AC6">
        <w:rPr>
          <w:rFonts w:ascii="宋体" w:hAnsi="宋体" w:cs="宋体" w:hint="eastAsia"/>
          <w:bCs/>
          <w:color w:val="000000" w:themeColor="text1"/>
          <w:sz w:val="24"/>
        </w:rPr>
        <w:t>（1）本项目不接受联合体投标。</w:t>
      </w:r>
    </w:p>
    <w:p w14:paraId="02F071A9" w14:textId="72EB38BC" w:rsidR="00A92EDF" w:rsidRPr="0037054B" w:rsidRDefault="00A92EDF" w:rsidP="00A92EDF">
      <w:pPr>
        <w:pStyle w:val="af5"/>
        <w:spacing w:line="420" w:lineRule="exact"/>
        <w:ind w:firstLineChars="250" w:firstLine="600"/>
        <w:rPr>
          <w:rFonts w:hAnsi="宋体"/>
          <w:color w:val="000000"/>
          <w:sz w:val="24"/>
        </w:rPr>
      </w:pPr>
      <w:r w:rsidRPr="0037054B">
        <w:rPr>
          <w:rFonts w:hAnsi="宋体" w:hint="eastAsia"/>
          <w:color w:val="000000"/>
          <w:sz w:val="24"/>
        </w:rPr>
        <w:t>8</w:t>
      </w:r>
      <w:r w:rsidRPr="0037054B">
        <w:rPr>
          <w:rFonts w:hAnsi="宋体" w:hint="eastAsia"/>
          <w:color w:val="000000"/>
          <w:sz w:val="24"/>
        </w:rPr>
        <w:t>、</w:t>
      </w:r>
      <w:r w:rsidR="0037054B" w:rsidRPr="0037054B">
        <w:rPr>
          <w:rFonts w:hAnsi="宋体" w:hint="eastAsia"/>
          <w:color w:val="000000"/>
          <w:sz w:val="24"/>
        </w:rPr>
        <w:t>在投标截止日前，未被列入</w:t>
      </w:r>
      <w:r w:rsidR="0037054B" w:rsidRPr="0037054B">
        <w:rPr>
          <w:rFonts w:hAnsi="宋体" w:hint="eastAsia"/>
          <w:color w:val="000000"/>
          <w:sz w:val="24"/>
        </w:rPr>
        <w:t xml:space="preserve"> </w:t>
      </w:r>
      <w:r w:rsidR="0037054B" w:rsidRPr="0037054B">
        <w:rPr>
          <w:rFonts w:hAnsi="宋体" w:hint="eastAsia"/>
          <w:color w:val="000000"/>
          <w:sz w:val="24"/>
        </w:rPr>
        <w:t>“信用中国”网站（</w:t>
      </w:r>
      <w:r w:rsidR="0037054B" w:rsidRPr="0037054B">
        <w:rPr>
          <w:rFonts w:hAnsi="宋体" w:hint="eastAsia"/>
          <w:color w:val="000000"/>
          <w:sz w:val="24"/>
        </w:rPr>
        <w:t>www.creditchina.gov.cn</w:t>
      </w:r>
      <w:r w:rsidR="0037054B" w:rsidRPr="0037054B">
        <w:rPr>
          <w:rFonts w:hAnsi="宋体" w:hint="eastAsia"/>
          <w:color w:val="000000"/>
          <w:sz w:val="24"/>
        </w:rPr>
        <w:t>）失信被执行人和重大税收违法案件当事人名单的供应商，未被列入中国政府采购网（</w:t>
      </w:r>
      <w:r w:rsidR="0037054B" w:rsidRPr="0037054B">
        <w:rPr>
          <w:rFonts w:hAnsi="宋体" w:hint="eastAsia"/>
          <w:color w:val="000000"/>
          <w:sz w:val="24"/>
        </w:rPr>
        <w:t>www.ccgp.gov.cn</w:t>
      </w:r>
      <w:r w:rsidR="0037054B" w:rsidRPr="0037054B">
        <w:rPr>
          <w:rFonts w:hAnsi="宋体" w:hint="eastAsia"/>
          <w:color w:val="000000"/>
          <w:sz w:val="24"/>
        </w:rPr>
        <w:t>）政府采购严重违法失信行为记录名单中被财政部门禁止参加政府采购活动的供应商（处罚决定规定的时间和地域范围内）。</w:t>
      </w:r>
    </w:p>
    <w:p w14:paraId="02F071AA" w14:textId="77777777" w:rsidR="007E32FC" w:rsidRPr="00A92EDF" w:rsidRDefault="00793AC6" w:rsidP="00A92EDF">
      <w:pPr>
        <w:pStyle w:val="af5"/>
        <w:spacing w:line="420" w:lineRule="exact"/>
        <w:ind w:firstLineChars="250" w:firstLine="600"/>
        <w:rPr>
          <w:rFonts w:ascii="宋体" w:hAnsi="宋体" w:cs="宋体"/>
          <w:bCs/>
          <w:color w:val="000000" w:themeColor="text1"/>
          <w:sz w:val="24"/>
        </w:rPr>
      </w:pPr>
      <w:r w:rsidRPr="00A92EDF">
        <w:rPr>
          <w:rFonts w:ascii="宋体" w:hAnsi="宋体" w:cs="宋体" w:hint="eastAsia"/>
          <w:bCs/>
          <w:color w:val="000000" w:themeColor="text1"/>
          <w:sz w:val="24"/>
        </w:rPr>
        <w:t>9、</w:t>
      </w:r>
      <w:r w:rsidR="007E32FC" w:rsidRPr="00A92EDF">
        <w:rPr>
          <w:rFonts w:ascii="宋体" w:hAnsi="宋体" w:cs="宋体" w:hint="eastAsia"/>
          <w:bCs/>
          <w:color w:val="000000" w:themeColor="text1"/>
          <w:sz w:val="24"/>
        </w:rPr>
        <w:t>为采购项目提供整体设计、规范编制或者项目管理、监理、检测等服务的投标人，不得参加本采购项目。</w:t>
      </w:r>
    </w:p>
    <w:p w14:paraId="02F071AB" w14:textId="77777777" w:rsidR="007565D9" w:rsidRDefault="007565D9">
      <w:pPr>
        <w:pStyle w:val="a4"/>
        <w:ind w:firstLineChars="200" w:firstLine="480"/>
        <w:rPr>
          <w:rFonts w:ascii="宋体" w:hAnsi="宋体" w:cs="宋体"/>
          <w:color w:val="000000" w:themeColor="text1"/>
          <w:sz w:val="24"/>
        </w:rPr>
      </w:pPr>
    </w:p>
    <w:p w14:paraId="02F071AC" w14:textId="77777777"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（二）其他类似效力要求：</w:t>
      </w:r>
    </w:p>
    <w:p w14:paraId="02F071AD" w14:textId="77777777"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1、缴纳本次招标要求的投标保证金；</w:t>
      </w:r>
    </w:p>
    <w:p w14:paraId="02F071AE" w14:textId="77777777" w:rsidR="00AD66CB" w:rsidRP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w:t>
      </w:r>
      <w:r w:rsidRPr="00AD66CB">
        <w:rPr>
          <w:rFonts w:ascii="宋体" w:hAnsi="宋体" w:cs="宋体" w:hint="eastAsia"/>
          <w:color w:val="000000" w:themeColor="text1"/>
          <w:sz w:val="24"/>
        </w:rPr>
        <w:t>法定代表人授权书原件以及法定代表人和授权代表的身份证复印件（非法定代</w:t>
      </w:r>
      <w:r w:rsidRPr="00AD66CB">
        <w:rPr>
          <w:rFonts w:ascii="宋体" w:hAnsi="宋体" w:cs="宋体" w:hint="eastAsia"/>
          <w:color w:val="000000" w:themeColor="text1"/>
          <w:sz w:val="24"/>
        </w:rPr>
        <w:lastRenderedPageBreak/>
        <w:t>表人参与投标并签署投标文件时提供）；</w:t>
      </w:r>
    </w:p>
    <w:p w14:paraId="02F071AF" w14:textId="77777777" w:rsidR="00AD66CB" w:rsidRDefault="00AD66CB" w:rsidP="00AD66CB">
      <w:pPr>
        <w:spacing w:after="0" w:line="400" w:lineRule="exact"/>
        <w:ind w:firstLineChars="200" w:firstLine="480"/>
        <w:rPr>
          <w:rFonts w:ascii="宋体" w:hAnsi="宋体" w:cs="宋体"/>
          <w:color w:val="000000" w:themeColor="text1"/>
          <w:sz w:val="24"/>
        </w:rPr>
      </w:pPr>
      <w:r w:rsidRPr="00AD66CB">
        <w:rPr>
          <w:rFonts w:ascii="宋体" w:hAnsi="宋体" w:cs="宋体" w:hint="eastAsia"/>
          <w:color w:val="000000" w:themeColor="text1"/>
          <w:sz w:val="24"/>
        </w:rPr>
        <w:t>3、法定代表人证明书原件和法定代表人身份证复印件（法定代表人直接参与投标并签署投标文件时提供，格式自拟）。</w:t>
      </w:r>
    </w:p>
    <w:p w14:paraId="02F071B0" w14:textId="77777777" w:rsidR="007565D9" w:rsidRDefault="00793AC6">
      <w:pPr>
        <w:pStyle w:val="2"/>
        <w:spacing w:before="0" w:after="0" w:line="400" w:lineRule="exact"/>
        <w:ind w:firstLineChars="200" w:firstLine="480"/>
        <w:rPr>
          <w:rFonts w:ascii="宋体" w:eastAsia="宋体" w:hAnsi="宋体" w:cs="宋体"/>
          <w:color w:val="000000" w:themeColor="text1"/>
          <w:sz w:val="24"/>
          <w:szCs w:val="24"/>
        </w:rPr>
      </w:pPr>
      <w:r>
        <w:rPr>
          <w:rFonts w:ascii="宋体" w:eastAsia="宋体" w:hAnsi="宋体" w:cs="宋体" w:hint="eastAsia"/>
          <w:b w:val="0"/>
          <w:bCs w:val="0"/>
          <w:color w:val="000000" w:themeColor="text1"/>
          <w:sz w:val="24"/>
          <w:szCs w:val="24"/>
        </w:rPr>
        <w:t>二、</w:t>
      </w:r>
      <w:r>
        <w:rPr>
          <w:rFonts w:ascii="宋体" w:eastAsia="宋体" w:hAnsi="宋体" w:cs="宋体" w:hint="eastAsia"/>
          <w:color w:val="000000" w:themeColor="text1"/>
          <w:sz w:val="24"/>
          <w:szCs w:val="24"/>
        </w:rPr>
        <w:t>投标产品的资格、资质性及其他具有类似效力的要求</w:t>
      </w:r>
    </w:p>
    <w:p w14:paraId="02F071B1" w14:textId="77777777"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资格要求：本项目采购设备中属于政府强制采购节能产品的，供应商应按政府采购节能清单中产品进行投标。并提供：该产品在招标文件发布之日前最新一期节能清单文件的首页复印件（节能清单文件首页复印件至少应包含文件号）和产品所在页复印件（产品所在页复印件要求投标人清楚标注所投产品型号），否则做无效投标处理。</w:t>
      </w:r>
    </w:p>
    <w:p w14:paraId="02F071B2" w14:textId="77777777"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（二）资质性要求：无</w:t>
      </w:r>
    </w:p>
    <w:p w14:paraId="02F071B3" w14:textId="77777777"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（三）其他类似效力要求：无</w:t>
      </w:r>
    </w:p>
    <w:p w14:paraId="02F071B4" w14:textId="77777777" w:rsidR="007565D9" w:rsidRDefault="007565D9">
      <w:pPr>
        <w:rPr>
          <w:rFonts w:ascii="宋体" w:hAnsi="宋体" w:cs="宋体"/>
          <w:color w:val="000000" w:themeColor="text1"/>
        </w:rPr>
      </w:pPr>
    </w:p>
    <w:p w14:paraId="02F071B5" w14:textId="77777777" w:rsidR="007565D9" w:rsidRDefault="00793AC6">
      <w:pPr>
        <w:pStyle w:val="1"/>
        <w:rPr>
          <w:rFonts w:ascii="宋体" w:hAnsi="宋体" w:cs="宋体"/>
          <w:color w:val="000000" w:themeColor="text1"/>
          <w:sz w:val="40"/>
          <w:szCs w:val="40"/>
        </w:rPr>
      </w:pPr>
      <w:r>
        <w:rPr>
          <w:rFonts w:ascii="宋体" w:hAnsi="宋体" w:cs="宋体" w:hint="eastAsia"/>
          <w:color w:val="000000" w:themeColor="text1"/>
        </w:rPr>
        <w:br w:type="page"/>
      </w:r>
      <w:bookmarkStart w:id="159" w:name="_Toc127"/>
      <w:r>
        <w:rPr>
          <w:rFonts w:ascii="宋体" w:hAnsi="宋体" w:cs="宋体" w:hint="eastAsia"/>
          <w:color w:val="000000" w:themeColor="text1"/>
          <w:sz w:val="40"/>
          <w:szCs w:val="40"/>
        </w:rPr>
        <w:lastRenderedPageBreak/>
        <w:t>第五章 投标人应当提供的资格、资质性及其他类似效力要求的相关证明材料</w:t>
      </w:r>
      <w:bookmarkEnd w:id="159"/>
    </w:p>
    <w:p w14:paraId="02F071B6" w14:textId="77777777" w:rsidR="007565D9" w:rsidRDefault="00793AC6">
      <w:pPr>
        <w:pStyle w:val="2"/>
        <w:spacing w:before="0" w:after="0" w:line="38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一、应当提供的投标人资格、资质性及其他具有类似效力的要求的相关证明材料</w:t>
      </w:r>
    </w:p>
    <w:p w14:paraId="02F071B7" w14:textId="77777777" w:rsidR="00AD66CB" w:rsidRDefault="00AD66CB" w:rsidP="00AD66CB">
      <w:pPr>
        <w:spacing w:after="0" w:line="360" w:lineRule="auto"/>
        <w:ind w:firstLineChars="225" w:firstLine="540"/>
        <w:rPr>
          <w:rFonts w:hAnsi="宋体"/>
          <w:color w:val="000000" w:themeColor="text1"/>
          <w:sz w:val="24"/>
        </w:rPr>
      </w:pPr>
      <w:r>
        <w:rPr>
          <w:rFonts w:hAnsi="宋体" w:hint="eastAsia"/>
          <w:color w:val="000000" w:themeColor="text1"/>
          <w:sz w:val="24"/>
        </w:rPr>
        <w:t>（一）《中华人民共和国政府采购法》第二十二条第一款第</w:t>
      </w:r>
      <w:r>
        <w:rPr>
          <w:rFonts w:hAnsi="宋体" w:hint="eastAsia"/>
          <w:color w:val="000000" w:themeColor="text1"/>
          <w:sz w:val="24"/>
        </w:rPr>
        <w:t>1</w:t>
      </w:r>
      <w:r>
        <w:rPr>
          <w:rFonts w:hAnsi="宋体" w:hint="eastAsia"/>
          <w:color w:val="000000" w:themeColor="text1"/>
          <w:sz w:val="24"/>
        </w:rPr>
        <w:t>项至第</w:t>
      </w:r>
      <w:r>
        <w:rPr>
          <w:rFonts w:hAnsi="宋体" w:hint="eastAsia"/>
          <w:color w:val="000000" w:themeColor="text1"/>
          <w:sz w:val="24"/>
        </w:rPr>
        <w:t>5</w:t>
      </w:r>
      <w:r>
        <w:rPr>
          <w:rFonts w:hAnsi="宋体" w:hint="eastAsia"/>
          <w:color w:val="000000" w:themeColor="text1"/>
          <w:sz w:val="24"/>
        </w:rPr>
        <w:t>项规定的条件：</w:t>
      </w:r>
    </w:p>
    <w:p w14:paraId="02F071B8" w14:textId="77777777" w:rsidR="00AD66CB" w:rsidRDefault="00AD66CB" w:rsidP="00AD66CB">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1、具有独立承担民事责任的能力：</w:t>
      </w:r>
    </w:p>
    <w:p w14:paraId="02F071B9" w14:textId="77777777" w:rsidR="00AD66CB" w:rsidRDefault="00AD66CB" w:rsidP="00AD66CB">
      <w:pPr>
        <w:spacing w:after="0" w:line="360" w:lineRule="auto"/>
      </w:pPr>
      <w:r>
        <w:rPr>
          <w:rFonts w:hint="eastAsia"/>
        </w:rPr>
        <w:t>企业法人：</w:t>
      </w:r>
    </w:p>
    <w:p w14:paraId="02F071BA" w14:textId="77777777" w:rsidR="00AD66CB" w:rsidRDefault="00AD66CB" w:rsidP="00AD66CB">
      <w:pPr>
        <w:spacing w:after="0" w:line="360" w:lineRule="auto"/>
      </w:pPr>
      <w:r>
        <w:rPr>
          <w:rFonts w:hint="eastAsia"/>
        </w:rPr>
        <w:t xml:space="preserve">    </w:t>
      </w:r>
      <w:r>
        <w:rPr>
          <w:rFonts w:hint="eastAsia"/>
        </w:rPr>
        <w:t>提供“统一社会信用代码的营业执照”未换证的提供“营业执照、组织机构代码证、税务登记证、”（均为复印件）</w:t>
      </w:r>
    </w:p>
    <w:p w14:paraId="02F071BB" w14:textId="77777777" w:rsidR="00AD66CB" w:rsidRDefault="00AD66CB" w:rsidP="00AD66CB">
      <w:pPr>
        <w:spacing w:after="0" w:line="360" w:lineRule="auto"/>
      </w:pPr>
      <w:r>
        <w:rPr>
          <w:rFonts w:hint="eastAsia"/>
        </w:rPr>
        <w:t>事业法人：</w:t>
      </w:r>
    </w:p>
    <w:p w14:paraId="02F071BC" w14:textId="77777777" w:rsidR="00AD66CB" w:rsidRDefault="00AD66CB" w:rsidP="00AD66CB">
      <w:pPr>
        <w:spacing w:after="0" w:line="360" w:lineRule="auto"/>
      </w:pPr>
      <w:r>
        <w:rPr>
          <w:rFonts w:hint="eastAsia"/>
        </w:rPr>
        <w:t xml:space="preserve">    </w:t>
      </w:r>
      <w:r>
        <w:rPr>
          <w:rFonts w:hint="eastAsia"/>
        </w:rPr>
        <w:t>提供“统一社会信用代码的事业单位法人证书”未换证的提供“事业单位法人证书或组织机构代码证”（均为复印件）</w:t>
      </w:r>
    </w:p>
    <w:p w14:paraId="02F071BD" w14:textId="77777777" w:rsidR="00AD66CB" w:rsidRDefault="00AD66CB" w:rsidP="00AD66CB">
      <w:pPr>
        <w:spacing w:after="0" w:line="360" w:lineRule="auto"/>
      </w:pPr>
      <w:r>
        <w:rPr>
          <w:rFonts w:hint="eastAsia"/>
        </w:rPr>
        <w:t>其他组织：</w:t>
      </w:r>
    </w:p>
    <w:p w14:paraId="02F071BE" w14:textId="77777777" w:rsidR="00AD66CB" w:rsidRDefault="00AD66CB" w:rsidP="00AD66CB">
      <w:pPr>
        <w:spacing w:after="0" w:line="360" w:lineRule="auto"/>
      </w:pPr>
      <w:r>
        <w:rPr>
          <w:rFonts w:hint="eastAsia"/>
        </w:rPr>
        <w:t xml:space="preserve">    </w:t>
      </w:r>
      <w:r>
        <w:rPr>
          <w:rFonts w:hint="eastAsia"/>
        </w:rPr>
        <w:t>提供“统一社会信用代码的社会团体法人登记证书”或“统一社会信用代码的民办非企业单位登记证书”或“统一社会信用代码的基金会法人登记证书”，未换证的提供：“社会团体法人登记证书”（或“民办非企业单位登记证书”或“基金会法人登记证书”）和“组织机构代码证”（均为复印件）</w:t>
      </w:r>
    </w:p>
    <w:p w14:paraId="02F071BF" w14:textId="77777777" w:rsidR="00AD66CB" w:rsidRDefault="00AD66CB" w:rsidP="00AD66CB">
      <w:pPr>
        <w:spacing w:after="0" w:line="360" w:lineRule="auto"/>
      </w:pPr>
      <w:r>
        <w:rPr>
          <w:rFonts w:hint="eastAsia"/>
        </w:rPr>
        <w:t>个体工商户：</w:t>
      </w:r>
    </w:p>
    <w:p w14:paraId="02F071C0" w14:textId="77777777" w:rsidR="00AD66CB" w:rsidRDefault="00AD66CB" w:rsidP="00AD66CB">
      <w:pPr>
        <w:spacing w:after="0" w:line="360" w:lineRule="auto"/>
        <w:ind w:firstLine="480"/>
      </w:pPr>
      <w:r>
        <w:rPr>
          <w:rFonts w:hint="eastAsia"/>
        </w:rPr>
        <w:t>提供“统一社会信用代码的营业执照”或“营业执照、税务登记证”（均为复印件）</w:t>
      </w:r>
    </w:p>
    <w:p w14:paraId="02F071C1" w14:textId="77777777" w:rsidR="00AD66CB" w:rsidRDefault="00AD66CB" w:rsidP="00AD66CB">
      <w:pPr>
        <w:spacing w:after="0" w:line="360" w:lineRule="auto"/>
      </w:pPr>
      <w:r>
        <w:rPr>
          <w:rFonts w:hint="eastAsia"/>
        </w:rPr>
        <w:t>自然人：</w:t>
      </w:r>
    </w:p>
    <w:p w14:paraId="02F071C2" w14:textId="77777777" w:rsidR="00AD66CB" w:rsidRDefault="00AD66CB" w:rsidP="00AD66CB">
      <w:pPr>
        <w:spacing w:after="0" w:line="360" w:lineRule="auto"/>
        <w:ind w:firstLineChars="200" w:firstLine="420"/>
        <w:rPr>
          <w:rFonts w:ascii="宋体" w:hAnsi="宋体" w:cs="宋体"/>
          <w:bCs/>
          <w:color w:val="000000" w:themeColor="text1"/>
          <w:sz w:val="24"/>
        </w:rPr>
      </w:pPr>
      <w:r>
        <w:rPr>
          <w:rFonts w:hint="eastAsia"/>
        </w:rPr>
        <w:t>提供自然人身份证明。</w:t>
      </w:r>
    </w:p>
    <w:p w14:paraId="02F071C3" w14:textId="77777777" w:rsidR="00AD66CB" w:rsidRDefault="00AD66CB" w:rsidP="00AD66CB">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2、具有良好的商业信誉和健全的财务会计制度：</w:t>
      </w:r>
    </w:p>
    <w:p w14:paraId="02F071C4" w14:textId="77777777" w:rsidR="00AD66CB" w:rsidRDefault="00AD66CB" w:rsidP="00AD66CB">
      <w:pPr>
        <w:spacing w:after="0" w:line="360" w:lineRule="auto"/>
        <w:rPr>
          <w:sz w:val="24"/>
        </w:rPr>
      </w:pPr>
      <w:r>
        <w:rPr>
          <w:rFonts w:hint="eastAsia"/>
          <w:sz w:val="24"/>
        </w:rPr>
        <w:t xml:space="preserve">  </w:t>
      </w:r>
      <w:r>
        <w:rPr>
          <w:rFonts w:hint="eastAsia"/>
          <w:sz w:val="24"/>
        </w:rPr>
        <w:t>良好的商业信誉：提供承诺函</w:t>
      </w:r>
    </w:p>
    <w:p w14:paraId="02F071C5" w14:textId="77777777" w:rsidR="00AD66CB" w:rsidRPr="00AD66CB" w:rsidRDefault="00AD66CB" w:rsidP="00AD66CB">
      <w:pPr>
        <w:spacing w:after="0" w:line="360" w:lineRule="auto"/>
        <w:rPr>
          <w:sz w:val="24"/>
        </w:rPr>
      </w:pPr>
      <w:r>
        <w:rPr>
          <w:rFonts w:hint="eastAsia"/>
          <w:sz w:val="24"/>
        </w:rPr>
        <w:t xml:space="preserve"> </w:t>
      </w:r>
      <w:r>
        <w:rPr>
          <w:rFonts w:ascii="宋体" w:hAnsi="宋体" w:hint="eastAsia"/>
          <w:color w:val="000000"/>
          <w:sz w:val="24"/>
        </w:rPr>
        <w:t xml:space="preserve"> 健全的财务会计制度：</w:t>
      </w:r>
    </w:p>
    <w:p w14:paraId="02F071C6" w14:textId="77777777" w:rsidR="00AD66CB" w:rsidRPr="00AD66CB" w:rsidRDefault="00AD66CB" w:rsidP="00AD66CB">
      <w:pPr>
        <w:spacing w:after="0" w:line="420" w:lineRule="exact"/>
        <w:rPr>
          <w:rFonts w:ascii="宋体" w:hAnsi="宋体"/>
          <w:sz w:val="24"/>
        </w:rPr>
      </w:pPr>
      <w:r>
        <w:rPr>
          <w:rFonts w:ascii="宋体" w:hAnsi="宋体" w:hint="eastAsia"/>
          <w:color w:val="000000"/>
          <w:sz w:val="24"/>
        </w:rPr>
        <w:t xml:space="preserve">  </w:t>
      </w:r>
      <w:r w:rsidRPr="00AD66CB">
        <w:rPr>
          <w:rFonts w:ascii="宋体" w:hAnsi="宋体" w:hint="eastAsia"/>
          <w:sz w:val="24"/>
        </w:rPr>
        <w:t>（1）提供投标人2017年度经审计的财务报告复印件；</w:t>
      </w:r>
    </w:p>
    <w:p w14:paraId="02F071C7" w14:textId="77777777" w:rsidR="00AD66CB" w:rsidRPr="00AD66CB" w:rsidRDefault="00AD66CB" w:rsidP="00AD66CB">
      <w:pPr>
        <w:spacing w:after="0" w:line="420" w:lineRule="exact"/>
        <w:ind w:firstLineChars="100" w:firstLine="240"/>
        <w:rPr>
          <w:rFonts w:ascii="宋体" w:hAnsi="宋体"/>
          <w:sz w:val="24"/>
        </w:rPr>
      </w:pPr>
      <w:r w:rsidRPr="00AD66CB">
        <w:rPr>
          <w:rFonts w:ascii="宋体" w:hAnsi="宋体" w:hint="eastAsia"/>
          <w:sz w:val="24"/>
        </w:rPr>
        <w:t>（2）提供银行出具的资信证明（投标人成立时间不足一年的，可提供银行资信证明）；</w:t>
      </w:r>
    </w:p>
    <w:p w14:paraId="02F071C8" w14:textId="77777777" w:rsidR="00AD66CB" w:rsidRPr="00AD66CB" w:rsidRDefault="00AD66CB" w:rsidP="00AD66CB">
      <w:pPr>
        <w:spacing w:after="0" w:line="420" w:lineRule="exact"/>
        <w:ind w:firstLineChars="100" w:firstLine="240"/>
        <w:rPr>
          <w:rFonts w:ascii="宋体" w:hAnsi="宋体"/>
          <w:sz w:val="24"/>
        </w:rPr>
      </w:pPr>
      <w:r w:rsidRPr="00AD66CB">
        <w:rPr>
          <w:rFonts w:ascii="宋体" w:hAnsi="宋体" w:hint="eastAsia"/>
          <w:sz w:val="24"/>
        </w:rPr>
        <w:t>（3）提供投标人内部财务报表（至少包括资产负债表、利润表、现金流量表）</w:t>
      </w:r>
    </w:p>
    <w:p w14:paraId="02F071C9" w14:textId="77777777" w:rsidR="00AD66CB" w:rsidRPr="00AD66CB" w:rsidRDefault="00AD66CB" w:rsidP="00AD66CB">
      <w:pPr>
        <w:spacing w:after="0" w:line="420" w:lineRule="exact"/>
        <w:ind w:firstLineChars="100" w:firstLine="240"/>
        <w:rPr>
          <w:rFonts w:ascii="宋体" w:hAnsi="宋体"/>
          <w:sz w:val="24"/>
        </w:rPr>
      </w:pPr>
      <w:r w:rsidRPr="00AD66CB">
        <w:rPr>
          <w:rFonts w:ascii="宋体" w:hAnsi="宋体" w:hint="eastAsia"/>
          <w:sz w:val="24"/>
        </w:rPr>
        <w:t>注：投标人可从以上三种方式中任意选择一种方式提供。</w:t>
      </w:r>
    </w:p>
    <w:p w14:paraId="02F071CA" w14:textId="77777777" w:rsidR="00AD66CB" w:rsidRDefault="00AD66CB" w:rsidP="00AD66CB">
      <w:pPr>
        <w:spacing w:after="0" w:line="420" w:lineRule="exact"/>
        <w:rPr>
          <w:sz w:val="24"/>
        </w:rPr>
      </w:pPr>
      <w:r>
        <w:rPr>
          <w:rFonts w:hint="eastAsia"/>
          <w:sz w:val="24"/>
        </w:rPr>
        <w:t>3</w:t>
      </w:r>
      <w:r>
        <w:rPr>
          <w:rFonts w:hint="eastAsia"/>
          <w:sz w:val="24"/>
        </w:rPr>
        <w:t>、具有履行合同所必须的设备和专业技术能力：</w:t>
      </w:r>
    </w:p>
    <w:p w14:paraId="02F071CB" w14:textId="77777777" w:rsidR="00AD66CB" w:rsidRDefault="00AD66CB" w:rsidP="00AD66CB">
      <w:pPr>
        <w:spacing w:after="0" w:line="360" w:lineRule="auto"/>
        <w:rPr>
          <w:sz w:val="24"/>
        </w:rPr>
      </w:pPr>
      <w:r>
        <w:rPr>
          <w:rFonts w:hint="eastAsia"/>
          <w:sz w:val="24"/>
        </w:rPr>
        <w:t xml:space="preserve">    </w:t>
      </w:r>
      <w:r>
        <w:rPr>
          <w:rFonts w:hint="eastAsia"/>
          <w:sz w:val="24"/>
        </w:rPr>
        <w:t>提供承诺函</w:t>
      </w:r>
    </w:p>
    <w:p w14:paraId="02F071CC" w14:textId="77777777" w:rsidR="00AD66CB" w:rsidRDefault="00AD66CB" w:rsidP="00AD66CB">
      <w:pPr>
        <w:spacing w:after="0" w:line="360" w:lineRule="auto"/>
        <w:rPr>
          <w:sz w:val="24"/>
        </w:rPr>
      </w:pPr>
      <w:r>
        <w:rPr>
          <w:rFonts w:hint="eastAsia"/>
          <w:sz w:val="24"/>
        </w:rPr>
        <w:t>4</w:t>
      </w:r>
      <w:r>
        <w:rPr>
          <w:rFonts w:hint="eastAsia"/>
          <w:sz w:val="24"/>
        </w:rPr>
        <w:t>、具有依法缴纳税收和社会保障资金的良好记录：</w:t>
      </w:r>
    </w:p>
    <w:p w14:paraId="02F071CD" w14:textId="77777777" w:rsidR="00AD66CB" w:rsidRDefault="00AD66CB" w:rsidP="00AD66CB">
      <w:pPr>
        <w:spacing w:after="0" w:line="360" w:lineRule="auto"/>
        <w:rPr>
          <w:sz w:val="24"/>
        </w:rPr>
      </w:pPr>
      <w:r>
        <w:rPr>
          <w:rFonts w:hint="eastAsia"/>
          <w:sz w:val="24"/>
        </w:rPr>
        <w:t xml:space="preserve">   </w:t>
      </w:r>
      <w:r>
        <w:rPr>
          <w:rFonts w:hint="eastAsia"/>
          <w:sz w:val="24"/>
        </w:rPr>
        <w:t>提供（</w:t>
      </w:r>
      <w:r>
        <w:rPr>
          <w:rFonts w:hint="eastAsia"/>
          <w:sz w:val="24"/>
        </w:rPr>
        <w:t>1</w:t>
      </w:r>
      <w:r>
        <w:rPr>
          <w:rFonts w:hint="eastAsia"/>
          <w:sz w:val="24"/>
        </w:rPr>
        <w:t>）投标截止时间前近</w:t>
      </w:r>
      <w:r>
        <w:rPr>
          <w:rFonts w:hint="eastAsia"/>
          <w:sz w:val="24"/>
        </w:rPr>
        <w:t>1</w:t>
      </w:r>
      <w:r>
        <w:rPr>
          <w:rFonts w:hint="eastAsia"/>
          <w:sz w:val="24"/>
        </w:rPr>
        <w:t>年内任意</w:t>
      </w:r>
      <w:r>
        <w:rPr>
          <w:rFonts w:hint="eastAsia"/>
          <w:sz w:val="24"/>
        </w:rPr>
        <w:t xml:space="preserve">2 </w:t>
      </w:r>
      <w:proofErr w:type="gramStart"/>
      <w:r>
        <w:rPr>
          <w:rFonts w:hint="eastAsia"/>
          <w:sz w:val="24"/>
        </w:rPr>
        <w:t>个</w:t>
      </w:r>
      <w:proofErr w:type="gramEnd"/>
      <w:r>
        <w:rPr>
          <w:rFonts w:hint="eastAsia"/>
          <w:sz w:val="24"/>
        </w:rPr>
        <w:t>月的银行纳税回单复印件或税务局出具的纳税证明复印件或纳税发票复印件</w:t>
      </w:r>
    </w:p>
    <w:p w14:paraId="02F071CE" w14:textId="77777777" w:rsidR="00AD66CB" w:rsidRDefault="00A92EDF" w:rsidP="00AD66CB">
      <w:pPr>
        <w:spacing w:after="0" w:line="360" w:lineRule="auto"/>
        <w:rPr>
          <w:sz w:val="24"/>
        </w:rPr>
      </w:pPr>
      <w:r>
        <w:rPr>
          <w:rFonts w:hint="eastAsia"/>
          <w:sz w:val="24"/>
        </w:rPr>
        <w:lastRenderedPageBreak/>
        <w:t xml:space="preserve">   </w:t>
      </w:r>
      <w:r w:rsidR="00AD66CB">
        <w:rPr>
          <w:rFonts w:hint="eastAsia"/>
          <w:sz w:val="24"/>
        </w:rPr>
        <w:t>（</w:t>
      </w:r>
      <w:r w:rsidR="00AD66CB">
        <w:rPr>
          <w:rFonts w:hint="eastAsia"/>
          <w:sz w:val="24"/>
        </w:rPr>
        <w:t>2</w:t>
      </w:r>
      <w:r w:rsidR="00AD66CB">
        <w:rPr>
          <w:rFonts w:hint="eastAsia"/>
          <w:sz w:val="24"/>
        </w:rPr>
        <w:t>）投标截止时间前近</w:t>
      </w:r>
      <w:r w:rsidR="00AD66CB">
        <w:rPr>
          <w:rFonts w:hint="eastAsia"/>
          <w:sz w:val="24"/>
        </w:rPr>
        <w:t>1</w:t>
      </w:r>
      <w:r w:rsidR="00AD66CB">
        <w:rPr>
          <w:rFonts w:hint="eastAsia"/>
          <w:sz w:val="24"/>
        </w:rPr>
        <w:t>年内任意</w:t>
      </w:r>
      <w:r w:rsidR="00AD66CB">
        <w:rPr>
          <w:rFonts w:hint="eastAsia"/>
          <w:sz w:val="24"/>
        </w:rPr>
        <w:t xml:space="preserve">2 </w:t>
      </w:r>
      <w:proofErr w:type="gramStart"/>
      <w:r w:rsidR="00AD66CB">
        <w:rPr>
          <w:rFonts w:hint="eastAsia"/>
          <w:sz w:val="24"/>
        </w:rPr>
        <w:t>个</w:t>
      </w:r>
      <w:proofErr w:type="gramEnd"/>
      <w:r w:rsidR="00AD66CB">
        <w:rPr>
          <w:rFonts w:hint="eastAsia"/>
          <w:sz w:val="24"/>
        </w:rPr>
        <w:t>月的银行社保缴纳回单复印件或社保局出具的社保交纳证明复印件</w:t>
      </w:r>
    </w:p>
    <w:p w14:paraId="02F071CF" w14:textId="77777777" w:rsidR="00AD66CB" w:rsidRDefault="00AD66CB" w:rsidP="00AD66CB">
      <w:pPr>
        <w:spacing w:after="0" w:line="360" w:lineRule="auto"/>
        <w:rPr>
          <w:sz w:val="24"/>
        </w:rPr>
      </w:pPr>
      <w:r>
        <w:rPr>
          <w:rFonts w:hint="eastAsia"/>
          <w:sz w:val="24"/>
        </w:rPr>
        <w:t xml:space="preserve">  </w:t>
      </w:r>
      <w:r>
        <w:rPr>
          <w:rFonts w:hint="eastAsia"/>
          <w:sz w:val="24"/>
        </w:rPr>
        <w:t>注：新成立公司按实际应缴纳情况提供，不能提供的应提供相关主管部门出具的证明材料。</w:t>
      </w:r>
    </w:p>
    <w:p w14:paraId="02F071D0" w14:textId="77777777" w:rsidR="00AD66CB" w:rsidRDefault="00AD66CB" w:rsidP="00AD66CB">
      <w:pPr>
        <w:spacing w:after="0" w:line="360" w:lineRule="auto"/>
        <w:rPr>
          <w:sz w:val="24"/>
        </w:rPr>
      </w:pPr>
      <w:r>
        <w:rPr>
          <w:rFonts w:hint="eastAsia"/>
          <w:sz w:val="24"/>
        </w:rPr>
        <w:t>5</w:t>
      </w:r>
      <w:r>
        <w:rPr>
          <w:rFonts w:hint="eastAsia"/>
          <w:sz w:val="24"/>
        </w:rPr>
        <w:t>、参加本次政府采购活动前三年内，在经营活动中没有重大违法记录：</w:t>
      </w:r>
    </w:p>
    <w:p w14:paraId="02F071D1" w14:textId="77777777" w:rsidR="00AD66CB" w:rsidRDefault="00AD66CB" w:rsidP="00AD66CB">
      <w:pPr>
        <w:spacing w:after="0" w:line="360" w:lineRule="auto"/>
        <w:rPr>
          <w:sz w:val="24"/>
        </w:rPr>
      </w:pPr>
      <w:r>
        <w:rPr>
          <w:rFonts w:hint="eastAsia"/>
          <w:color w:val="FF0000"/>
          <w:sz w:val="24"/>
        </w:rPr>
        <w:t xml:space="preserve">   </w:t>
      </w:r>
      <w:r>
        <w:rPr>
          <w:rFonts w:hint="eastAsia"/>
          <w:sz w:val="24"/>
        </w:rPr>
        <w:t>提供承诺函</w:t>
      </w:r>
    </w:p>
    <w:p w14:paraId="02F071D2" w14:textId="77777777" w:rsidR="00AD66CB" w:rsidRPr="00AD66CB" w:rsidRDefault="00AD66CB" w:rsidP="00AD66CB">
      <w:pPr>
        <w:spacing w:after="0" w:line="360" w:lineRule="auto"/>
        <w:rPr>
          <w:sz w:val="24"/>
        </w:rPr>
      </w:pPr>
      <w:r w:rsidRPr="00AD66CB">
        <w:rPr>
          <w:rFonts w:hint="eastAsia"/>
          <w:sz w:val="24"/>
        </w:rPr>
        <w:t>6</w:t>
      </w:r>
      <w:r w:rsidRPr="00AD66CB">
        <w:rPr>
          <w:rFonts w:hint="eastAsia"/>
          <w:sz w:val="24"/>
        </w:rPr>
        <w:t>、法律、行政法规规定的其他条件：</w:t>
      </w:r>
    </w:p>
    <w:p w14:paraId="02F071D3" w14:textId="77777777" w:rsidR="00AD66CB" w:rsidRDefault="00AD66CB" w:rsidP="00AD66CB">
      <w:pPr>
        <w:spacing w:after="0" w:line="360" w:lineRule="auto"/>
        <w:rPr>
          <w:sz w:val="24"/>
        </w:rPr>
      </w:pPr>
      <w:r w:rsidRPr="00AD66CB">
        <w:rPr>
          <w:rFonts w:hint="eastAsia"/>
          <w:sz w:val="24"/>
        </w:rPr>
        <w:t>(1)</w:t>
      </w:r>
      <w:r w:rsidRPr="00AD66CB">
        <w:rPr>
          <w:rFonts w:hint="eastAsia"/>
          <w:sz w:val="24"/>
        </w:rPr>
        <w:t>参加本项目的政府采购活动的投标人、法定代表人、项目负责人在前</w:t>
      </w:r>
      <w:r w:rsidRPr="00AD66CB">
        <w:rPr>
          <w:rFonts w:hint="eastAsia"/>
          <w:sz w:val="24"/>
        </w:rPr>
        <w:t>3</w:t>
      </w:r>
      <w:r w:rsidRPr="00AD66CB">
        <w:rPr>
          <w:rFonts w:hint="eastAsia"/>
          <w:sz w:val="24"/>
        </w:rPr>
        <w:t>年内不得具有行贿犯罪记录</w:t>
      </w:r>
      <w:r>
        <w:rPr>
          <w:rFonts w:hint="eastAsia"/>
          <w:sz w:val="24"/>
        </w:rPr>
        <w:t>：</w:t>
      </w:r>
    </w:p>
    <w:p w14:paraId="02F071D4" w14:textId="77777777" w:rsidR="00AD66CB" w:rsidRPr="00AD66CB" w:rsidRDefault="00AD66CB" w:rsidP="00AD66CB">
      <w:pPr>
        <w:spacing w:after="0" w:line="360" w:lineRule="auto"/>
        <w:rPr>
          <w:sz w:val="24"/>
        </w:rPr>
      </w:pPr>
      <w:r>
        <w:rPr>
          <w:rFonts w:hint="eastAsia"/>
          <w:sz w:val="24"/>
        </w:rPr>
        <w:t xml:space="preserve">   </w:t>
      </w:r>
      <w:r>
        <w:rPr>
          <w:rFonts w:hint="eastAsia"/>
          <w:sz w:val="24"/>
        </w:rPr>
        <w:t>提供承诺函</w:t>
      </w:r>
    </w:p>
    <w:p w14:paraId="02F071D5" w14:textId="77777777" w:rsidR="00AD66CB" w:rsidRDefault="00AD66CB" w:rsidP="00AD66CB">
      <w:pPr>
        <w:spacing w:after="0" w:line="360" w:lineRule="auto"/>
        <w:rPr>
          <w:sz w:val="24"/>
        </w:rPr>
      </w:pPr>
      <w:r w:rsidRPr="00AD66CB">
        <w:rPr>
          <w:rFonts w:hint="eastAsia"/>
          <w:sz w:val="24"/>
        </w:rPr>
        <w:t>（</w:t>
      </w:r>
      <w:r w:rsidRPr="00AD66CB">
        <w:rPr>
          <w:rFonts w:hint="eastAsia"/>
          <w:sz w:val="24"/>
        </w:rPr>
        <w:t>2</w:t>
      </w:r>
      <w:r w:rsidRPr="00AD66CB">
        <w:rPr>
          <w:rFonts w:hint="eastAsia"/>
          <w:sz w:val="24"/>
        </w:rPr>
        <w:t>）单位负责人为同一人或者存在直接控股、管理关系的不同投标人不得参加同一合同项下的政府采购活动</w:t>
      </w:r>
      <w:r>
        <w:rPr>
          <w:rFonts w:hint="eastAsia"/>
          <w:sz w:val="24"/>
        </w:rPr>
        <w:t>：</w:t>
      </w:r>
    </w:p>
    <w:p w14:paraId="02F071D6" w14:textId="77777777" w:rsidR="00AD66CB" w:rsidRPr="00AD66CB" w:rsidRDefault="00AD66CB" w:rsidP="00AD66CB">
      <w:pPr>
        <w:spacing w:after="0" w:line="360" w:lineRule="auto"/>
        <w:rPr>
          <w:sz w:val="24"/>
        </w:rPr>
      </w:pPr>
      <w:r>
        <w:rPr>
          <w:rFonts w:hint="eastAsia"/>
          <w:sz w:val="24"/>
        </w:rPr>
        <w:t xml:space="preserve">    </w:t>
      </w:r>
      <w:r>
        <w:rPr>
          <w:rFonts w:hint="eastAsia"/>
          <w:sz w:val="24"/>
        </w:rPr>
        <w:t>提供承诺函</w:t>
      </w:r>
    </w:p>
    <w:p w14:paraId="02F071D7" w14:textId="77777777" w:rsidR="00AD66CB" w:rsidRDefault="00AD66CB" w:rsidP="00AD66CB">
      <w:pPr>
        <w:spacing w:after="0" w:line="360" w:lineRule="auto"/>
        <w:rPr>
          <w:sz w:val="24"/>
        </w:rPr>
      </w:pPr>
      <w:r w:rsidRPr="00AD66CB">
        <w:rPr>
          <w:rFonts w:hint="eastAsia"/>
          <w:sz w:val="24"/>
        </w:rPr>
        <w:t>（</w:t>
      </w:r>
      <w:r w:rsidRPr="00AD66CB">
        <w:rPr>
          <w:rFonts w:hint="eastAsia"/>
          <w:sz w:val="24"/>
        </w:rPr>
        <w:t>3</w:t>
      </w:r>
      <w:r w:rsidRPr="00AD66CB">
        <w:rPr>
          <w:rFonts w:hint="eastAsia"/>
          <w:sz w:val="24"/>
        </w:rPr>
        <w:t>）两家以上的投标人不得在同一合同项下的采购项目中，委托同一个自然人、同一家庭的人员、同一单位的人员作为其授权代表</w:t>
      </w:r>
      <w:r>
        <w:rPr>
          <w:rFonts w:hint="eastAsia"/>
          <w:sz w:val="24"/>
        </w:rPr>
        <w:t>：</w:t>
      </w:r>
    </w:p>
    <w:p w14:paraId="02F071D8" w14:textId="77777777" w:rsidR="00AD66CB" w:rsidRPr="00AD66CB" w:rsidRDefault="00AD66CB" w:rsidP="00AD66CB">
      <w:pPr>
        <w:spacing w:after="0" w:line="360" w:lineRule="auto"/>
        <w:rPr>
          <w:sz w:val="24"/>
        </w:rPr>
      </w:pPr>
      <w:r>
        <w:rPr>
          <w:rFonts w:hint="eastAsia"/>
          <w:sz w:val="24"/>
        </w:rPr>
        <w:t xml:space="preserve">    </w:t>
      </w:r>
      <w:r>
        <w:rPr>
          <w:rFonts w:hint="eastAsia"/>
          <w:sz w:val="24"/>
        </w:rPr>
        <w:t>提供承诺函</w:t>
      </w:r>
    </w:p>
    <w:p w14:paraId="02F071D9" w14:textId="77777777" w:rsidR="00AD66CB" w:rsidRPr="00793AC6" w:rsidRDefault="00AD66CB" w:rsidP="00AD66CB">
      <w:pPr>
        <w:spacing w:after="0" w:line="360" w:lineRule="auto"/>
        <w:ind w:firstLineChars="200" w:firstLine="480"/>
        <w:rPr>
          <w:rFonts w:ascii="宋体" w:hAnsi="宋体" w:cs="宋体"/>
          <w:bCs/>
          <w:color w:val="000000" w:themeColor="text1"/>
          <w:sz w:val="24"/>
        </w:rPr>
      </w:pPr>
      <w:r w:rsidRPr="00793AC6">
        <w:rPr>
          <w:rFonts w:ascii="宋体" w:hAnsi="宋体" w:cs="宋体" w:hint="eastAsia"/>
          <w:bCs/>
          <w:color w:val="000000" w:themeColor="text1"/>
          <w:sz w:val="24"/>
        </w:rPr>
        <w:t>7、根据采购项目提出的特殊条件：</w:t>
      </w:r>
    </w:p>
    <w:p w14:paraId="02F071DA" w14:textId="77777777" w:rsidR="00AD66CB" w:rsidRDefault="00AD66CB" w:rsidP="00AD66CB">
      <w:pPr>
        <w:spacing w:after="0" w:line="360" w:lineRule="auto"/>
        <w:ind w:firstLineChars="225" w:firstLine="540"/>
        <w:rPr>
          <w:rFonts w:ascii="宋体" w:hAnsi="宋体" w:cs="宋体"/>
          <w:color w:val="000000" w:themeColor="text1"/>
          <w:sz w:val="24"/>
        </w:rPr>
      </w:pPr>
      <w:r w:rsidRPr="00793AC6">
        <w:rPr>
          <w:rFonts w:ascii="宋体" w:hAnsi="宋体" w:cs="宋体" w:hint="eastAsia"/>
          <w:bCs/>
          <w:color w:val="000000" w:themeColor="text1"/>
          <w:sz w:val="24"/>
        </w:rPr>
        <w:t>（1）本项目不接受联合体投标。</w:t>
      </w:r>
    </w:p>
    <w:p w14:paraId="02F071DB" w14:textId="0D62BE83" w:rsidR="00A92EDF" w:rsidRDefault="00A92EDF" w:rsidP="00A92EDF">
      <w:pPr>
        <w:spacing w:after="0" w:line="360" w:lineRule="auto"/>
        <w:ind w:firstLineChars="200" w:firstLine="480"/>
        <w:rPr>
          <w:rFonts w:ascii="宋体" w:hAnsi="宋体" w:cs="宋体"/>
          <w:color w:val="000000" w:themeColor="text1"/>
          <w:sz w:val="24"/>
        </w:rPr>
      </w:pPr>
      <w:r w:rsidRPr="00A92EDF">
        <w:rPr>
          <w:rFonts w:ascii="宋体" w:hAnsi="宋体" w:cs="宋体" w:hint="eastAsia"/>
          <w:color w:val="000000" w:themeColor="text1"/>
          <w:sz w:val="24"/>
        </w:rPr>
        <w:t>8、</w:t>
      </w:r>
      <w:r w:rsidR="0037054B" w:rsidRPr="0037054B">
        <w:rPr>
          <w:rFonts w:hAnsi="宋体" w:hint="eastAsia"/>
          <w:color w:val="000000"/>
          <w:sz w:val="24"/>
        </w:rPr>
        <w:t>在投标截止日前，未被列入</w:t>
      </w:r>
      <w:r w:rsidR="0037054B" w:rsidRPr="0037054B">
        <w:rPr>
          <w:rFonts w:hAnsi="宋体" w:hint="eastAsia"/>
          <w:color w:val="000000"/>
          <w:sz w:val="24"/>
        </w:rPr>
        <w:t xml:space="preserve"> </w:t>
      </w:r>
      <w:r w:rsidR="0037054B" w:rsidRPr="0037054B">
        <w:rPr>
          <w:rFonts w:hAnsi="宋体" w:hint="eastAsia"/>
          <w:color w:val="000000"/>
          <w:sz w:val="24"/>
        </w:rPr>
        <w:t>“信用中国”网站（</w:t>
      </w:r>
      <w:r w:rsidR="0037054B" w:rsidRPr="0037054B">
        <w:rPr>
          <w:rFonts w:hAnsi="宋体" w:hint="eastAsia"/>
          <w:color w:val="000000"/>
          <w:sz w:val="24"/>
        </w:rPr>
        <w:t>www.creditchina.gov.cn</w:t>
      </w:r>
      <w:r w:rsidR="0037054B" w:rsidRPr="0037054B">
        <w:rPr>
          <w:rFonts w:hAnsi="宋体" w:hint="eastAsia"/>
          <w:color w:val="000000"/>
          <w:sz w:val="24"/>
        </w:rPr>
        <w:t>）失信被执行人和重大税收违法案件当事人名单的供应商，未被列入中国政府采购网（</w:t>
      </w:r>
      <w:r w:rsidR="0037054B" w:rsidRPr="0037054B">
        <w:rPr>
          <w:rFonts w:hAnsi="宋体" w:hint="eastAsia"/>
          <w:color w:val="000000"/>
          <w:sz w:val="24"/>
        </w:rPr>
        <w:t>www.ccgp.gov.cn</w:t>
      </w:r>
      <w:r w:rsidR="0037054B" w:rsidRPr="0037054B">
        <w:rPr>
          <w:rFonts w:hAnsi="宋体" w:hint="eastAsia"/>
          <w:color w:val="000000"/>
          <w:sz w:val="24"/>
        </w:rPr>
        <w:t>）政府采购严重违法失信行为记录名单中被财政部门禁止参加政府采购活动的供应商（处罚决定规定的时间和地域范围内）。</w:t>
      </w:r>
    </w:p>
    <w:p w14:paraId="02F071DC" w14:textId="77777777" w:rsidR="00AD66CB" w:rsidRDefault="00AD66CB" w:rsidP="00A92EDF">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提供“信用中国”网站网页查询截图</w:t>
      </w:r>
    </w:p>
    <w:p w14:paraId="02F071DD" w14:textId="77777777" w:rsidR="00AD66CB" w:rsidRDefault="00AD66CB" w:rsidP="00AD66CB">
      <w:pPr>
        <w:pStyle w:val="a4"/>
        <w:ind w:firstLineChars="200" w:firstLine="480"/>
        <w:rPr>
          <w:rFonts w:ascii="宋体" w:hAnsi="宋体" w:cs="宋体"/>
          <w:color w:val="000000" w:themeColor="text1"/>
          <w:sz w:val="24"/>
        </w:rPr>
      </w:pPr>
      <w:r>
        <w:rPr>
          <w:rFonts w:ascii="宋体" w:hAnsi="宋体" w:cs="宋体" w:hint="eastAsia"/>
          <w:color w:val="000000" w:themeColor="text1"/>
          <w:sz w:val="24"/>
        </w:rPr>
        <w:t>9、</w:t>
      </w:r>
      <w:r w:rsidRPr="00502AEE">
        <w:rPr>
          <w:rFonts w:ascii="宋体" w:hAnsi="宋体" w:cs="宋体" w:hint="eastAsia"/>
          <w:color w:val="000000" w:themeColor="text1"/>
          <w:sz w:val="24"/>
        </w:rPr>
        <w:t>为采购项目提供整体设计、规范编制或者项目管理、监理、检测等服务的投标人，不得参加本采购项目</w:t>
      </w:r>
      <w:r>
        <w:rPr>
          <w:rFonts w:ascii="宋体" w:hAnsi="宋体" w:cs="宋体" w:hint="eastAsia"/>
          <w:color w:val="000000" w:themeColor="text1"/>
          <w:sz w:val="24"/>
        </w:rPr>
        <w:t>：</w:t>
      </w:r>
    </w:p>
    <w:p w14:paraId="02F071DE" w14:textId="77777777" w:rsidR="00AD66CB" w:rsidRDefault="00AD66CB" w:rsidP="00AD66CB">
      <w:pPr>
        <w:pStyle w:val="a4"/>
        <w:ind w:firstLineChars="200" w:firstLine="480"/>
        <w:rPr>
          <w:rFonts w:ascii="宋体" w:hAnsi="宋体" w:cs="宋体"/>
          <w:color w:val="000000" w:themeColor="text1"/>
          <w:sz w:val="24"/>
        </w:rPr>
      </w:pPr>
      <w:r>
        <w:rPr>
          <w:rFonts w:ascii="宋体" w:hAnsi="宋体" w:cs="宋体" w:hint="eastAsia"/>
          <w:color w:val="000000" w:themeColor="text1"/>
          <w:sz w:val="24"/>
        </w:rPr>
        <w:t>提供承诺函</w:t>
      </w:r>
    </w:p>
    <w:p w14:paraId="02F071DF" w14:textId="77777777"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（二）其他类似效力要求的相关证明材料：</w:t>
      </w:r>
    </w:p>
    <w:p w14:paraId="02F071E0" w14:textId="77777777"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1、缴纳本次招标要求的投标保证金：</w:t>
      </w:r>
    </w:p>
    <w:p w14:paraId="02F071E1" w14:textId="77777777"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提供保证金缴纳凭证</w:t>
      </w:r>
    </w:p>
    <w:p w14:paraId="02F071E2" w14:textId="77777777" w:rsidR="00AD66CB" w:rsidRP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w:t>
      </w:r>
      <w:r w:rsidRPr="00AD66CB">
        <w:rPr>
          <w:rFonts w:ascii="宋体" w:hAnsi="宋体" w:cs="宋体" w:hint="eastAsia"/>
          <w:color w:val="000000" w:themeColor="text1"/>
          <w:sz w:val="24"/>
        </w:rPr>
        <w:t>法定代表人授权书原件以及法定代表人和授权代表的身份证复印件（非法定代表人参与投标并签署投标文件时提供）；</w:t>
      </w:r>
    </w:p>
    <w:p w14:paraId="02F071E3" w14:textId="77777777" w:rsidR="00AD66CB" w:rsidRDefault="00AD66CB" w:rsidP="00AD66CB">
      <w:pPr>
        <w:spacing w:after="0" w:line="400" w:lineRule="exact"/>
        <w:ind w:firstLineChars="200" w:firstLine="480"/>
        <w:rPr>
          <w:rFonts w:ascii="宋体" w:hAnsi="宋体" w:cs="宋体"/>
          <w:color w:val="000000" w:themeColor="text1"/>
          <w:sz w:val="24"/>
        </w:rPr>
      </w:pPr>
      <w:r w:rsidRPr="00AD66CB">
        <w:rPr>
          <w:rFonts w:ascii="宋体" w:hAnsi="宋体" w:cs="宋体" w:hint="eastAsia"/>
          <w:color w:val="000000" w:themeColor="text1"/>
          <w:sz w:val="24"/>
        </w:rPr>
        <w:t>3、法定代表人证明书原件和法定代表人身份证复印件（法定代表人直接参与投标</w:t>
      </w:r>
      <w:r w:rsidRPr="00AD66CB">
        <w:rPr>
          <w:rFonts w:ascii="宋体" w:hAnsi="宋体" w:cs="宋体" w:hint="eastAsia"/>
          <w:color w:val="000000" w:themeColor="text1"/>
          <w:sz w:val="24"/>
        </w:rPr>
        <w:lastRenderedPageBreak/>
        <w:t>并签署投标文件时提供，格式自拟）。</w:t>
      </w:r>
    </w:p>
    <w:p w14:paraId="02F071E4" w14:textId="77777777" w:rsidR="00AD66CB" w:rsidRDefault="00AD66CB" w:rsidP="00AD66CB">
      <w:pPr>
        <w:pStyle w:val="2"/>
        <w:spacing w:before="0" w:after="0" w:line="400" w:lineRule="exact"/>
        <w:ind w:firstLineChars="200" w:firstLine="480"/>
        <w:rPr>
          <w:rFonts w:ascii="宋体" w:eastAsia="宋体" w:hAnsi="宋体" w:cs="宋体"/>
          <w:color w:val="000000" w:themeColor="text1"/>
          <w:sz w:val="24"/>
          <w:szCs w:val="24"/>
        </w:rPr>
      </w:pPr>
      <w:r>
        <w:rPr>
          <w:rFonts w:ascii="宋体" w:eastAsia="宋体" w:hAnsi="宋体" w:cs="宋体" w:hint="eastAsia"/>
          <w:b w:val="0"/>
          <w:bCs w:val="0"/>
          <w:color w:val="000000" w:themeColor="text1"/>
          <w:sz w:val="24"/>
          <w:szCs w:val="24"/>
        </w:rPr>
        <w:t>二、</w:t>
      </w:r>
      <w:r>
        <w:rPr>
          <w:rFonts w:ascii="宋体" w:eastAsia="宋体" w:hAnsi="宋体" w:cs="宋体" w:hint="eastAsia"/>
          <w:color w:val="000000" w:themeColor="text1"/>
          <w:sz w:val="24"/>
          <w:szCs w:val="24"/>
        </w:rPr>
        <w:t>投标产品的资格、资质性及其他具有类似效力的要求的相关证明材料</w:t>
      </w:r>
    </w:p>
    <w:p w14:paraId="02F071E5" w14:textId="77777777"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资格要求：本项目采购设备中属于政府强制采购节能产品的，供应商应按政府采购节能清单中产品进行投标。并提供：该产品在招标文件发布之日前最新一期节能清单文件的首页复印件（节能清单文件首页复印件至少应包含文件号）和产品所在页复印件（产品所在页复印件要求投标人清楚标注所投产品型号），否则做无效投标处理。</w:t>
      </w:r>
    </w:p>
    <w:p w14:paraId="02F071E6" w14:textId="77777777"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（二）资质性要求：无</w:t>
      </w:r>
    </w:p>
    <w:p w14:paraId="02F071E7" w14:textId="77777777"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（三）其他类似效力要求：无</w:t>
      </w:r>
    </w:p>
    <w:p w14:paraId="02F071E8" w14:textId="77777777" w:rsidR="00AD66CB" w:rsidRDefault="00AD66CB">
      <w:pPr>
        <w:spacing w:after="0" w:line="380" w:lineRule="exact"/>
        <w:ind w:firstLineChars="200" w:firstLine="482"/>
        <w:rPr>
          <w:rFonts w:ascii="宋体" w:hAnsi="宋体" w:cs="宋体"/>
          <w:b/>
          <w:color w:val="000000" w:themeColor="text1"/>
          <w:sz w:val="24"/>
        </w:rPr>
      </w:pPr>
    </w:p>
    <w:p w14:paraId="02F071E9" w14:textId="77777777" w:rsidR="007565D9" w:rsidRDefault="00793AC6">
      <w:pPr>
        <w:spacing w:after="0" w:line="380" w:lineRule="exact"/>
        <w:ind w:firstLineChars="200" w:firstLine="482"/>
        <w:rPr>
          <w:color w:val="000000" w:themeColor="text1"/>
        </w:rPr>
      </w:pPr>
      <w:r>
        <w:rPr>
          <w:rFonts w:ascii="宋体" w:hAnsi="宋体" w:cs="宋体" w:hint="eastAsia"/>
          <w:b/>
          <w:color w:val="000000" w:themeColor="text1"/>
          <w:sz w:val="24"/>
        </w:rPr>
        <w:t>注：本章所要求提供的所有复印件均须加盖投标单位的公章（鲜章）。</w:t>
      </w:r>
    </w:p>
    <w:p w14:paraId="02F071EA" w14:textId="77777777" w:rsidR="007565D9" w:rsidRDefault="00793AC6">
      <w:pPr>
        <w:pStyle w:val="1"/>
        <w:numPr>
          <w:ilvl w:val="0"/>
          <w:numId w:val="7"/>
        </w:numPr>
        <w:spacing w:before="0" w:after="0" w:line="440" w:lineRule="exact"/>
        <w:jc w:val="both"/>
        <w:rPr>
          <w:rFonts w:ascii="宋体" w:hAnsi="宋体" w:cs="宋体"/>
          <w:color w:val="000000" w:themeColor="text1"/>
        </w:rPr>
      </w:pPr>
      <w:bookmarkStart w:id="160" w:name="_Toc217446093"/>
      <w:r>
        <w:rPr>
          <w:rFonts w:ascii="宋体" w:hAnsi="宋体" w:cs="宋体" w:hint="eastAsia"/>
          <w:color w:val="000000" w:themeColor="text1"/>
          <w:sz w:val="24"/>
        </w:rPr>
        <w:br w:type="page"/>
      </w:r>
      <w:bookmarkStart w:id="161" w:name="_Toc1973"/>
      <w:r>
        <w:rPr>
          <w:rFonts w:ascii="宋体" w:hAnsi="宋体" w:cs="宋体" w:hint="eastAsia"/>
          <w:color w:val="000000" w:themeColor="text1"/>
        </w:rPr>
        <w:lastRenderedPageBreak/>
        <w:t>招标项目内容要求</w:t>
      </w:r>
      <w:bookmarkEnd w:id="160"/>
      <w:bookmarkEnd w:id="161"/>
      <w:r>
        <w:rPr>
          <w:rFonts w:ascii="宋体" w:hAnsi="宋体" w:cs="宋体" w:hint="eastAsia"/>
          <w:color w:val="000000" w:themeColor="text1"/>
        </w:rPr>
        <w:t>及参数</w:t>
      </w:r>
    </w:p>
    <w:p w14:paraId="02F071EB" w14:textId="77777777" w:rsidR="007565D9" w:rsidRDefault="007565D9">
      <w:pPr>
        <w:ind w:left="1610"/>
        <w:rPr>
          <w:color w:val="000000" w:themeColor="text1"/>
        </w:rPr>
      </w:pPr>
    </w:p>
    <w:p w14:paraId="02F071EC" w14:textId="77777777" w:rsidR="001D6B79" w:rsidRDefault="007F718C" w:rsidP="001D6B79">
      <w:pPr>
        <w:jc w:val="center"/>
        <w:rPr>
          <w:b/>
        </w:rPr>
      </w:pPr>
      <w:bookmarkStart w:id="162" w:name="_Toc217446099"/>
      <w:r w:rsidRPr="007F718C">
        <w:rPr>
          <w:rFonts w:hint="eastAsia"/>
          <w:b/>
        </w:rPr>
        <w:t>分子靶向药物筛选和分析系统</w:t>
      </w:r>
    </w:p>
    <w:p w14:paraId="02F071ED" w14:textId="77777777" w:rsidR="00505591" w:rsidRDefault="00505591" w:rsidP="001D6B79">
      <w:pPr>
        <w:jc w:val="center"/>
        <w:rPr>
          <w:b/>
        </w:rPr>
      </w:pPr>
      <w:r>
        <w:rPr>
          <w:rFonts w:hint="eastAsia"/>
          <w:b/>
        </w:rPr>
        <w:t>（允许进口）</w:t>
      </w:r>
    </w:p>
    <w:p w14:paraId="02F071EE" w14:textId="77777777" w:rsidR="00E93382" w:rsidRPr="00E93382" w:rsidRDefault="00E93382" w:rsidP="00E93382">
      <w:pPr>
        <w:rPr>
          <w:b/>
        </w:rPr>
      </w:pPr>
      <w:r w:rsidRPr="00E93382">
        <w:rPr>
          <w:rFonts w:hint="eastAsia"/>
          <w:b/>
        </w:rPr>
        <w:t>1.</w:t>
      </w:r>
      <w:r w:rsidRPr="00E93382">
        <w:rPr>
          <w:rFonts w:hint="eastAsia"/>
          <w:b/>
        </w:rPr>
        <w:tab/>
      </w:r>
      <w:r w:rsidRPr="00E93382">
        <w:rPr>
          <w:rFonts w:hint="eastAsia"/>
          <w:b/>
        </w:rPr>
        <w:t>功能要求</w:t>
      </w:r>
    </w:p>
    <w:p w14:paraId="02F071EF" w14:textId="77777777" w:rsidR="00E21DC4" w:rsidRDefault="00E93382">
      <w:pPr>
        <w:ind w:firstLineChars="200" w:firstLine="420"/>
      </w:pPr>
      <w:r w:rsidRPr="00E93382">
        <w:rPr>
          <w:rFonts w:hint="eastAsia"/>
        </w:rPr>
        <w:t>用于小分子药物和化合物片段的快速筛选以及精确亲和力测定，并在动力学及热力学水平上对功能机理进行揭示。同时，还可应用于研究信号通路，调控机理，结构分析，蛋白质功能或进行特定目标物质的浓度测定。</w:t>
      </w:r>
    </w:p>
    <w:p w14:paraId="02F071F0" w14:textId="77777777" w:rsidR="00E93382" w:rsidRPr="00E93382" w:rsidRDefault="00E93382" w:rsidP="00E93382">
      <w:pPr>
        <w:rPr>
          <w:b/>
        </w:rPr>
      </w:pPr>
      <w:r w:rsidRPr="00E93382">
        <w:rPr>
          <w:rFonts w:hint="eastAsia"/>
          <w:b/>
        </w:rPr>
        <w:t xml:space="preserve">2.  </w:t>
      </w:r>
      <w:r w:rsidRPr="00E93382">
        <w:rPr>
          <w:rFonts w:hint="eastAsia"/>
          <w:b/>
        </w:rPr>
        <w:t>硬件性能指标</w:t>
      </w:r>
    </w:p>
    <w:p w14:paraId="02F071F1" w14:textId="77777777" w:rsidR="00E93382" w:rsidRPr="00E93382" w:rsidRDefault="00E93382" w:rsidP="00E93382">
      <w:r>
        <w:rPr>
          <w:rFonts w:hint="eastAsia"/>
        </w:rPr>
        <w:t>★</w:t>
      </w:r>
      <w:r w:rsidRPr="00E93382">
        <w:rPr>
          <w:rFonts w:hint="eastAsia"/>
        </w:rPr>
        <w:t xml:space="preserve">2.1 </w:t>
      </w:r>
      <w:r w:rsidRPr="00E93382">
        <w:rPr>
          <w:rFonts w:hint="eastAsia"/>
        </w:rPr>
        <w:t>检测原理：表面等离子共振原理</w:t>
      </w:r>
      <w:r w:rsidRPr="00E93382">
        <w:rPr>
          <w:rFonts w:hint="eastAsia"/>
        </w:rPr>
        <w:t>(SPR)</w:t>
      </w:r>
    </w:p>
    <w:p w14:paraId="02F071F2" w14:textId="77777777" w:rsidR="00E93382" w:rsidRPr="00E93382" w:rsidRDefault="00E93382" w:rsidP="00E93382">
      <w:r w:rsidRPr="00E93382">
        <w:rPr>
          <w:rFonts w:hint="eastAsia"/>
        </w:rPr>
        <w:t xml:space="preserve">2.2 </w:t>
      </w:r>
      <w:proofErr w:type="gramStart"/>
      <w:r w:rsidRPr="00E93382">
        <w:rPr>
          <w:rFonts w:hint="eastAsia"/>
        </w:rPr>
        <w:t>样品上样和</w:t>
      </w:r>
      <w:proofErr w:type="gramEnd"/>
      <w:r w:rsidRPr="00E93382">
        <w:rPr>
          <w:rFonts w:hint="eastAsia"/>
        </w:rPr>
        <w:t>注射：全自动</w:t>
      </w:r>
    </w:p>
    <w:p w14:paraId="02F071F3" w14:textId="77777777" w:rsidR="00E93382" w:rsidRPr="00E93382" w:rsidRDefault="00E93382" w:rsidP="00E93382">
      <w:r w:rsidRPr="00E93382">
        <w:rPr>
          <w:rFonts w:hint="eastAsia"/>
        </w:rPr>
        <w:t xml:space="preserve">2.3 </w:t>
      </w:r>
      <w:r w:rsidRPr="00E93382">
        <w:rPr>
          <w:rFonts w:hint="eastAsia"/>
        </w:rPr>
        <w:t>自动进样器方式：内置</w:t>
      </w:r>
    </w:p>
    <w:p w14:paraId="02F071F4" w14:textId="77777777" w:rsidR="00E93382" w:rsidRPr="00E93382" w:rsidRDefault="00E93382" w:rsidP="00E93382">
      <w:r w:rsidRPr="00E93382">
        <w:rPr>
          <w:rFonts w:hint="eastAsia"/>
        </w:rPr>
        <w:t xml:space="preserve">2.4 </w:t>
      </w:r>
      <w:r w:rsidRPr="00E93382">
        <w:rPr>
          <w:rFonts w:hint="eastAsia"/>
        </w:rPr>
        <w:t>芯片偶联包被方式：内置，无需另</w:t>
      </w:r>
      <w:proofErr w:type="gramStart"/>
      <w:r w:rsidRPr="00E93382">
        <w:rPr>
          <w:rFonts w:hint="eastAsia"/>
        </w:rPr>
        <w:t>置其他</w:t>
      </w:r>
      <w:proofErr w:type="gramEnd"/>
      <w:r w:rsidRPr="00E93382">
        <w:rPr>
          <w:rFonts w:hint="eastAsia"/>
        </w:rPr>
        <w:t>仪器</w:t>
      </w:r>
    </w:p>
    <w:p w14:paraId="02F071F5" w14:textId="77777777" w:rsidR="00E93382" w:rsidRPr="00E93382" w:rsidRDefault="00E93382" w:rsidP="00E93382">
      <w:r w:rsidRPr="00E93382">
        <w:rPr>
          <w:rFonts w:hint="eastAsia"/>
        </w:rPr>
        <w:t xml:space="preserve">2.5 </w:t>
      </w:r>
      <w:r w:rsidRPr="00E93382">
        <w:rPr>
          <w:rFonts w:hint="eastAsia"/>
        </w:rPr>
        <w:t>芯片偶联包被自动化程度：全自动，无需设备外手动操作</w:t>
      </w:r>
    </w:p>
    <w:p w14:paraId="02F071F6" w14:textId="77777777" w:rsidR="00E93382" w:rsidRPr="00E93382" w:rsidRDefault="00E93382" w:rsidP="00E93382">
      <w:r w:rsidRPr="00E93382">
        <w:rPr>
          <w:rFonts w:hint="eastAsia"/>
        </w:rPr>
        <w:t xml:space="preserve">2.6 </w:t>
      </w:r>
      <w:r w:rsidRPr="00E93382">
        <w:rPr>
          <w:rFonts w:hint="eastAsia"/>
        </w:rPr>
        <w:t>信号参比：双参比系统，在线空白参比</w:t>
      </w:r>
      <w:r w:rsidRPr="00E93382">
        <w:rPr>
          <w:rFonts w:hint="eastAsia"/>
        </w:rPr>
        <w:t>+</w:t>
      </w:r>
      <w:r w:rsidRPr="00E93382">
        <w:rPr>
          <w:rFonts w:hint="eastAsia"/>
        </w:rPr>
        <w:t>零浓度参比</w:t>
      </w:r>
    </w:p>
    <w:p w14:paraId="02F071F7" w14:textId="77777777" w:rsidR="00E93382" w:rsidRPr="00E93382" w:rsidRDefault="00E93382" w:rsidP="00E93382">
      <w:r w:rsidRPr="00E93382">
        <w:rPr>
          <w:rFonts w:hint="eastAsia"/>
        </w:rPr>
        <w:t xml:space="preserve">2.7 </w:t>
      </w:r>
      <w:r w:rsidRPr="00E93382">
        <w:rPr>
          <w:rFonts w:hint="eastAsia"/>
        </w:rPr>
        <w:t>分析检测温控范围：</w:t>
      </w:r>
      <w:r w:rsidRPr="00E93382">
        <w:rPr>
          <w:rFonts w:hint="eastAsia"/>
        </w:rPr>
        <w:t xml:space="preserve">4-45 </w:t>
      </w:r>
      <w:r w:rsidRPr="00E93382">
        <w:rPr>
          <w:rFonts w:hint="eastAsia"/>
        </w:rPr>
        <w:t>℃</w:t>
      </w:r>
    </w:p>
    <w:p w14:paraId="02F071F8" w14:textId="77777777" w:rsidR="00E93382" w:rsidRPr="00E93382" w:rsidRDefault="00E93382" w:rsidP="00E93382">
      <w:r w:rsidRPr="00E93382">
        <w:rPr>
          <w:rFonts w:hint="eastAsia"/>
        </w:rPr>
        <w:t xml:space="preserve">2.8 </w:t>
      </w:r>
      <w:r w:rsidRPr="00E93382">
        <w:rPr>
          <w:rFonts w:hint="eastAsia"/>
        </w:rPr>
        <w:t>分析温度≤</w:t>
      </w:r>
      <w:r w:rsidRPr="00E93382">
        <w:rPr>
          <w:rFonts w:hint="eastAsia"/>
        </w:rPr>
        <w:t>10</w:t>
      </w:r>
      <w:r w:rsidRPr="00E93382">
        <w:rPr>
          <w:rFonts w:hint="eastAsia"/>
        </w:rPr>
        <w:t>℃是不需要放置于冷室，可在室温下可直接实现</w:t>
      </w:r>
    </w:p>
    <w:p w14:paraId="02F071F9" w14:textId="77777777" w:rsidR="00E93382" w:rsidRPr="00E93382" w:rsidRDefault="00E93382" w:rsidP="00E93382">
      <w:r w:rsidRPr="00E93382">
        <w:rPr>
          <w:rFonts w:hint="eastAsia"/>
        </w:rPr>
        <w:t xml:space="preserve">2.9 </w:t>
      </w:r>
      <w:r w:rsidRPr="00E93382">
        <w:rPr>
          <w:rFonts w:hint="eastAsia"/>
        </w:rPr>
        <w:t>温控精度：</w:t>
      </w:r>
      <w:r w:rsidRPr="00E93382">
        <w:rPr>
          <w:rFonts w:hint="eastAsia"/>
        </w:rPr>
        <w:t>3</w:t>
      </w:r>
      <w:r w:rsidRPr="00E93382">
        <w:rPr>
          <w:rFonts w:hint="eastAsia"/>
        </w:rPr>
        <w:t>×</w:t>
      </w:r>
      <w:r w:rsidRPr="00E93382">
        <w:rPr>
          <w:rFonts w:hint="eastAsia"/>
        </w:rPr>
        <w:t>10-3</w:t>
      </w:r>
      <w:r w:rsidRPr="00E93382">
        <w:rPr>
          <w:rFonts w:hint="eastAsia"/>
        </w:rPr>
        <w:t>℃</w:t>
      </w:r>
    </w:p>
    <w:p w14:paraId="02F071FA" w14:textId="77777777" w:rsidR="00E93382" w:rsidRPr="00E93382" w:rsidRDefault="00E93382" w:rsidP="00E93382">
      <w:r w:rsidRPr="00E93382">
        <w:rPr>
          <w:rFonts w:hint="eastAsia"/>
        </w:rPr>
        <w:t xml:space="preserve">2.10 </w:t>
      </w:r>
      <w:r w:rsidRPr="00E93382">
        <w:rPr>
          <w:rFonts w:hint="eastAsia"/>
        </w:rPr>
        <w:t>样品舱温控范围：</w:t>
      </w:r>
      <w:r w:rsidRPr="00E93382">
        <w:rPr>
          <w:rFonts w:hint="eastAsia"/>
        </w:rPr>
        <w:t xml:space="preserve">4-45 </w:t>
      </w:r>
      <w:r w:rsidRPr="00E93382">
        <w:rPr>
          <w:rFonts w:hint="eastAsia"/>
        </w:rPr>
        <w:t>℃</w:t>
      </w:r>
    </w:p>
    <w:p w14:paraId="02F071FB" w14:textId="77777777" w:rsidR="00E93382" w:rsidRPr="00E93382" w:rsidRDefault="00E93382" w:rsidP="00E93382">
      <w:r w:rsidRPr="00E93382">
        <w:rPr>
          <w:rFonts w:hint="eastAsia"/>
        </w:rPr>
        <w:t xml:space="preserve">2.11 </w:t>
      </w:r>
      <w:r w:rsidRPr="00E93382">
        <w:rPr>
          <w:rFonts w:hint="eastAsia"/>
        </w:rPr>
        <w:t>样品仓≤</w:t>
      </w:r>
      <w:r w:rsidRPr="00E93382">
        <w:rPr>
          <w:rFonts w:hint="eastAsia"/>
        </w:rPr>
        <w:t>10</w:t>
      </w:r>
      <w:r w:rsidRPr="00E93382">
        <w:rPr>
          <w:rFonts w:hint="eastAsia"/>
        </w:rPr>
        <w:t>℃不需要放置于冷室，可在室温下可直接实现</w:t>
      </w:r>
    </w:p>
    <w:p w14:paraId="02F071FC" w14:textId="77777777" w:rsidR="00E93382" w:rsidRPr="00E93382" w:rsidRDefault="00E93382" w:rsidP="00E93382">
      <w:r w:rsidRPr="00E93382">
        <w:rPr>
          <w:rFonts w:hint="eastAsia"/>
        </w:rPr>
        <w:t xml:space="preserve">2.12 </w:t>
      </w:r>
      <w:r w:rsidRPr="00E93382">
        <w:rPr>
          <w:rFonts w:hint="eastAsia"/>
        </w:rPr>
        <w:t>系统流速：</w:t>
      </w:r>
      <w:r w:rsidRPr="00E93382">
        <w:rPr>
          <w:rFonts w:hint="eastAsia"/>
        </w:rPr>
        <w:t xml:space="preserve">1-100 </w:t>
      </w:r>
      <w:r w:rsidRPr="00E93382">
        <w:rPr>
          <w:rFonts w:hint="eastAsia"/>
        </w:rPr>
        <w:t>μ</w:t>
      </w:r>
      <w:r w:rsidRPr="00E93382">
        <w:rPr>
          <w:rFonts w:hint="eastAsia"/>
        </w:rPr>
        <w:t>l/min</w:t>
      </w:r>
    </w:p>
    <w:p w14:paraId="02F071FD" w14:textId="77777777" w:rsidR="00E93382" w:rsidRPr="00E93382" w:rsidRDefault="00E93382" w:rsidP="00E93382">
      <w:r w:rsidRPr="00E93382">
        <w:rPr>
          <w:rFonts w:hint="eastAsia"/>
        </w:rPr>
        <w:t xml:space="preserve">2.13 </w:t>
      </w:r>
      <w:proofErr w:type="gramStart"/>
      <w:r w:rsidRPr="00E93382">
        <w:rPr>
          <w:rFonts w:hint="eastAsia"/>
        </w:rPr>
        <w:t>最小进</w:t>
      </w:r>
      <w:proofErr w:type="gramEnd"/>
      <w:r w:rsidRPr="00E93382">
        <w:rPr>
          <w:rFonts w:hint="eastAsia"/>
        </w:rPr>
        <w:t>样体积：不高于</w:t>
      </w:r>
      <w:r w:rsidRPr="00E93382">
        <w:rPr>
          <w:rFonts w:hint="eastAsia"/>
        </w:rPr>
        <w:t>2</w:t>
      </w:r>
      <w:r w:rsidRPr="00E93382">
        <w:rPr>
          <w:rFonts w:hint="eastAsia"/>
        </w:rPr>
        <w:t>μ</w:t>
      </w:r>
      <w:r w:rsidRPr="00E93382">
        <w:rPr>
          <w:rFonts w:hint="eastAsia"/>
        </w:rPr>
        <w:t>l;</w:t>
      </w:r>
    </w:p>
    <w:p w14:paraId="02F071FE" w14:textId="77777777" w:rsidR="00E93382" w:rsidRPr="00E93382" w:rsidRDefault="00E93382" w:rsidP="00E93382">
      <w:r w:rsidRPr="00E93382">
        <w:rPr>
          <w:rFonts w:hint="eastAsia"/>
        </w:rPr>
        <w:t xml:space="preserve">2.14 </w:t>
      </w:r>
      <w:r w:rsidRPr="00E93382">
        <w:rPr>
          <w:rFonts w:hint="eastAsia"/>
        </w:rPr>
        <w:t>在线溶液脱气：自动脱气</w:t>
      </w:r>
    </w:p>
    <w:p w14:paraId="02F071FF" w14:textId="77777777" w:rsidR="00E93382" w:rsidRPr="00E93382" w:rsidRDefault="00E93382" w:rsidP="00E93382">
      <w:r w:rsidRPr="00E93382">
        <w:rPr>
          <w:rFonts w:hint="eastAsia"/>
        </w:rPr>
        <w:t xml:space="preserve">2.15 </w:t>
      </w:r>
      <w:r w:rsidRPr="00E93382">
        <w:rPr>
          <w:rFonts w:hint="eastAsia"/>
        </w:rPr>
        <w:t>缓冲液切换：</w:t>
      </w:r>
      <w:r w:rsidRPr="00E93382">
        <w:rPr>
          <w:rFonts w:hint="eastAsia"/>
        </w:rPr>
        <w:t>4</w:t>
      </w:r>
      <w:r w:rsidRPr="00E93382">
        <w:rPr>
          <w:rFonts w:hint="eastAsia"/>
        </w:rPr>
        <w:t>种缓冲液自动切换</w:t>
      </w:r>
    </w:p>
    <w:p w14:paraId="02F07200" w14:textId="77777777" w:rsidR="00E93382" w:rsidRPr="00E93382" w:rsidRDefault="00E93382" w:rsidP="00E93382">
      <w:r w:rsidRPr="00E93382">
        <w:rPr>
          <w:rFonts w:hint="eastAsia"/>
        </w:rPr>
        <w:t xml:space="preserve">2.16 </w:t>
      </w:r>
      <w:r w:rsidRPr="00E93382">
        <w:rPr>
          <w:rFonts w:hint="eastAsia"/>
        </w:rPr>
        <w:t>自动化程度：</w:t>
      </w:r>
      <w:r w:rsidRPr="00E93382">
        <w:rPr>
          <w:rFonts w:hint="eastAsia"/>
        </w:rPr>
        <w:t>48</w:t>
      </w:r>
      <w:r w:rsidRPr="00E93382">
        <w:rPr>
          <w:rFonts w:hint="eastAsia"/>
        </w:rPr>
        <w:t>小时无人监管作业</w:t>
      </w:r>
    </w:p>
    <w:p w14:paraId="02F07201" w14:textId="77777777" w:rsidR="00E93382" w:rsidRPr="00E93382" w:rsidRDefault="00E93382" w:rsidP="00E93382">
      <w:r w:rsidRPr="00E93382">
        <w:rPr>
          <w:rFonts w:hint="eastAsia"/>
        </w:rPr>
        <w:t xml:space="preserve">2.17 </w:t>
      </w:r>
      <w:r w:rsidRPr="00E93382">
        <w:rPr>
          <w:rFonts w:hint="eastAsia"/>
        </w:rPr>
        <w:t>样品分析时间：</w:t>
      </w:r>
      <w:r w:rsidRPr="00E93382">
        <w:rPr>
          <w:rFonts w:hint="eastAsia"/>
        </w:rPr>
        <w:t>2-15 min</w:t>
      </w:r>
    </w:p>
    <w:p w14:paraId="02F07202" w14:textId="77777777" w:rsidR="00E93382" w:rsidRPr="00E93382" w:rsidRDefault="00E93382" w:rsidP="00E93382">
      <w:r w:rsidRPr="00E93382">
        <w:rPr>
          <w:rFonts w:hint="eastAsia"/>
        </w:rPr>
        <w:t xml:space="preserve">2.18 </w:t>
      </w:r>
      <w:r w:rsidRPr="00E93382">
        <w:rPr>
          <w:rFonts w:hint="eastAsia"/>
        </w:rPr>
        <w:t>样品架范围：同时支持</w:t>
      </w:r>
      <w:r w:rsidRPr="00E93382">
        <w:rPr>
          <w:rFonts w:hint="eastAsia"/>
        </w:rPr>
        <w:t>1.5</w:t>
      </w:r>
      <w:r w:rsidRPr="00E93382">
        <w:rPr>
          <w:rFonts w:hint="eastAsia"/>
        </w:rPr>
        <w:t>道夫管、</w:t>
      </w:r>
      <w:r w:rsidRPr="00E93382">
        <w:rPr>
          <w:rFonts w:hint="eastAsia"/>
        </w:rPr>
        <w:t>96</w:t>
      </w:r>
      <w:r w:rsidRPr="00E93382">
        <w:rPr>
          <w:rFonts w:hint="eastAsia"/>
        </w:rPr>
        <w:t>孔板、</w:t>
      </w:r>
      <w:r w:rsidRPr="00E93382">
        <w:rPr>
          <w:rFonts w:hint="eastAsia"/>
        </w:rPr>
        <w:t>384</w:t>
      </w:r>
      <w:r w:rsidRPr="00E93382">
        <w:rPr>
          <w:rFonts w:hint="eastAsia"/>
        </w:rPr>
        <w:t>孔板三种类型</w:t>
      </w:r>
    </w:p>
    <w:p w14:paraId="02F07203" w14:textId="77777777" w:rsidR="00E93382" w:rsidRPr="00E93382" w:rsidRDefault="00E93382" w:rsidP="00E93382">
      <w:pPr>
        <w:rPr>
          <w:b/>
        </w:rPr>
      </w:pPr>
      <w:r w:rsidRPr="00E93382">
        <w:rPr>
          <w:rFonts w:hint="eastAsia"/>
          <w:b/>
        </w:rPr>
        <w:t>3.</w:t>
      </w:r>
      <w:r w:rsidRPr="00E93382">
        <w:rPr>
          <w:rFonts w:hint="eastAsia"/>
          <w:b/>
        </w:rPr>
        <w:tab/>
      </w:r>
      <w:r w:rsidRPr="00E93382">
        <w:rPr>
          <w:rFonts w:hint="eastAsia"/>
          <w:b/>
        </w:rPr>
        <w:t>检测性能指标</w:t>
      </w:r>
    </w:p>
    <w:p w14:paraId="02F07204" w14:textId="77777777" w:rsidR="00E93382" w:rsidRPr="00E93382" w:rsidRDefault="00E93382" w:rsidP="00E93382">
      <w:r w:rsidRPr="00E93382">
        <w:rPr>
          <w:rFonts w:hint="eastAsia"/>
        </w:rPr>
        <w:t xml:space="preserve">3.1 </w:t>
      </w:r>
      <w:r w:rsidRPr="00E93382">
        <w:rPr>
          <w:rFonts w:hint="eastAsia"/>
        </w:rPr>
        <w:t>检测折射率范围：</w:t>
      </w:r>
      <w:r w:rsidRPr="00E93382">
        <w:rPr>
          <w:rFonts w:hint="eastAsia"/>
        </w:rPr>
        <w:t>1.33-1.40</w:t>
      </w:r>
    </w:p>
    <w:p w14:paraId="02F07205" w14:textId="77777777" w:rsidR="00E93382" w:rsidRPr="00E93382" w:rsidRDefault="00E93382" w:rsidP="00E93382">
      <w:r w:rsidRPr="00E93382">
        <w:rPr>
          <w:rFonts w:hint="eastAsia"/>
        </w:rPr>
        <w:t xml:space="preserve">3.2 </w:t>
      </w:r>
      <w:r w:rsidRPr="00E93382">
        <w:rPr>
          <w:rFonts w:hint="eastAsia"/>
        </w:rPr>
        <w:t>响应信号动态范围：</w:t>
      </w:r>
      <w:r w:rsidRPr="00E93382">
        <w:rPr>
          <w:rFonts w:hint="eastAsia"/>
        </w:rPr>
        <w:t>1-70000 RU</w:t>
      </w:r>
    </w:p>
    <w:p w14:paraId="02F07206" w14:textId="77777777" w:rsidR="00E93382" w:rsidRPr="00E93382" w:rsidRDefault="00E93382" w:rsidP="00E93382">
      <w:r>
        <w:rPr>
          <w:rFonts w:hint="eastAsia"/>
        </w:rPr>
        <w:t>★</w:t>
      </w:r>
      <w:r w:rsidRPr="00E93382">
        <w:rPr>
          <w:rFonts w:hint="eastAsia"/>
        </w:rPr>
        <w:t xml:space="preserve">3.3 </w:t>
      </w:r>
      <w:r w:rsidRPr="00E93382">
        <w:rPr>
          <w:rFonts w:hint="eastAsia"/>
        </w:rPr>
        <w:t>样品采样分析速度：不低于</w:t>
      </w:r>
      <w:r w:rsidRPr="00E93382">
        <w:rPr>
          <w:rFonts w:hint="eastAsia"/>
        </w:rPr>
        <w:t>40Hz (</w:t>
      </w:r>
      <w:r w:rsidRPr="00E93382">
        <w:rPr>
          <w:rFonts w:hint="eastAsia"/>
        </w:rPr>
        <w:t>不低于</w:t>
      </w:r>
      <w:r w:rsidRPr="00E93382">
        <w:rPr>
          <w:rFonts w:hint="eastAsia"/>
        </w:rPr>
        <w:t>40</w:t>
      </w:r>
      <w:r w:rsidRPr="00E93382">
        <w:rPr>
          <w:rFonts w:hint="eastAsia"/>
        </w:rPr>
        <w:t>个</w:t>
      </w:r>
      <w:r w:rsidRPr="00E93382">
        <w:rPr>
          <w:rFonts w:hint="eastAsia"/>
        </w:rPr>
        <w:t>/</w:t>
      </w:r>
      <w:r w:rsidRPr="00E93382">
        <w:rPr>
          <w:rFonts w:hint="eastAsia"/>
        </w:rPr>
        <w:t>每秒</w:t>
      </w:r>
      <w:r w:rsidRPr="00E93382">
        <w:rPr>
          <w:rFonts w:hint="eastAsia"/>
        </w:rPr>
        <w:t>)</w:t>
      </w:r>
    </w:p>
    <w:p w14:paraId="02F07207" w14:textId="77777777" w:rsidR="00E93382" w:rsidRPr="00E93382" w:rsidRDefault="00E93382" w:rsidP="00E93382">
      <w:r>
        <w:rPr>
          <w:rFonts w:hint="eastAsia"/>
        </w:rPr>
        <w:t>★</w:t>
      </w:r>
      <w:r w:rsidRPr="00E93382">
        <w:rPr>
          <w:rFonts w:hint="eastAsia"/>
        </w:rPr>
        <w:t xml:space="preserve">3.4 </w:t>
      </w:r>
      <w:r w:rsidRPr="00E93382">
        <w:rPr>
          <w:rFonts w:hint="eastAsia"/>
        </w:rPr>
        <w:t>基线噪声：</w:t>
      </w:r>
      <w:r w:rsidRPr="00E93382">
        <w:rPr>
          <w:rFonts w:hint="eastAsia"/>
        </w:rPr>
        <w:t>&lt;0.015RU (RMS</w:t>
      </w:r>
      <w:r w:rsidRPr="00E93382">
        <w:rPr>
          <w:rFonts w:hint="eastAsia"/>
        </w:rPr>
        <w:t>，</w:t>
      </w:r>
      <w:r w:rsidRPr="00E93382">
        <w:rPr>
          <w:rFonts w:hint="eastAsia"/>
        </w:rPr>
        <w:t>1RU in SPR=1 pg/mm2=1pm in BLI)</w:t>
      </w:r>
    </w:p>
    <w:p w14:paraId="02F07208" w14:textId="77777777" w:rsidR="00E93382" w:rsidRPr="00E93382" w:rsidRDefault="00E93382" w:rsidP="00E93382">
      <w:r w:rsidRPr="00E93382">
        <w:rPr>
          <w:rFonts w:hint="eastAsia"/>
        </w:rPr>
        <w:t xml:space="preserve">3.5 </w:t>
      </w:r>
      <w:r w:rsidRPr="00E93382">
        <w:rPr>
          <w:rFonts w:hint="eastAsia"/>
        </w:rPr>
        <w:t>基线漂移：</w:t>
      </w:r>
      <w:r w:rsidRPr="00E93382">
        <w:rPr>
          <w:rFonts w:hint="eastAsia"/>
        </w:rPr>
        <w:t>&lt;0.3 RU/min</w:t>
      </w:r>
    </w:p>
    <w:p w14:paraId="02F07209" w14:textId="77777777" w:rsidR="00E93382" w:rsidRPr="00E93382" w:rsidRDefault="00E93382" w:rsidP="00E93382">
      <w:r>
        <w:rPr>
          <w:rFonts w:hint="eastAsia"/>
        </w:rPr>
        <w:lastRenderedPageBreak/>
        <w:t>★</w:t>
      </w:r>
      <w:r w:rsidRPr="00E93382">
        <w:rPr>
          <w:rFonts w:hint="eastAsia"/>
        </w:rPr>
        <w:t xml:space="preserve">3.6 </w:t>
      </w:r>
      <w:r w:rsidRPr="00E93382">
        <w:rPr>
          <w:rFonts w:hint="eastAsia"/>
        </w:rPr>
        <w:t>实际检测基线漂移：</w:t>
      </w:r>
      <w:r w:rsidRPr="00E93382">
        <w:rPr>
          <w:rFonts w:hint="eastAsia"/>
        </w:rPr>
        <w:t xml:space="preserve">&lt; </w:t>
      </w:r>
      <w:r w:rsidRPr="00E93382">
        <w:rPr>
          <w:rFonts w:hint="eastAsia"/>
        </w:rPr>
        <w:t>±</w:t>
      </w:r>
      <w:r w:rsidRPr="00E93382">
        <w:rPr>
          <w:rFonts w:hint="eastAsia"/>
        </w:rPr>
        <w:t xml:space="preserve"> 0.015 RU/min</w:t>
      </w:r>
    </w:p>
    <w:p w14:paraId="02F0720A" w14:textId="77777777" w:rsidR="00E93382" w:rsidRPr="00E93382" w:rsidRDefault="00E93382" w:rsidP="00E93382">
      <w:r w:rsidRPr="00E93382">
        <w:rPr>
          <w:rFonts w:hint="eastAsia"/>
        </w:rPr>
        <w:t xml:space="preserve">3.7 </w:t>
      </w:r>
      <w:r w:rsidRPr="00E93382">
        <w:rPr>
          <w:rFonts w:hint="eastAsia"/>
        </w:rPr>
        <w:t>结合速率常数范围：</w:t>
      </w:r>
      <w:r w:rsidRPr="00E93382">
        <w:rPr>
          <w:rFonts w:hint="eastAsia"/>
        </w:rPr>
        <w:t>103</w:t>
      </w:r>
      <w:r w:rsidRPr="00E93382">
        <w:rPr>
          <w:rFonts w:hint="eastAsia"/>
        </w:rPr>
        <w:t>–</w:t>
      </w:r>
      <w:r w:rsidRPr="00E93382">
        <w:rPr>
          <w:rFonts w:hint="eastAsia"/>
        </w:rPr>
        <w:t>3x 109M-1s-1</w:t>
      </w:r>
      <w:r w:rsidRPr="00E93382">
        <w:rPr>
          <w:rFonts w:hint="eastAsia"/>
        </w:rPr>
        <w:t>；</w:t>
      </w:r>
    </w:p>
    <w:p w14:paraId="02F0720B" w14:textId="77777777" w:rsidR="00E93382" w:rsidRPr="00E93382" w:rsidRDefault="00E93382" w:rsidP="00E93382">
      <w:r w:rsidRPr="00E93382">
        <w:rPr>
          <w:rFonts w:hint="eastAsia"/>
        </w:rPr>
        <w:t xml:space="preserve">3.8 </w:t>
      </w:r>
      <w:r w:rsidRPr="00E93382">
        <w:rPr>
          <w:rFonts w:hint="eastAsia"/>
        </w:rPr>
        <w:t>解离速率常数范围：</w:t>
      </w:r>
      <w:r w:rsidRPr="00E93382">
        <w:rPr>
          <w:rFonts w:hint="eastAsia"/>
        </w:rPr>
        <w:t>10-5</w:t>
      </w:r>
      <w:r w:rsidRPr="00E93382">
        <w:rPr>
          <w:rFonts w:hint="eastAsia"/>
        </w:rPr>
        <w:t>–</w:t>
      </w:r>
      <w:r w:rsidRPr="00E93382">
        <w:rPr>
          <w:rFonts w:hint="eastAsia"/>
        </w:rPr>
        <w:t>2s-1</w:t>
      </w:r>
    </w:p>
    <w:p w14:paraId="02F0720C" w14:textId="77777777" w:rsidR="00E93382" w:rsidRPr="00E93382" w:rsidRDefault="00E93382" w:rsidP="00E93382">
      <w:r>
        <w:rPr>
          <w:rFonts w:hint="eastAsia"/>
        </w:rPr>
        <w:t>★</w:t>
      </w:r>
      <w:r w:rsidRPr="00E93382">
        <w:rPr>
          <w:rFonts w:hint="eastAsia"/>
        </w:rPr>
        <w:t xml:space="preserve">3.9 </w:t>
      </w:r>
      <w:r w:rsidRPr="00E93382">
        <w:rPr>
          <w:rFonts w:hint="eastAsia"/>
        </w:rPr>
        <w:t>分子量检测限制：≤</w:t>
      </w:r>
      <w:r w:rsidRPr="00E93382">
        <w:rPr>
          <w:rFonts w:hint="eastAsia"/>
        </w:rPr>
        <w:t>50Da</w:t>
      </w:r>
    </w:p>
    <w:p w14:paraId="02F0720D" w14:textId="77777777" w:rsidR="00E93382" w:rsidRPr="00E93382" w:rsidRDefault="00E93382" w:rsidP="00E93382">
      <w:r w:rsidRPr="00E93382">
        <w:rPr>
          <w:rFonts w:hint="eastAsia"/>
        </w:rPr>
        <w:t xml:space="preserve">3.10 </w:t>
      </w:r>
      <w:r w:rsidRPr="00E93382">
        <w:rPr>
          <w:rFonts w:hint="eastAsia"/>
        </w:rPr>
        <w:t>芯片偶联蛋白消耗量：</w:t>
      </w:r>
      <w:r w:rsidRPr="00E93382">
        <w:rPr>
          <w:rFonts w:hint="eastAsia"/>
        </w:rPr>
        <w:t xml:space="preserve">0.03-3 </w:t>
      </w:r>
      <w:r w:rsidRPr="00E93382">
        <w:rPr>
          <w:rFonts w:hint="eastAsia"/>
        </w:rPr>
        <w:t>μ</w:t>
      </w:r>
      <w:r w:rsidRPr="00E93382">
        <w:rPr>
          <w:rFonts w:hint="eastAsia"/>
        </w:rPr>
        <w:t>g/flow cell</w:t>
      </w:r>
    </w:p>
    <w:p w14:paraId="02F0720E" w14:textId="77777777" w:rsidR="00E93382" w:rsidRPr="00E93382" w:rsidRDefault="00E93382" w:rsidP="00E93382">
      <w:r w:rsidRPr="00E93382">
        <w:rPr>
          <w:rFonts w:hint="eastAsia"/>
        </w:rPr>
        <w:t xml:space="preserve">3.11 </w:t>
      </w:r>
      <w:r w:rsidRPr="00E93382">
        <w:rPr>
          <w:rFonts w:hint="eastAsia"/>
        </w:rPr>
        <w:t>样品浓度：</w:t>
      </w:r>
      <w:r w:rsidRPr="00E93382">
        <w:rPr>
          <w:rFonts w:hint="eastAsia"/>
        </w:rPr>
        <w:t xml:space="preserve">&gt;1pM  </w:t>
      </w:r>
    </w:p>
    <w:p w14:paraId="02F0720F" w14:textId="77777777" w:rsidR="00E93382" w:rsidRPr="00E93382" w:rsidRDefault="00E93382" w:rsidP="00E93382">
      <w:pPr>
        <w:rPr>
          <w:b/>
        </w:rPr>
      </w:pPr>
      <w:r w:rsidRPr="00E93382">
        <w:rPr>
          <w:rFonts w:hint="eastAsia"/>
          <w:b/>
        </w:rPr>
        <w:t>4.</w:t>
      </w:r>
      <w:r w:rsidRPr="00E93382">
        <w:rPr>
          <w:rFonts w:hint="eastAsia"/>
          <w:b/>
        </w:rPr>
        <w:tab/>
      </w:r>
      <w:r w:rsidRPr="00E93382">
        <w:rPr>
          <w:rFonts w:hint="eastAsia"/>
          <w:b/>
        </w:rPr>
        <w:t>软件性能指标：</w:t>
      </w:r>
    </w:p>
    <w:p w14:paraId="02F07210" w14:textId="77777777" w:rsidR="00E93382" w:rsidRPr="00E93382" w:rsidRDefault="00E93382" w:rsidP="00E93382">
      <w:r w:rsidRPr="00E93382">
        <w:rPr>
          <w:rFonts w:hint="eastAsia"/>
        </w:rPr>
        <w:t xml:space="preserve">4.1 </w:t>
      </w:r>
      <w:proofErr w:type="gramStart"/>
      <w:r w:rsidRPr="00E93382">
        <w:rPr>
          <w:rFonts w:hint="eastAsia"/>
        </w:rPr>
        <w:t>基于问题</w:t>
      </w:r>
      <w:proofErr w:type="gramEnd"/>
      <w:r w:rsidRPr="00E93382">
        <w:rPr>
          <w:rFonts w:hint="eastAsia"/>
        </w:rPr>
        <w:t>式的实验设计指导</w:t>
      </w:r>
      <w:r w:rsidRPr="00E93382">
        <w:rPr>
          <w:rFonts w:hint="eastAsia"/>
        </w:rPr>
        <w:t>(workflow)</w:t>
      </w:r>
      <w:r w:rsidRPr="00E93382">
        <w:rPr>
          <w:rFonts w:hint="eastAsia"/>
        </w:rPr>
        <w:t>，初学者快速开发出分析方法；</w:t>
      </w:r>
    </w:p>
    <w:p w14:paraId="02F07211" w14:textId="77777777" w:rsidR="00E93382" w:rsidRPr="00E93382" w:rsidRDefault="00E93382" w:rsidP="00E93382">
      <w:r>
        <w:rPr>
          <w:rFonts w:hint="eastAsia"/>
        </w:rPr>
        <w:t>★</w:t>
      </w:r>
      <w:r w:rsidRPr="00E93382">
        <w:rPr>
          <w:rFonts w:hint="eastAsia"/>
        </w:rPr>
        <w:t xml:space="preserve">4.2 </w:t>
      </w:r>
      <w:r w:rsidRPr="00E93382">
        <w:rPr>
          <w:rFonts w:hint="eastAsia"/>
        </w:rPr>
        <w:t>自动溶剂校正功能</w:t>
      </w:r>
      <w:r w:rsidRPr="00E93382">
        <w:rPr>
          <w:rFonts w:hint="eastAsia"/>
        </w:rPr>
        <w:t>,</w:t>
      </w:r>
      <w:r w:rsidRPr="00E93382">
        <w:rPr>
          <w:rFonts w:hint="eastAsia"/>
        </w:rPr>
        <w:t>对于非水溶性样品分析带来极大便利；</w:t>
      </w:r>
    </w:p>
    <w:p w14:paraId="02F07212" w14:textId="77777777" w:rsidR="00E93382" w:rsidRPr="00E93382" w:rsidRDefault="00E93382" w:rsidP="00E93382">
      <w:r w:rsidRPr="00E93382">
        <w:rPr>
          <w:rFonts w:hint="eastAsia"/>
        </w:rPr>
        <w:t xml:space="preserve">4.3 </w:t>
      </w:r>
      <w:r w:rsidRPr="00E93382">
        <w:rPr>
          <w:rFonts w:hint="eastAsia"/>
        </w:rPr>
        <w:t>软件内置支持多种芯片的偶联方法和捕获方法，与试剂盒和芯片无缝整合；</w:t>
      </w:r>
    </w:p>
    <w:p w14:paraId="02F07213" w14:textId="77777777" w:rsidR="00E93382" w:rsidRPr="00E93382" w:rsidRDefault="00E93382" w:rsidP="00E93382">
      <w:r w:rsidRPr="00E93382">
        <w:rPr>
          <w:rFonts w:hint="eastAsia"/>
        </w:rPr>
        <w:t xml:space="preserve">4.4 </w:t>
      </w:r>
      <w:r w:rsidRPr="00E93382">
        <w:rPr>
          <w:rFonts w:hint="eastAsia"/>
        </w:rPr>
        <w:t>至少</w:t>
      </w:r>
      <w:r w:rsidRPr="00E93382">
        <w:rPr>
          <w:rFonts w:hint="eastAsia"/>
        </w:rPr>
        <w:t>5</w:t>
      </w:r>
      <w:r w:rsidRPr="00E93382">
        <w:rPr>
          <w:rFonts w:hint="eastAsia"/>
        </w:rPr>
        <w:t>种数据分析的曲线拟合功能，可以下载或者编辑新的分析模型或者自定义模型；</w:t>
      </w:r>
    </w:p>
    <w:p w14:paraId="02F07214" w14:textId="77777777" w:rsidR="00E93382" w:rsidRPr="00E93382" w:rsidRDefault="00E93382" w:rsidP="00E93382">
      <w:r w:rsidRPr="00E93382">
        <w:rPr>
          <w:rFonts w:hint="eastAsia"/>
        </w:rPr>
        <w:t xml:space="preserve">4.5 </w:t>
      </w:r>
      <w:r w:rsidRPr="00E93382">
        <w:rPr>
          <w:rFonts w:hint="eastAsia"/>
        </w:rPr>
        <w:t>数据批处理最大样品量：</w:t>
      </w:r>
      <w:r w:rsidRPr="00E93382">
        <w:rPr>
          <w:rFonts w:hint="eastAsia"/>
        </w:rPr>
        <w:t>5000</w:t>
      </w:r>
      <w:r w:rsidRPr="00E93382">
        <w:rPr>
          <w:rFonts w:hint="eastAsia"/>
        </w:rPr>
        <w:t>个样品</w:t>
      </w:r>
      <w:r w:rsidRPr="00E93382">
        <w:rPr>
          <w:rFonts w:hint="eastAsia"/>
        </w:rPr>
        <w:t>/</w:t>
      </w:r>
      <w:r w:rsidRPr="00E93382">
        <w:rPr>
          <w:rFonts w:hint="eastAsia"/>
        </w:rPr>
        <w:t>批，软件自动处理</w:t>
      </w:r>
    </w:p>
    <w:p w14:paraId="02F07215" w14:textId="77777777" w:rsidR="00E93382" w:rsidRPr="00E93382" w:rsidRDefault="00E93382" w:rsidP="00E93382">
      <w:r w:rsidRPr="00E93382">
        <w:rPr>
          <w:rFonts w:hint="eastAsia"/>
        </w:rPr>
        <w:t xml:space="preserve">4.6 </w:t>
      </w:r>
      <w:r w:rsidRPr="00E93382">
        <w:rPr>
          <w:rFonts w:hint="eastAsia"/>
        </w:rPr>
        <w:t>有单循环动力学（</w:t>
      </w:r>
      <w:r w:rsidRPr="00E93382">
        <w:rPr>
          <w:rFonts w:hint="eastAsia"/>
        </w:rPr>
        <w:t>Single Cycle Kinetics</w:t>
      </w:r>
      <w:r w:rsidRPr="00E93382">
        <w:rPr>
          <w:rFonts w:hint="eastAsia"/>
        </w:rPr>
        <w:t>）模块</w:t>
      </w:r>
    </w:p>
    <w:p w14:paraId="02F07216" w14:textId="77777777" w:rsidR="00E93382" w:rsidRPr="00E93382" w:rsidRDefault="00E93382" w:rsidP="00E93382">
      <w:r w:rsidRPr="00E93382">
        <w:rPr>
          <w:rFonts w:hint="eastAsia"/>
        </w:rPr>
        <w:t xml:space="preserve">4.7 </w:t>
      </w:r>
      <w:r w:rsidRPr="00E93382">
        <w:rPr>
          <w:rFonts w:hint="eastAsia"/>
        </w:rPr>
        <w:t>具备热动力学分析模式，可计算分子相互作用的热力学参数，如</w:t>
      </w:r>
      <w:proofErr w:type="gramStart"/>
      <w:r w:rsidRPr="00E93382">
        <w:rPr>
          <w:rFonts w:hint="eastAsia"/>
        </w:rPr>
        <w:t>焓</w:t>
      </w:r>
      <w:proofErr w:type="gramEnd"/>
      <w:r w:rsidRPr="00E93382">
        <w:rPr>
          <w:rFonts w:hint="eastAsia"/>
        </w:rPr>
        <w:t>变、</w:t>
      </w:r>
      <w:proofErr w:type="gramStart"/>
      <w:r w:rsidRPr="00E93382">
        <w:rPr>
          <w:rFonts w:hint="eastAsia"/>
        </w:rPr>
        <w:t>熵变等</w:t>
      </w:r>
      <w:proofErr w:type="gramEnd"/>
      <w:r w:rsidRPr="00E93382">
        <w:rPr>
          <w:rFonts w:hint="eastAsia"/>
        </w:rPr>
        <w:t>。</w:t>
      </w:r>
    </w:p>
    <w:p w14:paraId="02F07217" w14:textId="77777777" w:rsidR="00E93382" w:rsidRPr="00E93382" w:rsidRDefault="00E93382" w:rsidP="00E93382">
      <w:r>
        <w:rPr>
          <w:rFonts w:hint="eastAsia"/>
        </w:rPr>
        <w:t>★</w:t>
      </w:r>
      <w:r w:rsidRPr="00E93382">
        <w:rPr>
          <w:rFonts w:hint="eastAsia"/>
        </w:rPr>
        <w:t xml:space="preserve">4.8 </w:t>
      </w:r>
      <w:r w:rsidRPr="00E93382">
        <w:rPr>
          <w:rFonts w:hint="eastAsia"/>
        </w:rPr>
        <w:t>竞争性实验：新型</w:t>
      </w:r>
      <w:r w:rsidRPr="00E93382">
        <w:rPr>
          <w:rFonts w:hint="eastAsia"/>
        </w:rPr>
        <w:t>ABA</w:t>
      </w:r>
      <w:r w:rsidRPr="00E93382">
        <w:rPr>
          <w:rFonts w:hint="eastAsia"/>
        </w:rPr>
        <w:t>进样方式，实验设计与分析模块，可分析化合物与靶点的结合部位。</w:t>
      </w:r>
    </w:p>
    <w:p w14:paraId="02F07218" w14:textId="77777777" w:rsidR="00E93382" w:rsidRPr="00E93382" w:rsidRDefault="00E93382" w:rsidP="00E93382">
      <w:pPr>
        <w:rPr>
          <w:b/>
        </w:rPr>
      </w:pPr>
      <w:r w:rsidRPr="00E93382">
        <w:rPr>
          <w:rFonts w:hint="eastAsia"/>
          <w:b/>
        </w:rPr>
        <w:t>5.</w:t>
      </w:r>
      <w:r w:rsidRPr="00E93382">
        <w:rPr>
          <w:rFonts w:hint="eastAsia"/>
          <w:b/>
        </w:rPr>
        <w:t>配置清单</w:t>
      </w:r>
    </w:p>
    <w:p w14:paraId="02F07219" w14:textId="77777777" w:rsidR="00E93382" w:rsidRPr="00E93382" w:rsidRDefault="00E93382" w:rsidP="00E93382">
      <w:r w:rsidRPr="00E93382">
        <w:rPr>
          <w:rFonts w:hint="eastAsia"/>
        </w:rPr>
        <w:t xml:space="preserve">5.1 </w:t>
      </w:r>
      <w:r w:rsidRPr="00E93382">
        <w:rPr>
          <w:rFonts w:hint="eastAsia"/>
        </w:rPr>
        <w:t>仪器主机</w:t>
      </w:r>
      <w:r w:rsidRPr="00E93382">
        <w:rPr>
          <w:rFonts w:hint="eastAsia"/>
        </w:rPr>
        <w:t>1</w:t>
      </w:r>
      <w:r w:rsidRPr="00E93382">
        <w:rPr>
          <w:rFonts w:hint="eastAsia"/>
        </w:rPr>
        <w:t>台</w:t>
      </w:r>
      <w:r w:rsidRPr="00E93382">
        <w:rPr>
          <w:rFonts w:hint="eastAsia"/>
        </w:rPr>
        <w:t>(</w:t>
      </w:r>
      <w:r w:rsidRPr="00E93382">
        <w:rPr>
          <w:rFonts w:hint="eastAsia"/>
        </w:rPr>
        <w:t>包括：样品舱，进样器，信号检测单元及数据采集单元</w:t>
      </w:r>
      <w:r w:rsidRPr="00E93382">
        <w:rPr>
          <w:rFonts w:hint="eastAsia"/>
        </w:rPr>
        <w:t>)</w:t>
      </w:r>
    </w:p>
    <w:p w14:paraId="02F0721A" w14:textId="77777777" w:rsidR="00E93382" w:rsidRPr="00E93382" w:rsidRDefault="00E93382" w:rsidP="00E93382">
      <w:r w:rsidRPr="00E93382">
        <w:rPr>
          <w:rFonts w:hint="eastAsia"/>
        </w:rPr>
        <w:t xml:space="preserve">5.2 </w:t>
      </w:r>
      <w:r w:rsidRPr="00E93382">
        <w:rPr>
          <w:rFonts w:hint="eastAsia"/>
        </w:rPr>
        <w:t>品牌数据工作站</w:t>
      </w:r>
      <w:r w:rsidRPr="00E93382">
        <w:rPr>
          <w:rFonts w:hint="eastAsia"/>
        </w:rPr>
        <w:t>1</w:t>
      </w:r>
      <w:r w:rsidRPr="00E93382">
        <w:rPr>
          <w:rFonts w:hint="eastAsia"/>
        </w:rPr>
        <w:t>台</w:t>
      </w:r>
    </w:p>
    <w:p w14:paraId="02F0721B" w14:textId="77777777" w:rsidR="00E93382" w:rsidRPr="00E93382" w:rsidRDefault="00E93382" w:rsidP="00E93382">
      <w:r w:rsidRPr="00E93382">
        <w:rPr>
          <w:rFonts w:hint="eastAsia"/>
        </w:rPr>
        <w:t xml:space="preserve">5.3 </w:t>
      </w:r>
      <w:r w:rsidRPr="00E93382">
        <w:rPr>
          <w:rFonts w:hint="eastAsia"/>
        </w:rPr>
        <w:t>通用传感芯片</w:t>
      </w:r>
      <w:r w:rsidRPr="00E93382">
        <w:rPr>
          <w:rFonts w:hint="eastAsia"/>
        </w:rPr>
        <w:t>1</w:t>
      </w:r>
      <w:r w:rsidRPr="00E93382">
        <w:rPr>
          <w:rFonts w:hint="eastAsia"/>
        </w:rPr>
        <w:t>盒</w:t>
      </w:r>
    </w:p>
    <w:p w14:paraId="02F0721C" w14:textId="77777777" w:rsidR="00E93382" w:rsidRPr="00E93382" w:rsidRDefault="00E93382" w:rsidP="00E93382">
      <w:r w:rsidRPr="00E93382">
        <w:rPr>
          <w:rFonts w:hint="eastAsia"/>
        </w:rPr>
        <w:t xml:space="preserve">5.4 </w:t>
      </w:r>
      <w:r w:rsidRPr="00E93382">
        <w:rPr>
          <w:rFonts w:hint="eastAsia"/>
        </w:rPr>
        <w:t>再生试剂盒</w:t>
      </w:r>
      <w:r w:rsidRPr="00E93382">
        <w:rPr>
          <w:rFonts w:hint="eastAsia"/>
        </w:rPr>
        <w:t xml:space="preserve"> 1</w:t>
      </w:r>
      <w:r w:rsidRPr="00E93382">
        <w:rPr>
          <w:rFonts w:hint="eastAsia"/>
        </w:rPr>
        <w:t>盒</w:t>
      </w:r>
    </w:p>
    <w:p w14:paraId="02F0721D" w14:textId="77777777" w:rsidR="00E93382" w:rsidRPr="00E93382" w:rsidRDefault="00E93382" w:rsidP="00E93382">
      <w:r w:rsidRPr="00E93382">
        <w:rPr>
          <w:rFonts w:hint="eastAsia"/>
        </w:rPr>
        <w:t xml:space="preserve">5.5 </w:t>
      </w:r>
      <w:r w:rsidRPr="00E93382">
        <w:rPr>
          <w:rFonts w:hint="eastAsia"/>
        </w:rPr>
        <w:t>醋酸</w:t>
      </w:r>
      <w:r w:rsidRPr="00E93382">
        <w:rPr>
          <w:rFonts w:hint="eastAsia"/>
        </w:rPr>
        <w:t xml:space="preserve"> PH 4.0-5.5 </w:t>
      </w:r>
      <w:r w:rsidRPr="00E93382">
        <w:rPr>
          <w:rFonts w:hint="eastAsia"/>
        </w:rPr>
        <w:t>各</w:t>
      </w:r>
      <w:r w:rsidRPr="00E93382">
        <w:rPr>
          <w:rFonts w:hint="eastAsia"/>
        </w:rPr>
        <w:t>1</w:t>
      </w:r>
      <w:r w:rsidRPr="00E93382">
        <w:rPr>
          <w:rFonts w:hint="eastAsia"/>
        </w:rPr>
        <w:t>瓶，规格</w:t>
      </w:r>
      <w:r w:rsidRPr="00E93382">
        <w:rPr>
          <w:rFonts w:hint="eastAsia"/>
        </w:rPr>
        <w:t>50ml</w:t>
      </w:r>
    </w:p>
    <w:p w14:paraId="02F0721E" w14:textId="77777777" w:rsidR="00E93382" w:rsidRPr="00E93382" w:rsidRDefault="00E93382" w:rsidP="00E93382">
      <w:r w:rsidRPr="00E93382">
        <w:rPr>
          <w:rFonts w:hint="eastAsia"/>
        </w:rPr>
        <w:t xml:space="preserve">5.6 </w:t>
      </w:r>
      <w:r w:rsidRPr="00E93382">
        <w:rPr>
          <w:rFonts w:hint="eastAsia"/>
        </w:rPr>
        <w:t>甘氨酸盐酸</w:t>
      </w:r>
      <w:r w:rsidRPr="00E93382">
        <w:rPr>
          <w:rFonts w:hint="eastAsia"/>
        </w:rPr>
        <w:t xml:space="preserve"> PH 1.5-3.0 </w:t>
      </w:r>
      <w:r w:rsidRPr="00E93382">
        <w:rPr>
          <w:rFonts w:hint="eastAsia"/>
        </w:rPr>
        <w:t>各</w:t>
      </w:r>
      <w:r w:rsidRPr="00E93382">
        <w:rPr>
          <w:rFonts w:hint="eastAsia"/>
        </w:rPr>
        <w:t>1</w:t>
      </w:r>
      <w:r w:rsidRPr="00E93382">
        <w:rPr>
          <w:rFonts w:hint="eastAsia"/>
        </w:rPr>
        <w:t>瓶，规格</w:t>
      </w:r>
      <w:r w:rsidRPr="00E93382">
        <w:rPr>
          <w:rFonts w:hint="eastAsia"/>
        </w:rPr>
        <w:t>100ml</w:t>
      </w:r>
    </w:p>
    <w:p w14:paraId="02F0721F" w14:textId="77777777" w:rsidR="00E93382" w:rsidRPr="00E93382" w:rsidRDefault="00E93382" w:rsidP="00E93382">
      <w:r w:rsidRPr="00E93382">
        <w:rPr>
          <w:rFonts w:hint="eastAsia"/>
        </w:rPr>
        <w:t xml:space="preserve">5.7 </w:t>
      </w:r>
      <w:r w:rsidRPr="00E93382">
        <w:rPr>
          <w:rFonts w:hint="eastAsia"/>
        </w:rPr>
        <w:t>小分子实验去垢剂</w:t>
      </w:r>
      <w:r w:rsidRPr="00E93382">
        <w:rPr>
          <w:rFonts w:hint="eastAsia"/>
        </w:rPr>
        <w:t xml:space="preserve"> 1</w:t>
      </w:r>
      <w:r w:rsidRPr="00E93382">
        <w:rPr>
          <w:rFonts w:hint="eastAsia"/>
        </w:rPr>
        <w:t>瓶，规格</w:t>
      </w:r>
      <w:r w:rsidRPr="00E93382">
        <w:rPr>
          <w:rFonts w:hint="eastAsia"/>
        </w:rPr>
        <w:t>20ml</w:t>
      </w:r>
    </w:p>
    <w:p w14:paraId="02F07220" w14:textId="77777777" w:rsidR="00E93382" w:rsidRPr="00E93382" w:rsidRDefault="00E93382" w:rsidP="00E93382">
      <w:r w:rsidRPr="00E93382">
        <w:rPr>
          <w:rFonts w:hint="eastAsia"/>
        </w:rPr>
        <w:t>5.8 10</w:t>
      </w:r>
      <w:r w:rsidRPr="00E93382">
        <w:rPr>
          <w:rFonts w:hint="eastAsia"/>
        </w:rPr>
        <w:t>倍浓缩</w:t>
      </w:r>
      <w:r w:rsidRPr="00E93382">
        <w:rPr>
          <w:rFonts w:hint="eastAsia"/>
        </w:rPr>
        <w:t>PBS-P</w:t>
      </w:r>
      <w:r w:rsidRPr="00E93382">
        <w:rPr>
          <w:rFonts w:hint="eastAsia"/>
        </w:rPr>
        <w:t>缓冲液</w:t>
      </w:r>
      <w:r w:rsidRPr="00E93382">
        <w:rPr>
          <w:rFonts w:hint="eastAsia"/>
        </w:rPr>
        <w:t xml:space="preserve"> 1</w:t>
      </w:r>
      <w:r w:rsidRPr="00E93382">
        <w:rPr>
          <w:rFonts w:hint="eastAsia"/>
        </w:rPr>
        <w:t>瓶，规格</w:t>
      </w:r>
      <w:r w:rsidRPr="00E93382">
        <w:rPr>
          <w:rFonts w:hint="eastAsia"/>
        </w:rPr>
        <w:t>1000ml</w:t>
      </w:r>
    </w:p>
    <w:p w14:paraId="02F07221" w14:textId="77777777" w:rsidR="00E93382" w:rsidRPr="00E93382" w:rsidRDefault="00E93382" w:rsidP="00E93382">
      <w:r w:rsidRPr="00E93382">
        <w:rPr>
          <w:rFonts w:hint="eastAsia"/>
        </w:rPr>
        <w:t xml:space="preserve">5.9 </w:t>
      </w:r>
      <w:r w:rsidRPr="00E93382">
        <w:rPr>
          <w:rFonts w:hint="eastAsia"/>
        </w:rPr>
        <w:t>偶联试剂盒</w:t>
      </w:r>
      <w:r w:rsidRPr="00E93382">
        <w:rPr>
          <w:rFonts w:hint="eastAsia"/>
        </w:rPr>
        <w:t xml:space="preserve"> 1</w:t>
      </w:r>
      <w:r w:rsidRPr="00E93382">
        <w:rPr>
          <w:rFonts w:hint="eastAsia"/>
        </w:rPr>
        <w:t>盒</w:t>
      </w:r>
    </w:p>
    <w:p w14:paraId="02F07222" w14:textId="77777777" w:rsidR="00E93382" w:rsidRPr="00E93382" w:rsidRDefault="00E93382" w:rsidP="00E93382">
      <w:r w:rsidRPr="00E93382">
        <w:rPr>
          <w:rFonts w:hint="eastAsia"/>
        </w:rPr>
        <w:t xml:space="preserve">5.10 </w:t>
      </w:r>
      <w:r w:rsidRPr="00E93382">
        <w:rPr>
          <w:rFonts w:hint="eastAsia"/>
        </w:rPr>
        <w:t>维护试剂盒</w:t>
      </w:r>
      <w:r w:rsidRPr="00E93382">
        <w:rPr>
          <w:rFonts w:hint="eastAsia"/>
        </w:rPr>
        <w:t xml:space="preserve"> 1</w:t>
      </w:r>
      <w:r w:rsidRPr="00E93382">
        <w:rPr>
          <w:rFonts w:hint="eastAsia"/>
        </w:rPr>
        <w:t>盒</w:t>
      </w:r>
    </w:p>
    <w:p w14:paraId="02F07223" w14:textId="77777777" w:rsidR="00E93382" w:rsidRPr="00E93382" w:rsidRDefault="00E93382" w:rsidP="00E93382"/>
    <w:p w14:paraId="02F07224" w14:textId="77777777" w:rsidR="00E93382" w:rsidRPr="00E93382" w:rsidRDefault="00E93382" w:rsidP="00E93382">
      <w:pPr>
        <w:rPr>
          <w:b/>
        </w:rPr>
      </w:pPr>
      <w:r w:rsidRPr="00E93382">
        <w:rPr>
          <w:rFonts w:hint="eastAsia"/>
          <w:b/>
        </w:rPr>
        <w:t xml:space="preserve">6. </w:t>
      </w:r>
      <w:r w:rsidRPr="00E93382">
        <w:rPr>
          <w:rFonts w:hint="eastAsia"/>
          <w:b/>
        </w:rPr>
        <w:t>技术及售后服务</w:t>
      </w:r>
      <w:r w:rsidRPr="00E93382">
        <w:rPr>
          <w:rFonts w:hint="eastAsia"/>
          <w:b/>
        </w:rPr>
        <w:t xml:space="preserve"> </w:t>
      </w:r>
    </w:p>
    <w:p w14:paraId="02F07225" w14:textId="77777777" w:rsidR="00E93382" w:rsidRPr="00E93382" w:rsidRDefault="00E93382" w:rsidP="00E93382">
      <w:r w:rsidRPr="00E93382">
        <w:rPr>
          <w:rFonts w:hint="eastAsia"/>
        </w:rPr>
        <w:t xml:space="preserve">6.1 </w:t>
      </w:r>
      <w:r w:rsidRPr="00E93382">
        <w:rPr>
          <w:rFonts w:hint="eastAsia"/>
        </w:rPr>
        <w:t>保修及维修：设备验收合格后保修</w:t>
      </w:r>
      <w:r w:rsidRPr="00E93382">
        <w:rPr>
          <w:rFonts w:hint="eastAsia"/>
        </w:rPr>
        <w:t>2</w:t>
      </w:r>
      <w:r w:rsidRPr="00E93382">
        <w:rPr>
          <w:rFonts w:hint="eastAsia"/>
        </w:rPr>
        <w:t>年，终身维修。</w:t>
      </w:r>
      <w:r w:rsidRPr="00E93382">
        <w:rPr>
          <w:rFonts w:hint="eastAsia"/>
        </w:rPr>
        <w:t xml:space="preserve"> </w:t>
      </w:r>
    </w:p>
    <w:p w14:paraId="02F07226" w14:textId="77777777" w:rsidR="00E93382" w:rsidRPr="00E93382" w:rsidRDefault="00E93382" w:rsidP="00E93382">
      <w:r w:rsidRPr="00E93382">
        <w:rPr>
          <w:rFonts w:hint="eastAsia"/>
        </w:rPr>
        <w:t xml:space="preserve">6.2 </w:t>
      </w:r>
      <w:r w:rsidRPr="00E93382">
        <w:rPr>
          <w:rFonts w:hint="eastAsia"/>
        </w:rPr>
        <w:t>每年免费维护至少</w:t>
      </w:r>
      <w:r w:rsidRPr="00E93382">
        <w:rPr>
          <w:rFonts w:hint="eastAsia"/>
        </w:rPr>
        <w:t>4</w:t>
      </w:r>
      <w:r w:rsidRPr="00E93382">
        <w:rPr>
          <w:rFonts w:hint="eastAsia"/>
        </w:rPr>
        <w:t>次。</w:t>
      </w:r>
    </w:p>
    <w:p w14:paraId="02F07227" w14:textId="77777777" w:rsidR="007565D9" w:rsidRDefault="00E93382" w:rsidP="001D6B79">
      <w:pPr>
        <w:jc w:val="left"/>
        <w:rPr>
          <w:rFonts w:ascii="宋体" w:hAnsi="宋体" w:cs="宋体"/>
          <w:color w:val="000000" w:themeColor="text1"/>
        </w:rPr>
      </w:pPr>
      <w:r w:rsidRPr="00E93382">
        <w:rPr>
          <w:rFonts w:hint="eastAsia"/>
        </w:rPr>
        <w:t xml:space="preserve">6.3 </w:t>
      </w:r>
      <w:r w:rsidRPr="00E93382">
        <w:rPr>
          <w:rFonts w:hint="eastAsia"/>
        </w:rPr>
        <w:t>培训：仪器到位之后，由工程师完成在位培训，帮助用户掌握仪器的基本操作；每年至少</w:t>
      </w:r>
      <w:r w:rsidRPr="00E93382">
        <w:rPr>
          <w:rFonts w:hint="eastAsia"/>
        </w:rPr>
        <w:t>2</w:t>
      </w:r>
      <w:r w:rsidRPr="00E93382">
        <w:rPr>
          <w:rFonts w:hint="eastAsia"/>
        </w:rPr>
        <w:t>次现场免费培训；</w:t>
      </w:r>
      <w:r w:rsidRPr="00E93382">
        <w:rPr>
          <w:rFonts w:hint="eastAsia"/>
        </w:rPr>
        <w:t>2</w:t>
      </w:r>
      <w:r w:rsidRPr="00E93382">
        <w:rPr>
          <w:rFonts w:hint="eastAsia"/>
        </w:rPr>
        <w:t>个免费名额到厂家进行为期</w:t>
      </w:r>
      <w:r w:rsidRPr="00E93382">
        <w:rPr>
          <w:rFonts w:hint="eastAsia"/>
        </w:rPr>
        <w:t>3-4</w:t>
      </w:r>
      <w:r w:rsidRPr="00E93382">
        <w:rPr>
          <w:rFonts w:hint="eastAsia"/>
        </w:rPr>
        <w:t>天的课堂培训。</w:t>
      </w:r>
    </w:p>
    <w:p w14:paraId="02F07228" w14:textId="77777777" w:rsidR="007565D9" w:rsidRDefault="00793AC6">
      <w:pPr>
        <w:pStyle w:val="1"/>
        <w:rPr>
          <w:rFonts w:ascii="宋体" w:hAnsi="宋体" w:cs="宋体"/>
          <w:color w:val="000000" w:themeColor="text1"/>
        </w:rPr>
      </w:pPr>
      <w:bookmarkStart w:id="163" w:name="_Toc30018"/>
      <w:r>
        <w:rPr>
          <w:rFonts w:ascii="宋体" w:hAnsi="宋体" w:cs="宋体" w:hint="eastAsia"/>
          <w:color w:val="000000" w:themeColor="text1"/>
        </w:rPr>
        <w:lastRenderedPageBreak/>
        <w:t>第七章 评标办法</w:t>
      </w:r>
      <w:bookmarkStart w:id="164" w:name="_Hlt101846155"/>
      <w:bookmarkStart w:id="165" w:name="_Toc208849007"/>
      <w:bookmarkStart w:id="166" w:name="_Toc183582280"/>
      <w:bookmarkStart w:id="167" w:name="_Toc217446097"/>
      <w:bookmarkStart w:id="168" w:name="_Toc183682415"/>
      <w:bookmarkEnd w:id="163"/>
      <w:bookmarkEnd w:id="164"/>
    </w:p>
    <w:bookmarkEnd w:id="165"/>
    <w:bookmarkEnd w:id="166"/>
    <w:bookmarkEnd w:id="167"/>
    <w:bookmarkEnd w:id="168"/>
    <w:p w14:paraId="02F07229" w14:textId="77777777" w:rsidR="007565D9" w:rsidRDefault="00793AC6">
      <w:pPr>
        <w:pStyle w:val="2"/>
        <w:spacing w:line="40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1、总则</w:t>
      </w:r>
    </w:p>
    <w:p w14:paraId="02F0722A"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1.1 根据《中华人民共和国政府采购法》、《中华人民共和国政府采购法实施条例》和《政府采购货物和服务招标投标管理办法》（财政部第18号令）、中华人民共和国财政部令第87号文等法律规章，结合采购项目特点制定本评标办法。</w:t>
      </w:r>
    </w:p>
    <w:p w14:paraId="02F0722B"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1.2 评标工作由采购代理机构负责组织，具体评标事务由采购代理机构依法组建的评标委员会负责。评标委员会由采购人代表和有关技术、经济等方面的专家组成。</w:t>
      </w:r>
    </w:p>
    <w:p w14:paraId="02F0722C"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1.3 评标工作应遵循公平、公正、科学及择优的原则，并以相同的评标程序和标准对待所有的投标人。</w:t>
      </w:r>
    </w:p>
    <w:p w14:paraId="02F0722D"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1.4 评标委员会按照招标文件规定的评标方法和标准进行评标，并独立履行下列职责：</w:t>
      </w:r>
    </w:p>
    <w:p w14:paraId="02F0722E"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（1）审查投标文件是否符合招标文件要求，并</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评价；</w:t>
      </w:r>
    </w:p>
    <w:p w14:paraId="02F0722F"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（2）要求投标供应商对投标文件有关事项</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解释或者澄清；</w:t>
      </w:r>
    </w:p>
    <w:p w14:paraId="02F07230"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（3）推荐中标候选供应商名单，或者受采购人委托按照事先确定的办法直接确定中标供应商；</w:t>
      </w:r>
    </w:p>
    <w:p w14:paraId="02F07231"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（4）向招标采购单位或者有关部门报告非法干预评标工作的行为。</w:t>
      </w:r>
      <w:bookmarkStart w:id="169" w:name="_Toc217446098"/>
    </w:p>
    <w:p w14:paraId="02F07232"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1.5 评标过程严格保密。投标人对评委会的评标过程或合同授予决定施加影响的任何行为都可能导致其投标被拒绝。</w:t>
      </w:r>
    </w:p>
    <w:p w14:paraId="02F07233"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1.6评委会决定投标文件的响应性依据投标文件本身的内容，而不寻求外部的证据。</w:t>
      </w:r>
    </w:p>
    <w:p w14:paraId="02F07234" w14:textId="77777777"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1.7评委会发现招标文件表述不明确或需要说明的事项，可提请招标采购单位书面解释说明。发现招标文件违反有关法律、法规和规章的，可以拒绝评标，并向招标采购单位书面说明情况。</w:t>
      </w:r>
    </w:p>
    <w:p w14:paraId="02F07235" w14:textId="77777777" w:rsidR="007565D9" w:rsidRDefault="00793AC6">
      <w:pPr>
        <w:pStyle w:val="2"/>
        <w:spacing w:line="40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2、评标方法</w:t>
      </w:r>
    </w:p>
    <w:p w14:paraId="02F07236" w14:textId="77777777" w:rsidR="007565D9" w:rsidRDefault="00793AC6">
      <w:pPr>
        <w:tabs>
          <w:tab w:val="left" w:pos="720"/>
        </w:tabs>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2.1本项目评标方法为：综合评分法。</w:t>
      </w:r>
    </w:p>
    <w:p w14:paraId="02F07237" w14:textId="77777777" w:rsidR="007565D9" w:rsidRDefault="00793AC6">
      <w:pPr>
        <w:pStyle w:val="2"/>
        <w:spacing w:line="40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3、评标程序</w:t>
      </w:r>
      <w:bookmarkEnd w:id="169"/>
    </w:p>
    <w:p w14:paraId="02F07238" w14:textId="77777777" w:rsidR="001D6B79" w:rsidRPr="001D6B79" w:rsidRDefault="001D6B79" w:rsidP="001D6B79">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3.1</w:t>
      </w:r>
      <w:r w:rsidRPr="001D6B79">
        <w:rPr>
          <w:rFonts w:ascii="宋体" w:hAnsi="宋体" w:cs="宋体" w:hint="eastAsia"/>
          <w:color w:val="000000" w:themeColor="text1"/>
          <w:sz w:val="24"/>
        </w:rPr>
        <w:t>开标结束后，采购人或者采购代理机构应当依法对投标人的资格进行审查。合格投标人不足3家的，不得评标。资格性审查按下表进行：</w:t>
      </w:r>
    </w:p>
    <w:p w14:paraId="02F07239" w14:textId="77777777" w:rsidR="001D6B79" w:rsidRDefault="001D6B79" w:rsidP="001D6B79">
      <w:pPr>
        <w:tabs>
          <w:tab w:val="left" w:pos="720"/>
        </w:tabs>
        <w:spacing w:after="0" w:line="440" w:lineRule="exact"/>
        <w:ind w:firstLineChars="200" w:firstLine="480"/>
        <w:jc w:val="center"/>
        <w:rPr>
          <w:rFonts w:ascii="宋体" w:hAnsi="宋体" w:cs="宋体"/>
          <w:color w:val="000000" w:themeColor="text1"/>
          <w:sz w:val="24"/>
        </w:rPr>
      </w:pPr>
      <w:r w:rsidRPr="001D6B79">
        <w:rPr>
          <w:rFonts w:ascii="宋体" w:hAnsi="宋体" w:cs="宋体" w:hint="eastAsia"/>
          <w:color w:val="000000" w:themeColor="text1"/>
          <w:sz w:val="24"/>
        </w:rPr>
        <w:t>资格性审查表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4195"/>
        <w:gridCol w:w="990"/>
        <w:gridCol w:w="954"/>
        <w:gridCol w:w="990"/>
        <w:gridCol w:w="576"/>
      </w:tblGrid>
      <w:tr w:rsidR="001D6B79" w14:paraId="02F07240" w14:textId="77777777" w:rsidTr="00DA0178">
        <w:tc>
          <w:tcPr>
            <w:tcW w:w="817" w:type="dxa"/>
            <w:vAlign w:val="center"/>
          </w:tcPr>
          <w:p w14:paraId="02F0723A" w14:textId="77777777" w:rsidR="001D6B79" w:rsidRDefault="001D6B79" w:rsidP="00AF47EB">
            <w:pPr>
              <w:spacing w:after="0" w:line="320" w:lineRule="exact"/>
              <w:jc w:val="center"/>
              <w:rPr>
                <w:rFonts w:ascii="宋体"/>
                <w:color w:val="000000"/>
              </w:rPr>
            </w:pPr>
            <w:r>
              <w:rPr>
                <w:rFonts w:ascii="宋体"/>
                <w:color w:val="000000"/>
              </w:rPr>
              <w:lastRenderedPageBreak/>
              <w:t>序号</w:t>
            </w:r>
          </w:p>
        </w:tc>
        <w:tc>
          <w:tcPr>
            <w:tcW w:w="4195" w:type="dxa"/>
            <w:vAlign w:val="center"/>
          </w:tcPr>
          <w:p w14:paraId="02F0723B" w14:textId="77777777" w:rsidR="001D6B79" w:rsidRDefault="001D6B79" w:rsidP="00AF47EB">
            <w:pPr>
              <w:spacing w:after="0" w:line="320" w:lineRule="exact"/>
              <w:ind w:firstLineChars="200" w:firstLine="420"/>
              <w:jc w:val="center"/>
              <w:rPr>
                <w:rFonts w:ascii="宋体"/>
                <w:color w:val="000000"/>
              </w:rPr>
            </w:pPr>
            <w:r>
              <w:rPr>
                <w:rFonts w:ascii="宋体" w:hint="eastAsia"/>
                <w:color w:val="000000"/>
              </w:rPr>
              <w:t>审查因素</w:t>
            </w:r>
          </w:p>
        </w:tc>
        <w:tc>
          <w:tcPr>
            <w:tcW w:w="990" w:type="dxa"/>
            <w:vAlign w:val="center"/>
          </w:tcPr>
          <w:p w14:paraId="02F0723C" w14:textId="77777777" w:rsidR="001D6B79" w:rsidRDefault="001D6B79" w:rsidP="00AF47EB">
            <w:pPr>
              <w:spacing w:after="0" w:line="320" w:lineRule="exact"/>
              <w:jc w:val="center"/>
              <w:rPr>
                <w:rFonts w:ascii="宋体"/>
                <w:color w:val="000000"/>
              </w:rPr>
            </w:pPr>
            <w:r>
              <w:rPr>
                <w:rFonts w:ascii="宋体"/>
                <w:color w:val="000000"/>
              </w:rPr>
              <w:t>投标人</w:t>
            </w:r>
            <w:r>
              <w:rPr>
                <w:rFonts w:ascii="宋体" w:hint="eastAsia"/>
                <w:color w:val="000000"/>
              </w:rPr>
              <w:t>1</w:t>
            </w:r>
          </w:p>
        </w:tc>
        <w:tc>
          <w:tcPr>
            <w:tcW w:w="954" w:type="dxa"/>
            <w:vAlign w:val="center"/>
          </w:tcPr>
          <w:p w14:paraId="02F0723D" w14:textId="77777777" w:rsidR="001D6B79" w:rsidRDefault="001D6B79" w:rsidP="00AF47EB">
            <w:pPr>
              <w:spacing w:after="0" w:line="320" w:lineRule="exact"/>
              <w:ind w:leftChars="-17" w:left="-5" w:hangingChars="15" w:hanging="31"/>
              <w:jc w:val="center"/>
              <w:rPr>
                <w:rFonts w:ascii="宋体"/>
                <w:color w:val="000000"/>
              </w:rPr>
            </w:pPr>
            <w:r>
              <w:rPr>
                <w:rFonts w:ascii="宋体"/>
                <w:color w:val="000000"/>
              </w:rPr>
              <w:t>投标人</w:t>
            </w:r>
            <w:r>
              <w:rPr>
                <w:rFonts w:ascii="宋体" w:hint="eastAsia"/>
                <w:color w:val="000000"/>
              </w:rPr>
              <w:t>2</w:t>
            </w:r>
          </w:p>
        </w:tc>
        <w:tc>
          <w:tcPr>
            <w:tcW w:w="990" w:type="dxa"/>
            <w:vAlign w:val="center"/>
          </w:tcPr>
          <w:p w14:paraId="02F0723E" w14:textId="77777777" w:rsidR="001D6B79" w:rsidRDefault="001D6B79" w:rsidP="00AF47EB">
            <w:pPr>
              <w:spacing w:after="0" w:line="320" w:lineRule="exact"/>
              <w:jc w:val="center"/>
              <w:rPr>
                <w:rFonts w:ascii="宋体"/>
                <w:color w:val="000000"/>
              </w:rPr>
            </w:pPr>
            <w:r>
              <w:rPr>
                <w:rFonts w:ascii="宋体" w:hint="eastAsia"/>
                <w:color w:val="000000"/>
              </w:rPr>
              <w:t>投标人3</w:t>
            </w:r>
          </w:p>
        </w:tc>
        <w:tc>
          <w:tcPr>
            <w:tcW w:w="576" w:type="dxa"/>
            <w:vAlign w:val="center"/>
          </w:tcPr>
          <w:p w14:paraId="02F0723F" w14:textId="77777777" w:rsidR="001D6B79" w:rsidRDefault="001D6B79" w:rsidP="00AF47EB">
            <w:pPr>
              <w:spacing w:after="0" w:line="320" w:lineRule="exact"/>
              <w:ind w:firstLineChars="200" w:firstLine="420"/>
              <w:jc w:val="center"/>
              <w:rPr>
                <w:rFonts w:ascii="宋体"/>
                <w:color w:val="000000"/>
              </w:rPr>
            </w:pPr>
            <w:r>
              <w:rPr>
                <w:rFonts w:ascii="宋体" w:hint="eastAsia"/>
                <w:color w:val="000000"/>
              </w:rPr>
              <w:t>...</w:t>
            </w:r>
          </w:p>
        </w:tc>
      </w:tr>
      <w:tr w:rsidR="001D6B79" w14:paraId="02F07247" w14:textId="77777777" w:rsidTr="00DA0178">
        <w:trPr>
          <w:trHeight w:val="326"/>
        </w:trPr>
        <w:tc>
          <w:tcPr>
            <w:tcW w:w="817" w:type="dxa"/>
            <w:vAlign w:val="center"/>
          </w:tcPr>
          <w:p w14:paraId="02F07241" w14:textId="77777777" w:rsidR="001D6B79" w:rsidRDefault="001D6B79" w:rsidP="00AF47EB">
            <w:pPr>
              <w:spacing w:after="0" w:line="320" w:lineRule="exact"/>
              <w:jc w:val="center"/>
              <w:rPr>
                <w:rFonts w:ascii="宋体"/>
                <w:color w:val="000000"/>
              </w:rPr>
            </w:pPr>
            <w:r>
              <w:rPr>
                <w:rFonts w:ascii="宋体" w:hint="eastAsia"/>
                <w:color w:val="000000"/>
              </w:rPr>
              <w:t>1</w:t>
            </w:r>
          </w:p>
        </w:tc>
        <w:tc>
          <w:tcPr>
            <w:tcW w:w="4195" w:type="dxa"/>
          </w:tcPr>
          <w:p w14:paraId="02F07242" w14:textId="77777777" w:rsidR="001D6B79" w:rsidRDefault="001D6B79" w:rsidP="00AF47EB">
            <w:pPr>
              <w:spacing w:after="0" w:line="320" w:lineRule="exact"/>
              <w:jc w:val="left"/>
              <w:rPr>
                <w:rFonts w:ascii="宋体"/>
                <w:color w:val="000000"/>
              </w:rPr>
            </w:pPr>
            <w:r>
              <w:rPr>
                <w:rFonts w:hint="eastAsia"/>
              </w:rPr>
              <w:t>具有独立承担民事责任的能力</w:t>
            </w:r>
          </w:p>
        </w:tc>
        <w:tc>
          <w:tcPr>
            <w:tcW w:w="990" w:type="dxa"/>
          </w:tcPr>
          <w:p w14:paraId="02F07243"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44" w14:textId="77777777" w:rsidR="001D6B79" w:rsidRDefault="001D6B79" w:rsidP="00AF47EB">
            <w:pPr>
              <w:spacing w:after="0" w:line="320" w:lineRule="exact"/>
              <w:ind w:firstLineChars="200" w:firstLine="420"/>
              <w:rPr>
                <w:rFonts w:ascii="宋体"/>
                <w:color w:val="000000"/>
              </w:rPr>
            </w:pPr>
          </w:p>
        </w:tc>
        <w:tc>
          <w:tcPr>
            <w:tcW w:w="990" w:type="dxa"/>
          </w:tcPr>
          <w:p w14:paraId="02F07245" w14:textId="77777777" w:rsidR="001D6B79" w:rsidRDefault="001D6B79" w:rsidP="00AF47EB">
            <w:pPr>
              <w:spacing w:after="0" w:line="320" w:lineRule="exact"/>
              <w:ind w:firstLineChars="200" w:firstLine="420"/>
              <w:rPr>
                <w:rFonts w:ascii="宋体"/>
                <w:color w:val="000000"/>
              </w:rPr>
            </w:pPr>
          </w:p>
        </w:tc>
        <w:tc>
          <w:tcPr>
            <w:tcW w:w="576" w:type="dxa"/>
          </w:tcPr>
          <w:p w14:paraId="02F07246" w14:textId="77777777" w:rsidR="001D6B79" w:rsidRDefault="001D6B79" w:rsidP="00AF47EB">
            <w:pPr>
              <w:spacing w:after="0" w:line="320" w:lineRule="exact"/>
              <w:ind w:firstLineChars="200" w:firstLine="420"/>
              <w:rPr>
                <w:rFonts w:ascii="宋体"/>
                <w:color w:val="000000"/>
              </w:rPr>
            </w:pPr>
          </w:p>
        </w:tc>
      </w:tr>
      <w:tr w:rsidR="001D6B79" w14:paraId="02F0724E" w14:textId="77777777" w:rsidTr="00DA0178">
        <w:tc>
          <w:tcPr>
            <w:tcW w:w="817" w:type="dxa"/>
            <w:vAlign w:val="center"/>
          </w:tcPr>
          <w:p w14:paraId="02F07248" w14:textId="77777777" w:rsidR="001D6B79" w:rsidRDefault="001D6B79" w:rsidP="00AF47EB">
            <w:pPr>
              <w:spacing w:after="0" w:line="320" w:lineRule="exact"/>
              <w:jc w:val="center"/>
              <w:rPr>
                <w:rFonts w:ascii="宋体"/>
                <w:color w:val="000000"/>
              </w:rPr>
            </w:pPr>
            <w:r>
              <w:rPr>
                <w:rFonts w:ascii="宋体" w:hint="eastAsia"/>
                <w:color w:val="000000"/>
              </w:rPr>
              <w:t>2</w:t>
            </w:r>
          </w:p>
        </w:tc>
        <w:tc>
          <w:tcPr>
            <w:tcW w:w="4195" w:type="dxa"/>
          </w:tcPr>
          <w:p w14:paraId="02F07249" w14:textId="77777777" w:rsidR="001D6B79" w:rsidRDefault="001D6B79" w:rsidP="00AF47EB">
            <w:pPr>
              <w:spacing w:after="0" w:line="320" w:lineRule="exact"/>
              <w:jc w:val="left"/>
            </w:pPr>
            <w:r>
              <w:rPr>
                <w:rFonts w:ascii="宋体" w:hint="eastAsia"/>
              </w:rPr>
              <w:t>具有良好的商业信誉和健全的财务会计制度</w:t>
            </w:r>
          </w:p>
        </w:tc>
        <w:tc>
          <w:tcPr>
            <w:tcW w:w="990" w:type="dxa"/>
          </w:tcPr>
          <w:p w14:paraId="02F0724A"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4B" w14:textId="77777777" w:rsidR="001D6B79" w:rsidRDefault="001D6B79" w:rsidP="00AF47EB">
            <w:pPr>
              <w:spacing w:after="0" w:line="320" w:lineRule="exact"/>
              <w:ind w:firstLineChars="200" w:firstLine="420"/>
              <w:rPr>
                <w:rFonts w:ascii="宋体"/>
                <w:color w:val="000000"/>
              </w:rPr>
            </w:pPr>
          </w:p>
        </w:tc>
        <w:tc>
          <w:tcPr>
            <w:tcW w:w="990" w:type="dxa"/>
          </w:tcPr>
          <w:p w14:paraId="02F0724C" w14:textId="77777777" w:rsidR="001D6B79" w:rsidRDefault="001D6B79" w:rsidP="00AF47EB">
            <w:pPr>
              <w:spacing w:after="0" w:line="320" w:lineRule="exact"/>
              <w:ind w:firstLineChars="200" w:firstLine="420"/>
              <w:rPr>
                <w:rFonts w:ascii="宋体"/>
                <w:color w:val="000000"/>
              </w:rPr>
            </w:pPr>
          </w:p>
        </w:tc>
        <w:tc>
          <w:tcPr>
            <w:tcW w:w="576" w:type="dxa"/>
          </w:tcPr>
          <w:p w14:paraId="02F0724D" w14:textId="77777777" w:rsidR="001D6B79" w:rsidRDefault="001D6B79" w:rsidP="00AF47EB">
            <w:pPr>
              <w:spacing w:after="0" w:line="320" w:lineRule="exact"/>
              <w:ind w:firstLineChars="200" w:firstLine="420"/>
              <w:rPr>
                <w:rFonts w:ascii="宋体"/>
                <w:color w:val="000000"/>
              </w:rPr>
            </w:pPr>
          </w:p>
        </w:tc>
      </w:tr>
      <w:tr w:rsidR="001D6B79" w14:paraId="02F07255" w14:textId="77777777" w:rsidTr="00DA0178">
        <w:tc>
          <w:tcPr>
            <w:tcW w:w="817" w:type="dxa"/>
            <w:vAlign w:val="center"/>
          </w:tcPr>
          <w:p w14:paraId="02F0724F" w14:textId="77777777" w:rsidR="001D6B79" w:rsidRDefault="001D6B79" w:rsidP="00AF47EB">
            <w:pPr>
              <w:spacing w:after="0" w:line="320" w:lineRule="exact"/>
              <w:jc w:val="center"/>
              <w:rPr>
                <w:rFonts w:ascii="宋体"/>
                <w:color w:val="000000"/>
              </w:rPr>
            </w:pPr>
            <w:r>
              <w:rPr>
                <w:rFonts w:ascii="宋体" w:hint="eastAsia"/>
                <w:color w:val="000000"/>
              </w:rPr>
              <w:t>3</w:t>
            </w:r>
          </w:p>
        </w:tc>
        <w:tc>
          <w:tcPr>
            <w:tcW w:w="4195" w:type="dxa"/>
          </w:tcPr>
          <w:p w14:paraId="02F07250" w14:textId="77777777" w:rsidR="001D6B79" w:rsidRDefault="001D6B79" w:rsidP="00AF47EB">
            <w:pPr>
              <w:spacing w:after="0" w:line="320" w:lineRule="exact"/>
              <w:jc w:val="left"/>
              <w:rPr>
                <w:rFonts w:ascii="宋体"/>
              </w:rPr>
            </w:pPr>
            <w:r>
              <w:rPr>
                <w:rFonts w:ascii="宋体" w:hint="eastAsia"/>
              </w:rPr>
              <w:t>具有履行合同所必须的设备和专业技术能力</w:t>
            </w:r>
          </w:p>
        </w:tc>
        <w:tc>
          <w:tcPr>
            <w:tcW w:w="990" w:type="dxa"/>
          </w:tcPr>
          <w:p w14:paraId="02F07251"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52" w14:textId="77777777" w:rsidR="001D6B79" w:rsidRDefault="001D6B79" w:rsidP="00AF47EB">
            <w:pPr>
              <w:spacing w:after="0" w:line="320" w:lineRule="exact"/>
              <w:ind w:firstLineChars="200" w:firstLine="420"/>
              <w:rPr>
                <w:rFonts w:ascii="宋体"/>
                <w:color w:val="000000"/>
              </w:rPr>
            </w:pPr>
          </w:p>
        </w:tc>
        <w:tc>
          <w:tcPr>
            <w:tcW w:w="990" w:type="dxa"/>
          </w:tcPr>
          <w:p w14:paraId="02F07253" w14:textId="77777777" w:rsidR="001D6B79" w:rsidRDefault="001D6B79" w:rsidP="00AF47EB">
            <w:pPr>
              <w:spacing w:after="0" w:line="320" w:lineRule="exact"/>
              <w:ind w:firstLineChars="200" w:firstLine="420"/>
              <w:rPr>
                <w:rFonts w:ascii="宋体"/>
                <w:color w:val="000000"/>
              </w:rPr>
            </w:pPr>
          </w:p>
        </w:tc>
        <w:tc>
          <w:tcPr>
            <w:tcW w:w="576" w:type="dxa"/>
          </w:tcPr>
          <w:p w14:paraId="02F07254" w14:textId="77777777" w:rsidR="001D6B79" w:rsidRDefault="001D6B79" w:rsidP="00AF47EB">
            <w:pPr>
              <w:spacing w:after="0" w:line="320" w:lineRule="exact"/>
              <w:ind w:firstLineChars="200" w:firstLine="420"/>
              <w:rPr>
                <w:rFonts w:ascii="宋体"/>
                <w:color w:val="000000"/>
              </w:rPr>
            </w:pPr>
          </w:p>
        </w:tc>
      </w:tr>
      <w:tr w:rsidR="001D6B79" w14:paraId="02F0725C" w14:textId="77777777" w:rsidTr="00DA0178">
        <w:tc>
          <w:tcPr>
            <w:tcW w:w="817" w:type="dxa"/>
            <w:vAlign w:val="center"/>
          </w:tcPr>
          <w:p w14:paraId="02F07256" w14:textId="77777777" w:rsidR="001D6B79" w:rsidRDefault="001D6B79" w:rsidP="00AF47EB">
            <w:pPr>
              <w:spacing w:after="0" w:line="320" w:lineRule="exact"/>
              <w:jc w:val="center"/>
              <w:rPr>
                <w:rFonts w:ascii="宋体"/>
                <w:color w:val="000000"/>
              </w:rPr>
            </w:pPr>
            <w:r>
              <w:rPr>
                <w:rFonts w:ascii="宋体" w:hint="eastAsia"/>
                <w:color w:val="000000"/>
              </w:rPr>
              <w:t>4</w:t>
            </w:r>
          </w:p>
        </w:tc>
        <w:tc>
          <w:tcPr>
            <w:tcW w:w="4195" w:type="dxa"/>
          </w:tcPr>
          <w:p w14:paraId="02F07257" w14:textId="77777777" w:rsidR="001D6B79" w:rsidRDefault="001D6B79" w:rsidP="00AF47EB">
            <w:pPr>
              <w:spacing w:after="0" w:line="320" w:lineRule="exact"/>
              <w:jc w:val="left"/>
              <w:rPr>
                <w:rFonts w:ascii="宋体"/>
              </w:rPr>
            </w:pPr>
            <w:r>
              <w:rPr>
                <w:rFonts w:ascii="宋体" w:hint="eastAsia"/>
              </w:rPr>
              <w:t>具有依法缴纳税收和社会保障资金的良好记录</w:t>
            </w:r>
          </w:p>
        </w:tc>
        <w:tc>
          <w:tcPr>
            <w:tcW w:w="990" w:type="dxa"/>
          </w:tcPr>
          <w:p w14:paraId="02F07258"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59" w14:textId="77777777" w:rsidR="001D6B79" w:rsidRDefault="001D6B79" w:rsidP="00AF47EB">
            <w:pPr>
              <w:spacing w:after="0" w:line="320" w:lineRule="exact"/>
              <w:ind w:firstLineChars="200" w:firstLine="420"/>
              <w:rPr>
                <w:rFonts w:ascii="宋体"/>
                <w:color w:val="000000"/>
              </w:rPr>
            </w:pPr>
          </w:p>
        </w:tc>
        <w:tc>
          <w:tcPr>
            <w:tcW w:w="990" w:type="dxa"/>
          </w:tcPr>
          <w:p w14:paraId="02F0725A" w14:textId="77777777" w:rsidR="001D6B79" w:rsidRDefault="001D6B79" w:rsidP="00AF47EB">
            <w:pPr>
              <w:spacing w:after="0" w:line="320" w:lineRule="exact"/>
              <w:ind w:firstLineChars="200" w:firstLine="420"/>
              <w:rPr>
                <w:rFonts w:ascii="宋体"/>
                <w:color w:val="000000"/>
              </w:rPr>
            </w:pPr>
          </w:p>
        </w:tc>
        <w:tc>
          <w:tcPr>
            <w:tcW w:w="576" w:type="dxa"/>
          </w:tcPr>
          <w:p w14:paraId="02F0725B" w14:textId="77777777" w:rsidR="001D6B79" w:rsidRDefault="001D6B79" w:rsidP="00AF47EB">
            <w:pPr>
              <w:spacing w:after="0" w:line="320" w:lineRule="exact"/>
              <w:ind w:firstLineChars="200" w:firstLine="420"/>
              <w:rPr>
                <w:rFonts w:ascii="宋体"/>
                <w:color w:val="000000"/>
              </w:rPr>
            </w:pPr>
          </w:p>
        </w:tc>
      </w:tr>
      <w:tr w:rsidR="001D6B79" w14:paraId="02F07263" w14:textId="77777777" w:rsidTr="00DA0178">
        <w:tc>
          <w:tcPr>
            <w:tcW w:w="817" w:type="dxa"/>
            <w:vAlign w:val="center"/>
          </w:tcPr>
          <w:p w14:paraId="02F0725D" w14:textId="77777777" w:rsidR="001D6B79" w:rsidRDefault="001D6B79" w:rsidP="00AF47EB">
            <w:pPr>
              <w:spacing w:after="0" w:line="320" w:lineRule="exact"/>
              <w:jc w:val="center"/>
              <w:rPr>
                <w:rFonts w:ascii="宋体"/>
                <w:color w:val="000000"/>
              </w:rPr>
            </w:pPr>
            <w:r>
              <w:rPr>
                <w:rFonts w:ascii="宋体" w:hint="eastAsia"/>
                <w:color w:val="000000"/>
              </w:rPr>
              <w:t>5</w:t>
            </w:r>
          </w:p>
        </w:tc>
        <w:tc>
          <w:tcPr>
            <w:tcW w:w="4195" w:type="dxa"/>
          </w:tcPr>
          <w:p w14:paraId="02F0725E" w14:textId="77777777" w:rsidR="001D6B79" w:rsidRDefault="001D6B79" w:rsidP="00AF47EB">
            <w:pPr>
              <w:spacing w:after="0" w:line="320" w:lineRule="exact"/>
              <w:jc w:val="left"/>
              <w:rPr>
                <w:rFonts w:ascii="宋体"/>
              </w:rPr>
            </w:pPr>
            <w:r>
              <w:rPr>
                <w:rFonts w:ascii="宋体" w:hint="eastAsia"/>
              </w:rPr>
              <w:t>参加本次政府采购活动前三年内，在经营活动中</w:t>
            </w:r>
            <w:r>
              <w:rPr>
                <w:rFonts w:hint="eastAsia"/>
              </w:rPr>
              <w:t>没</w:t>
            </w:r>
            <w:r>
              <w:rPr>
                <w:rFonts w:ascii="宋体" w:hint="eastAsia"/>
              </w:rPr>
              <w:t>有重大违法记录</w:t>
            </w:r>
          </w:p>
        </w:tc>
        <w:tc>
          <w:tcPr>
            <w:tcW w:w="990" w:type="dxa"/>
          </w:tcPr>
          <w:p w14:paraId="02F0725F"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60" w14:textId="77777777" w:rsidR="001D6B79" w:rsidRDefault="001D6B79" w:rsidP="00AF47EB">
            <w:pPr>
              <w:spacing w:after="0" w:line="320" w:lineRule="exact"/>
              <w:ind w:firstLineChars="200" w:firstLine="420"/>
              <w:rPr>
                <w:rFonts w:ascii="宋体"/>
                <w:color w:val="000000"/>
              </w:rPr>
            </w:pPr>
          </w:p>
        </w:tc>
        <w:tc>
          <w:tcPr>
            <w:tcW w:w="990" w:type="dxa"/>
          </w:tcPr>
          <w:p w14:paraId="02F07261" w14:textId="77777777" w:rsidR="001D6B79" w:rsidRDefault="001D6B79" w:rsidP="00AF47EB">
            <w:pPr>
              <w:spacing w:after="0" w:line="320" w:lineRule="exact"/>
              <w:ind w:firstLineChars="200" w:firstLine="420"/>
              <w:rPr>
                <w:rFonts w:ascii="宋体"/>
                <w:color w:val="000000"/>
              </w:rPr>
            </w:pPr>
          </w:p>
        </w:tc>
        <w:tc>
          <w:tcPr>
            <w:tcW w:w="576" w:type="dxa"/>
          </w:tcPr>
          <w:p w14:paraId="02F07262" w14:textId="77777777" w:rsidR="001D6B79" w:rsidRDefault="001D6B79" w:rsidP="00AF47EB">
            <w:pPr>
              <w:spacing w:after="0" w:line="320" w:lineRule="exact"/>
              <w:ind w:firstLineChars="200" w:firstLine="420"/>
              <w:rPr>
                <w:rFonts w:ascii="宋体"/>
                <w:color w:val="000000"/>
              </w:rPr>
            </w:pPr>
          </w:p>
        </w:tc>
      </w:tr>
      <w:tr w:rsidR="001D6B79" w14:paraId="02F0726A" w14:textId="77777777" w:rsidTr="00DA0178">
        <w:trPr>
          <w:trHeight w:val="225"/>
        </w:trPr>
        <w:tc>
          <w:tcPr>
            <w:tcW w:w="817" w:type="dxa"/>
            <w:vAlign w:val="center"/>
          </w:tcPr>
          <w:p w14:paraId="02F07264" w14:textId="77777777" w:rsidR="001D6B79" w:rsidRDefault="001D6B79" w:rsidP="00AF47EB">
            <w:pPr>
              <w:spacing w:after="0" w:line="320" w:lineRule="exact"/>
              <w:jc w:val="center"/>
              <w:rPr>
                <w:rFonts w:ascii="宋体"/>
                <w:color w:val="000000"/>
              </w:rPr>
            </w:pPr>
            <w:r>
              <w:rPr>
                <w:rFonts w:ascii="宋体" w:hint="eastAsia"/>
                <w:color w:val="000000"/>
              </w:rPr>
              <w:t>6</w:t>
            </w:r>
          </w:p>
        </w:tc>
        <w:tc>
          <w:tcPr>
            <w:tcW w:w="4195" w:type="dxa"/>
          </w:tcPr>
          <w:p w14:paraId="02F07265" w14:textId="77777777" w:rsidR="001D6B79" w:rsidRDefault="001D6B79" w:rsidP="00AF47EB">
            <w:pPr>
              <w:spacing w:after="0" w:line="320" w:lineRule="exact"/>
              <w:jc w:val="left"/>
              <w:rPr>
                <w:rFonts w:ascii="宋体"/>
              </w:rPr>
            </w:pPr>
            <w:r>
              <w:rPr>
                <w:rFonts w:ascii="宋体" w:hint="eastAsia"/>
              </w:rPr>
              <w:t>满足招标文件</w:t>
            </w:r>
            <w:r w:rsidR="00B34795">
              <w:rPr>
                <w:rFonts w:ascii="宋体" w:hint="eastAsia"/>
              </w:rPr>
              <w:t>第四章、第五章</w:t>
            </w:r>
            <w:r>
              <w:rPr>
                <w:rFonts w:ascii="宋体" w:hint="eastAsia"/>
              </w:rPr>
              <w:t>中</w:t>
            </w:r>
            <w:r w:rsidRPr="001D6B79">
              <w:rPr>
                <w:rFonts w:ascii="宋体" w:hint="eastAsia"/>
              </w:rPr>
              <w:t>法律、行政法规规定的其他条件</w:t>
            </w:r>
          </w:p>
        </w:tc>
        <w:tc>
          <w:tcPr>
            <w:tcW w:w="990" w:type="dxa"/>
          </w:tcPr>
          <w:p w14:paraId="02F07266"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67" w14:textId="77777777" w:rsidR="001D6B79" w:rsidRDefault="001D6B79" w:rsidP="00AF47EB">
            <w:pPr>
              <w:spacing w:after="0" w:line="320" w:lineRule="exact"/>
              <w:ind w:firstLineChars="200" w:firstLine="420"/>
              <w:rPr>
                <w:rFonts w:ascii="宋体"/>
                <w:color w:val="000000"/>
              </w:rPr>
            </w:pPr>
          </w:p>
        </w:tc>
        <w:tc>
          <w:tcPr>
            <w:tcW w:w="990" w:type="dxa"/>
          </w:tcPr>
          <w:p w14:paraId="02F07268" w14:textId="77777777" w:rsidR="001D6B79" w:rsidRDefault="001D6B79" w:rsidP="00AF47EB">
            <w:pPr>
              <w:spacing w:after="0" w:line="320" w:lineRule="exact"/>
              <w:ind w:firstLineChars="200" w:firstLine="420"/>
              <w:rPr>
                <w:rFonts w:ascii="宋体"/>
                <w:color w:val="000000"/>
              </w:rPr>
            </w:pPr>
          </w:p>
        </w:tc>
        <w:tc>
          <w:tcPr>
            <w:tcW w:w="576" w:type="dxa"/>
          </w:tcPr>
          <w:p w14:paraId="02F07269" w14:textId="77777777" w:rsidR="001D6B79" w:rsidRDefault="001D6B79" w:rsidP="00AF47EB">
            <w:pPr>
              <w:spacing w:after="0" w:line="320" w:lineRule="exact"/>
              <w:ind w:firstLineChars="200" w:firstLine="420"/>
              <w:rPr>
                <w:rFonts w:ascii="宋体"/>
                <w:color w:val="000000"/>
              </w:rPr>
            </w:pPr>
          </w:p>
        </w:tc>
      </w:tr>
      <w:tr w:rsidR="001D6B79" w14:paraId="02F07271" w14:textId="77777777" w:rsidTr="00DA0178">
        <w:trPr>
          <w:trHeight w:val="225"/>
        </w:trPr>
        <w:tc>
          <w:tcPr>
            <w:tcW w:w="817" w:type="dxa"/>
            <w:vAlign w:val="center"/>
          </w:tcPr>
          <w:p w14:paraId="02F0726B" w14:textId="77777777" w:rsidR="001D6B79" w:rsidRDefault="001D6B79" w:rsidP="00AF47EB">
            <w:pPr>
              <w:spacing w:after="0" w:line="320" w:lineRule="exact"/>
              <w:jc w:val="center"/>
              <w:rPr>
                <w:rFonts w:ascii="宋体"/>
                <w:color w:val="000000"/>
              </w:rPr>
            </w:pPr>
            <w:r>
              <w:rPr>
                <w:rFonts w:ascii="宋体" w:hint="eastAsia"/>
                <w:color w:val="000000"/>
              </w:rPr>
              <w:t>7</w:t>
            </w:r>
          </w:p>
        </w:tc>
        <w:tc>
          <w:tcPr>
            <w:tcW w:w="4195" w:type="dxa"/>
          </w:tcPr>
          <w:p w14:paraId="02F0726C" w14:textId="77777777" w:rsidR="001D6B79" w:rsidRDefault="001D6B79" w:rsidP="00AF47EB">
            <w:pPr>
              <w:spacing w:after="0" w:line="320" w:lineRule="exact"/>
              <w:jc w:val="left"/>
              <w:rPr>
                <w:rFonts w:ascii="宋体"/>
              </w:rPr>
            </w:pPr>
            <w:r>
              <w:rPr>
                <w:rFonts w:ascii="宋体" w:hint="eastAsia"/>
                <w:color w:val="000000"/>
              </w:rPr>
              <w:t>不接受</w:t>
            </w:r>
            <w:r w:rsidRPr="00FC5219">
              <w:rPr>
                <w:rFonts w:ascii="宋体" w:hint="eastAsia"/>
                <w:color w:val="000000"/>
              </w:rPr>
              <w:t>联合体投标</w:t>
            </w:r>
          </w:p>
        </w:tc>
        <w:tc>
          <w:tcPr>
            <w:tcW w:w="990" w:type="dxa"/>
          </w:tcPr>
          <w:p w14:paraId="02F0726D"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6E" w14:textId="77777777" w:rsidR="001D6B79" w:rsidRDefault="001D6B79" w:rsidP="00AF47EB">
            <w:pPr>
              <w:spacing w:after="0" w:line="320" w:lineRule="exact"/>
              <w:ind w:firstLineChars="200" w:firstLine="420"/>
              <w:rPr>
                <w:rFonts w:ascii="宋体"/>
                <w:color w:val="000000"/>
              </w:rPr>
            </w:pPr>
          </w:p>
        </w:tc>
        <w:tc>
          <w:tcPr>
            <w:tcW w:w="990" w:type="dxa"/>
          </w:tcPr>
          <w:p w14:paraId="02F0726F" w14:textId="77777777" w:rsidR="001D6B79" w:rsidRDefault="001D6B79" w:rsidP="00AF47EB">
            <w:pPr>
              <w:spacing w:after="0" w:line="320" w:lineRule="exact"/>
              <w:ind w:firstLineChars="200" w:firstLine="420"/>
              <w:rPr>
                <w:rFonts w:ascii="宋体"/>
                <w:color w:val="000000"/>
              </w:rPr>
            </w:pPr>
          </w:p>
        </w:tc>
        <w:tc>
          <w:tcPr>
            <w:tcW w:w="576" w:type="dxa"/>
          </w:tcPr>
          <w:p w14:paraId="02F07270" w14:textId="77777777" w:rsidR="001D6B79" w:rsidRDefault="001D6B79" w:rsidP="00AF47EB">
            <w:pPr>
              <w:spacing w:after="0" w:line="320" w:lineRule="exact"/>
              <w:ind w:firstLineChars="200" w:firstLine="420"/>
              <w:rPr>
                <w:rFonts w:ascii="宋体"/>
                <w:color w:val="000000"/>
              </w:rPr>
            </w:pPr>
          </w:p>
        </w:tc>
      </w:tr>
      <w:tr w:rsidR="001D6B79" w14:paraId="02F07278" w14:textId="77777777" w:rsidTr="00DA0178">
        <w:tc>
          <w:tcPr>
            <w:tcW w:w="817" w:type="dxa"/>
            <w:vAlign w:val="center"/>
          </w:tcPr>
          <w:p w14:paraId="02F07272" w14:textId="77777777" w:rsidR="001D6B79" w:rsidRDefault="001D6B79" w:rsidP="00AF47EB">
            <w:pPr>
              <w:spacing w:after="0" w:line="320" w:lineRule="exact"/>
              <w:jc w:val="center"/>
              <w:rPr>
                <w:rFonts w:ascii="宋体"/>
                <w:color w:val="000000"/>
              </w:rPr>
            </w:pPr>
            <w:r>
              <w:rPr>
                <w:rFonts w:ascii="宋体" w:hint="eastAsia"/>
                <w:color w:val="000000"/>
              </w:rPr>
              <w:t>8</w:t>
            </w:r>
          </w:p>
        </w:tc>
        <w:tc>
          <w:tcPr>
            <w:tcW w:w="4195" w:type="dxa"/>
          </w:tcPr>
          <w:p w14:paraId="02F07273" w14:textId="77777777" w:rsidR="001D6B79" w:rsidRDefault="001D6B79" w:rsidP="00AF47EB">
            <w:pPr>
              <w:spacing w:after="0" w:line="320" w:lineRule="exact"/>
              <w:ind w:firstLineChars="14" w:firstLine="29"/>
              <w:jc w:val="left"/>
              <w:rPr>
                <w:rFonts w:ascii="宋体"/>
                <w:color w:val="000000"/>
              </w:rPr>
            </w:pPr>
            <w:r>
              <w:rPr>
                <w:rFonts w:ascii="宋体" w:hint="eastAsia"/>
              </w:rPr>
              <w:t>缴纳投标保证金</w:t>
            </w:r>
          </w:p>
        </w:tc>
        <w:tc>
          <w:tcPr>
            <w:tcW w:w="990" w:type="dxa"/>
          </w:tcPr>
          <w:p w14:paraId="02F07274"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75" w14:textId="77777777" w:rsidR="001D6B79" w:rsidRDefault="001D6B79" w:rsidP="00AF47EB">
            <w:pPr>
              <w:spacing w:after="0" w:line="320" w:lineRule="exact"/>
              <w:ind w:firstLineChars="200" w:firstLine="420"/>
              <w:rPr>
                <w:rFonts w:ascii="宋体"/>
                <w:color w:val="000000"/>
              </w:rPr>
            </w:pPr>
          </w:p>
        </w:tc>
        <w:tc>
          <w:tcPr>
            <w:tcW w:w="990" w:type="dxa"/>
          </w:tcPr>
          <w:p w14:paraId="02F07276" w14:textId="77777777" w:rsidR="001D6B79" w:rsidRDefault="001D6B79" w:rsidP="00AF47EB">
            <w:pPr>
              <w:spacing w:after="0" w:line="320" w:lineRule="exact"/>
              <w:ind w:firstLineChars="200" w:firstLine="420"/>
              <w:rPr>
                <w:rFonts w:ascii="宋体"/>
                <w:color w:val="000000"/>
              </w:rPr>
            </w:pPr>
          </w:p>
        </w:tc>
        <w:tc>
          <w:tcPr>
            <w:tcW w:w="576" w:type="dxa"/>
          </w:tcPr>
          <w:p w14:paraId="02F07277" w14:textId="77777777" w:rsidR="001D6B79" w:rsidRDefault="001D6B79" w:rsidP="00AF47EB">
            <w:pPr>
              <w:spacing w:after="0" w:line="320" w:lineRule="exact"/>
              <w:ind w:firstLineChars="200" w:firstLine="420"/>
              <w:rPr>
                <w:rFonts w:ascii="宋体"/>
                <w:color w:val="000000"/>
              </w:rPr>
            </w:pPr>
          </w:p>
        </w:tc>
      </w:tr>
      <w:tr w:rsidR="001D6B79" w14:paraId="02F0727F" w14:textId="77777777" w:rsidTr="00DA0178">
        <w:tc>
          <w:tcPr>
            <w:tcW w:w="817" w:type="dxa"/>
            <w:vAlign w:val="center"/>
          </w:tcPr>
          <w:p w14:paraId="02F07279" w14:textId="77777777" w:rsidR="001D6B79" w:rsidRDefault="001D6B79" w:rsidP="00AF47EB">
            <w:pPr>
              <w:spacing w:after="0" w:line="320" w:lineRule="exact"/>
              <w:jc w:val="center"/>
              <w:rPr>
                <w:rFonts w:ascii="宋体"/>
                <w:color w:val="000000"/>
              </w:rPr>
            </w:pPr>
            <w:r>
              <w:rPr>
                <w:rFonts w:ascii="宋体" w:hint="eastAsia"/>
                <w:color w:val="000000"/>
              </w:rPr>
              <w:t>9</w:t>
            </w:r>
          </w:p>
        </w:tc>
        <w:tc>
          <w:tcPr>
            <w:tcW w:w="4195" w:type="dxa"/>
          </w:tcPr>
          <w:p w14:paraId="02F0727A" w14:textId="77777777" w:rsidR="001D6B79" w:rsidRDefault="001D6B79" w:rsidP="00AF47EB">
            <w:pPr>
              <w:spacing w:after="0" w:line="320" w:lineRule="exact"/>
              <w:jc w:val="left"/>
              <w:rPr>
                <w:rFonts w:ascii="宋体"/>
              </w:rPr>
            </w:pPr>
            <w:r>
              <w:rPr>
                <w:rFonts w:ascii="宋体" w:hint="eastAsia"/>
              </w:rPr>
              <w:t>具有</w:t>
            </w:r>
            <w:r w:rsidRPr="000268C0">
              <w:rPr>
                <w:rFonts w:ascii="宋体" w:hint="eastAsia"/>
              </w:rPr>
              <w:t>法定代表人授权书原件以及法定代表人和授权代表的身份证复印件（非法定代表人参与投标并签署投标文件时提供）</w:t>
            </w:r>
          </w:p>
        </w:tc>
        <w:tc>
          <w:tcPr>
            <w:tcW w:w="990" w:type="dxa"/>
          </w:tcPr>
          <w:p w14:paraId="02F0727B"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7C" w14:textId="77777777" w:rsidR="001D6B79" w:rsidRDefault="001D6B79" w:rsidP="00AF47EB">
            <w:pPr>
              <w:spacing w:after="0" w:line="320" w:lineRule="exact"/>
              <w:ind w:firstLineChars="200" w:firstLine="420"/>
              <w:rPr>
                <w:rFonts w:ascii="宋体"/>
                <w:color w:val="000000"/>
              </w:rPr>
            </w:pPr>
          </w:p>
        </w:tc>
        <w:tc>
          <w:tcPr>
            <w:tcW w:w="990" w:type="dxa"/>
          </w:tcPr>
          <w:p w14:paraId="02F0727D" w14:textId="77777777" w:rsidR="001D6B79" w:rsidRDefault="001D6B79" w:rsidP="00AF47EB">
            <w:pPr>
              <w:spacing w:after="0" w:line="320" w:lineRule="exact"/>
              <w:ind w:firstLineChars="200" w:firstLine="420"/>
              <w:rPr>
                <w:rFonts w:ascii="宋体"/>
                <w:color w:val="000000"/>
              </w:rPr>
            </w:pPr>
          </w:p>
        </w:tc>
        <w:tc>
          <w:tcPr>
            <w:tcW w:w="576" w:type="dxa"/>
          </w:tcPr>
          <w:p w14:paraId="02F0727E" w14:textId="77777777" w:rsidR="001D6B79" w:rsidRDefault="001D6B79" w:rsidP="00AF47EB">
            <w:pPr>
              <w:spacing w:after="0" w:line="320" w:lineRule="exact"/>
              <w:ind w:firstLineChars="200" w:firstLine="420"/>
              <w:rPr>
                <w:rFonts w:ascii="宋体"/>
                <w:color w:val="000000"/>
              </w:rPr>
            </w:pPr>
          </w:p>
        </w:tc>
      </w:tr>
      <w:tr w:rsidR="001D6B79" w14:paraId="02F07286" w14:textId="77777777" w:rsidTr="00DA0178">
        <w:tc>
          <w:tcPr>
            <w:tcW w:w="817" w:type="dxa"/>
            <w:vAlign w:val="center"/>
          </w:tcPr>
          <w:p w14:paraId="02F07280" w14:textId="77777777" w:rsidR="001D6B79" w:rsidRDefault="001D6B79" w:rsidP="00AF47EB">
            <w:pPr>
              <w:spacing w:after="0" w:line="320" w:lineRule="exact"/>
              <w:jc w:val="center"/>
              <w:rPr>
                <w:rFonts w:ascii="宋体"/>
                <w:color w:val="000000"/>
              </w:rPr>
            </w:pPr>
            <w:r>
              <w:rPr>
                <w:rFonts w:ascii="宋体" w:hint="eastAsia"/>
                <w:color w:val="000000"/>
              </w:rPr>
              <w:t>10</w:t>
            </w:r>
          </w:p>
        </w:tc>
        <w:tc>
          <w:tcPr>
            <w:tcW w:w="4195" w:type="dxa"/>
          </w:tcPr>
          <w:p w14:paraId="02F07281" w14:textId="77777777" w:rsidR="001D6B79" w:rsidRDefault="001D6B79" w:rsidP="00AF47EB">
            <w:pPr>
              <w:spacing w:after="0" w:line="320" w:lineRule="exact"/>
              <w:jc w:val="left"/>
              <w:rPr>
                <w:rFonts w:ascii="宋体"/>
                <w:color w:val="000000"/>
              </w:rPr>
            </w:pPr>
            <w:r>
              <w:rPr>
                <w:rFonts w:ascii="宋体" w:hint="eastAsia"/>
              </w:rPr>
              <w:t>具有</w:t>
            </w:r>
            <w:r w:rsidRPr="000268C0">
              <w:rPr>
                <w:rFonts w:ascii="宋体" w:hint="eastAsia"/>
              </w:rPr>
              <w:t>法定代表人证明书原件和法定代表人身份证复印件</w:t>
            </w:r>
            <w:r>
              <w:rPr>
                <w:rFonts w:ascii="宋体" w:hint="eastAsia"/>
              </w:rPr>
              <w:t>（法定代表人直接参与投标并签署投标文件时提供，格式自拟）</w:t>
            </w:r>
          </w:p>
        </w:tc>
        <w:tc>
          <w:tcPr>
            <w:tcW w:w="990" w:type="dxa"/>
          </w:tcPr>
          <w:p w14:paraId="02F07282"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83" w14:textId="77777777" w:rsidR="001D6B79" w:rsidRDefault="001D6B79" w:rsidP="00AF47EB">
            <w:pPr>
              <w:spacing w:after="0" w:line="320" w:lineRule="exact"/>
              <w:ind w:firstLineChars="200" w:firstLine="420"/>
              <w:rPr>
                <w:rFonts w:ascii="宋体"/>
                <w:color w:val="000000"/>
              </w:rPr>
            </w:pPr>
          </w:p>
        </w:tc>
        <w:tc>
          <w:tcPr>
            <w:tcW w:w="990" w:type="dxa"/>
          </w:tcPr>
          <w:p w14:paraId="02F07284" w14:textId="77777777" w:rsidR="001D6B79" w:rsidRDefault="001D6B79" w:rsidP="00AF47EB">
            <w:pPr>
              <w:spacing w:after="0" w:line="320" w:lineRule="exact"/>
              <w:ind w:firstLineChars="200" w:firstLine="420"/>
              <w:rPr>
                <w:rFonts w:ascii="宋体"/>
                <w:color w:val="000000"/>
              </w:rPr>
            </w:pPr>
          </w:p>
        </w:tc>
        <w:tc>
          <w:tcPr>
            <w:tcW w:w="576" w:type="dxa"/>
          </w:tcPr>
          <w:p w14:paraId="02F07285" w14:textId="77777777" w:rsidR="001D6B79" w:rsidRDefault="001D6B79" w:rsidP="00AF47EB">
            <w:pPr>
              <w:spacing w:after="0" w:line="320" w:lineRule="exact"/>
              <w:ind w:firstLineChars="200" w:firstLine="420"/>
              <w:rPr>
                <w:rFonts w:ascii="宋体"/>
                <w:color w:val="000000"/>
              </w:rPr>
            </w:pPr>
          </w:p>
        </w:tc>
      </w:tr>
      <w:tr w:rsidR="001D6B79" w14:paraId="02F0728D" w14:textId="77777777" w:rsidTr="00DA0178">
        <w:tc>
          <w:tcPr>
            <w:tcW w:w="817" w:type="dxa"/>
            <w:vAlign w:val="center"/>
          </w:tcPr>
          <w:p w14:paraId="02F07287" w14:textId="77777777" w:rsidR="001D6B79" w:rsidRDefault="001D6B79" w:rsidP="00AF47EB">
            <w:pPr>
              <w:spacing w:after="0" w:line="320" w:lineRule="exact"/>
              <w:jc w:val="center"/>
              <w:rPr>
                <w:rFonts w:ascii="宋体"/>
              </w:rPr>
            </w:pPr>
            <w:r>
              <w:rPr>
                <w:rFonts w:ascii="宋体" w:hint="eastAsia"/>
              </w:rPr>
              <w:t>11</w:t>
            </w:r>
          </w:p>
        </w:tc>
        <w:tc>
          <w:tcPr>
            <w:tcW w:w="4195" w:type="dxa"/>
          </w:tcPr>
          <w:p w14:paraId="02F07288" w14:textId="77777777" w:rsidR="001D6B79" w:rsidRDefault="001D6B79" w:rsidP="00AF47EB">
            <w:pPr>
              <w:spacing w:after="0" w:line="320" w:lineRule="exact"/>
              <w:jc w:val="left"/>
              <w:rPr>
                <w:rFonts w:ascii="宋体"/>
              </w:rPr>
            </w:pPr>
            <w:r>
              <w:rPr>
                <w:rFonts w:ascii="宋体" w:hint="eastAsia"/>
              </w:rPr>
              <w:t>满足招标文件第四章、第五章第</w:t>
            </w:r>
            <w:r w:rsidRPr="001D6B79">
              <w:rPr>
                <w:rFonts w:ascii="宋体" w:hint="eastAsia"/>
              </w:rPr>
              <w:t>8</w:t>
            </w:r>
            <w:r>
              <w:rPr>
                <w:rFonts w:ascii="宋体" w:hint="eastAsia"/>
              </w:rPr>
              <w:t>条的规定</w:t>
            </w:r>
          </w:p>
        </w:tc>
        <w:tc>
          <w:tcPr>
            <w:tcW w:w="990" w:type="dxa"/>
          </w:tcPr>
          <w:p w14:paraId="02F07289"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8A" w14:textId="77777777" w:rsidR="001D6B79" w:rsidRDefault="001D6B79" w:rsidP="00AF47EB">
            <w:pPr>
              <w:spacing w:after="0" w:line="320" w:lineRule="exact"/>
              <w:ind w:firstLineChars="200" w:firstLine="420"/>
              <w:rPr>
                <w:rFonts w:ascii="宋体"/>
                <w:color w:val="000000"/>
              </w:rPr>
            </w:pPr>
          </w:p>
        </w:tc>
        <w:tc>
          <w:tcPr>
            <w:tcW w:w="990" w:type="dxa"/>
          </w:tcPr>
          <w:p w14:paraId="02F0728B" w14:textId="77777777" w:rsidR="001D6B79" w:rsidRDefault="001D6B79" w:rsidP="00AF47EB">
            <w:pPr>
              <w:spacing w:after="0" w:line="320" w:lineRule="exact"/>
              <w:ind w:firstLineChars="200" w:firstLine="420"/>
              <w:rPr>
                <w:rFonts w:ascii="宋体"/>
                <w:color w:val="000000"/>
              </w:rPr>
            </w:pPr>
          </w:p>
        </w:tc>
        <w:tc>
          <w:tcPr>
            <w:tcW w:w="576" w:type="dxa"/>
          </w:tcPr>
          <w:p w14:paraId="02F0728C" w14:textId="77777777" w:rsidR="001D6B79" w:rsidRDefault="001D6B79" w:rsidP="00AF47EB">
            <w:pPr>
              <w:spacing w:after="0" w:line="320" w:lineRule="exact"/>
              <w:ind w:firstLineChars="200" w:firstLine="420"/>
              <w:rPr>
                <w:rFonts w:ascii="宋体"/>
                <w:color w:val="000000"/>
              </w:rPr>
            </w:pPr>
          </w:p>
        </w:tc>
      </w:tr>
      <w:tr w:rsidR="001D6B79" w14:paraId="02F07294" w14:textId="77777777" w:rsidTr="00DA0178">
        <w:tc>
          <w:tcPr>
            <w:tcW w:w="817" w:type="dxa"/>
            <w:vAlign w:val="center"/>
          </w:tcPr>
          <w:p w14:paraId="02F0728E" w14:textId="77777777" w:rsidR="001D6B79" w:rsidRDefault="001D6B79" w:rsidP="00AF47EB">
            <w:pPr>
              <w:spacing w:after="0" w:line="320" w:lineRule="exact"/>
              <w:jc w:val="center"/>
              <w:rPr>
                <w:rFonts w:ascii="宋体"/>
                <w:color w:val="000000"/>
              </w:rPr>
            </w:pPr>
            <w:r>
              <w:rPr>
                <w:rFonts w:ascii="宋体" w:hint="eastAsia"/>
                <w:color w:val="000000"/>
              </w:rPr>
              <w:t>12</w:t>
            </w:r>
          </w:p>
        </w:tc>
        <w:tc>
          <w:tcPr>
            <w:tcW w:w="4195" w:type="dxa"/>
          </w:tcPr>
          <w:p w14:paraId="02F0728F" w14:textId="77777777" w:rsidR="001D6B79" w:rsidRDefault="001D6B79" w:rsidP="00AF47EB">
            <w:pPr>
              <w:spacing w:after="0" w:line="320" w:lineRule="exact"/>
              <w:jc w:val="left"/>
              <w:rPr>
                <w:rFonts w:ascii="宋体"/>
                <w:color w:val="000000"/>
              </w:rPr>
            </w:pPr>
            <w:r w:rsidRPr="001D6B79">
              <w:rPr>
                <w:rFonts w:ascii="宋体" w:hint="eastAsia"/>
              </w:rPr>
              <w:t>为采购项目提供整体设计、规范编制或者项目管理、监理、检测等服务的投标人，不得参加本采购项目。</w:t>
            </w:r>
          </w:p>
        </w:tc>
        <w:tc>
          <w:tcPr>
            <w:tcW w:w="990" w:type="dxa"/>
          </w:tcPr>
          <w:p w14:paraId="02F07290"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91" w14:textId="77777777" w:rsidR="001D6B79" w:rsidRDefault="001D6B79" w:rsidP="00AF47EB">
            <w:pPr>
              <w:spacing w:after="0" w:line="320" w:lineRule="exact"/>
              <w:ind w:firstLineChars="200" w:firstLine="420"/>
              <w:rPr>
                <w:rFonts w:ascii="宋体"/>
                <w:color w:val="000000"/>
              </w:rPr>
            </w:pPr>
          </w:p>
        </w:tc>
        <w:tc>
          <w:tcPr>
            <w:tcW w:w="990" w:type="dxa"/>
          </w:tcPr>
          <w:p w14:paraId="02F07292" w14:textId="77777777" w:rsidR="001D6B79" w:rsidRDefault="001D6B79" w:rsidP="00AF47EB">
            <w:pPr>
              <w:spacing w:after="0" w:line="320" w:lineRule="exact"/>
              <w:ind w:firstLineChars="200" w:firstLine="420"/>
              <w:rPr>
                <w:rFonts w:ascii="宋体"/>
                <w:color w:val="000000"/>
              </w:rPr>
            </w:pPr>
          </w:p>
        </w:tc>
        <w:tc>
          <w:tcPr>
            <w:tcW w:w="576" w:type="dxa"/>
          </w:tcPr>
          <w:p w14:paraId="02F07293" w14:textId="77777777" w:rsidR="001D6B79" w:rsidRDefault="001D6B79" w:rsidP="00AF47EB">
            <w:pPr>
              <w:spacing w:after="0" w:line="320" w:lineRule="exact"/>
              <w:ind w:firstLineChars="200" w:firstLine="420"/>
              <w:rPr>
                <w:rFonts w:ascii="宋体"/>
                <w:color w:val="000000"/>
              </w:rPr>
            </w:pPr>
          </w:p>
        </w:tc>
      </w:tr>
      <w:tr w:rsidR="001D6B79" w14:paraId="02F0729B" w14:textId="77777777" w:rsidTr="00DA0178">
        <w:trPr>
          <w:trHeight w:val="461"/>
        </w:trPr>
        <w:tc>
          <w:tcPr>
            <w:tcW w:w="5012" w:type="dxa"/>
            <w:gridSpan w:val="2"/>
            <w:vAlign w:val="center"/>
          </w:tcPr>
          <w:p w14:paraId="02F07295" w14:textId="77777777" w:rsidR="001D6B79" w:rsidRDefault="001D6B79" w:rsidP="00AF47EB">
            <w:pPr>
              <w:spacing w:after="0" w:line="320" w:lineRule="exact"/>
              <w:ind w:firstLineChars="200" w:firstLine="420"/>
              <w:rPr>
                <w:rFonts w:ascii="宋体"/>
                <w:color w:val="000000"/>
              </w:rPr>
            </w:pPr>
            <w:r>
              <w:rPr>
                <w:rFonts w:ascii="宋体" w:hint="eastAsia"/>
                <w:color w:val="000000"/>
              </w:rPr>
              <w:t>结论（合格或不合格）</w:t>
            </w:r>
          </w:p>
          <w:p w14:paraId="02F07296" w14:textId="77777777" w:rsidR="001D6B79" w:rsidRDefault="001D6B79" w:rsidP="00AF47EB">
            <w:pPr>
              <w:spacing w:after="0" w:line="320" w:lineRule="exact"/>
              <w:ind w:firstLineChars="200" w:firstLine="420"/>
              <w:rPr>
                <w:rFonts w:ascii="宋体"/>
                <w:color w:val="000000"/>
              </w:rPr>
            </w:pPr>
            <w:r>
              <w:rPr>
                <w:rFonts w:ascii="宋体" w:hint="eastAsia"/>
                <w:color w:val="000000"/>
              </w:rPr>
              <w:t>以上内容有一项不符合要求即为不合格</w:t>
            </w:r>
          </w:p>
        </w:tc>
        <w:tc>
          <w:tcPr>
            <w:tcW w:w="990" w:type="dxa"/>
          </w:tcPr>
          <w:p w14:paraId="02F07297" w14:textId="77777777" w:rsidR="001D6B79" w:rsidRDefault="001D6B79" w:rsidP="00AF47EB">
            <w:pPr>
              <w:spacing w:after="0" w:line="320" w:lineRule="exact"/>
              <w:ind w:firstLineChars="200" w:firstLine="420"/>
              <w:rPr>
                <w:rFonts w:ascii="宋体" w:hAnsi="宋体"/>
                <w:color w:val="000000"/>
              </w:rPr>
            </w:pPr>
          </w:p>
        </w:tc>
        <w:tc>
          <w:tcPr>
            <w:tcW w:w="954" w:type="dxa"/>
          </w:tcPr>
          <w:p w14:paraId="02F07298" w14:textId="77777777" w:rsidR="001D6B79" w:rsidRDefault="001D6B79" w:rsidP="00AF47EB">
            <w:pPr>
              <w:spacing w:after="0" w:line="320" w:lineRule="exact"/>
              <w:ind w:firstLineChars="200" w:firstLine="420"/>
              <w:rPr>
                <w:rFonts w:ascii="宋体"/>
                <w:color w:val="000000"/>
              </w:rPr>
            </w:pPr>
          </w:p>
        </w:tc>
        <w:tc>
          <w:tcPr>
            <w:tcW w:w="990" w:type="dxa"/>
          </w:tcPr>
          <w:p w14:paraId="02F07299" w14:textId="77777777" w:rsidR="001D6B79" w:rsidRDefault="001D6B79" w:rsidP="00AF47EB">
            <w:pPr>
              <w:spacing w:after="0" w:line="320" w:lineRule="exact"/>
              <w:ind w:firstLineChars="200" w:firstLine="420"/>
              <w:rPr>
                <w:rFonts w:ascii="宋体"/>
                <w:color w:val="000000"/>
              </w:rPr>
            </w:pPr>
          </w:p>
        </w:tc>
        <w:tc>
          <w:tcPr>
            <w:tcW w:w="576" w:type="dxa"/>
          </w:tcPr>
          <w:p w14:paraId="02F0729A" w14:textId="77777777" w:rsidR="001D6B79" w:rsidRDefault="001D6B79" w:rsidP="00AF47EB">
            <w:pPr>
              <w:spacing w:after="0" w:line="320" w:lineRule="exact"/>
              <w:ind w:firstLineChars="200" w:firstLine="420"/>
              <w:rPr>
                <w:rFonts w:ascii="宋体"/>
                <w:color w:val="000000"/>
              </w:rPr>
            </w:pPr>
          </w:p>
        </w:tc>
      </w:tr>
    </w:tbl>
    <w:p w14:paraId="02F0729C" w14:textId="77777777" w:rsidR="007565D9" w:rsidRDefault="007565D9">
      <w:pPr>
        <w:spacing w:after="0" w:line="440" w:lineRule="exact"/>
        <w:ind w:firstLineChars="200" w:firstLine="480"/>
        <w:rPr>
          <w:rFonts w:ascii="宋体" w:hAnsi="宋体" w:cs="宋体"/>
          <w:color w:val="000000" w:themeColor="text1"/>
          <w:sz w:val="24"/>
        </w:rPr>
      </w:pPr>
    </w:p>
    <w:p w14:paraId="02F0729D" w14:textId="77777777"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3.1.2符合性检查。依据招标文件的规定，从投标文件的有效性、完整性和对招标文件的响应程度进行审查，以确定是否对招标文件的实质性要求</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响应。投标人投标文件属于下列情况之一的，在符合性检查时按照无效投标处理：</w:t>
      </w:r>
    </w:p>
    <w:p w14:paraId="02F0729E" w14:textId="77777777"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（1）投标报价不符合招标文件规定的价格标的；</w:t>
      </w:r>
    </w:p>
    <w:p w14:paraId="02F0729F" w14:textId="77777777"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（2）投标文件正副本数量不符合招标文件规定；</w:t>
      </w:r>
    </w:p>
    <w:p w14:paraId="02F072A0" w14:textId="77777777"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（3）投标文件的语言、计量单位、报价货币、知识产权、投标有效期等不符合招标文件规定；</w:t>
      </w:r>
    </w:p>
    <w:p w14:paraId="02F072A1" w14:textId="77777777"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（4）投标文件签署、密封、盖章不符合招标文件规定且影响整个投标文件有效性和采购活动公平竞争的；</w:t>
      </w:r>
    </w:p>
    <w:p w14:paraId="02F072A2" w14:textId="77777777"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（5）评标委员认为投标人投标报价明显低于成本价，在评标委员会发出质询函后投标人未能提供合理的成本分析和价格构成的或对质函询的解释未被评标委员会采信的。</w:t>
      </w:r>
    </w:p>
    <w:p w14:paraId="02F072A3"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注：评标委员会对投标文件密封、签署、盖章等进行审查过程中，有下列情形的，评标委员会应当评定为不影响整个投标文件有效性和采购活动公平竞争，并通过投标文件的符合性审查，但应在投标文件规范性方面根据情况进行扣分：</w:t>
      </w:r>
    </w:p>
    <w:p w14:paraId="02F072A4"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1)投标文件（包括单独递交的开标一览表）密封时未加盖、少加盖公章或者密封章，但是密封完好、完整标明了投标人名称且得到投标人（法定代表人或者授权代理人）现场认可的；</w:t>
      </w:r>
    </w:p>
    <w:p w14:paraId="02F072A5"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2)投标文件（包括单独递交的开标一览表）正副本数量齐全、密封完好，只是未按照招标文件要求进行分装</w:t>
      </w:r>
      <w:proofErr w:type="gramStart"/>
      <w:r>
        <w:rPr>
          <w:rFonts w:ascii="宋体" w:hAnsi="宋体" w:cs="宋体" w:hint="eastAsia"/>
          <w:color w:val="000000" w:themeColor="text1"/>
          <w:sz w:val="24"/>
        </w:rPr>
        <w:t>或者统装的</w:t>
      </w:r>
      <w:proofErr w:type="gramEnd"/>
      <w:r>
        <w:rPr>
          <w:rFonts w:ascii="宋体" w:hAnsi="宋体" w:cs="宋体" w:hint="eastAsia"/>
          <w:color w:val="000000" w:themeColor="text1"/>
          <w:sz w:val="24"/>
        </w:rPr>
        <w:t>；</w:t>
      </w:r>
    </w:p>
    <w:p w14:paraId="02F072A6"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3)投标文件（包括单独递交的开标一览表）存在个别地方（总数不能超过2个且占应签字地方的比例不能超过20%）没有法定代表人签字，但有法定代表人的私人印章或者有效授权代理人签字的；</w:t>
      </w:r>
    </w:p>
    <w:p w14:paraId="02F072A7"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4)投标文件（包括单独递交的开标一览表）除招标文件明确要求加盖单位(法人)公章的以外，其他地方以相关专用章加盖的；</w:t>
      </w:r>
    </w:p>
    <w:p w14:paraId="02F072A8"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5)以骑缝章的形式代替投标文件内容逐页盖章的（但是骑缝章模糊不清，印章名称无法辨认的除外）。</w:t>
      </w:r>
    </w:p>
    <w:p w14:paraId="02F072A9"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3.1.3在投标文件初审过程中，如果出现评标委员会成员意见不一致的情况，按照少数服从多数的原则确定，但不得违背政府采购基本原则和招标文件规定。</w:t>
      </w:r>
    </w:p>
    <w:p w14:paraId="02F072AA"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3.2澄清有关问题。对投标文件中含义不明确、同类问题表述不一致或者有明显文字和计算错误的内容，评标委员会可以书面形式（应当由评标委员会专家签字）要求投标人</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必要的澄清、说明或者纠正。投标人的澄清、说明或者补正应当采用书面形式，由其授权的代表签字，并不得超出投标文件的范围或者改变投标文件的实质性内容。</w:t>
      </w:r>
      <w:bookmarkStart w:id="170" w:name="_Toc183582287"/>
      <w:bookmarkStart w:id="171" w:name="_Toc183682422"/>
      <w:bookmarkStart w:id="172" w:name="_Toc217446104"/>
    </w:p>
    <w:bookmarkEnd w:id="170"/>
    <w:bookmarkEnd w:id="171"/>
    <w:bookmarkEnd w:id="172"/>
    <w:p w14:paraId="02F072AB"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3.3比较与评价。按招标文件中规定的评标方法和标准，对资格性检查和符合性检查合格的投标文件进行商务和技术评估，综合比较与评价。</w:t>
      </w:r>
    </w:p>
    <w:p w14:paraId="02F072AC"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3.4推荐中标候选供应商名单。中标候选供应商数量应当根据采购需要确定，但必须按顺序排列中标候选供应商。</w:t>
      </w:r>
    </w:p>
    <w:p w14:paraId="02F072AD"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3.4.1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14:paraId="02F072AE"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3.4.2采用综合评分法的，按评审后得分由高到低顺序排列。得分相同的，按投</w:t>
      </w:r>
      <w:r>
        <w:rPr>
          <w:rFonts w:ascii="宋体" w:hAnsi="宋体" w:cs="宋体" w:hint="eastAsia"/>
          <w:color w:val="000000" w:themeColor="text1"/>
          <w:sz w:val="24"/>
        </w:rPr>
        <w:lastRenderedPageBreak/>
        <w:t>标报价由低到高顺序排列。得分且投标报价相同的，按技术指标优劣顺序排列。</w:t>
      </w:r>
    </w:p>
    <w:p w14:paraId="02F072AF"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3.5编写评审报告。评审报告是评标委员会根据全体评标成员签字的原始评标记录和评标结果编写的报告，其主要内容包括：</w:t>
      </w:r>
    </w:p>
    <w:p w14:paraId="02F072B0"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（1）招标公告刊登的媒体名称、开标日期和地点；</w:t>
      </w:r>
    </w:p>
    <w:p w14:paraId="02F072B1"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（2）购买招标文件的投标人名单和评标委员会成员名单；</w:t>
      </w:r>
    </w:p>
    <w:p w14:paraId="02F072B2"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（3）评标方法和标准；</w:t>
      </w:r>
    </w:p>
    <w:p w14:paraId="02F072B3"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（4）开标记录和评标情况及说明，包括投标无效投标人名单及原因；</w:t>
      </w:r>
    </w:p>
    <w:p w14:paraId="02F072B4"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（5）评标结果和中标候选供应商排序表；</w:t>
      </w:r>
    </w:p>
    <w:p w14:paraId="02F072B5"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（6）评标委员会的授标建议。</w:t>
      </w:r>
    </w:p>
    <w:p w14:paraId="02F072B6" w14:textId="77777777" w:rsidR="007565D9" w:rsidRDefault="00793AC6">
      <w:pPr>
        <w:pStyle w:val="2"/>
        <w:spacing w:line="400" w:lineRule="exact"/>
        <w:ind w:firstLineChars="200" w:firstLine="482"/>
        <w:rPr>
          <w:rFonts w:ascii="宋体" w:eastAsia="宋体" w:hAnsi="宋体" w:cs="宋体"/>
          <w:color w:val="000000" w:themeColor="text1"/>
          <w:sz w:val="24"/>
          <w:szCs w:val="24"/>
        </w:rPr>
      </w:pPr>
      <w:bookmarkStart w:id="173" w:name="_Toc217446103"/>
      <w:r>
        <w:rPr>
          <w:rFonts w:ascii="宋体" w:eastAsia="宋体" w:hAnsi="宋体" w:cs="宋体" w:hint="eastAsia"/>
          <w:color w:val="000000" w:themeColor="text1"/>
          <w:sz w:val="24"/>
          <w:szCs w:val="24"/>
        </w:rPr>
        <w:t>4、评标细则及标准</w:t>
      </w:r>
      <w:bookmarkEnd w:id="173"/>
    </w:p>
    <w:p w14:paraId="02F072B7"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4.1 评委会只对通过初审的投标文件，根据招标文件的要求采用相同的评标程序、评分办法及标准进行评价和比较。</w:t>
      </w:r>
    </w:p>
    <w:p w14:paraId="02F072B8"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4.2 本次综合评分的因素是：价格、主要技术要求、售后服务、节能、环保、投标文件的规范性等。</w:t>
      </w:r>
    </w:p>
    <w:p w14:paraId="02F072B9"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4.3 除价格因素外，评委会成员应依据投标文件规定的评分标准和方法独立对其他因素进行比较打分。</w:t>
      </w:r>
    </w:p>
    <w:p w14:paraId="02F072BA"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4.4 在评标过程中，投标文件有下列情况之一，评标委员会成员应当按照招标文件规定的非实质性偏离进行扣分：</w:t>
      </w:r>
    </w:p>
    <w:p w14:paraId="02F072BB"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14:paraId="02F072BC"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（2）投标文件未按招标文件要求进行装订或未编制目录、页码；</w:t>
      </w:r>
    </w:p>
    <w:p w14:paraId="02F072BD"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（3）认定的与招标文件第六章规定的技术、商务和其他规定要求不符的非实质性偏离。</w:t>
      </w:r>
    </w:p>
    <w:p w14:paraId="02F072BE" w14:textId="77777777"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（4）认定的其他非实质性偏离。</w:t>
      </w:r>
    </w:p>
    <w:p w14:paraId="02F072BF" w14:textId="77777777" w:rsidR="007565D9" w:rsidRDefault="00793AC6">
      <w:pPr>
        <w:tabs>
          <w:tab w:val="left" w:pos="720"/>
        </w:tabs>
        <w:spacing w:line="400" w:lineRule="exact"/>
        <w:ind w:firstLineChars="200" w:firstLine="482"/>
        <w:rPr>
          <w:rFonts w:ascii="宋体" w:hAnsi="宋体" w:cs="宋体"/>
          <w:b/>
          <w:bCs/>
          <w:color w:val="000000" w:themeColor="text1"/>
          <w:sz w:val="24"/>
        </w:rPr>
      </w:pPr>
      <w:r>
        <w:rPr>
          <w:rFonts w:ascii="宋体" w:hAnsi="宋体" w:cs="宋体" w:hint="eastAsia"/>
          <w:b/>
          <w:bCs/>
          <w:color w:val="000000" w:themeColor="text1"/>
          <w:sz w:val="24"/>
        </w:rPr>
        <w:t>4.5综合评分明细表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321"/>
        <w:gridCol w:w="625"/>
        <w:gridCol w:w="4113"/>
        <w:gridCol w:w="2333"/>
      </w:tblGrid>
      <w:tr w:rsidR="007565D9" w14:paraId="02F072C6" w14:textId="77777777">
        <w:trPr>
          <w:cantSplit/>
          <w:trHeight w:val="420"/>
          <w:jc w:val="center"/>
        </w:trPr>
        <w:tc>
          <w:tcPr>
            <w:tcW w:w="679" w:type="dxa"/>
            <w:vAlign w:val="center"/>
          </w:tcPr>
          <w:p w14:paraId="02F072C0"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1321" w:type="dxa"/>
            <w:vAlign w:val="center"/>
          </w:tcPr>
          <w:p w14:paraId="02F072C1"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评分因素</w:t>
            </w:r>
          </w:p>
          <w:p w14:paraId="02F072C2"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及权重</w:t>
            </w:r>
          </w:p>
        </w:tc>
        <w:tc>
          <w:tcPr>
            <w:tcW w:w="625" w:type="dxa"/>
            <w:vAlign w:val="center"/>
          </w:tcPr>
          <w:p w14:paraId="02F072C3"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分值</w:t>
            </w:r>
          </w:p>
        </w:tc>
        <w:tc>
          <w:tcPr>
            <w:tcW w:w="4113" w:type="dxa"/>
            <w:vAlign w:val="center"/>
          </w:tcPr>
          <w:p w14:paraId="02F072C4"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评分标准</w:t>
            </w:r>
          </w:p>
        </w:tc>
        <w:tc>
          <w:tcPr>
            <w:tcW w:w="2333" w:type="dxa"/>
            <w:vAlign w:val="center"/>
          </w:tcPr>
          <w:p w14:paraId="02F072C5" w14:textId="77777777" w:rsidR="007565D9" w:rsidRDefault="00793AC6">
            <w:pPr>
              <w:spacing w:after="0" w:line="240" w:lineRule="auto"/>
              <w:jc w:val="center"/>
              <w:rPr>
                <w:rFonts w:ascii="宋体" w:hAnsi="宋体" w:cs="宋体"/>
                <w:color w:val="000000" w:themeColor="text1"/>
                <w:szCs w:val="21"/>
              </w:rPr>
            </w:pPr>
            <w:r>
              <w:rPr>
                <w:rFonts w:ascii="宋体" w:hAnsi="宋体" w:cs="宋体" w:hint="eastAsia"/>
                <w:color w:val="000000" w:themeColor="text1"/>
                <w:szCs w:val="21"/>
              </w:rPr>
              <w:t>说    明</w:t>
            </w:r>
          </w:p>
        </w:tc>
      </w:tr>
      <w:tr w:rsidR="007565D9" w14:paraId="02F072CC" w14:textId="77777777">
        <w:trPr>
          <w:cantSplit/>
          <w:trHeight w:val="420"/>
          <w:jc w:val="center"/>
        </w:trPr>
        <w:tc>
          <w:tcPr>
            <w:tcW w:w="679" w:type="dxa"/>
            <w:vAlign w:val="center"/>
          </w:tcPr>
          <w:p w14:paraId="02F072C7"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1</w:t>
            </w:r>
          </w:p>
        </w:tc>
        <w:tc>
          <w:tcPr>
            <w:tcW w:w="1321" w:type="dxa"/>
            <w:vAlign w:val="center"/>
          </w:tcPr>
          <w:p w14:paraId="02F072C8"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报价 30%</w:t>
            </w:r>
          </w:p>
        </w:tc>
        <w:tc>
          <w:tcPr>
            <w:tcW w:w="625" w:type="dxa"/>
            <w:vAlign w:val="center"/>
          </w:tcPr>
          <w:p w14:paraId="02F072C9"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30</w:t>
            </w:r>
          </w:p>
        </w:tc>
        <w:tc>
          <w:tcPr>
            <w:tcW w:w="4113" w:type="dxa"/>
            <w:vAlign w:val="center"/>
          </w:tcPr>
          <w:p w14:paraId="02F072CA" w14:textId="77777777" w:rsidR="007565D9" w:rsidRDefault="00793AC6">
            <w:pPr>
              <w:spacing w:after="0" w:line="240" w:lineRule="auto"/>
              <w:rPr>
                <w:rFonts w:ascii="宋体" w:hAnsi="宋体" w:cs="宋体"/>
                <w:color w:val="000000" w:themeColor="text1"/>
                <w:szCs w:val="21"/>
              </w:rPr>
            </w:pPr>
            <w:r>
              <w:rPr>
                <w:rFonts w:ascii="宋体" w:hAnsi="宋体" w:cs="宋体" w:hint="eastAsia"/>
                <w:color w:val="000000" w:themeColor="text1"/>
                <w:szCs w:val="21"/>
              </w:rPr>
              <w:t>满足招标文件要求且投标价格最低的投标报价为评标基准价，其价格分为满分。其他投标人的价格</w:t>
            </w:r>
            <w:proofErr w:type="gramStart"/>
            <w:r>
              <w:rPr>
                <w:rFonts w:ascii="宋体" w:hAnsi="宋体" w:cs="宋体" w:hint="eastAsia"/>
                <w:color w:val="000000" w:themeColor="text1"/>
                <w:szCs w:val="21"/>
              </w:rPr>
              <w:t>分统一</w:t>
            </w:r>
            <w:proofErr w:type="gramEnd"/>
            <w:r>
              <w:rPr>
                <w:rFonts w:ascii="宋体" w:hAnsi="宋体" w:cs="宋体" w:hint="eastAsia"/>
                <w:color w:val="000000" w:themeColor="text1"/>
                <w:szCs w:val="21"/>
              </w:rPr>
              <w:t>按照下列公式计算：投标报价得分=(评标基准价／投标报价)×</w:t>
            </w:r>
            <w:proofErr w:type="gramStart"/>
            <w:r>
              <w:rPr>
                <w:rFonts w:ascii="宋体" w:hAnsi="宋体" w:cs="宋体" w:hint="eastAsia"/>
                <w:color w:val="000000" w:themeColor="text1"/>
                <w:szCs w:val="21"/>
              </w:rPr>
              <w:t>价格权</w:t>
            </w:r>
            <w:proofErr w:type="gramEnd"/>
            <w:r>
              <w:rPr>
                <w:rFonts w:ascii="宋体" w:hAnsi="宋体" w:cs="宋体" w:hint="eastAsia"/>
                <w:color w:val="000000" w:themeColor="text1"/>
                <w:szCs w:val="21"/>
              </w:rPr>
              <w:t>值×100</w:t>
            </w:r>
          </w:p>
        </w:tc>
        <w:tc>
          <w:tcPr>
            <w:tcW w:w="2333" w:type="dxa"/>
            <w:vAlign w:val="center"/>
          </w:tcPr>
          <w:p w14:paraId="02F072CB" w14:textId="77777777" w:rsidR="007565D9" w:rsidRDefault="00793AC6">
            <w:pPr>
              <w:spacing w:after="0" w:line="240" w:lineRule="auto"/>
              <w:ind w:left="-38"/>
              <w:rPr>
                <w:rFonts w:ascii="宋体" w:hAnsi="宋体" w:cs="宋体"/>
                <w:color w:val="000000" w:themeColor="text1"/>
                <w:szCs w:val="21"/>
              </w:rPr>
            </w:pPr>
            <w:r>
              <w:rPr>
                <w:rFonts w:ascii="宋体" w:hAnsi="宋体" w:cs="宋体" w:hint="eastAsia"/>
                <w:color w:val="000000" w:themeColor="text1"/>
                <w:szCs w:val="21"/>
                <w:lang w:val="zh-CN"/>
              </w:rPr>
              <w:t>小微企业（监狱企业视同小微企业）、残疾人福利性单位</w:t>
            </w:r>
            <w:r>
              <w:rPr>
                <w:rFonts w:ascii="宋体" w:hAnsi="宋体" w:cs="宋体" w:hint="eastAsia"/>
                <w:color w:val="000000" w:themeColor="text1"/>
                <w:szCs w:val="21"/>
              </w:rPr>
              <w:t>等</w:t>
            </w:r>
            <w:r>
              <w:rPr>
                <w:rFonts w:ascii="宋体" w:hAnsi="宋体" w:cs="宋体" w:hint="eastAsia"/>
                <w:color w:val="000000" w:themeColor="text1"/>
                <w:szCs w:val="21"/>
                <w:lang w:val="zh-CN"/>
              </w:rPr>
              <w:t>价格扣除</w:t>
            </w:r>
            <w:r>
              <w:rPr>
                <w:rFonts w:ascii="宋体" w:hAnsi="宋体" w:cs="宋体" w:hint="eastAsia"/>
                <w:color w:val="000000" w:themeColor="text1"/>
                <w:szCs w:val="21"/>
              </w:rPr>
              <w:t>见投标人须知附表第33条</w:t>
            </w:r>
          </w:p>
        </w:tc>
      </w:tr>
      <w:tr w:rsidR="007565D9" w14:paraId="02F072D2" w14:textId="77777777">
        <w:trPr>
          <w:cantSplit/>
          <w:trHeight w:val="420"/>
          <w:jc w:val="center"/>
        </w:trPr>
        <w:tc>
          <w:tcPr>
            <w:tcW w:w="679" w:type="dxa"/>
            <w:vAlign w:val="center"/>
          </w:tcPr>
          <w:p w14:paraId="02F072CD"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lastRenderedPageBreak/>
              <w:t>2</w:t>
            </w:r>
          </w:p>
        </w:tc>
        <w:tc>
          <w:tcPr>
            <w:tcW w:w="1321" w:type="dxa"/>
            <w:vAlign w:val="center"/>
          </w:tcPr>
          <w:p w14:paraId="02F072CE"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技术和商务及其他要求60%</w:t>
            </w:r>
          </w:p>
        </w:tc>
        <w:tc>
          <w:tcPr>
            <w:tcW w:w="625" w:type="dxa"/>
            <w:vAlign w:val="center"/>
          </w:tcPr>
          <w:p w14:paraId="02F072CF"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60</w:t>
            </w:r>
          </w:p>
        </w:tc>
        <w:tc>
          <w:tcPr>
            <w:tcW w:w="4113" w:type="dxa"/>
            <w:vAlign w:val="center"/>
          </w:tcPr>
          <w:p w14:paraId="02F072D0" w14:textId="6E434F46" w:rsidR="007565D9" w:rsidRDefault="00793AC6" w:rsidP="0065545D">
            <w:pPr>
              <w:spacing w:after="0" w:line="240" w:lineRule="auto"/>
              <w:rPr>
                <w:rFonts w:ascii="宋体" w:hAnsi="宋体" w:cs="宋体"/>
                <w:color w:val="000000" w:themeColor="text1"/>
                <w:szCs w:val="21"/>
              </w:rPr>
            </w:pPr>
            <w:r>
              <w:rPr>
                <w:rFonts w:ascii="宋体" w:hAnsi="宋体" w:cs="宋体" w:hint="eastAsia"/>
                <w:color w:val="000000" w:themeColor="text1"/>
                <w:szCs w:val="21"/>
              </w:rPr>
              <w:t>技术、商务及其他要求低于</w:t>
            </w:r>
            <w:r w:rsidR="0065545D">
              <w:rPr>
                <w:rFonts w:ascii="宋体" w:hAnsi="宋体" w:cs="宋体" w:hint="eastAsia"/>
                <w:color w:val="000000" w:themeColor="text1"/>
                <w:szCs w:val="21"/>
              </w:rPr>
              <w:t>（负偏离）</w:t>
            </w:r>
            <w:r>
              <w:rPr>
                <w:rFonts w:ascii="宋体" w:hAnsi="宋体" w:cs="宋体" w:hint="eastAsia"/>
                <w:color w:val="000000" w:themeColor="text1"/>
                <w:szCs w:val="21"/>
              </w:rPr>
              <w:t>招标文件第六章要求的（</w:t>
            </w:r>
            <w:r w:rsidR="0065545D">
              <w:rPr>
                <w:rFonts w:ascii="宋体" w:hAnsi="宋体" w:cs="宋体" w:hint="eastAsia"/>
                <w:color w:val="000000" w:themeColor="text1"/>
                <w:szCs w:val="21"/>
              </w:rPr>
              <w:t>实质性要求的除外</w:t>
            </w:r>
            <w:r>
              <w:rPr>
                <w:rFonts w:ascii="宋体" w:hAnsi="宋体" w:cs="宋体" w:hint="eastAsia"/>
                <w:color w:val="000000" w:themeColor="text1"/>
                <w:szCs w:val="21"/>
              </w:rPr>
              <w:t>），</w:t>
            </w:r>
            <w:r w:rsidR="00AF47EB">
              <w:rPr>
                <w:rFonts w:hint="eastAsia"/>
              </w:rPr>
              <w:t>★</w:t>
            </w:r>
            <w:r>
              <w:rPr>
                <w:rFonts w:ascii="宋体" w:hAnsi="宋体" w:cs="宋体" w:hint="eastAsia"/>
                <w:color w:val="000000" w:themeColor="text1"/>
                <w:szCs w:val="21"/>
              </w:rPr>
              <w:t>号条款负偏离一项扣5分，一般条款负偏离一项扣3分</w:t>
            </w:r>
            <w:r w:rsidR="00AF47EB">
              <w:rPr>
                <w:rFonts w:ascii="宋体" w:hAnsi="宋体" w:cs="宋体" w:hint="eastAsia"/>
                <w:color w:val="000000" w:themeColor="text1"/>
                <w:szCs w:val="21"/>
              </w:rPr>
              <w:t>，扣完为止</w:t>
            </w:r>
            <w:r>
              <w:rPr>
                <w:rFonts w:ascii="宋体" w:hAnsi="宋体" w:cs="宋体" w:hint="eastAsia"/>
                <w:color w:val="000000" w:themeColor="text1"/>
                <w:szCs w:val="21"/>
              </w:rPr>
              <w:t>。</w:t>
            </w:r>
          </w:p>
        </w:tc>
        <w:tc>
          <w:tcPr>
            <w:tcW w:w="2333" w:type="dxa"/>
            <w:vAlign w:val="center"/>
          </w:tcPr>
          <w:p w14:paraId="02F072D1" w14:textId="77777777" w:rsidR="007565D9" w:rsidRDefault="007565D9">
            <w:pPr>
              <w:spacing w:after="0" w:line="240" w:lineRule="auto"/>
              <w:rPr>
                <w:rFonts w:ascii="宋体" w:hAnsi="宋体" w:cs="宋体"/>
                <w:color w:val="000000" w:themeColor="text1"/>
                <w:szCs w:val="21"/>
              </w:rPr>
            </w:pPr>
          </w:p>
        </w:tc>
      </w:tr>
      <w:tr w:rsidR="007565D9" w14:paraId="02F072D8" w14:textId="77777777">
        <w:trPr>
          <w:cantSplit/>
          <w:trHeight w:val="420"/>
          <w:jc w:val="center"/>
        </w:trPr>
        <w:tc>
          <w:tcPr>
            <w:tcW w:w="679" w:type="dxa"/>
            <w:vAlign w:val="center"/>
          </w:tcPr>
          <w:p w14:paraId="02F072D3"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3</w:t>
            </w:r>
          </w:p>
        </w:tc>
        <w:tc>
          <w:tcPr>
            <w:tcW w:w="1321" w:type="dxa"/>
            <w:vAlign w:val="center"/>
          </w:tcPr>
          <w:p w14:paraId="02F072D4" w14:textId="77777777" w:rsidR="007565D9" w:rsidRDefault="001D6B79">
            <w:pPr>
              <w:spacing w:after="0" w:line="240" w:lineRule="auto"/>
              <w:rPr>
                <w:rFonts w:ascii="宋体" w:hAnsi="宋体" w:cs="宋体"/>
                <w:color w:val="000000" w:themeColor="text1"/>
                <w:szCs w:val="21"/>
              </w:rPr>
            </w:pPr>
            <w:r>
              <w:rPr>
                <w:rFonts w:ascii="宋体" w:hAnsi="宋体" w:cs="宋体" w:hint="eastAsia"/>
                <w:color w:val="000000" w:themeColor="text1"/>
                <w:szCs w:val="21"/>
              </w:rPr>
              <w:t>履约能力</w:t>
            </w:r>
            <w:r w:rsidR="00793AC6">
              <w:rPr>
                <w:rFonts w:ascii="宋体" w:hAnsi="宋体" w:cs="宋体" w:hint="eastAsia"/>
                <w:color w:val="000000" w:themeColor="text1"/>
                <w:szCs w:val="21"/>
              </w:rPr>
              <w:t>6%</w:t>
            </w:r>
          </w:p>
        </w:tc>
        <w:tc>
          <w:tcPr>
            <w:tcW w:w="625" w:type="dxa"/>
            <w:vAlign w:val="center"/>
          </w:tcPr>
          <w:p w14:paraId="02F072D5"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6</w:t>
            </w:r>
          </w:p>
        </w:tc>
        <w:tc>
          <w:tcPr>
            <w:tcW w:w="4113" w:type="dxa"/>
            <w:vAlign w:val="center"/>
          </w:tcPr>
          <w:p w14:paraId="02F072D6" w14:textId="77777777" w:rsidR="007565D9" w:rsidRDefault="00793AC6" w:rsidP="00505591">
            <w:pPr>
              <w:spacing w:after="0" w:line="240" w:lineRule="auto"/>
              <w:ind w:firstLine="28"/>
              <w:rPr>
                <w:rFonts w:ascii="宋体" w:hAnsi="宋体" w:cs="宋体"/>
                <w:color w:val="000000" w:themeColor="text1"/>
                <w:szCs w:val="21"/>
              </w:rPr>
            </w:pPr>
            <w:r>
              <w:rPr>
                <w:rFonts w:ascii="宋体" w:hAnsi="宋体" w:cs="宋体" w:hint="eastAsia"/>
                <w:color w:val="000000" w:themeColor="text1"/>
                <w:szCs w:val="21"/>
              </w:rPr>
              <w:t>投标人</w:t>
            </w:r>
            <w:r w:rsidR="00505591">
              <w:rPr>
                <w:rFonts w:ascii="宋体" w:hAnsi="宋体" w:cs="宋体" w:hint="eastAsia"/>
                <w:color w:val="000000" w:themeColor="text1"/>
                <w:szCs w:val="21"/>
              </w:rPr>
              <w:t>或设备生产厂商</w:t>
            </w:r>
            <w:r w:rsidR="001D6B79">
              <w:rPr>
                <w:rFonts w:ascii="宋体" w:hAnsi="宋体" w:cs="宋体" w:hint="eastAsia"/>
                <w:color w:val="000000" w:themeColor="text1"/>
                <w:szCs w:val="21"/>
              </w:rPr>
              <w:t>具有1个</w:t>
            </w:r>
            <w:r>
              <w:rPr>
                <w:rFonts w:ascii="宋体" w:hAnsi="宋体" w:cs="宋体" w:hint="eastAsia"/>
                <w:color w:val="000000" w:themeColor="text1"/>
                <w:szCs w:val="21"/>
              </w:rPr>
              <w:t>类似项目销售业绩</w:t>
            </w:r>
            <w:r w:rsidR="00505591">
              <w:rPr>
                <w:rFonts w:ascii="宋体" w:hAnsi="宋体" w:cs="宋体" w:hint="eastAsia"/>
                <w:color w:val="000000" w:themeColor="text1"/>
                <w:szCs w:val="21"/>
              </w:rPr>
              <w:t>（2016年-至投标截止日）</w:t>
            </w:r>
            <w:r w:rsidR="001D6B79">
              <w:rPr>
                <w:rFonts w:ascii="宋体" w:hAnsi="宋体" w:cs="宋体" w:hint="eastAsia"/>
                <w:color w:val="000000" w:themeColor="text1"/>
                <w:szCs w:val="21"/>
              </w:rPr>
              <w:t>得2分，</w:t>
            </w:r>
            <w:r>
              <w:rPr>
                <w:rFonts w:ascii="宋体" w:hAnsi="宋体" w:cs="宋体" w:hint="eastAsia"/>
                <w:color w:val="000000" w:themeColor="text1"/>
                <w:szCs w:val="21"/>
              </w:rPr>
              <w:t>最高的得6分。</w:t>
            </w:r>
          </w:p>
        </w:tc>
        <w:tc>
          <w:tcPr>
            <w:tcW w:w="2333" w:type="dxa"/>
            <w:vAlign w:val="center"/>
          </w:tcPr>
          <w:p w14:paraId="02F072D7" w14:textId="77777777" w:rsidR="007565D9" w:rsidRDefault="00793AC6">
            <w:pPr>
              <w:spacing w:after="0" w:line="240" w:lineRule="auto"/>
              <w:ind w:left="-38"/>
              <w:rPr>
                <w:rFonts w:ascii="宋体" w:hAnsi="宋体" w:cs="宋体"/>
                <w:color w:val="000000" w:themeColor="text1"/>
                <w:szCs w:val="21"/>
              </w:rPr>
            </w:pPr>
            <w:r>
              <w:rPr>
                <w:rFonts w:ascii="宋体" w:hAnsi="宋体" w:cs="宋体" w:hint="eastAsia"/>
                <w:color w:val="000000" w:themeColor="text1"/>
                <w:szCs w:val="21"/>
              </w:rPr>
              <w:t>以销售合同或中标通知书</w:t>
            </w:r>
            <w:r w:rsidR="001D6B79">
              <w:rPr>
                <w:rFonts w:ascii="宋体" w:hAnsi="宋体" w:cs="宋体" w:hint="eastAsia"/>
                <w:color w:val="000000" w:themeColor="text1"/>
                <w:szCs w:val="21"/>
              </w:rPr>
              <w:t>复印件</w:t>
            </w:r>
            <w:r>
              <w:rPr>
                <w:rFonts w:ascii="宋体" w:hAnsi="宋体" w:cs="宋体" w:hint="eastAsia"/>
                <w:color w:val="000000" w:themeColor="text1"/>
                <w:szCs w:val="21"/>
              </w:rPr>
              <w:t>为准，原件备查</w:t>
            </w:r>
          </w:p>
        </w:tc>
      </w:tr>
      <w:tr w:rsidR="007565D9" w14:paraId="02F072DE" w14:textId="77777777">
        <w:trPr>
          <w:cantSplit/>
          <w:trHeight w:val="420"/>
          <w:jc w:val="center"/>
        </w:trPr>
        <w:tc>
          <w:tcPr>
            <w:tcW w:w="679" w:type="dxa"/>
            <w:tcBorders>
              <w:top w:val="single" w:sz="4" w:space="0" w:color="auto"/>
              <w:left w:val="single" w:sz="4" w:space="0" w:color="auto"/>
              <w:bottom w:val="single" w:sz="4" w:space="0" w:color="auto"/>
              <w:right w:val="single" w:sz="4" w:space="0" w:color="auto"/>
            </w:tcBorders>
            <w:vAlign w:val="center"/>
          </w:tcPr>
          <w:p w14:paraId="02F072D9"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4</w:t>
            </w:r>
          </w:p>
        </w:tc>
        <w:tc>
          <w:tcPr>
            <w:tcW w:w="1321" w:type="dxa"/>
            <w:tcBorders>
              <w:top w:val="single" w:sz="4" w:space="0" w:color="auto"/>
              <w:left w:val="single" w:sz="4" w:space="0" w:color="auto"/>
              <w:bottom w:val="single" w:sz="4" w:space="0" w:color="auto"/>
              <w:right w:val="single" w:sz="4" w:space="0" w:color="auto"/>
            </w:tcBorders>
            <w:vAlign w:val="center"/>
          </w:tcPr>
          <w:p w14:paraId="02F072DA"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节能、环保2%</w:t>
            </w:r>
          </w:p>
        </w:tc>
        <w:tc>
          <w:tcPr>
            <w:tcW w:w="625" w:type="dxa"/>
            <w:tcBorders>
              <w:top w:val="single" w:sz="4" w:space="0" w:color="auto"/>
              <w:left w:val="single" w:sz="4" w:space="0" w:color="auto"/>
              <w:bottom w:val="single" w:sz="4" w:space="0" w:color="auto"/>
              <w:right w:val="single" w:sz="4" w:space="0" w:color="auto"/>
            </w:tcBorders>
            <w:vAlign w:val="center"/>
          </w:tcPr>
          <w:p w14:paraId="02F072DB"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2</w:t>
            </w:r>
          </w:p>
        </w:tc>
        <w:tc>
          <w:tcPr>
            <w:tcW w:w="4113" w:type="dxa"/>
            <w:tcBorders>
              <w:top w:val="single" w:sz="4" w:space="0" w:color="auto"/>
              <w:left w:val="single" w:sz="4" w:space="0" w:color="auto"/>
              <w:bottom w:val="single" w:sz="4" w:space="0" w:color="auto"/>
              <w:right w:val="single" w:sz="4" w:space="0" w:color="auto"/>
            </w:tcBorders>
            <w:vAlign w:val="center"/>
          </w:tcPr>
          <w:p w14:paraId="02F072DC" w14:textId="77777777" w:rsidR="007565D9" w:rsidRDefault="00793AC6">
            <w:pPr>
              <w:spacing w:after="0" w:line="240" w:lineRule="auto"/>
              <w:ind w:firstLine="28"/>
              <w:rPr>
                <w:rFonts w:ascii="宋体" w:hAnsi="宋体" w:cs="宋体"/>
                <w:color w:val="000000" w:themeColor="text1"/>
                <w:szCs w:val="21"/>
              </w:rPr>
            </w:pPr>
            <w:r>
              <w:rPr>
                <w:rFonts w:ascii="宋体" w:hAnsi="宋体" w:cs="宋体" w:hint="eastAsia"/>
                <w:color w:val="000000" w:themeColor="text1"/>
                <w:szCs w:val="21"/>
              </w:rPr>
              <w:t>投标人投标产品中每有一项为节能产品政府采购清单中的产品的得0.5分，每有一项为环境标志产品政府采购清单中的产品的得0.5分，投标人投标产品中每有一项产品同时为节能产品政府采购清单和环境标志产品政府采购清单中的产品的得1分，最多得2分。（提供清单复印件）</w:t>
            </w:r>
          </w:p>
        </w:tc>
        <w:tc>
          <w:tcPr>
            <w:tcW w:w="2333" w:type="dxa"/>
            <w:tcBorders>
              <w:top w:val="single" w:sz="4" w:space="0" w:color="auto"/>
              <w:left w:val="single" w:sz="4" w:space="0" w:color="auto"/>
              <w:bottom w:val="single" w:sz="4" w:space="0" w:color="auto"/>
              <w:right w:val="single" w:sz="4" w:space="0" w:color="auto"/>
            </w:tcBorders>
            <w:vAlign w:val="center"/>
          </w:tcPr>
          <w:p w14:paraId="02F072DD" w14:textId="77777777" w:rsidR="007565D9" w:rsidRDefault="00793AC6">
            <w:pPr>
              <w:spacing w:after="0" w:line="240" w:lineRule="auto"/>
              <w:ind w:left="-38"/>
              <w:rPr>
                <w:rFonts w:ascii="宋体" w:hAnsi="宋体" w:cs="宋体"/>
                <w:color w:val="000000" w:themeColor="text1"/>
                <w:szCs w:val="21"/>
              </w:rPr>
            </w:pPr>
            <w:r>
              <w:rPr>
                <w:rFonts w:ascii="宋体" w:hAnsi="宋体" w:cs="宋体" w:hint="eastAsia"/>
                <w:color w:val="000000" w:themeColor="text1"/>
                <w:szCs w:val="21"/>
              </w:rPr>
              <w:t>以《中国政府采购网》最新颁布清单为准。</w:t>
            </w:r>
          </w:p>
        </w:tc>
      </w:tr>
      <w:tr w:rsidR="007565D9" w14:paraId="02F072E5" w14:textId="77777777">
        <w:trPr>
          <w:cantSplit/>
          <w:trHeight w:val="420"/>
          <w:jc w:val="center"/>
        </w:trPr>
        <w:tc>
          <w:tcPr>
            <w:tcW w:w="679" w:type="dxa"/>
            <w:tcBorders>
              <w:top w:val="single" w:sz="4" w:space="0" w:color="auto"/>
              <w:left w:val="single" w:sz="4" w:space="0" w:color="auto"/>
              <w:bottom w:val="single" w:sz="4" w:space="0" w:color="auto"/>
              <w:right w:val="single" w:sz="4" w:space="0" w:color="auto"/>
            </w:tcBorders>
            <w:vAlign w:val="center"/>
          </w:tcPr>
          <w:p w14:paraId="02F072DF"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5</w:t>
            </w:r>
          </w:p>
        </w:tc>
        <w:tc>
          <w:tcPr>
            <w:tcW w:w="1321" w:type="dxa"/>
            <w:tcBorders>
              <w:top w:val="single" w:sz="4" w:space="0" w:color="auto"/>
              <w:left w:val="single" w:sz="4" w:space="0" w:color="auto"/>
              <w:bottom w:val="single" w:sz="4" w:space="0" w:color="auto"/>
              <w:right w:val="single" w:sz="4" w:space="0" w:color="auto"/>
            </w:tcBorders>
            <w:vAlign w:val="center"/>
          </w:tcPr>
          <w:p w14:paraId="02F072E0"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投标文件的</w:t>
            </w:r>
          </w:p>
          <w:p w14:paraId="02F072E1"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规范性2%</w:t>
            </w:r>
          </w:p>
        </w:tc>
        <w:tc>
          <w:tcPr>
            <w:tcW w:w="625" w:type="dxa"/>
            <w:tcBorders>
              <w:top w:val="single" w:sz="4" w:space="0" w:color="auto"/>
              <w:left w:val="single" w:sz="4" w:space="0" w:color="auto"/>
              <w:bottom w:val="single" w:sz="4" w:space="0" w:color="auto"/>
              <w:right w:val="single" w:sz="4" w:space="0" w:color="auto"/>
            </w:tcBorders>
            <w:vAlign w:val="center"/>
          </w:tcPr>
          <w:p w14:paraId="02F072E2" w14:textId="77777777"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2</w:t>
            </w:r>
          </w:p>
        </w:tc>
        <w:tc>
          <w:tcPr>
            <w:tcW w:w="4113" w:type="dxa"/>
            <w:tcBorders>
              <w:top w:val="single" w:sz="4" w:space="0" w:color="auto"/>
              <w:left w:val="single" w:sz="4" w:space="0" w:color="auto"/>
              <w:bottom w:val="single" w:sz="4" w:space="0" w:color="auto"/>
              <w:right w:val="single" w:sz="4" w:space="0" w:color="auto"/>
            </w:tcBorders>
            <w:vAlign w:val="center"/>
          </w:tcPr>
          <w:p w14:paraId="02F072E3" w14:textId="77777777" w:rsidR="007565D9" w:rsidRDefault="00793AC6">
            <w:pPr>
              <w:spacing w:after="0" w:line="240" w:lineRule="auto"/>
              <w:ind w:firstLine="28"/>
              <w:rPr>
                <w:rFonts w:ascii="宋体" w:hAnsi="宋体" w:cs="宋体"/>
                <w:color w:val="000000" w:themeColor="text1"/>
                <w:szCs w:val="21"/>
              </w:rPr>
            </w:pPr>
            <w:r>
              <w:rPr>
                <w:rFonts w:ascii="宋体" w:hAnsi="宋体" w:cs="宋体" w:hint="eastAsia"/>
                <w:color w:val="000000" w:themeColor="text1"/>
                <w:szCs w:val="21"/>
              </w:rPr>
              <w:t>投标文件制作规范，没有细微偏差情形的得2分；有一项细微偏差扣0.5分，直至该项分值扣完为止。</w:t>
            </w:r>
          </w:p>
        </w:tc>
        <w:tc>
          <w:tcPr>
            <w:tcW w:w="2333" w:type="dxa"/>
            <w:tcBorders>
              <w:top w:val="single" w:sz="4" w:space="0" w:color="auto"/>
              <w:left w:val="single" w:sz="4" w:space="0" w:color="auto"/>
              <w:bottom w:val="single" w:sz="4" w:space="0" w:color="auto"/>
              <w:right w:val="single" w:sz="4" w:space="0" w:color="auto"/>
            </w:tcBorders>
            <w:vAlign w:val="center"/>
          </w:tcPr>
          <w:p w14:paraId="02F072E4" w14:textId="77777777" w:rsidR="007565D9" w:rsidRDefault="007565D9">
            <w:pPr>
              <w:spacing w:after="0" w:line="240" w:lineRule="auto"/>
              <w:ind w:left="-38"/>
              <w:rPr>
                <w:rFonts w:ascii="宋体" w:hAnsi="宋体" w:cs="宋体"/>
                <w:color w:val="000000" w:themeColor="text1"/>
                <w:szCs w:val="21"/>
              </w:rPr>
            </w:pPr>
          </w:p>
        </w:tc>
      </w:tr>
    </w:tbl>
    <w:p w14:paraId="02F072E6" w14:textId="77777777" w:rsidR="007565D9" w:rsidRDefault="007565D9">
      <w:pPr>
        <w:tabs>
          <w:tab w:val="left" w:pos="720"/>
        </w:tabs>
        <w:spacing w:line="400" w:lineRule="exact"/>
        <w:ind w:firstLineChars="200" w:firstLine="482"/>
        <w:rPr>
          <w:rFonts w:ascii="宋体" w:hAnsi="宋体" w:cs="宋体"/>
          <w:b/>
          <w:bCs/>
          <w:color w:val="000000" w:themeColor="text1"/>
          <w:sz w:val="24"/>
        </w:rPr>
      </w:pPr>
    </w:p>
    <w:p w14:paraId="02F072E7" w14:textId="77777777" w:rsidR="007565D9" w:rsidRDefault="00793AC6">
      <w:pPr>
        <w:pStyle w:val="2"/>
        <w:spacing w:before="0" w:after="0" w:line="360" w:lineRule="auto"/>
        <w:ind w:firstLineChars="196" w:firstLine="472"/>
        <w:rPr>
          <w:rFonts w:ascii="宋体" w:eastAsia="宋体" w:hAnsi="宋体" w:cs="宋体"/>
          <w:color w:val="000000" w:themeColor="text1"/>
          <w:sz w:val="24"/>
          <w:szCs w:val="24"/>
        </w:rPr>
      </w:pPr>
      <w:bookmarkStart w:id="174" w:name="_Toc217446060"/>
      <w:bookmarkEnd w:id="162"/>
      <w:r>
        <w:rPr>
          <w:rFonts w:ascii="宋体" w:eastAsia="宋体" w:hAnsi="宋体" w:cs="宋体" w:hint="eastAsia"/>
          <w:color w:val="000000" w:themeColor="text1"/>
          <w:sz w:val="24"/>
          <w:szCs w:val="24"/>
        </w:rPr>
        <w:t>5、废 标</w:t>
      </w:r>
    </w:p>
    <w:p w14:paraId="02F072E8"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本次政府采购活动中，出现下列情形之一的，予以废标：</w:t>
      </w:r>
    </w:p>
    <w:p w14:paraId="02F072E9"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（1）符合专业条件的供应商或者对招标文件作实质响应的供应商不足三家的；</w:t>
      </w:r>
    </w:p>
    <w:p w14:paraId="02F072EA"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（2）出现影响采购公正的违法、违规行为的；</w:t>
      </w:r>
    </w:p>
    <w:p w14:paraId="02F072EB"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（3）投标人的报价均超过了采购预算，采购人不能支付的；</w:t>
      </w:r>
    </w:p>
    <w:p w14:paraId="02F072EC"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（4）因重大变故，采购任务取消的。</w:t>
      </w:r>
    </w:p>
    <w:p w14:paraId="02F072ED" w14:textId="77777777" w:rsidR="007565D9" w:rsidRDefault="00793AC6">
      <w:pPr>
        <w:spacing w:after="0" w:line="360" w:lineRule="auto"/>
        <w:ind w:firstLineChars="200" w:firstLine="480"/>
        <w:rPr>
          <w:rFonts w:ascii="宋体" w:hAnsi="宋体" w:cs="宋体"/>
          <w:color w:val="000000" w:themeColor="text1"/>
          <w:sz w:val="24"/>
        </w:rPr>
      </w:pPr>
      <w:proofErr w:type="gramStart"/>
      <w:r>
        <w:rPr>
          <w:rFonts w:ascii="宋体" w:hAnsi="宋体" w:cs="宋体" w:hint="eastAsia"/>
          <w:color w:val="000000" w:themeColor="text1"/>
          <w:sz w:val="24"/>
        </w:rPr>
        <w:t>废标后</w:t>
      </w:r>
      <w:proofErr w:type="gramEnd"/>
      <w:r>
        <w:rPr>
          <w:rFonts w:ascii="宋体" w:hAnsi="宋体" w:cs="宋体" w:hint="eastAsia"/>
          <w:color w:val="000000" w:themeColor="text1"/>
          <w:sz w:val="24"/>
        </w:rPr>
        <w:t>，采购代理机构应在中国政府采购网上公告，并公告废标的详细理由。</w:t>
      </w:r>
    </w:p>
    <w:p w14:paraId="02F072EE" w14:textId="77777777" w:rsidR="007565D9" w:rsidRDefault="00793AC6">
      <w:pPr>
        <w:pStyle w:val="2"/>
        <w:spacing w:before="0" w:after="0" w:line="360" w:lineRule="auto"/>
        <w:ind w:firstLineChars="196" w:firstLine="47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6、定标</w:t>
      </w:r>
      <w:bookmarkStart w:id="175" w:name="_Toc217446061"/>
      <w:bookmarkEnd w:id="174"/>
    </w:p>
    <w:p w14:paraId="02F072EF"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6.1. 定标原则</w:t>
      </w:r>
      <w:bookmarkEnd w:id="175"/>
      <w:r>
        <w:rPr>
          <w:rFonts w:ascii="宋体" w:hAnsi="宋体" w:cs="宋体" w:hint="eastAsia"/>
          <w:color w:val="000000" w:themeColor="text1"/>
          <w:sz w:val="24"/>
        </w:rPr>
        <w:t>：本项目根据评委会推荐的中标候选人名单，按顺序确定中标人。</w:t>
      </w:r>
    </w:p>
    <w:p w14:paraId="02F072F0" w14:textId="77777777" w:rsidR="007565D9" w:rsidRDefault="00793AC6">
      <w:pPr>
        <w:spacing w:after="0" w:line="360" w:lineRule="auto"/>
        <w:ind w:firstLineChars="200" w:firstLine="480"/>
        <w:rPr>
          <w:rFonts w:ascii="宋体" w:hAnsi="宋体" w:cs="宋体"/>
          <w:color w:val="000000" w:themeColor="text1"/>
          <w:sz w:val="24"/>
        </w:rPr>
      </w:pPr>
      <w:bookmarkStart w:id="176" w:name="_Toc217446062"/>
      <w:r>
        <w:rPr>
          <w:rFonts w:ascii="宋体" w:hAnsi="宋体" w:cs="宋体" w:hint="eastAsia"/>
          <w:color w:val="000000" w:themeColor="text1"/>
          <w:sz w:val="24"/>
        </w:rPr>
        <w:t>6.2. 定标程序</w:t>
      </w:r>
      <w:bookmarkEnd w:id="176"/>
    </w:p>
    <w:p w14:paraId="02F072F1"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6.2.1 评委会将评标情况写出书面报告，推荐中标候选人，并按照综合得分高低标明排列顺序。综合得分相同的，按投标报价由低到高顺序排列。得分且投标报价相同的，按技术指标优劣顺序排列。</w:t>
      </w:r>
    </w:p>
    <w:p w14:paraId="02F072F2"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6.2.2采购代理机构在评标结束后两个工作日内将评审报告送采购人。</w:t>
      </w:r>
    </w:p>
    <w:p w14:paraId="02F072F3"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6.2.3 采购人在收到评审报告后五个工作日内，按照评审报告中推荐的中标候选人顺序确定中标人。</w:t>
      </w:r>
    </w:p>
    <w:p w14:paraId="02F072F4"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6.2.4根据采购人确定的中标人，采购代理机构在中国政府采购网上发布中标公告，同时向中标人发出中标通知书。</w:t>
      </w:r>
    </w:p>
    <w:p w14:paraId="02F072F5"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6.2.5 招标采购单位不解释中标或落标原因，不退回投标文件和其他投标资料。</w:t>
      </w:r>
    </w:p>
    <w:p w14:paraId="02F072F6" w14:textId="77777777" w:rsidR="007565D9" w:rsidRDefault="00793AC6">
      <w:pPr>
        <w:pStyle w:val="2"/>
        <w:spacing w:before="0" w:after="0" w:line="360" w:lineRule="auto"/>
        <w:ind w:firstLineChars="200" w:firstLine="482"/>
        <w:rPr>
          <w:rFonts w:ascii="宋体" w:eastAsia="宋体" w:hAnsi="宋体" w:cs="宋体"/>
          <w:bCs w:val="0"/>
          <w:color w:val="000000" w:themeColor="text1"/>
          <w:sz w:val="24"/>
          <w:szCs w:val="24"/>
        </w:rPr>
      </w:pPr>
      <w:bookmarkStart w:id="177" w:name="_Toc208849022"/>
      <w:bookmarkStart w:id="178" w:name="_Toc217446105"/>
      <w:bookmarkStart w:id="179" w:name="_Toc183682432"/>
      <w:bookmarkStart w:id="180" w:name="_Toc183582297"/>
      <w:r>
        <w:rPr>
          <w:rFonts w:ascii="宋体" w:eastAsia="宋体" w:hAnsi="宋体" w:cs="宋体" w:hint="eastAsia"/>
          <w:bCs w:val="0"/>
          <w:color w:val="000000" w:themeColor="text1"/>
          <w:sz w:val="24"/>
          <w:szCs w:val="24"/>
        </w:rPr>
        <w:lastRenderedPageBreak/>
        <w:t xml:space="preserve">7、 </w:t>
      </w:r>
      <w:bookmarkEnd w:id="177"/>
      <w:bookmarkEnd w:id="178"/>
      <w:bookmarkEnd w:id="179"/>
      <w:bookmarkEnd w:id="180"/>
      <w:r>
        <w:rPr>
          <w:rFonts w:ascii="宋体" w:eastAsia="宋体" w:hAnsi="宋体" w:cs="宋体" w:hint="eastAsia"/>
          <w:color w:val="000000" w:themeColor="text1"/>
          <w:sz w:val="24"/>
          <w:szCs w:val="24"/>
        </w:rPr>
        <w:t>评标专家在</w:t>
      </w:r>
      <w:r>
        <w:rPr>
          <w:rFonts w:ascii="宋体" w:eastAsia="宋体" w:hAnsi="宋体" w:cs="宋体" w:hint="eastAsia"/>
          <w:color w:val="000000" w:themeColor="text1"/>
          <w:sz w:val="24"/>
        </w:rPr>
        <w:t>政府采购活动</w:t>
      </w:r>
      <w:r>
        <w:rPr>
          <w:rFonts w:ascii="宋体" w:eastAsia="宋体" w:hAnsi="宋体" w:cs="宋体" w:hint="eastAsia"/>
          <w:color w:val="000000" w:themeColor="text1"/>
          <w:sz w:val="24"/>
          <w:szCs w:val="24"/>
        </w:rPr>
        <w:t>中承担以下义务：</w:t>
      </w:r>
    </w:p>
    <w:p w14:paraId="02F072F7"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7.1 遵纪守法，客观、公正、廉洁地履行职责。</w:t>
      </w:r>
    </w:p>
    <w:p w14:paraId="02F072F8"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7.2 按照政府采购法律法规和采购文件的规定要求对供应商的资格条件和供应商提供的产品价格、技术、服务等方面严格进行评判，提供科学合理、公平公正的评审意见，参与起草评审报告，并予签字确认。</w:t>
      </w:r>
    </w:p>
    <w:p w14:paraId="02F072F9"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7.3 保守秘密。不得透露采购文件咨询情况，不得泄漏供应商的投标文件及知悉的商业秘密，不得向供应商透露评审情况。</w:t>
      </w:r>
    </w:p>
    <w:p w14:paraId="02F072FA"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7.4 发现供应商在政府采购活动中有不正当竞争或恶意串通等违规行为，及时向政府采购评审工作的组织者或财政部门报告并加以制止。</w:t>
      </w:r>
    </w:p>
    <w:p w14:paraId="02F072FB"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发现采购人、政府采购代理机构及其工作人员在政府采购活动中有干预评审、发表倾向性和歧视性言论、受贿或者接受供应商的其他好处及其他违法违规行为，及时向财政部门报告。</w:t>
      </w:r>
    </w:p>
    <w:p w14:paraId="02F072FC"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7.5 解答有关方面对政府采购评审工作中有关问题的询问，配合采购人或者政府采购代理机构答复供应商质疑，配合财政部门的投诉处理工作等事宜。</w:t>
      </w:r>
    </w:p>
    <w:p w14:paraId="02F072FD"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7.6 法律、法规和规章规定的其他义务。</w:t>
      </w:r>
    </w:p>
    <w:p w14:paraId="02F072FE" w14:textId="77777777" w:rsidR="007565D9" w:rsidRDefault="00793AC6">
      <w:pPr>
        <w:pStyle w:val="2"/>
        <w:spacing w:before="0" w:after="0" w:line="360" w:lineRule="auto"/>
        <w:ind w:firstLineChars="200" w:firstLine="482"/>
        <w:rPr>
          <w:rFonts w:ascii="宋体" w:eastAsia="宋体" w:hAnsi="宋体" w:cs="宋体"/>
          <w:bCs w:val="0"/>
          <w:color w:val="000000" w:themeColor="text1"/>
          <w:sz w:val="24"/>
          <w:szCs w:val="24"/>
        </w:rPr>
      </w:pPr>
      <w:r>
        <w:rPr>
          <w:rFonts w:ascii="宋体" w:eastAsia="宋体" w:hAnsi="宋体" w:cs="宋体" w:hint="eastAsia"/>
          <w:bCs w:val="0"/>
          <w:color w:val="000000" w:themeColor="text1"/>
          <w:sz w:val="24"/>
          <w:szCs w:val="24"/>
        </w:rPr>
        <w:t>8、评审专家在政府采购活动中应当遵守以下工作纪律：</w:t>
      </w:r>
    </w:p>
    <w:p w14:paraId="02F072FF"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8.1 应邀按时参加评审和咨询活动。遇特殊情况不能出席或途中遇阻不能按时参加评审或咨询的，应及时告知财政部门或者采购人或者政府采购代理机构，不得私自转托他人。</w:t>
      </w:r>
    </w:p>
    <w:p w14:paraId="02F07300"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8.2 不得参加与自己有利害关系的政府采购项目的评审活动。对与自己有利害关系的评审项目，如受到邀请，应主动提出回避。财政部门、采购人或政府采购代理机构也可要求该评审专家回避。</w:t>
      </w:r>
    </w:p>
    <w:p w14:paraId="02F07301" w14:textId="77777777" w:rsidR="007565D9" w:rsidRDefault="00793AC6">
      <w:pPr>
        <w:widowControl/>
        <w:autoSpaceDE w:val="0"/>
        <w:autoSpaceDN w:val="0"/>
        <w:spacing w:after="0" w:line="360" w:lineRule="auto"/>
        <w:ind w:right="51" w:firstLineChars="200" w:firstLine="482"/>
        <w:textAlignment w:val="bottom"/>
        <w:rPr>
          <w:rFonts w:ascii="宋体" w:hAnsi="宋体" w:cs="宋体"/>
          <w:b/>
          <w:bCs/>
          <w:color w:val="000000" w:themeColor="text1"/>
          <w:sz w:val="24"/>
        </w:rPr>
      </w:pPr>
      <w:r>
        <w:rPr>
          <w:rFonts w:ascii="宋体" w:hAnsi="宋体" w:cs="宋体" w:hint="eastAsia"/>
          <w:b/>
          <w:bCs/>
          <w:color w:val="000000" w:themeColor="text1"/>
          <w:sz w:val="24"/>
        </w:rPr>
        <w:t xml:space="preserve">有利害关系主要是指：　</w:t>
      </w:r>
    </w:p>
    <w:p w14:paraId="02F07302" w14:textId="77777777" w:rsidR="007565D9" w:rsidRDefault="00793AC6">
      <w:pPr>
        <w:widowControl/>
        <w:autoSpaceDE w:val="0"/>
        <w:autoSpaceDN w:val="0"/>
        <w:spacing w:after="0" w:line="360" w:lineRule="auto"/>
        <w:ind w:firstLineChars="200" w:firstLine="480"/>
        <w:textAlignment w:val="bottom"/>
        <w:rPr>
          <w:rFonts w:ascii="宋体" w:hAnsi="宋体" w:cs="宋体"/>
          <w:color w:val="000000" w:themeColor="text1"/>
          <w:sz w:val="24"/>
        </w:rPr>
      </w:pPr>
      <w:r>
        <w:rPr>
          <w:rFonts w:ascii="宋体" w:hAnsi="宋体" w:cs="宋体" w:hint="eastAsia"/>
          <w:color w:val="000000" w:themeColor="text1"/>
          <w:sz w:val="24"/>
        </w:rPr>
        <w:t>(</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)参加采购活动前3年内与供应</w:t>
      </w:r>
      <w:proofErr w:type="gramStart"/>
      <w:r>
        <w:rPr>
          <w:rFonts w:ascii="宋体" w:hAnsi="宋体" w:cs="宋体" w:hint="eastAsia"/>
          <w:color w:val="000000" w:themeColor="text1"/>
          <w:sz w:val="24"/>
        </w:rPr>
        <w:t>商存在</w:t>
      </w:r>
      <w:proofErr w:type="gramEnd"/>
      <w:r>
        <w:rPr>
          <w:rFonts w:ascii="宋体" w:hAnsi="宋体" w:cs="宋体" w:hint="eastAsia"/>
          <w:color w:val="000000" w:themeColor="text1"/>
          <w:sz w:val="24"/>
        </w:rPr>
        <w:t>劳动关系；</w:t>
      </w:r>
    </w:p>
    <w:p w14:paraId="02F07303" w14:textId="77777777" w:rsidR="007565D9" w:rsidRDefault="00793AC6">
      <w:pPr>
        <w:widowControl/>
        <w:autoSpaceDE w:val="0"/>
        <w:autoSpaceDN w:val="0"/>
        <w:spacing w:after="0" w:line="360" w:lineRule="auto"/>
        <w:ind w:firstLineChars="200" w:firstLine="480"/>
        <w:textAlignment w:val="bottom"/>
        <w:rPr>
          <w:rFonts w:ascii="宋体" w:hAnsi="宋体" w:cs="宋体"/>
          <w:color w:val="000000" w:themeColor="text1"/>
          <w:sz w:val="24"/>
        </w:rPr>
      </w:pPr>
      <w:r>
        <w:rPr>
          <w:rFonts w:ascii="宋体" w:hAnsi="宋体" w:cs="宋体" w:hint="eastAsia"/>
          <w:color w:val="000000" w:themeColor="text1"/>
          <w:sz w:val="24"/>
        </w:rPr>
        <w:t>(二)参加采购活动前3年内担任供应商的董事、监事；</w:t>
      </w:r>
    </w:p>
    <w:p w14:paraId="02F07304" w14:textId="77777777" w:rsidR="007565D9" w:rsidRDefault="00793AC6">
      <w:pPr>
        <w:widowControl/>
        <w:autoSpaceDE w:val="0"/>
        <w:autoSpaceDN w:val="0"/>
        <w:spacing w:after="0" w:line="360" w:lineRule="auto"/>
        <w:ind w:firstLineChars="200" w:firstLine="480"/>
        <w:textAlignment w:val="bottom"/>
        <w:rPr>
          <w:rFonts w:ascii="宋体" w:hAnsi="宋体" w:cs="宋体"/>
          <w:color w:val="000000" w:themeColor="text1"/>
          <w:sz w:val="24"/>
        </w:rPr>
      </w:pPr>
      <w:r>
        <w:rPr>
          <w:rFonts w:ascii="宋体" w:hAnsi="宋体" w:cs="宋体" w:hint="eastAsia"/>
          <w:color w:val="000000" w:themeColor="text1"/>
          <w:sz w:val="24"/>
        </w:rPr>
        <w:t>(三)参加采购活动前3年内是供应商的控股股东或者实际控制人；</w:t>
      </w:r>
    </w:p>
    <w:p w14:paraId="02F07305" w14:textId="77777777" w:rsidR="007565D9" w:rsidRDefault="00793AC6">
      <w:pPr>
        <w:widowControl/>
        <w:autoSpaceDE w:val="0"/>
        <w:autoSpaceDN w:val="0"/>
        <w:spacing w:after="0" w:line="360" w:lineRule="auto"/>
        <w:ind w:firstLineChars="200" w:firstLine="480"/>
        <w:textAlignment w:val="bottom"/>
        <w:rPr>
          <w:rFonts w:ascii="宋体" w:hAnsi="宋体" w:cs="宋体"/>
          <w:color w:val="000000" w:themeColor="text1"/>
          <w:sz w:val="24"/>
        </w:rPr>
      </w:pPr>
      <w:r>
        <w:rPr>
          <w:rFonts w:ascii="宋体" w:hAnsi="宋体" w:cs="宋体" w:hint="eastAsia"/>
          <w:color w:val="000000" w:themeColor="text1"/>
          <w:sz w:val="24"/>
        </w:rPr>
        <w:t>(四)与供应商的法定代表人或者负责人有夫妻、直系血亲、三代以内旁系血亲或者近姻亲关系；</w:t>
      </w:r>
    </w:p>
    <w:p w14:paraId="02F07306"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(五)与供应商有其他可能影响政府采购活动公平、公正进行的关系。</w:t>
      </w:r>
    </w:p>
    <w:p w14:paraId="02F07307"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8.3 评审或咨询过程中关闭通讯设备，不得与外界联系。因发生不可预见情况，确实需要与外界联系的，应当有在场工作人员陪同。</w:t>
      </w:r>
    </w:p>
    <w:p w14:paraId="02F07308"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8.4 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14:paraId="02F07309" w14:textId="77777777"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8.5 在咨询工作中，严格执行国家产业政策和产品标准，认真听取咨询方的合理要求，提出科学合理的、无倾向性和歧视性的咨询方案，并对所提出的意见和建议承担个人责任。</w:t>
      </w:r>
    </w:p>
    <w:p w14:paraId="02F0730A" w14:textId="77777777" w:rsidR="007565D9" w:rsidRDefault="00793AC6">
      <w:pPr>
        <w:spacing w:after="0" w:line="360" w:lineRule="auto"/>
        <w:ind w:firstLineChars="200" w:firstLine="480"/>
        <w:rPr>
          <w:rFonts w:ascii="宋体" w:hAnsi="宋体" w:cs="宋体"/>
          <w:b/>
          <w:bCs/>
          <w:color w:val="000000" w:themeColor="text1"/>
          <w:sz w:val="24"/>
        </w:rPr>
      </w:pPr>
      <w:r>
        <w:rPr>
          <w:rFonts w:ascii="宋体" w:hAnsi="宋体" w:cs="宋体" w:hint="eastAsia"/>
          <w:color w:val="000000" w:themeColor="text1"/>
          <w:sz w:val="24"/>
        </w:rPr>
        <w:t>8.6 有关部门（机构）制定的其他评审工作纪律。</w:t>
      </w:r>
    </w:p>
    <w:p w14:paraId="02F0730B" w14:textId="77777777" w:rsidR="007565D9" w:rsidRDefault="00793AC6">
      <w:pPr>
        <w:pStyle w:val="1"/>
        <w:spacing w:before="0" w:after="0" w:line="360" w:lineRule="auto"/>
        <w:rPr>
          <w:rFonts w:ascii="宋体" w:hAnsi="宋体" w:cs="宋体"/>
          <w:color w:val="000000" w:themeColor="text1"/>
        </w:rPr>
      </w:pPr>
      <w:r>
        <w:rPr>
          <w:rFonts w:ascii="宋体" w:hAnsi="宋体" w:cs="宋体" w:hint="eastAsia"/>
          <w:color w:val="000000" w:themeColor="text1"/>
          <w:kern w:val="2"/>
          <w:sz w:val="24"/>
          <w:szCs w:val="24"/>
        </w:rPr>
        <w:br w:type="page"/>
      </w:r>
      <w:bookmarkStart w:id="181" w:name="_Toc10622"/>
      <w:r>
        <w:rPr>
          <w:rFonts w:ascii="宋体" w:hAnsi="宋体" w:cs="宋体" w:hint="eastAsia"/>
          <w:color w:val="000000" w:themeColor="text1"/>
        </w:rPr>
        <w:lastRenderedPageBreak/>
        <w:t>第八章 合同主要条款</w:t>
      </w:r>
      <w:bookmarkEnd w:id="181"/>
    </w:p>
    <w:p w14:paraId="02F0730C" w14:textId="77777777" w:rsidR="007565D9" w:rsidRDefault="00793AC6">
      <w:pPr>
        <w:spacing w:line="400" w:lineRule="exact"/>
        <w:rPr>
          <w:rFonts w:ascii="宋体" w:hAnsi="宋体" w:cs="宋体"/>
          <w:b/>
          <w:color w:val="000000" w:themeColor="text1"/>
          <w:sz w:val="24"/>
        </w:rPr>
      </w:pPr>
      <w:r>
        <w:rPr>
          <w:rFonts w:ascii="宋体" w:hAnsi="宋体" w:cs="宋体" w:hint="eastAsia"/>
          <w:b/>
          <w:color w:val="000000" w:themeColor="text1"/>
          <w:sz w:val="24"/>
        </w:rPr>
        <w:t>国产设备中标按下述条款签订采购合同：</w:t>
      </w:r>
    </w:p>
    <w:p w14:paraId="02F0730D" w14:textId="77777777" w:rsidR="007565D9" w:rsidRDefault="007565D9">
      <w:pPr>
        <w:spacing w:line="400" w:lineRule="exact"/>
        <w:rPr>
          <w:rFonts w:ascii="宋体" w:hAnsi="宋体" w:cs="宋体"/>
          <w:b/>
          <w:color w:val="000000" w:themeColor="text1"/>
          <w:sz w:val="24"/>
        </w:rPr>
      </w:pPr>
    </w:p>
    <w:p w14:paraId="02F0730E" w14:textId="77777777" w:rsidR="007565D9" w:rsidRDefault="00793AC6">
      <w:pPr>
        <w:pStyle w:val="21"/>
        <w:ind w:firstLine="482"/>
        <w:rPr>
          <w:rFonts w:ascii="宋体" w:hAnsi="宋体"/>
          <w:b/>
          <w:color w:val="000000" w:themeColor="text1"/>
        </w:rPr>
      </w:pPr>
      <w:r>
        <w:rPr>
          <w:rFonts w:ascii="宋体" w:hAnsi="宋体" w:hint="eastAsia"/>
          <w:b/>
          <w:color w:val="000000" w:themeColor="text1"/>
        </w:rPr>
        <w:t>项目编号：                   签订地点：    成都</w:t>
      </w:r>
    </w:p>
    <w:p w14:paraId="02F0730F" w14:textId="77777777" w:rsidR="007565D9" w:rsidRDefault="00793AC6">
      <w:pPr>
        <w:pStyle w:val="21"/>
        <w:ind w:firstLine="482"/>
        <w:rPr>
          <w:rFonts w:ascii="宋体" w:hAnsi="宋体"/>
          <w:b/>
          <w:color w:val="000000" w:themeColor="text1"/>
        </w:rPr>
      </w:pPr>
      <w:r>
        <w:rPr>
          <w:rFonts w:ascii="宋体" w:hAnsi="宋体" w:hint="eastAsia"/>
          <w:b/>
          <w:color w:val="000000" w:themeColor="text1"/>
        </w:rPr>
        <w:t xml:space="preserve">采购人（甲方）： 四川大学     供应商（乙方）： </w:t>
      </w:r>
    </w:p>
    <w:p w14:paraId="02F07310" w14:textId="77777777" w:rsidR="007565D9" w:rsidRDefault="00793AC6">
      <w:pPr>
        <w:pStyle w:val="21"/>
        <w:spacing w:after="0" w:line="440" w:lineRule="exact"/>
        <w:ind w:firstLineChars="0" w:firstLine="0"/>
        <w:rPr>
          <w:rFonts w:ascii="宋体" w:hAnsi="宋体"/>
          <w:color w:val="000000" w:themeColor="text1"/>
        </w:rPr>
      </w:pPr>
      <w:r>
        <w:rPr>
          <w:rFonts w:ascii="宋体" w:hAnsi="宋体" w:hint="eastAsia"/>
          <w:color w:val="000000" w:themeColor="text1"/>
        </w:rPr>
        <w:t xml:space="preserve">    根据《中华人民共和国政府采购法》、《中华人民共和国合同法》及四川大学采购项目（项目编号</w:t>
      </w:r>
      <w:r>
        <w:rPr>
          <w:rFonts w:ascii="宋体" w:hAnsi="宋体" w:hint="eastAsia"/>
          <w:color w:val="000000" w:themeColor="text1"/>
          <w:u w:val="single"/>
        </w:rPr>
        <w:t xml:space="preserve">：      </w:t>
      </w:r>
      <w:r>
        <w:rPr>
          <w:rFonts w:ascii="宋体" w:hAnsi="宋体" w:hint="eastAsia"/>
          <w:color w:val="000000" w:themeColor="text1"/>
        </w:rPr>
        <w:t xml:space="preserve">）的《招标文件》、乙方的《投标文件》，甲、乙双方同意签订本合同。详细技术由技术协议予以说明，技术协议及本项目的招标文件、投标文件、等均为本合同不可分割的部分。双方同意共同遵守如下条款： </w:t>
      </w:r>
    </w:p>
    <w:p w14:paraId="02F07311" w14:textId="77777777" w:rsidR="007565D9" w:rsidRDefault="00793AC6">
      <w:pPr>
        <w:spacing w:after="0" w:line="440" w:lineRule="exact"/>
        <w:rPr>
          <w:rFonts w:ascii="宋体" w:hAnsi="宋体"/>
          <w:b/>
          <w:color w:val="000000" w:themeColor="text1"/>
          <w:sz w:val="24"/>
        </w:rPr>
      </w:pPr>
      <w:r>
        <w:rPr>
          <w:rFonts w:ascii="宋体" w:hAnsi="宋体" w:hint="eastAsia"/>
          <w:b/>
          <w:color w:val="000000" w:themeColor="text1"/>
          <w:sz w:val="24"/>
        </w:rPr>
        <w:t>一、合同货物</w:t>
      </w:r>
    </w:p>
    <w:tbl>
      <w:tblPr>
        <w:tblW w:w="90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7565D9" w14:paraId="02F0731E" w14:textId="77777777">
        <w:trPr>
          <w:trHeight w:val="583"/>
          <w:jc w:val="center"/>
        </w:trPr>
        <w:tc>
          <w:tcPr>
            <w:tcW w:w="1575" w:type="dxa"/>
            <w:tcBorders>
              <w:top w:val="single" w:sz="4" w:space="0" w:color="auto"/>
              <w:left w:val="single" w:sz="4" w:space="0" w:color="auto"/>
              <w:bottom w:val="single" w:sz="4" w:space="0" w:color="auto"/>
              <w:right w:val="single" w:sz="4" w:space="0" w:color="auto"/>
            </w:tcBorders>
            <w:vAlign w:val="center"/>
          </w:tcPr>
          <w:p w14:paraId="02F07312" w14:textId="77777777" w:rsidR="007565D9" w:rsidRDefault="00793AC6">
            <w:pPr>
              <w:spacing w:line="400" w:lineRule="exact"/>
              <w:ind w:firstLineChars="100" w:firstLine="240"/>
              <w:rPr>
                <w:rFonts w:ascii="宋体" w:hAnsi="宋体"/>
                <w:color w:val="000000" w:themeColor="text1"/>
                <w:sz w:val="24"/>
              </w:rPr>
            </w:pPr>
            <w:r>
              <w:rPr>
                <w:rFonts w:ascii="宋体" w:hAnsi="宋体" w:cs="Arial" w:hint="eastAsia"/>
                <w:color w:val="000000" w:themeColor="text1"/>
                <w:sz w:val="24"/>
              </w:rPr>
              <w:t>设备名称</w:t>
            </w:r>
          </w:p>
        </w:tc>
        <w:tc>
          <w:tcPr>
            <w:tcW w:w="1050" w:type="dxa"/>
            <w:tcBorders>
              <w:top w:val="single" w:sz="4" w:space="0" w:color="auto"/>
              <w:left w:val="single" w:sz="4" w:space="0" w:color="auto"/>
              <w:bottom w:val="single" w:sz="4" w:space="0" w:color="auto"/>
              <w:right w:val="single" w:sz="4" w:space="0" w:color="auto"/>
            </w:tcBorders>
            <w:vAlign w:val="center"/>
          </w:tcPr>
          <w:p w14:paraId="02F07313" w14:textId="77777777" w:rsidR="007565D9" w:rsidRDefault="00793AC6">
            <w:pPr>
              <w:spacing w:line="400" w:lineRule="exact"/>
              <w:jc w:val="center"/>
              <w:rPr>
                <w:rFonts w:ascii="宋体" w:hAnsi="宋体" w:cs="Arial"/>
                <w:color w:val="000000" w:themeColor="text1"/>
                <w:sz w:val="24"/>
              </w:rPr>
            </w:pPr>
            <w:r>
              <w:rPr>
                <w:rFonts w:ascii="宋体" w:hAnsi="宋体" w:cs="Arial" w:hint="eastAsia"/>
                <w:color w:val="000000" w:themeColor="text1"/>
                <w:sz w:val="24"/>
              </w:rPr>
              <w:t>规格</w:t>
            </w:r>
          </w:p>
          <w:p w14:paraId="02F07314" w14:textId="77777777" w:rsidR="007565D9" w:rsidRDefault="00793AC6">
            <w:pPr>
              <w:spacing w:line="400" w:lineRule="exact"/>
              <w:jc w:val="center"/>
              <w:rPr>
                <w:rFonts w:ascii="宋体" w:hAnsi="宋体"/>
                <w:color w:val="000000" w:themeColor="text1"/>
                <w:sz w:val="24"/>
              </w:rPr>
            </w:pPr>
            <w:r>
              <w:rPr>
                <w:rFonts w:ascii="宋体" w:hAnsi="宋体" w:cs="Arial" w:hint="eastAsia"/>
                <w:color w:val="000000" w:themeColor="text1"/>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14:paraId="02F07315" w14:textId="77777777" w:rsidR="007565D9" w:rsidRDefault="00793AC6">
            <w:pPr>
              <w:spacing w:line="400" w:lineRule="exact"/>
              <w:rPr>
                <w:rFonts w:ascii="宋体" w:hAnsi="宋体"/>
                <w:color w:val="000000" w:themeColor="text1"/>
                <w:sz w:val="24"/>
              </w:rPr>
            </w:pPr>
            <w:r>
              <w:rPr>
                <w:rFonts w:ascii="宋体" w:hAnsi="宋体" w:cs="Arial" w:hint="eastAsia"/>
                <w:color w:val="000000" w:themeColor="text1"/>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14:paraId="02F07316" w14:textId="77777777" w:rsidR="007565D9" w:rsidRDefault="00793AC6">
            <w:pPr>
              <w:spacing w:line="400" w:lineRule="exact"/>
              <w:ind w:firstLineChars="50" w:firstLine="120"/>
              <w:rPr>
                <w:rFonts w:ascii="宋体" w:hAnsi="宋体"/>
                <w:color w:val="000000" w:themeColor="text1"/>
                <w:sz w:val="24"/>
              </w:rPr>
            </w:pPr>
            <w:r>
              <w:rPr>
                <w:rFonts w:ascii="宋体" w:hAnsi="宋体" w:cs="Arial" w:hint="eastAsia"/>
                <w:color w:val="000000" w:themeColor="text1"/>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14:paraId="02F07317" w14:textId="77777777" w:rsidR="007565D9" w:rsidRDefault="00793AC6">
            <w:pPr>
              <w:spacing w:line="400" w:lineRule="exact"/>
              <w:ind w:firstLineChars="50" w:firstLine="120"/>
              <w:jc w:val="center"/>
              <w:rPr>
                <w:rFonts w:ascii="宋体" w:hAnsi="宋体" w:cs="Arial"/>
                <w:color w:val="000000" w:themeColor="text1"/>
                <w:sz w:val="24"/>
              </w:rPr>
            </w:pPr>
            <w:r>
              <w:rPr>
                <w:rFonts w:ascii="宋体" w:hAnsi="宋体" w:cs="Arial" w:hint="eastAsia"/>
                <w:color w:val="000000" w:themeColor="text1"/>
                <w:sz w:val="24"/>
              </w:rPr>
              <w:t>单价</w:t>
            </w:r>
          </w:p>
          <w:p w14:paraId="02F07318" w14:textId="77777777" w:rsidR="007565D9" w:rsidRDefault="00793AC6">
            <w:pPr>
              <w:spacing w:line="400" w:lineRule="exact"/>
              <w:jc w:val="center"/>
              <w:rPr>
                <w:rFonts w:ascii="宋体" w:hAnsi="宋体" w:cs="Arial"/>
                <w:color w:val="000000" w:themeColor="text1"/>
                <w:sz w:val="24"/>
              </w:rPr>
            </w:pPr>
            <w:r>
              <w:rPr>
                <w:rFonts w:ascii="宋体" w:hAnsi="宋体" w:cs="Arial" w:hint="eastAsia"/>
                <w:color w:val="000000" w:themeColor="text1"/>
                <w:sz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14:paraId="02F07319" w14:textId="77777777" w:rsidR="007565D9" w:rsidRDefault="00793AC6">
            <w:pPr>
              <w:spacing w:line="400" w:lineRule="exact"/>
              <w:ind w:firstLineChars="100" w:firstLine="240"/>
              <w:rPr>
                <w:rFonts w:ascii="宋体" w:hAnsi="宋体" w:cs="Arial"/>
                <w:color w:val="000000" w:themeColor="text1"/>
                <w:sz w:val="24"/>
              </w:rPr>
            </w:pPr>
            <w:r>
              <w:rPr>
                <w:rFonts w:ascii="宋体" w:hAnsi="宋体" w:cs="Arial" w:hint="eastAsia"/>
                <w:color w:val="000000" w:themeColor="text1"/>
                <w:sz w:val="24"/>
              </w:rPr>
              <w:t>总价</w:t>
            </w:r>
          </w:p>
          <w:p w14:paraId="02F0731A" w14:textId="77777777" w:rsidR="007565D9" w:rsidRDefault="00793AC6">
            <w:pPr>
              <w:spacing w:line="400" w:lineRule="exact"/>
              <w:rPr>
                <w:rFonts w:ascii="宋体" w:hAnsi="宋体"/>
                <w:color w:val="000000" w:themeColor="text1"/>
                <w:sz w:val="24"/>
              </w:rPr>
            </w:pPr>
            <w:r>
              <w:rPr>
                <w:rFonts w:ascii="宋体" w:hAnsi="宋体" w:cs="Arial" w:hint="eastAsia"/>
                <w:color w:val="000000" w:themeColor="text1"/>
                <w:sz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14:paraId="02F0731B" w14:textId="77777777" w:rsidR="007565D9" w:rsidRDefault="00793AC6">
            <w:pPr>
              <w:spacing w:line="400" w:lineRule="exact"/>
              <w:jc w:val="center"/>
              <w:rPr>
                <w:rFonts w:ascii="宋体" w:hAnsi="宋体" w:cs="Arial"/>
                <w:color w:val="000000" w:themeColor="text1"/>
                <w:sz w:val="24"/>
              </w:rPr>
            </w:pPr>
            <w:r>
              <w:rPr>
                <w:rFonts w:ascii="宋体" w:hAnsi="宋体" w:cs="Arial" w:hint="eastAsia"/>
                <w:color w:val="000000" w:themeColor="text1"/>
                <w:sz w:val="24"/>
              </w:rPr>
              <w:t>随机</w:t>
            </w:r>
          </w:p>
          <w:p w14:paraId="02F0731C" w14:textId="77777777" w:rsidR="007565D9" w:rsidRDefault="00793AC6">
            <w:pPr>
              <w:spacing w:line="400" w:lineRule="exact"/>
              <w:jc w:val="center"/>
              <w:rPr>
                <w:rFonts w:ascii="宋体" w:hAnsi="宋体"/>
                <w:color w:val="000000" w:themeColor="text1"/>
                <w:sz w:val="24"/>
              </w:rPr>
            </w:pPr>
            <w:r>
              <w:rPr>
                <w:rFonts w:ascii="宋体" w:hAnsi="宋体" w:cs="Arial" w:hint="eastAsia"/>
                <w:color w:val="000000" w:themeColor="text1"/>
                <w:sz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14:paraId="02F0731D" w14:textId="77777777" w:rsidR="007565D9" w:rsidRDefault="00793AC6">
            <w:pPr>
              <w:spacing w:line="400" w:lineRule="exact"/>
              <w:ind w:firstLineChars="50" w:firstLine="120"/>
              <w:rPr>
                <w:rFonts w:ascii="宋体" w:hAnsi="宋体"/>
                <w:color w:val="000000" w:themeColor="text1"/>
                <w:sz w:val="24"/>
              </w:rPr>
            </w:pPr>
            <w:r>
              <w:rPr>
                <w:rFonts w:ascii="宋体" w:hAnsi="宋体" w:cs="Arial" w:hint="eastAsia"/>
                <w:color w:val="000000" w:themeColor="text1"/>
                <w:sz w:val="24"/>
              </w:rPr>
              <w:t>交货期</w:t>
            </w:r>
          </w:p>
        </w:tc>
      </w:tr>
      <w:tr w:rsidR="007565D9" w14:paraId="02F07327" w14:textId="77777777">
        <w:trPr>
          <w:trHeight w:hRule="exact" w:val="454"/>
          <w:jc w:val="center"/>
        </w:trPr>
        <w:tc>
          <w:tcPr>
            <w:tcW w:w="1575" w:type="dxa"/>
            <w:tcBorders>
              <w:top w:val="single" w:sz="4" w:space="0" w:color="auto"/>
              <w:left w:val="single" w:sz="4" w:space="0" w:color="auto"/>
              <w:bottom w:val="single" w:sz="4" w:space="0" w:color="auto"/>
              <w:right w:val="single" w:sz="4" w:space="0" w:color="auto"/>
            </w:tcBorders>
            <w:vAlign w:val="center"/>
          </w:tcPr>
          <w:p w14:paraId="02F0731F" w14:textId="77777777" w:rsidR="007565D9" w:rsidRDefault="007565D9">
            <w:pPr>
              <w:spacing w:line="400" w:lineRule="exact"/>
              <w:jc w:val="center"/>
              <w:rPr>
                <w:rFonts w:ascii="宋体" w:hAnsi="宋体"/>
                <w:color w:val="000000" w:themeColor="text1"/>
                <w:sz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02F07320" w14:textId="77777777" w:rsidR="007565D9" w:rsidRDefault="007565D9">
            <w:pPr>
              <w:spacing w:line="400" w:lineRule="exact"/>
              <w:jc w:val="center"/>
              <w:rPr>
                <w:rFonts w:ascii="宋体" w:hAnsi="宋体"/>
                <w:color w:val="000000" w:themeColor="text1"/>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02F07321" w14:textId="77777777" w:rsidR="007565D9" w:rsidRDefault="007565D9">
            <w:pPr>
              <w:spacing w:line="400" w:lineRule="exact"/>
              <w:jc w:val="center"/>
              <w:rPr>
                <w:rFonts w:ascii="宋体" w:hAnsi="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2F07322" w14:textId="77777777" w:rsidR="007565D9" w:rsidRDefault="007565D9">
            <w:pPr>
              <w:spacing w:line="400" w:lineRule="exact"/>
              <w:jc w:val="center"/>
              <w:rPr>
                <w:rFonts w:ascii="宋体" w:hAnsi="宋体"/>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2F07323" w14:textId="77777777" w:rsidR="007565D9" w:rsidRDefault="007565D9">
            <w:pPr>
              <w:spacing w:line="400" w:lineRule="exact"/>
              <w:jc w:val="center"/>
              <w:rPr>
                <w:rFonts w:ascii="宋体" w:hAnsi="宋体"/>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vAlign w:val="center"/>
          </w:tcPr>
          <w:p w14:paraId="02F07324" w14:textId="77777777" w:rsidR="007565D9" w:rsidRDefault="007565D9">
            <w:pPr>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2F07325" w14:textId="77777777" w:rsidR="007565D9" w:rsidRDefault="007565D9">
            <w:pPr>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2F07326" w14:textId="77777777" w:rsidR="007565D9" w:rsidRDefault="007565D9">
            <w:pPr>
              <w:spacing w:line="400" w:lineRule="exact"/>
              <w:jc w:val="center"/>
              <w:rPr>
                <w:rFonts w:ascii="宋体" w:hAnsi="宋体"/>
                <w:color w:val="000000" w:themeColor="text1"/>
                <w:sz w:val="24"/>
              </w:rPr>
            </w:pPr>
          </w:p>
        </w:tc>
      </w:tr>
      <w:tr w:rsidR="007565D9" w14:paraId="02F07330" w14:textId="77777777">
        <w:trPr>
          <w:trHeight w:hRule="exact" w:val="454"/>
          <w:jc w:val="center"/>
        </w:trPr>
        <w:tc>
          <w:tcPr>
            <w:tcW w:w="1575" w:type="dxa"/>
            <w:tcBorders>
              <w:top w:val="single" w:sz="4" w:space="0" w:color="auto"/>
              <w:left w:val="single" w:sz="4" w:space="0" w:color="auto"/>
              <w:bottom w:val="single" w:sz="4" w:space="0" w:color="auto"/>
              <w:right w:val="single" w:sz="4" w:space="0" w:color="auto"/>
            </w:tcBorders>
            <w:vAlign w:val="center"/>
          </w:tcPr>
          <w:p w14:paraId="02F07328" w14:textId="77777777" w:rsidR="007565D9" w:rsidRDefault="007565D9">
            <w:pPr>
              <w:spacing w:line="400" w:lineRule="exact"/>
              <w:jc w:val="center"/>
              <w:rPr>
                <w:rFonts w:ascii="宋体" w:hAnsi="宋体"/>
                <w:color w:val="000000" w:themeColor="text1"/>
                <w:sz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02F07329" w14:textId="77777777" w:rsidR="007565D9" w:rsidRDefault="007565D9">
            <w:pPr>
              <w:spacing w:line="400" w:lineRule="exact"/>
              <w:jc w:val="center"/>
              <w:rPr>
                <w:rFonts w:ascii="宋体" w:hAnsi="宋体"/>
                <w:color w:val="000000" w:themeColor="text1"/>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02F0732A" w14:textId="77777777" w:rsidR="007565D9" w:rsidRDefault="007565D9">
            <w:pPr>
              <w:spacing w:line="400" w:lineRule="exact"/>
              <w:jc w:val="center"/>
              <w:rPr>
                <w:rFonts w:ascii="宋体" w:hAnsi="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2F0732B" w14:textId="77777777" w:rsidR="007565D9" w:rsidRDefault="007565D9">
            <w:pPr>
              <w:spacing w:line="400" w:lineRule="exact"/>
              <w:jc w:val="center"/>
              <w:rPr>
                <w:rFonts w:ascii="宋体" w:hAnsi="宋体"/>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2F0732C" w14:textId="77777777" w:rsidR="007565D9" w:rsidRDefault="007565D9">
            <w:pPr>
              <w:spacing w:line="400" w:lineRule="exact"/>
              <w:jc w:val="center"/>
              <w:rPr>
                <w:rFonts w:ascii="宋体" w:hAnsi="宋体"/>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vAlign w:val="center"/>
          </w:tcPr>
          <w:p w14:paraId="02F0732D" w14:textId="77777777" w:rsidR="007565D9" w:rsidRDefault="007565D9">
            <w:pPr>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2F0732E" w14:textId="77777777" w:rsidR="007565D9" w:rsidRDefault="007565D9">
            <w:pPr>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2F0732F" w14:textId="77777777" w:rsidR="007565D9" w:rsidRDefault="007565D9">
            <w:pPr>
              <w:spacing w:line="400" w:lineRule="exact"/>
              <w:jc w:val="center"/>
              <w:rPr>
                <w:rFonts w:ascii="宋体" w:hAnsi="宋体"/>
                <w:color w:val="000000" w:themeColor="text1"/>
                <w:sz w:val="24"/>
              </w:rPr>
            </w:pPr>
          </w:p>
        </w:tc>
      </w:tr>
    </w:tbl>
    <w:p w14:paraId="02F07331" w14:textId="77777777" w:rsidR="007565D9" w:rsidRDefault="00793AC6">
      <w:pPr>
        <w:rPr>
          <w:rFonts w:ascii="宋体" w:hAnsi="宋体"/>
          <w:b/>
          <w:color w:val="000000" w:themeColor="text1"/>
          <w:sz w:val="24"/>
        </w:rPr>
      </w:pPr>
      <w:r>
        <w:rPr>
          <w:rFonts w:ascii="宋体" w:hAnsi="宋体" w:hint="eastAsia"/>
          <w:b/>
          <w:color w:val="000000" w:themeColor="text1"/>
          <w:sz w:val="24"/>
        </w:rPr>
        <w:t>二、合同总价</w:t>
      </w:r>
    </w:p>
    <w:p w14:paraId="02F07332" w14:textId="77777777" w:rsidR="007565D9" w:rsidRDefault="00793AC6">
      <w:pPr>
        <w:pStyle w:val="a5"/>
        <w:spacing w:after="0" w:line="440" w:lineRule="exact"/>
        <w:ind w:firstLine="480"/>
        <w:rPr>
          <w:rFonts w:ascii="宋体" w:hAnsi="宋体"/>
          <w:color w:val="000000" w:themeColor="text1"/>
          <w:sz w:val="24"/>
        </w:rPr>
      </w:pPr>
      <w:r>
        <w:rPr>
          <w:rFonts w:ascii="宋体" w:hAnsi="宋体" w:hint="eastAsia"/>
          <w:color w:val="000000" w:themeColor="text1"/>
          <w:sz w:val="24"/>
        </w:rPr>
        <w:t>合同总价为人民币大写：元，即RMB￥元；本合同执行期间合同总价不变，甲方无须另向乙方支付本合同规定之外的其他任何费用。</w:t>
      </w:r>
    </w:p>
    <w:p w14:paraId="02F07333" w14:textId="77777777" w:rsidR="007565D9" w:rsidRDefault="00793AC6">
      <w:pPr>
        <w:rPr>
          <w:rFonts w:ascii="宋体" w:hAnsi="宋体"/>
          <w:b/>
          <w:color w:val="000000" w:themeColor="text1"/>
          <w:sz w:val="24"/>
        </w:rPr>
      </w:pPr>
      <w:r>
        <w:rPr>
          <w:rFonts w:ascii="宋体" w:hAnsi="宋体" w:hint="eastAsia"/>
          <w:b/>
          <w:color w:val="000000" w:themeColor="text1"/>
          <w:sz w:val="24"/>
        </w:rPr>
        <w:t>三、质量要求</w:t>
      </w:r>
    </w:p>
    <w:p w14:paraId="02F07334"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1、乙方须提供全新的货物（含零部件、配件等），表面无划伤、无碰撞痕迹，且权属清楚，不得侵害他人的知识产权。</w:t>
      </w:r>
    </w:p>
    <w:p w14:paraId="02F07335"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2、货物必须符合或优于国家标准，以及本项目招标文件及技术协议的质量要求和技术指标与出厂标准。</w:t>
      </w:r>
    </w:p>
    <w:p w14:paraId="02F07336"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3、货物制造质量出现问题，乙方应负责三包（包修、包换、包退），费用由乙方负担，甲方有权到乙方生产场地检查货物质量和生产进度。</w:t>
      </w:r>
    </w:p>
    <w:p w14:paraId="02F07337"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4、货到现场后由于甲方保管不当造成的质量问题，乙方亦应负责修理，但费用由甲方负担。</w:t>
      </w:r>
    </w:p>
    <w:p w14:paraId="02F07338" w14:textId="77777777" w:rsidR="007565D9" w:rsidRDefault="00793AC6">
      <w:pPr>
        <w:rPr>
          <w:rFonts w:ascii="宋体" w:hAnsi="宋体"/>
          <w:b/>
          <w:color w:val="000000" w:themeColor="text1"/>
          <w:sz w:val="24"/>
        </w:rPr>
      </w:pPr>
      <w:r>
        <w:rPr>
          <w:rFonts w:ascii="宋体" w:hAnsi="宋体" w:hint="eastAsia"/>
          <w:b/>
          <w:color w:val="000000" w:themeColor="text1"/>
          <w:sz w:val="24"/>
        </w:rPr>
        <w:t>四、交货及验收</w:t>
      </w:r>
    </w:p>
    <w:p w14:paraId="02F07339"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1、乙方交货期限为合同签订生效后的日内</w:t>
      </w:r>
      <w:r>
        <w:rPr>
          <w:rFonts w:ascii="宋体" w:hAnsi="宋体"/>
          <w:color w:val="000000" w:themeColor="text1"/>
        </w:rPr>
        <w:t>送货到</w:t>
      </w:r>
      <w:r>
        <w:rPr>
          <w:rFonts w:ascii="宋体" w:hAnsi="宋体" w:hint="eastAsia"/>
          <w:color w:val="000000" w:themeColor="text1"/>
        </w:rPr>
        <w:t xml:space="preserve">甲方指定的地点。 </w:t>
      </w:r>
    </w:p>
    <w:p w14:paraId="02F0733A" w14:textId="77777777" w:rsidR="007565D9" w:rsidRDefault="00793AC6">
      <w:pPr>
        <w:spacing w:after="0" w:line="440" w:lineRule="exact"/>
        <w:ind w:firstLineChars="200" w:firstLine="480"/>
        <w:rPr>
          <w:rFonts w:ascii="宋体" w:hAnsi="宋体"/>
          <w:color w:val="000000" w:themeColor="text1"/>
          <w:sz w:val="24"/>
        </w:rPr>
      </w:pPr>
      <w:r>
        <w:rPr>
          <w:rFonts w:ascii="宋体" w:hAnsi="宋体" w:hint="eastAsia"/>
          <w:color w:val="000000" w:themeColor="text1"/>
          <w:sz w:val="24"/>
        </w:rPr>
        <w:t>2、验收由甲方组织，乙方配合进行：。</w:t>
      </w:r>
    </w:p>
    <w:p w14:paraId="02F0733B"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lastRenderedPageBreak/>
        <w:t>2.1 验收标准：</w:t>
      </w:r>
    </w:p>
    <w:p w14:paraId="02F0733C" w14:textId="77777777" w:rsidR="007565D9" w:rsidRDefault="00793AC6">
      <w:pPr>
        <w:spacing w:after="0" w:line="440" w:lineRule="exact"/>
        <w:ind w:firstLineChars="200" w:firstLine="480"/>
        <w:rPr>
          <w:rFonts w:ascii="宋体" w:hAnsi="宋体"/>
          <w:bCs/>
          <w:color w:val="000000" w:themeColor="text1"/>
          <w:sz w:val="24"/>
        </w:rPr>
      </w:pPr>
      <w:r>
        <w:rPr>
          <w:rFonts w:ascii="宋体" w:hAnsi="宋体" w:hint="eastAsia"/>
          <w:color w:val="000000" w:themeColor="text1"/>
          <w:sz w:val="24"/>
        </w:rPr>
        <w:t>以本合同所附的技术协议清单描述为准。</w:t>
      </w:r>
    </w:p>
    <w:p w14:paraId="02F0733D"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2.2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02F0733E"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2.3  如质量验收合格，用户签订“四川大学仪器设备验收单”。</w:t>
      </w:r>
    </w:p>
    <w:p w14:paraId="02F0733F"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3、乙方应将所提供货物的清单、配件、随机工具、用户使用手册、保修卡等资料交付给甲方；乙方不能完整交付货物及本款规定的单证和工具的，必须负责补齐，否则视为未按合同约定交货。</w:t>
      </w:r>
    </w:p>
    <w:p w14:paraId="02F07340"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5、如货物经</w:t>
      </w:r>
      <w:proofErr w:type="gramStart"/>
      <w:r>
        <w:rPr>
          <w:rFonts w:ascii="宋体" w:hAnsi="宋体" w:hint="eastAsia"/>
          <w:color w:val="000000" w:themeColor="text1"/>
        </w:rPr>
        <w:t>乙方次</w:t>
      </w:r>
      <w:proofErr w:type="gramEnd"/>
      <w:r>
        <w:rPr>
          <w:rFonts w:ascii="宋体" w:hAnsi="宋体" w:hint="eastAsia"/>
          <w:color w:val="000000" w:themeColor="text1"/>
        </w:rPr>
        <w:t>维修仍不能达到合同约定的质量标准，甲方有权退货，并视作乙方不能交付货物而须支付违约赔偿金给甲方，甲方还可依法追究乙方的违约责任。</w:t>
      </w:r>
    </w:p>
    <w:p w14:paraId="02F07341" w14:textId="77777777" w:rsidR="007565D9" w:rsidRDefault="00793AC6">
      <w:pPr>
        <w:rPr>
          <w:rFonts w:ascii="宋体" w:hAnsi="宋体"/>
          <w:b/>
          <w:color w:val="000000" w:themeColor="text1"/>
          <w:sz w:val="24"/>
        </w:rPr>
      </w:pPr>
      <w:r>
        <w:rPr>
          <w:rFonts w:ascii="宋体" w:hAnsi="宋体" w:hint="eastAsia"/>
          <w:b/>
          <w:color w:val="000000" w:themeColor="text1"/>
          <w:sz w:val="24"/>
        </w:rPr>
        <w:t>五、付款方式</w:t>
      </w:r>
    </w:p>
    <w:p w14:paraId="02F07342" w14:textId="77777777" w:rsidR="007565D9" w:rsidRDefault="00793AC6">
      <w:pPr>
        <w:spacing w:line="360" w:lineRule="exact"/>
        <w:ind w:firstLineChars="200" w:firstLine="480"/>
        <w:rPr>
          <w:rFonts w:ascii="新宋体" w:eastAsia="新宋体"/>
          <w:color w:val="000000" w:themeColor="text1"/>
          <w:kern w:val="0"/>
          <w:sz w:val="24"/>
        </w:rPr>
      </w:pPr>
      <w:r>
        <w:rPr>
          <w:rFonts w:ascii="新宋体" w:eastAsia="新宋体" w:hint="eastAsia"/>
          <w:color w:val="000000" w:themeColor="text1"/>
          <w:kern w:val="0"/>
          <w:sz w:val="24"/>
        </w:rPr>
        <w:t>1、中标人在中标后需向采购</w:t>
      </w:r>
      <w:r>
        <w:rPr>
          <w:rFonts w:ascii="宋体" w:hint="eastAsia"/>
          <w:color w:val="000000" w:themeColor="text1"/>
          <w:kern w:val="0"/>
          <w:sz w:val="24"/>
        </w:rPr>
        <w:t>人</w:t>
      </w:r>
      <w:r>
        <w:rPr>
          <w:rFonts w:ascii="新宋体" w:eastAsia="新宋体" w:hint="eastAsia"/>
          <w:color w:val="000000" w:themeColor="text1"/>
          <w:kern w:val="0"/>
          <w:sz w:val="24"/>
        </w:rPr>
        <w:t>交纳合同金额的10%的履约保证金，履约保证金在验收合格后期满6个月后退还。</w:t>
      </w:r>
    </w:p>
    <w:p w14:paraId="02F07343" w14:textId="77777777" w:rsidR="007565D9" w:rsidRDefault="00793AC6">
      <w:pPr>
        <w:pStyle w:val="21"/>
        <w:spacing w:line="360" w:lineRule="exact"/>
        <w:ind w:firstLine="480"/>
        <w:rPr>
          <w:rFonts w:ascii="新宋体" w:eastAsia="新宋体" w:cs="Times New Roman"/>
          <w:color w:val="000000" w:themeColor="text1"/>
          <w:kern w:val="0"/>
        </w:rPr>
      </w:pPr>
      <w:r>
        <w:rPr>
          <w:rFonts w:ascii="新宋体" w:eastAsia="新宋体" w:cs="Times New Roman" w:hint="eastAsia"/>
          <w:color w:val="000000" w:themeColor="text1"/>
          <w:kern w:val="0"/>
        </w:rPr>
        <w:t>2、采购人在签订采购合同并生效之日起5个工作日内，向中标人支付合同金额</w:t>
      </w:r>
      <w:r>
        <w:rPr>
          <w:rFonts w:ascii="新宋体" w:eastAsia="新宋体" w:cs="Times New Roman"/>
          <w:color w:val="000000" w:themeColor="text1"/>
          <w:kern w:val="0"/>
        </w:rPr>
        <w:t>4</w:t>
      </w:r>
      <w:r>
        <w:rPr>
          <w:rFonts w:ascii="新宋体" w:eastAsia="新宋体" w:cs="Times New Roman" w:hint="eastAsia"/>
          <w:color w:val="000000" w:themeColor="text1"/>
          <w:kern w:val="0"/>
        </w:rPr>
        <w:t>0%的价款，￥     元，人民币大写    元整；</w:t>
      </w:r>
    </w:p>
    <w:p w14:paraId="02F07344" w14:textId="77777777" w:rsidR="007565D9" w:rsidRDefault="00793AC6">
      <w:pPr>
        <w:pStyle w:val="21"/>
        <w:spacing w:line="360" w:lineRule="exact"/>
        <w:ind w:firstLine="480"/>
        <w:rPr>
          <w:rFonts w:ascii="新宋体" w:eastAsia="新宋体"/>
          <w:color w:val="000000" w:themeColor="text1"/>
          <w:kern w:val="0"/>
        </w:rPr>
      </w:pPr>
      <w:r>
        <w:rPr>
          <w:rFonts w:ascii="新宋体" w:eastAsia="新宋体" w:cs="Times New Roman" w:hint="eastAsia"/>
          <w:color w:val="000000" w:themeColor="text1"/>
          <w:kern w:val="0"/>
        </w:rPr>
        <w:t>3、</w:t>
      </w:r>
      <w:r>
        <w:rPr>
          <w:rFonts w:ascii="新宋体" w:eastAsia="新宋体" w:hint="eastAsia"/>
          <w:color w:val="000000" w:themeColor="text1"/>
          <w:kern w:val="0"/>
        </w:rPr>
        <w:t>全部货物安装调试完毕并验收合格后支付合同总价</w:t>
      </w:r>
      <w:r>
        <w:rPr>
          <w:rFonts w:ascii="新宋体" w:eastAsia="新宋体"/>
          <w:color w:val="000000" w:themeColor="text1"/>
          <w:kern w:val="0"/>
        </w:rPr>
        <w:t>57</w:t>
      </w:r>
      <w:r>
        <w:rPr>
          <w:rFonts w:ascii="新宋体" w:eastAsia="新宋体" w:hint="eastAsia"/>
          <w:color w:val="000000" w:themeColor="text1"/>
          <w:kern w:val="0"/>
        </w:rPr>
        <w:t>%款项：￥     元，人民币大写    元整；</w:t>
      </w:r>
    </w:p>
    <w:p w14:paraId="02F07345" w14:textId="77777777" w:rsidR="007565D9" w:rsidRDefault="00793AC6">
      <w:pPr>
        <w:pStyle w:val="21"/>
        <w:spacing w:line="360" w:lineRule="exact"/>
        <w:ind w:firstLine="480"/>
        <w:rPr>
          <w:rFonts w:ascii="新宋体" w:eastAsia="新宋体" w:cs="Times New Roman"/>
          <w:color w:val="000000" w:themeColor="text1"/>
          <w:kern w:val="0"/>
        </w:rPr>
      </w:pPr>
      <w:r>
        <w:rPr>
          <w:rFonts w:ascii="新宋体" w:eastAsia="新宋体" w:hint="eastAsia"/>
          <w:color w:val="000000" w:themeColor="text1"/>
          <w:kern w:val="0"/>
        </w:rPr>
        <w:t>4、质保期满后，支付合同总价</w:t>
      </w:r>
      <w:r>
        <w:rPr>
          <w:rFonts w:ascii="新宋体" w:eastAsia="新宋体"/>
          <w:color w:val="000000" w:themeColor="text1"/>
          <w:kern w:val="0"/>
        </w:rPr>
        <w:t>3</w:t>
      </w:r>
      <w:r>
        <w:rPr>
          <w:rFonts w:ascii="新宋体" w:eastAsia="新宋体" w:hint="eastAsia"/>
          <w:color w:val="000000" w:themeColor="text1"/>
          <w:kern w:val="0"/>
        </w:rPr>
        <w:t>%款项，￥     元，人民币大写    元整；</w:t>
      </w:r>
    </w:p>
    <w:p w14:paraId="02F07346" w14:textId="77777777" w:rsidR="007565D9" w:rsidRDefault="00793AC6">
      <w:pPr>
        <w:pStyle w:val="21"/>
        <w:spacing w:line="360" w:lineRule="exact"/>
        <w:ind w:firstLine="480"/>
        <w:rPr>
          <w:rFonts w:ascii="新宋体" w:eastAsia="新宋体" w:cs="Times New Roman"/>
          <w:color w:val="000000" w:themeColor="text1"/>
          <w:kern w:val="0"/>
        </w:rPr>
      </w:pPr>
      <w:r>
        <w:rPr>
          <w:rFonts w:ascii="新宋体" w:eastAsia="新宋体" w:cs="Times New Roman" w:hint="eastAsia"/>
          <w:color w:val="000000" w:themeColor="text1"/>
          <w:kern w:val="0"/>
        </w:rPr>
        <w:t>5、乙方须向甲方出具合法有效完整的完税发票及凭证资料进行支付结算。</w:t>
      </w:r>
    </w:p>
    <w:p w14:paraId="02F07347" w14:textId="77777777" w:rsidR="007565D9" w:rsidRDefault="00793AC6">
      <w:pPr>
        <w:rPr>
          <w:rFonts w:ascii="宋体" w:hAnsi="宋体"/>
          <w:b/>
          <w:color w:val="000000" w:themeColor="text1"/>
          <w:sz w:val="24"/>
        </w:rPr>
      </w:pPr>
      <w:r>
        <w:rPr>
          <w:rFonts w:ascii="宋体" w:hAnsi="宋体" w:hint="eastAsia"/>
          <w:b/>
          <w:color w:val="000000" w:themeColor="text1"/>
          <w:sz w:val="24"/>
        </w:rPr>
        <w:t>六、售后服务</w:t>
      </w:r>
    </w:p>
    <w:p w14:paraId="02F07348"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质保期为验收合格后____年，质保期内出现质量问题，乙方在接到通知后小时内响应到场，小时内完成维修或更换，并承担修理调换的费用；如货物经</w:t>
      </w:r>
      <w:proofErr w:type="gramStart"/>
      <w:r>
        <w:rPr>
          <w:rFonts w:ascii="宋体" w:hAnsi="宋体" w:hint="eastAsia"/>
          <w:color w:val="000000" w:themeColor="text1"/>
        </w:rPr>
        <w:t>乙方次</w:t>
      </w:r>
      <w:proofErr w:type="gramEnd"/>
      <w:r>
        <w:rPr>
          <w:rFonts w:ascii="宋体" w:hAnsi="宋体" w:hint="eastAsia"/>
          <w:color w:val="000000" w:themeColor="text1"/>
        </w:rPr>
        <w:t>维修仍不能达到本合同约定的质量标准，视作乙方未能按时交货，甲方有权退货并追究乙方的违约责任。货到现场后由于甲方保管不当造成的问题，乙方亦应负责修复，但费用由甲方负担。乙方须指派专人负责与甲方联系售后服务事宜。</w:t>
      </w:r>
    </w:p>
    <w:p w14:paraId="02F07349" w14:textId="77777777" w:rsidR="007565D9" w:rsidRDefault="00793AC6">
      <w:pPr>
        <w:rPr>
          <w:rFonts w:ascii="宋体" w:hAnsi="宋体"/>
          <w:b/>
          <w:color w:val="000000" w:themeColor="text1"/>
          <w:sz w:val="24"/>
        </w:rPr>
      </w:pPr>
      <w:r>
        <w:rPr>
          <w:rFonts w:ascii="宋体" w:hAnsi="宋体" w:hint="eastAsia"/>
          <w:b/>
          <w:color w:val="000000" w:themeColor="text1"/>
          <w:sz w:val="24"/>
        </w:rPr>
        <w:t>七、违约责任</w:t>
      </w:r>
    </w:p>
    <w:p w14:paraId="02F0734A"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1．甲方无正当理由拒收货物、拒付货物款的，由甲方向乙方偿付合同总价的1%违约金。</w:t>
      </w:r>
    </w:p>
    <w:p w14:paraId="02F0734B"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2．甲方应在合同规定时间内向乙方支付货款，每逾期1天甲方向乙方偿付欠款总额的0.3‰滞纳金，累计滞纳金总额不超过欠款总额的2%。</w:t>
      </w:r>
    </w:p>
    <w:p w14:paraId="02F0734C" w14:textId="77777777" w:rsidR="007565D9" w:rsidRDefault="00793AC6">
      <w:pPr>
        <w:pStyle w:val="21"/>
        <w:spacing w:after="0" w:line="440" w:lineRule="exact"/>
        <w:ind w:firstLine="480"/>
        <w:rPr>
          <w:color w:val="000000" w:themeColor="text1"/>
        </w:rPr>
      </w:pPr>
      <w:r>
        <w:rPr>
          <w:rFonts w:ascii="宋体" w:hAnsi="宋体" w:hint="eastAsia"/>
          <w:color w:val="000000" w:themeColor="text1"/>
        </w:rPr>
        <w:lastRenderedPageBreak/>
        <w:t>3.乙方交付的货物质量不符合合同规定的，乙方应向甲方支付合同总价的百分之  的违约金，并须在合同规定的交</w:t>
      </w:r>
      <w:r>
        <w:rPr>
          <w:rFonts w:hint="eastAsia"/>
          <w:color w:val="000000" w:themeColor="text1"/>
        </w:rPr>
        <w:t>货时间内更换合格的货物给甲方，否则，视作乙方不能交付货物而违约，按本条本款下述第“</w:t>
      </w:r>
      <w:r>
        <w:rPr>
          <w:rFonts w:hint="eastAsia"/>
          <w:color w:val="000000" w:themeColor="text1"/>
        </w:rPr>
        <w:t>4</w:t>
      </w:r>
      <w:r>
        <w:rPr>
          <w:rFonts w:hint="eastAsia"/>
          <w:color w:val="000000" w:themeColor="text1"/>
        </w:rPr>
        <w:t>”项规定由乙方偿付违约赔偿金给甲方。</w:t>
      </w:r>
    </w:p>
    <w:p w14:paraId="02F0734D"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4 乙方不能交付货物或逾期交付货物而违约的，除应及时交足货物外，应向甲方偿付逾期交货部分货款总额的万分之 /天的违约金；逾期交货超过</w:t>
      </w:r>
      <w:r>
        <w:rPr>
          <w:rFonts w:ascii="宋体" w:hAnsi="宋体" w:hint="eastAsia"/>
          <w:color w:val="000000" w:themeColor="text1"/>
          <w:szCs w:val="21"/>
        </w:rPr>
        <w:t>___</w:t>
      </w:r>
      <w:r>
        <w:rPr>
          <w:rFonts w:ascii="宋体" w:hAnsi="宋体" w:hint="eastAsia"/>
          <w:color w:val="000000" w:themeColor="text1"/>
        </w:rPr>
        <w:t>天，甲方有权终止合同，乙方则应按合同总价的百分之的款额向甲方偿付赔偿金，并须全额退还甲方已经付给乙方的货款及其利息。</w:t>
      </w:r>
    </w:p>
    <w:p w14:paraId="02F0734E"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5 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14:paraId="02F0734F" w14:textId="77777777" w:rsidR="007565D9" w:rsidRDefault="00793AC6">
      <w:pPr>
        <w:rPr>
          <w:rFonts w:ascii="宋体" w:hAnsi="宋体"/>
          <w:b/>
          <w:color w:val="000000" w:themeColor="text1"/>
          <w:sz w:val="24"/>
        </w:rPr>
      </w:pPr>
      <w:r>
        <w:rPr>
          <w:rFonts w:ascii="宋体" w:hAnsi="宋体" w:hint="eastAsia"/>
          <w:b/>
          <w:color w:val="000000" w:themeColor="text1"/>
          <w:sz w:val="24"/>
        </w:rPr>
        <w:t>八、争议解决办法</w:t>
      </w:r>
    </w:p>
    <w:p w14:paraId="02F07350"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1、因货物的质量问题发生争议，由质量技术监督部门或其指定的质量鉴定机构进行质量鉴定。货物符合标准的，鉴定费由甲方承担；货物不符合质量标准的，鉴定费由乙方承担。</w:t>
      </w:r>
    </w:p>
    <w:p w14:paraId="02F07351" w14:textId="77777777"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2、合同履行期间,若双方发生争议，可协商或由有关部门调解解决，协商或调解不成的，由当事人依法维护其合法权益。</w:t>
      </w:r>
    </w:p>
    <w:p w14:paraId="02F07352" w14:textId="77777777" w:rsidR="007565D9" w:rsidRDefault="00793AC6">
      <w:pPr>
        <w:rPr>
          <w:rFonts w:ascii="宋体" w:hAnsi="宋体"/>
          <w:b/>
          <w:color w:val="000000" w:themeColor="text1"/>
          <w:sz w:val="24"/>
        </w:rPr>
      </w:pPr>
      <w:r>
        <w:rPr>
          <w:rFonts w:ascii="宋体" w:hAnsi="宋体" w:hint="eastAsia"/>
          <w:b/>
          <w:color w:val="000000" w:themeColor="text1"/>
          <w:sz w:val="24"/>
        </w:rPr>
        <w:t>九、其他</w:t>
      </w:r>
    </w:p>
    <w:p w14:paraId="02F07353" w14:textId="77777777" w:rsidR="007565D9" w:rsidRDefault="00793AC6">
      <w:pPr>
        <w:pStyle w:val="21"/>
        <w:ind w:firstLine="480"/>
        <w:rPr>
          <w:rFonts w:ascii="宋体" w:hAnsi="宋体"/>
          <w:color w:val="000000" w:themeColor="text1"/>
        </w:rPr>
      </w:pPr>
      <w:r>
        <w:rPr>
          <w:rFonts w:ascii="宋体" w:hAnsi="宋体" w:hint="eastAsia"/>
          <w:color w:val="000000" w:themeColor="text1"/>
        </w:rPr>
        <w:t>1、如有未尽事宜，由双方依法订立补充合同。</w:t>
      </w:r>
    </w:p>
    <w:p w14:paraId="02F07354" w14:textId="77777777" w:rsidR="007565D9" w:rsidRDefault="00793AC6">
      <w:pPr>
        <w:pStyle w:val="21"/>
        <w:ind w:firstLine="480"/>
        <w:rPr>
          <w:rFonts w:ascii="宋体" w:hAnsi="宋体"/>
          <w:color w:val="000000" w:themeColor="text1"/>
        </w:rPr>
      </w:pPr>
      <w:r>
        <w:rPr>
          <w:rFonts w:ascii="宋体" w:hAnsi="宋体" w:hint="eastAsia"/>
          <w:color w:val="000000" w:themeColor="text1"/>
        </w:rPr>
        <w:t>2、本合同一式陆份，自双方签章之日起生效。甲方肆份、招标代理机构壹份。</w:t>
      </w:r>
    </w:p>
    <w:p w14:paraId="02F07355" w14:textId="77777777" w:rsidR="007565D9" w:rsidRDefault="007565D9">
      <w:pPr>
        <w:pStyle w:val="21"/>
        <w:ind w:firstLine="480"/>
        <w:rPr>
          <w:rFonts w:ascii="宋体" w:hAnsi="宋体"/>
          <w:color w:val="000000" w:themeColor="text1"/>
        </w:rPr>
      </w:pPr>
    </w:p>
    <w:p w14:paraId="02F07356" w14:textId="77777777"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 xml:space="preserve">甲方：四川大学   （盖章）   </w:t>
      </w:r>
      <w:r>
        <w:rPr>
          <w:rFonts w:ascii="宋体" w:hAnsi="宋体" w:hint="eastAsia"/>
          <w:color w:val="000000" w:themeColor="text1"/>
          <w:sz w:val="24"/>
        </w:rPr>
        <w:tab/>
      </w:r>
      <w:r>
        <w:rPr>
          <w:rFonts w:ascii="宋体" w:hAnsi="宋体" w:hint="eastAsia"/>
          <w:color w:val="000000" w:themeColor="text1"/>
          <w:sz w:val="24"/>
        </w:rPr>
        <w:tab/>
      </w:r>
      <w:r>
        <w:rPr>
          <w:rFonts w:ascii="宋体" w:hAnsi="宋体" w:hint="eastAsia"/>
          <w:color w:val="000000" w:themeColor="text1"/>
          <w:sz w:val="24"/>
        </w:rPr>
        <w:tab/>
        <w:t xml:space="preserve">     乙方：   （盖章）</w:t>
      </w:r>
    </w:p>
    <w:p w14:paraId="02F07357" w14:textId="77777777"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法定代表人（授权代表）：                   法定代表人（授权代表）：</w:t>
      </w:r>
    </w:p>
    <w:p w14:paraId="02F07358" w14:textId="77777777"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地    址：                                 地    址：</w:t>
      </w:r>
    </w:p>
    <w:p w14:paraId="02F07359" w14:textId="77777777"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开户银行：                                 开户银行：</w:t>
      </w:r>
    </w:p>
    <w:p w14:paraId="02F0735A" w14:textId="77777777"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账号：                                     账号：</w:t>
      </w:r>
    </w:p>
    <w:p w14:paraId="02F0735B" w14:textId="77777777"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电    话：                                 电    话：</w:t>
      </w:r>
    </w:p>
    <w:p w14:paraId="02F0735C" w14:textId="77777777" w:rsidR="007565D9" w:rsidRDefault="00793AC6">
      <w:pPr>
        <w:wordWrap w:val="0"/>
        <w:topLinePunct/>
        <w:spacing w:line="400" w:lineRule="exact"/>
        <w:rPr>
          <w:rFonts w:hAnsi="宋体"/>
          <w:color w:val="000000" w:themeColor="text1"/>
          <w:sz w:val="24"/>
        </w:rPr>
      </w:pPr>
      <w:r>
        <w:rPr>
          <w:rFonts w:hAnsi="宋体" w:hint="eastAsia"/>
          <w:color w:val="000000" w:themeColor="text1"/>
          <w:sz w:val="24"/>
        </w:rPr>
        <w:t>传</w:t>
      </w:r>
      <w:r>
        <w:rPr>
          <w:rFonts w:hAnsi="宋体" w:hint="eastAsia"/>
          <w:color w:val="000000" w:themeColor="text1"/>
          <w:sz w:val="24"/>
        </w:rPr>
        <w:t xml:space="preserve">    </w:t>
      </w:r>
      <w:r>
        <w:rPr>
          <w:rFonts w:hAnsi="宋体" w:hint="eastAsia"/>
          <w:color w:val="000000" w:themeColor="text1"/>
          <w:sz w:val="24"/>
        </w:rPr>
        <w:t>真：</w:t>
      </w:r>
      <w:r>
        <w:rPr>
          <w:rFonts w:hAnsi="宋体" w:hint="eastAsia"/>
          <w:color w:val="000000" w:themeColor="text1"/>
          <w:sz w:val="24"/>
        </w:rPr>
        <w:t xml:space="preserve">                                 </w:t>
      </w:r>
      <w:r>
        <w:rPr>
          <w:rFonts w:hAnsi="宋体" w:hint="eastAsia"/>
          <w:color w:val="000000" w:themeColor="text1"/>
          <w:sz w:val="24"/>
        </w:rPr>
        <w:t>传</w:t>
      </w:r>
      <w:r>
        <w:rPr>
          <w:rFonts w:hAnsi="宋体" w:hint="eastAsia"/>
          <w:color w:val="000000" w:themeColor="text1"/>
          <w:sz w:val="24"/>
        </w:rPr>
        <w:t xml:space="preserve">    </w:t>
      </w:r>
      <w:r>
        <w:rPr>
          <w:rFonts w:hAnsi="宋体" w:hint="eastAsia"/>
          <w:color w:val="000000" w:themeColor="text1"/>
          <w:sz w:val="24"/>
        </w:rPr>
        <w:t>真：</w:t>
      </w:r>
    </w:p>
    <w:p w14:paraId="02F0735D" w14:textId="77777777" w:rsidR="007565D9" w:rsidRDefault="00793AC6">
      <w:pPr>
        <w:widowControl/>
        <w:wordWrap w:val="0"/>
        <w:topLinePunct/>
        <w:spacing w:beforeAutospacing="1" w:afterAutospacing="1"/>
        <w:jc w:val="left"/>
        <w:rPr>
          <w:rFonts w:ascii="Arial" w:hAnsi="宋体" w:cs="Arial"/>
          <w:b/>
          <w:color w:val="000000" w:themeColor="text1"/>
          <w:kern w:val="0"/>
          <w:sz w:val="32"/>
          <w:szCs w:val="32"/>
        </w:rPr>
      </w:pPr>
      <w:r>
        <w:rPr>
          <w:rFonts w:hAnsi="宋体" w:hint="eastAsia"/>
          <w:color w:val="000000" w:themeColor="text1"/>
          <w:sz w:val="24"/>
        </w:rPr>
        <w:t>签约日期：</w:t>
      </w:r>
      <w:r>
        <w:rPr>
          <w:color w:val="000000" w:themeColor="text1"/>
          <w:szCs w:val="21"/>
        </w:rPr>
        <w:t>XX</w:t>
      </w:r>
      <w:r>
        <w:rPr>
          <w:rFonts w:hAnsi="宋体" w:hint="eastAsia"/>
          <w:color w:val="000000" w:themeColor="text1"/>
          <w:sz w:val="24"/>
        </w:rPr>
        <w:t>年</w:t>
      </w:r>
      <w:r>
        <w:rPr>
          <w:color w:val="000000" w:themeColor="text1"/>
          <w:szCs w:val="21"/>
        </w:rPr>
        <w:t>XX</w:t>
      </w:r>
      <w:r>
        <w:rPr>
          <w:rFonts w:hAnsi="宋体" w:hint="eastAsia"/>
          <w:color w:val="000000" w:themeColor="text1"/>
          <w:sz w:val="24"/>
        </w:rPr>
        <w:t>月</w:t>
      </w:r>
      <w:r>
        <w:rPr>
          <w:color w:val="000000" w:themeColor="text1"/>
          <w:szCs w:val="21"/>
        </w:rPr>
        <w:t>XX</w:t>
      </w:r>
      <w:r>
        <w:rPr>
          <w:rFonts w:hAnsi="宋体" w:hint="eastAsia"/>
          <w:color w:val="000000" w:themeColor="text1"/>
          <w:sz w:val="24"/>
        </w:rPr>
        <w:t>日</w:t>
      </w:r>
      <w:r>
        <w:rPr>
          <w:rFonts w:hAnsi="宋体" w:hint="eastAsia"/>
          <w:color w:val="000000" w:themeColor="text1"/>
          <w:sz w:val="24"/>
        </w:rPr>
        <w:t xml:space="preserve"> </w:t>
      </w:r>
      <w:r>
        <w:rPr>
          <w:rFonts w:hAnsi="宋体" w:hint="eastAsia"/>
          <w:color w:val="000000" w:themeColor="text1"/>
          <w:sz w:val="24"/>
        </w:rPr>
        <w:tab/>
      </w:r>
      <w:r>
        <w:rPr>
          <w:rFonts w:hAnsi="宋体" w:hint="eastAsia"/>
          <w:color w:val="000000" w:themeColor="text1"/>
          <w:sz w:val="24"/>
        </w:rPr>
        <w:tab/>
      </w:r>
      <w:r>
        <w:rPr>
          <w:rFonts w:hAnsi="宋体" w:hint="eastAsia"/>
          <w:color w:val="000000" w:themeColor="text1"/>
          <w:sz w:val="24"/>
        </w:rPr>
        <w:tab/>
        <w:t xml:space="preserve">        </w:t>
      </w:r>
      <w:r>
        <w:rPr>
          <w:rFonts w:hAnsi="宋体" w:hint="eastAsia"/>
          <w:color w:val="000000" w:themeColor="text1"/>
          <w:sz w:val="24"/>
        </w:rPr>
        <w:t>签约日期：</w:t>
      </w:r>
      <w:r>
        <w:rPr>
          <w:color w:val="000000" w:themeColor="text1"/>
          <w:szCs w:val="21"/>
        </w:rPr>
        <w:t>XX</w:t>
      </w:r>
      <w:r>
        <w:rPr>
          <w:rFonts w:hAnsi="宋体" w:hint="eastAsia"/>
          <w:color w:val="000000" w:themeColor="text1"/>
          <w:sz w:val="24"/>
        </w:rPr>
        <w:t>年</w:t>
      </w:r>
      <w:r>
        <w:rPr>
          <w:color w:val="000000" w:themeColor="text1"/>
          <w:szCs w:val="21"/>
        </w:rPr>
        <w:t>XX</w:t>
      </w:r>
      <w:r>
        <w:rPr>
          <w:rFonts w:hAnsi="宋体" w:hint="eastAsia"/>
          <w:color w:val="000000" w:themeColor="text1"/>
          <w:sz w:val="24"/>
        </w:rPr>
        <w:t>月</w:t>
      </w:r>
      <w:r>
        <w:rPr>
          <w:color w:val="000000" w:themeColor="text1"/>
          <w:szCs w:val="21"/>
        </w:rPr>
        <w:t>XX</w:t>
      </w:r>
      <w:r>
        <w:rPr>
          <w:rFonts w:hint="eastAsia"/>
          <w:color w:val="000000" w:themeColor="text1"/>
          <w:szCs w:val="21"/>
        </w:rPr>
        <w:t>日</w:t>
      </w:r>
    </w:p>
    <w:p w14:paraId="02F0735E" w14:textId="77777777" w:rsidR="007565D9" w:rsidRDefault="00793AC6" w:rsidP="00E03071">
      <w:pPr>
        <w:autoSpaceDE w:val="0"/>
        <w:autoSpaceDN w:val="0"/>
        <w:adjustRightInd w:val="0"/>
        <w:spacing w:beforeLines="100" w:before="240" w:afterLines="100" w:after="240" w:line="360" w:lineRule="auto"/>
        <w:jc w:val="center"/>
        <w:rPr>
          <w:rFonts w:ascii="Arial" w:hAnsi="宋体" w:cs="Arial"/>
          <w:b/>
          <w:color w:val="000000" w:themeColor="text1"/>
          <w:kern w:val="0"/>
          <w:sz w:val="32"/>
          <w:szCs w:val="32"/>
        </w:rPr>
      </w:pPr>
      <w:r>
        <w:rPr>
          <w:rFonts w:ascii="Arial" w:hAnsi="宋体" w:cs="Arial" w:hint="eastAsia"/>
          <w:b/>
          <w:color w:val="000000" w:themeColor="text1"/>
          <w:kern w:val="0"/>
          <w:sz w:val="32"/>
          <w:szCs w:val="32"/>
        </w:rPr>
        <w:lastRenderedPageBreak/>
        <w:t>技术协议</w:t>
      </w:r>
    </w:p>
    <w:p w14:paraId="02F0735F" w14:textId="77777777" w:rsidR="007F718C" w:rsidRDefault="00793AC6" w:rsidP="00E03071">
      <w:pPr>
        <w:autoSpaceDE w:val="0"/>
        <w:autoSpaceDN w:val="0"/>
        <w:adjustRightInd w:val="0"/>
        <w:spacing w:beforeLines="100" w:before="240" w:afterLines="100" w:after="240" w:line="360" w:lineRule="auto"/>
        <w:rPr>
          <w:rFonts w:ascii="Arial" w:hAnsi="宋体" w:cs="Arial"/>
          <w:b/>
          <w:color w:val="000000" w:themeColor="text1"/>
          <w:kern w:val="0"/>
          <w:sz w:val="24"/>
          <w:u w:val="single"/>
        </w:rPr>
      </w:pPr>
      <w:r>
        <w:rPr>
          <w:rFonts w:ascii="Arial" w:cs="Arial" w:hint="eastAsia"/>
          <w:color w:val="000000" w:themeColor="text1"/>
          <w:sz w:val="24"/>
        </w:rPr>
        <w:t>项目编号</w:t>
      </w:r>
      <w:r>
        <w:rPr>
          <w:rFonts w:ascii="Arial" w:cs="Arial"/>
          <w:color w:val="000000" w:themeColor="text1"/>
          <w:sz w:val="24"/>
        </w:rPr>
        <w:t>：</w:t>
      </w:r>
      <w:r>
        <w:rPr>
          <w:rFonts w:ascii="Arial" w:cs="Arial" w:hint="eastAsia"/>
          <w:color w:val="000000" w:themeColor="text1"/>
          <w:sz w:val="24"/>
        </w:rPr>
        <w:t xml:space="preserve">           </w:t>
      </w:r>
      <w:r>
        <w:rPr>
          <w:rFonts w:ascii="Arial" w:cs="Arial" w:hint="eastAsia"/>
          <w:color w:val="000000" w:themeColor="text1"/>
          <w:sz w:val="24"/>
        </w:rPr>
        <w:t>项目名称：</w:t>
      </w:r>
    </w:p>
    <w:p w14:paraId="02F07360" w14:textId="77777777" w:rsidR="007F718C" w:rsidRDefault="00793AC6" w:rsidP="00E03071">
      <w:pPr>
        <w:spacing w:beforeLines="50" w:before="120" w:afterLines="50" w:after="120"/>
        <w:rPr>
          <w:rFonts w:ascii="Arial" w:hAnsi="Arial" w:cs="Arial"/>
          <w:b/>
          <w:bCs/>
          <w:color w:val="000000" w:themeColor="text1"/>
          <w:position w:val="-10"/>
          <w:sz w:val="24"/>
        </w:rPr>
      </w:pPr>
      <w:r>
        <w:rPr>
          <w:rFonts w:ascii="Arial" w:hAnsi="Arial" w:cs="Arial"/>
          <w:b/>
          <w:bCs/>
          <w:color w:val="000000" w:themeColor="text1"/>
          <w:position w:val="-10"/>
          <w:sz w:val="24"/>
        </w:rPr>
        <w:t>甲方</w:t>
      </w:r>
      <w:r>
        <w:rPr>
          <w:rFonts w:ascii="Arial" w:hAnsi="Arial" w:cs="Arial" w:hint="eastAsia"/>
          <w:b/>
          <w:bCs/>
          <w:color w:val="000000" w:themeColor="text1"/>
          <w:position w:val="-10"/>
          <w:sz w:val="24"/>
        </w:rPr>
        <w:t>：</w:t>
      </w:r>
      <w:r>
        <w:rPr>
          <w:rFonts w:ascii="Arial" w:hAnsi="Arial" w:cs="Arial" w:hint="eastAsia"/>
          <w:b/>
          <w:bCs/>
          <w:color w:val="000000" w:themeColor="text1"/>
          <w:position w:val="-10"/>
          <w:sz w:val="24"/>
        </w:rPr>
        <w:t xml:space="preserve">                           </w:t>
      </w:r>
      <w:r>
        <w:rPr>
          <w:rFonts w:ascii="Arial" w:hAnsi="Arial" w:cs="Arial"/>
          <w:bCs/>
          <w:color w:val="000000" w:themeColor="text1"/>
          <w:position w:val="-10"/>
          <w:sz w:val="24"/>
        </w:rPr>
        <w:t>（以下简称甲方）</w:t>
      </w:r>
    </w:p>
    <w:p w14:paraId="02F07361" w14:textId="77777777" w:rsidR="007F718C" w:rsidRDefault="00793AC6" w:rsidP="00E03071">
      <w:pPr>
        <w:spacing w:beforeLines="50" w:before="120" w:afterLines="50" w:after="120"/>
        <w:rPr>
          <w:rFonts w:ascii="Arial" w:hAnsi="Arial" w:cs="Arial"/>
          <w:bCs/>
          <w:color w:val="000000" w:themeColor="text1"/>
          <w:position w:val="-10"/>
          <w:sz w:val="24"/>
        </w:rPr>
      </w:pPr>
      <w:r>
        <w:rPr>
          <w:rFonts w:ascii="Arial" w:hAnsi="Arial" w:cs="Arial"/>
          <w:b/>
          <w:bCs/>
          <w:color w:val="000000" w:themeColor="text1"/>
          <w:position w:val="-10"/>
          <w:sz w:val="24"/>
        </w:rPr>
        <w:t>乙方</w:t>
      </w:r>
      <w:r>
        <w:rPr>
          <w:rFonts w:ascii="Arial" w:hAnsi="Arial" w:cs="Arial" w:hint="eastAsia"/>
          <w:b/>
          <w:bCs/>
          <w:color w:val="000000" w:themeColor="text1"/>
          <w:position w:val="-10"/>
          <w:sz w:val="24"/>
        </w:rPr>
        <w:t>：</w:t>
      </w:r>
      <w:r>
        <w:rPr>
          <w:rFonts w:ascii="Arial" w:hAnsi="Arial" w:cs="Arial" w:hint="eastAsia"/>
          <w:b/>
          <w:bCs/>
          <w:color w:val="000000" w:themeColor="text1"/>
          <w:position w:val="-10"/>
          <w:sz w:val="24"/>
        </w:rPr>
        <w:t xml:space="preserve">                           </w:t>
      </w:r>
      <w:r>
        <w:rPr>
          <w:rFonts w:ascii="Arial" w:hAnsi="Arial" w:cs="Arial"/>
          <w:bCs/>
          <w:color w:val="000000" w:themeColor="text1"/>
          <w:position w:val="-10"/>
          <w:sz w:val="24"/>
        </w:rPr>
        <w:t>（以下简称乙方）</w:t>
      </w:r>
    </w:p>
    <w:p w14:paraId="02F07362" w14:textId="77777777" w:rsidR="007F718C" w:rsidRDefault="00793AC6" w:rsidP="00E03071">
      <w:pPr>
        <w:spacing w:beforeLines="50" w:before="120" w:afterLines="50" w:after="120"/>
        <w:rPr>
          <w:rFonts w:ascii="Arial" w:hAnsi="Arial" w:cs="Arial"/>
          <w:b/>
          <w:bCs/>
          <w:color w:val="000000" w:themeColor="text1"/>
          <w:position w:val="-10"/>
          <w:sz w:val="24"/>
        </w:rPr>
      </w:pPr>
      <w:r>
        <w:rPr>
          <w:rFonts w:ascii="Arial" w:hAnsi="Arial" w:cs="Arial" w:hint="eastAsia"/>
          <w:b/>
          <w:bCs/>
          <w:color w:val="000000" w:themeColor="text1"/>
          <w:position w:val="-10"/>
          <w:sz w:val="24"/>
        </w:rPr>
        <w:t>经甲乙双方友好协商，就甲方向乙方采购的仪器设备有关事宜达成如下协议：</w:t>
      </w:r>
    </w:p>
    <w:p w14:paraId="02F07363" w14:textId="77777777" w:rsidR="007F718C" w:rsidRDefault="00793AC6" w:rsidP="00E03071">
      <w:pPr>
        <w:snapToGrid w:val="0"/>
        <w:spacing w:beforeLines="50" w:before="120" w:line="360" w:lineRule="auto"/>
        <w:rPr>
          <w:rFonts w:ascii="Arial" w:hAnsi="Arial" w:cs="Arial"/>
          <w:b/>
          <w:color w:val="000000" w:themeColor="text1"/>
          <w:sz w:val="24"/>
        </w:rPr>
      </w:pPr>
      <w:r>
        <w:rPr>
          <w:rFonts w:ascii="Arial" w:cs="Arial"/>
          <w:b/>
          <w:color w:val="000000" w:themeColor="text1"/>
          <w:sz w:val="24"/>
        </w:rPr>
        <w:t>一、设备清单</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2160"/>
        <w:gridCol w:w="1440"/>
        <w:gridCol w:w="1080"/>
        <w:gridCol w:w="1080"/>
        <w:gridCol w:w="1080"/>
        <w:gridCol w:w="1201"/>
      </w:tblGrid>
      <w:tr w:rsidR="007565D9" w14:paraId="02F0736B" w14:textId="77777777">
        <w:trPr>
          <w:jc w:val="center"/>
        </w:trPr>
        <w:tc>
          <w:tcPr>
            <w:tcW w:w="1631" w:type="dxa"/>
            <w:vAlign w:val="center"/>
          </w:tcPr>
          <w:p w14:paraId="02F07364" w14:textId="77777777" w:rsidR="007565D9" w:rsidRDefault="00793AC6">
            <w:pPr>
              <w:spacing w:line="500" w:lineRule="exact"/>
              <w:jc w:val="center"/>
              <w:rPr>
                <w:rFonts w:ascii="Arial" w:hAnsi="Arial" w:cs="Arial"/>
                <w:b/>
                <w:color w:val="000000" w:themeColor="text1"/>
                <w:szCs w:val="21"/>
              </w:rPr>
            </w:pPr>
            <w:r>
              <w:rPr>
                <w:rFonts w:ascii="Arial" w:cs="Arial" w:hint="eastAsia"/>
                <w:b/>
                <w:color w:val="000000" w:themeColor="text1"/>
                <w:szCs w:val="21"/>
              </w:rPr>
              <w:t>设备名称</w:t>
            </w:r>
          </w:p>
        </w:tc>
        <w:tc>
          <w:tcPr>
            <w:tcW w:w="2160" w:type="dxa"/>
            <w:vAlign w:val="center"/>
          </w:tcPr>
          <w:p w14:paraId="02F07365" w14:textId="77777777"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生产厂家</w:t>
            </w:r>
          </w:p>
        </w:tc>
        <w:tc>
          <w:tcPr>
            <w:tcW w:w="1440" w:type="dxa"/>
            <w:vAlign w:val="center"/>
          </w:tcPr>
          <w:p w14:paraId="02F07366" w14:textId="77777777" w:rsidR="007565D9" w:rsidRDefault="00793AC6">
            <w:pPr>
              <w:spacing w:line="500" w:lineRule="exact"/>
              <w:ind w:firstLineChars="99" w:firstLine="209"/>
              <w:rPr>
                <w:rFonts w:ascii="Arial" w:hAnsi="Arial" w:cs="Arial"/>
                <w:b/>
                <w:color w:val="000000" w:themeColor="text1"/>
                <w:szCs w:val="21"/>
              </w:rPr>
            </w:pPr>
            <w:r>
              <w:rPr>
                <w:rFonts w:ascii="Arial" w:cs="Arial" w:hint="eastAsia"/>
                <w:b/>
                <w:color w:val="000000" w:themeColor="text1"/>
                <w:szCs w:val="21"/>
              </w:rPr>
              <w:t>规格</w:t>
            </w:r>
            <w:r>
              <w:rPr>
                <w:rFonts w:ascii="Arial" w:cs="Arial"/>
                <w:b/>
                <w:color w:val="000000" w:themeColor="text1"/>
                <w:szCs w:val="21"/>
              </w:rPr>
              <w:t>型号</w:t>
            </w:r>
          </w:p>
        </w:tc>
        <w:tc>
          <w:tcPr>
            <w:tcW w:w="1080" w:type="dxa"/>
            <w:vAlign w:val="center"/>
          </w:tcPr>
          <w:p w14:paraId="02F07367" w14:textId="77777777"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单价</w:t>
            </w:r>
          </w:p>
        </w:tc>
        <w:tc>
          <w:tcPr>
            <w:tcW w:w="1080" w:type="dxa"/>
            <w:vAlign w:val="center"/>
          </w:tcPr>
          <w:p w14:paraId="02F07368" w14:textId="77777777"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数量</w:t>
            </w:r>
          </w:p>
        </w:tc>
        <w:tc>
          <w:tcPr>
            <w:tcW w:w="1080" w:type="dxa"/>
            <w:vAlign w:val="center"/>
          </w:tcPr>
          <w:p w14:paraId="02F07369" w14:textId="77777777"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总价</w:t>
            </w:r>
          </w:p>
        </w:tc>
        <w:tc>
          <w:tcPr>
            <w:tcW w:w="1201" w:type="dxa"/>
            <w:vAlign w:val="center"/>
          </w:tcPr>
          <w:p w14:paraId="02F0736A" w14:textId="77777777" w:rsidR="007565D9" w:rsidRDefault="00793AC6">
            <w:pPr>
              <w:spacing w:line="500" w:lineRule="exact"/>
              <w:jc w:val="center"/>
              <w:rPr>
                <w:rFonts w:ascii="Arial" w:hAnsi="Arial" w:cs="Arial"/>
                <w:b/>
                <w:color w:val="000000" w:themeColor="text1"/>
                <w:szCs w:val="21"/>
              </w:rPr>
            </w:pPr>
            <w:r>
              <w:rPr>
                <w:rFonts w:ascii="Arial" w:hAnsi="Arial" w:cs="Arial" w:hint="eastAsia"/>
                <w:b/>
                <w:color w:val="000000" w:themeColor="text1"/>
                <w:szCs w:val="21"/>
              </w:rPr>
              <w:t>交货时间</w:t>
            </w:r>
          </w:p>
        </w:tc>
      </w:tr>
      <w:tr w:rsidR="007565D9" w14:paraId="02F07373" w14:textId="77777777">
        <w:trPr>
          <w:jc w:val="center"/>
        </w:trPr>
        <w:tc>
          <w:tcPr>
            <w:tcW w:w="1631" w:type="dxa"/>
            <w:vAlign w:val="center"/>
          </w:tcPr>
          <w:p w14:paraId="02F0736C" w14:textId="77777777" w:rsidR="007565D9" w:rsidRDefault="007565D9">
            <w:pPr>
              <w:spacing w:line="500" w:lineRule="exact"/>
              <w:ind w:firstLineChars="150" w:firstLine="316"/>
              <w:jc w:val="center"/>
              <w:rPr>
                <w:rFonts w:ascii="Arial" w:cs="Arial"/>
                <w:b/>
                <w:color w:val="000000" w:themeColor="text1"/>
                <w:szCs w:val="21"/>
              </w:rPr>
            </w:pPr>
          </w:p>
        </w:tc>
        <w:tc>
          <w:tcPr>
            <w:tcW w:w="2160" w:type="dxa"/>
            <w:vAlign w:val="center"/>
          </w:tcPr>
          <w:p w14:paraId="02F0736D" w14:textId="77777777" w:rsidR="007565D9" w:rsidRDefault="007565D9">
            <w:pPr>
              <w:spacing w:line="500" w:lineRule="exact"/>
              <w:ind w:firstLineChars="150" w:firstLine="316"/>
              <w:jc w:val="center"/>
              <w:rPr>
                <w:rFonts w:ascii="Arial" w:cs="Arial"/>
                <w:b/>
                <w:color w:val="000000" w:themeColor="text1"/>
                <w:szCs w:val="21"/>
              </w:rPr>
            </w:pPr>
          </w:p>
        </w:tc>
        <w:tc>
          <w:tcPr>
            <w:tcW w:w="1440" w:type="dxa"/>
            <w:vAlign w:val="center"/>
          </w:tcPr>
          <w:p w14:paraId="02F0736E" w14:textId="77777777" w:rsidR="007565D9" w:rsidRDefault="007565D9">
            <w:pPr>
              <w:spacing w:line="500" w:lineRule="exact"/>
              <w:ind w:firstLineChars="50" w:firstLine="105"/>
              <w:jc w:val="center"/>
              <w:rPr>
                <w:rFonts w:ascii="Arial" w:cs="Arial"/>
                <w:b/>
                <w:color w:val="000000" w:themeColor="text1"/>
                <w:szCs w:val="21"/>
              </w:rPr>
            </w:pPr>
          </w:p>
        </w:tc>
        <w:tc>
          <w:tcPr>
            <w:tcW w:w="1080" w:type="dxa"/>
            <w:vAlign w:val="center"/>
          </w:tcPr>
          <w:p w14:paraId="02F0736F" w14:textId="77777777" w:rsidR="007565D9" w:rsidRDefault="007565D9">
            <w:pPr>
              <w:spacing w:line="500" w:lineRule="exact"/>
              <w:jc w:val="center"/>
              <w:rPr>
                <w:rFonts w:ascii="Arial" w:cs="Arial"/>
                <w:b/>
                <w:color w:val="000000" w:themeColor="text1"/>
                <w:szCs w:val="21"/>
              </w:rPr>
            </w:pPr>
          </w:p>
        </w:tc>
        <w:tc>
          <w:tcPr>
            <w:tcW w:w="1080" w:type="dxa"/>
            <w:vAlign w:val="center"/>
          </w:tcPr>
          <w:p w14:paraId="02F07370" w14:textId="77777777" w:rsidR="007565D9" w:rsidRDefault="007565D9">
            <w:pPr>
              <w:spacing w:line="500" w:lineRule="exact"/>
              <w:jc w:val="center"/>
              <w:rPr>
                <w:rFonts w:ascii="Arial" w:cs="Arial"/>
                <w:b/>
                <w:color w:val="000000" w:themeColor="text1"/>
                <w:szCs w:val="21"/>
              </w:rPr>
            </w:pPr>
          </w:p>
        </w:tc>
        <w:tc>
          <w:tcPr>
            <w:tcW w:w="1080" w:type="dxa"/>
            <w:vAlign w:val="center"/>
          </w:tcPr>
          <w:p w14:paraId="02F07371" w14:textId="77777777" w:rsidR="007565D9" w:rsidRDefault="007565D9">
            <w:pPr>
              <w:spacing w:line="500" w:lineRule="exact"/>
              <w:jc w:val="center"/>
              <w:rPr>
                <w:rFonts w:ascii="Arial" w:cs="Arial"/>
                <w:b/>
                <w:color w:val="000000" w:themeColor="text1"/>
                <w:szCs w:val="21"/>
              </w:rPr>
            </w:pPr>
          </w:p>
        </w:tc>
        <w:tc>
          <w:tcPr>
            <w:tcW w:w="1201" w:type="dxa"/>
            <w:vAlign w:val="center"/>
          </w:tcPr>
          <w:p w14:paraId="02F07372" w14:textId="77777777" w:rsidR="007565D9" w:rsidRDefault="007565D9">
            <w:pPr>
              <w:spacing w:line="500" w:lineRule="exact"/>
              <w:jc w:val="center"/>
              <w:rPr>
                <w:rFonts w:ascii="Arial" w:cs="Arial"/>
                <w:b/>
                <w:color w:val="000000" w:themeColor="text1"/>
                <w:szCs w:val="21"/>
              </w:rPr>
            </w:pPr>
          </w:p>
        </w:tc>
      </w:tr>
      <w:tr w:rsidR="007565D9" w14:paraId="02F0737B" w14:textId="77777777">
        <w:trPr>
          <w:jc w:val="center"/>
        </w:trPr>
        <w:tc>
          <w:tcPr>
            <w:tcW w:w="1631" w:type="dxa"/>
            <w:tcBorders>
              <w:right w:val="single" w:sz="2" w:space="0" w:color="auto"/>
            </w:tcBorders>
            <w:vAlign w:val="center"/>
          </w:tcPr>
          <w:p w14:paraId="02F07374" w14:textId="77777777" w:rsidR="007565D9" w:rsidRDefault="007565D9">
            <w:pPr>
              <w:spacing w:line="500" w:lineRule="exact"/>
              <w:ind w:firstLineChars="150" w:firstLine="316"/>
              <w:jc w:val="center"/>
              <w:rPr>
                <w:rFonts w:ascii="Arial" w:cs="Arial"/>
                <w:b/>
                <w:color w:val="000000" w:themeColor="text1"/>
                <w:szCs w:val="21"/>
              </w:rPr>
            </w:pPr>
          </w:p>
        </w:tc>
        <w:tc>
          <w:tcPr>
            <w:tcW w:w="2160" w:type="dxa"/>
            <w:tcBorders>
              <w:left w:val="single" w:sz="2" w:space="0" w:color="auto"/>
            </w:tcBorders>
            <w:vAlign w:val="center"/>
          </w:tcPr>
          <w:p w14:paraId="02F07375" w14:textId="77777777" w:rsidR="007565D9" w:rsidRDefault="007565D9">
            <w:pPr>
              <w:spacing w:line="500" w:lineRule="exact"/>
              <w:ind w:firstLineChars="150" w:firstLine="316"/>
              <w:jc w:val="center"/>
              <w:rPr>
                <w:rFonts w:ascii="Arial" w:cs="Arial"/>
                <w:b/>
                <w:color w:val="000000" w:themeColor="text1"/>
                <w:szCs w:val="21"/>
              </w:rPr>
            </w:pPr>
          </w:p>
        </w:tc>
        <w:tc>
          <w:tcPr>
            <w:tcW w:w="1440" w:type="dxa"/>
            <w:vAlign w:val="center"/>
          </w:tcPr>
          <w:p w14:paraId="02F07376" w14:textId="77777777" w:rsidR="007565D9" w:rsidRDefault="007565D9">
            <w:pPr>
              <w:spacing w:line="500" w:lineRule="exact"/>
              <w:ind w:firstLineChars="50" w:firstLine="105"/>
              <w:jc w:val="center"/>
              <w:rPr>
                <w:rFonts w:ascii="Arial" w:cs="Arial"/>
                <w:b/>
                <w:color w:val="000000" w:themeColor="text1"/>
                <w:szCs w:val="21"/>
              </w:rPr>
            </w:pPr>
          </w:p>
        </w:tc>
        <w:tc>
          <w:tcPr>
            <w:tcW w:w="1080" w:type="dxa"/>
            <w:vAlign w:val="center"/>
          </w:tcPr>
          <w:p w14:paraId="02F07377" w14:textId="77777777" w:rsidR="007565D9" w:rsidRDefault="007565D9">
            <w:pPr>
              <w:spacing w:line="500" w:lineRule="exact"/>
              <w:jc w:val="center"/>
              <w:rPr>
                <w:rFonts w:ascii="Arial" w:cs="Arial"/>
                <w:b/>
                <w:color w:val="000000" w:themeColor="text1"/>
                <w:szCs w:val="21"/>
              </w:rPr>
            </w:pPr>
          </w:p>
        </w:tc>
        <w:tc>
          <w:tcPr>
            <w:tcW w:w="1080" w:type="dxa"/>
            <w:vAlign w:val="center"/>
          </w:tcPr>
          <w:p w14:paraId="02F07378" w14:textId="77777777" w:rsidR="007565D9" w:rsidRDefault="007565D9">
            <w:pPr>
              <w:spacing w:line="500" w:lineRule="exact"/>
              <w:jc w:val="center"/>
              <w:rPr>
                <w:rFonts w:ascii="Arial" w:cs="Arial"/>
                <w:b/>
                <w:color w:val="000000" w:themeColor="text1"/>
                <w:szCs w:val="21"/>
              </w:rPr>
            </w:pPr>
          </w:p>
        </w:tc>
        <w:tc>
          <w:tcPr>
            <w:tcW w:w="1080" w:type="dxa"/>
            <w:vAlign w:val="center"/>
          </w:tcPr>
          <w:p w14:paraId="02F07379" w14:textId="77777777" w:rsidR="007565D9" w:rsidRDefault="007565D9">
            <w:pPr>
              <w:spacing w:line="500" w:lineRule="exact"/>
              <w:jc w:val="center"/>
              <w:rPr>
                <w:rFonts w:ascii="Arial" w:cs="Arial"/>
                <w:b/>
                <w:color w:val="000000" w:themeColor="text1"/>
                <w:szCs w:val="21"/>
              </w:rPr>
            </w:pPr>
          </w:p>
        </w:tc>
        <w:tc>
          <w:tcPr>
            <w:tcW w:w="1201" w:type="dxa"/>
            <w:vAlign w:val="center"/>
          </w:tcPr>
          <w:p w14:paraId="02F0737A" w14:textId="77777777" w:rsidR="007565D9" w:rsidRDefault="007565D9">
            <w:pPr>
              <w:spacing w:line="500" w:lineRule="exact"/>
              <w:jc w:val="center"/>
              <w:rPr>
                <w:rFonts w:ascii="Arial" w:cs="Arial"/>
                <w:b/>
                <w:color w:val="000000" w:themeColor="text1"/>
                <w:szCs w:val="21"/>
              </w:rPr>
            </w:pPr>
          </w:p>
        </w:tc>
      </w:tr>
      <w:tr w:rsidR="007565D9" w14:paraId="02F0737E" w14:textId="77777777">
        <w:trPr>
          <w:cantSplit/>
          <w:trHeight w:val="627"/>
          <w:jc w:val="center"/>
        </w:trPr>
        <w:tc>
          <w:tcPr>
            <w:tcW w:w="1631" w:type="dxa"/>
            <w:tcBorders>
              <w:right w:val="single" w:sz="2" w:space="0" w:color="auto"/>
            </w:tcBorders>
            <w:vAlign w:val="center"/>
          </w:tcPr>
          <w:p w14:paraId="02F0737C" w14:textId="77777777"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合计</w:t>
            </w:r>
          </w:p>
        </w:tc>
        <w:tc>
          <w:tcPr>
            <w:tcW w:w="8041" w:type="dxa"/>
            <w:gridSpan w:val="6"/>
            <w:tcBorders>
              <w:left w:val="single" w:sz="2" w:space="0" w:color="auto"/>
            </w:tcBorders>
            <w:vAlign w:val="center"/>
          </w:tcPr>
          <w:p w14:paraId="02F0737D" w14:textId="77777777" w:rsidR="007565D9" w:rsidRDefault="00793AC6">
            <w:pPr>
              <w:spacing w:line="500" w:lineRule="exact"/>
              <w:rPr>
                <w:rFonts w:ascii="Arial" w:hAnsi="Arial" w:cs="Arial"/>
                <w:b/>
                <w:color w:val="000000" w:themeColor="text1"/>
                <w:szCs w:val="21"/>
              </w:rPr>
            </w:pPr>
            <w:r>
              <w:rPr>
                <w:rFonts w:ascii="Arial" w:cs="Arial"/>
                <w:b/>
                <w:color w:val="000000" w:themeColor="text1"/>
                <w:szCs w:val="21"/>
              </w:rPr>
              <w:t>大写：小写：</w:t>
            </w:r>
          </w:p>
        </w:tc>
      </w:tr>
    </w:tbl>
    <w:p w14:paraId="02F0737F" w14:textId="77777777" w:rsidR="007565D9" w:rsidRDefault="00793AC6" w:rsidP="00E03071">
      <w:pPr>
        <w:snapToGrid w:val="0"/>
        <w:spacing w:beforeLines="50" w:before="120" w:line="360" w:lineRule="auto"/>
        <w:rPr>
          <w:rFonts w:ascii="宋体" w:hAnsi="宋体" w:cs="宋体"/>
          <w:b/>
          <w:color w:val="000000" w:themeColor="text1"/>
          <w:sz w:val="24"/>
        </w:rPr>
      </w:pPr>
      <w:r>
        <w:rPr>
          <w:rFonts w:ascii="宋体" w:hAnsi="宋体" w:cs="宋体" w:hint="eastAsia"/>
          <w:b/>
          <w:color w:val="000000" w:themeColor="text1"/>
          <w:sz w:val="24"/>
        </w:rPr>
        <w:t>二、产品配置清单及技术参数：</w:t>
      </w:r>
    </w:p>
    <w:p w14:paraId="02F07380" w14:textId="77777777" w:rsidR="007F718C" w:rsidRDefault="007F718C" w:rsidP="00E03071">
      <w:pPr>
        <w:snapToGrid w:val="0"/>
        <w:spacing w:beforeLines="50" w:before="120" w:line="360" w:lineRule="auto"/>
        <w:rPr>
          <w:rFonts w:ascii="宋体" w:hAnsi="宋体" w:cs="宋体"/>
          <w:b/>
          <w:color w:val="000000" w:themeColor="text1"/>
          <w:sz w:val="24"/>
        </w:rPr>
      </w:pPr>
    </w:p>
    <w:p w14:paraId="02F07381" w14:textId="77777777" w:rsidR="007F718C" w:rsidRDefault="00793AC6" w:rsidP="00E03071">
      <w:pPr>
        <w:snapToGrid w:val="0"/>
        <w:spacing w:beforeLines="50" w:before="120" w:line="360" w:lineRule="auto"/>
        <w:rPr>
          <w:rFonts w:ascii="宋体" w:hAnsi="宋体" w:cs="宋体"/>
          <w:b/>
          <w:color w:val="000000" w:themeColor="text1"/>
          <w:sz w:val="24"/>
        </w:rPr>
      </w:pPr>
      <w:r>
        <w:rPr>
          <w:rFonts w:ascii="宋体" w:hAnsi="宋体" w:cs="宋体" w:hint="eastAsia"/>
          <w:b/>
          <w:color w:val="000000" w:themeColor="text1"/>
          <w:sz w:val="24"/>
        </w:rPr>
        <w:t>三、技术支持及售后服务承诺：</w:t>
      </w:r>
    </w:p>
    <w:p w14:paraId="02F07382" w14:textId="77777777" w:rsidR="007F718C" w:rsidRDefault="007F718C" w:rsidP="00E03071">
      <w:pPr>
        <w:snapToGrid w:val="0"/>
        <w:spacing w:beforeLines="50" w:before="120" w:line="360" w:lineRule="auto"/>
        <w:rPr>
          <w:rFonts w:ascii="宋体" w:hAnsi="宋体" w:cs="宋体"/>
          <w:b/>
          <w:color w:val="000000" w:themeColor="text1"/>
          <w:sz w:val="24"/>
        </w:rPr>
      </w:pPr>
    </w:p>
    <w:p w14:paraId="02F07383" w14:textId="77777777" w:rsidR="007F718C" w:rsidRDefault="00793AC6" w:rsidP="00E03071">
      <w:pPr>
        <w:snapToGrid w:val="0"/>
        <w:spacing w:beforeLines="50" w:before="120" w:line="360" w:lineRule="auto"/>
        <w:rPr>
          <w:rFonts w:ascii="宋体" w:hAnsi="宋体" w:cs="宋体"/>
          <w:b/>
          <w:color w:val="000000" w:themeColor="text1"/>
          <w:sz w:val="24"/>
        </w:rPr>
      </w:pPr>
      <w:r>
        <w:rPr>
          <w:rFonts w:ascii="宋体" w:hAnsi="宋体" w:cs="宋体" w:hint="eastAsia"/>
          <w:b/>
          <w:color w:val="000000" w:themeColor="text1"/>
          <w:sz w:val="24"/>
        </w:rPr>
        <w:t>四、包装方式、包装物的供应与回收</w:t>
      </w:r>
    </w:p>
    <w:p w14:paraId="02F07384" w14:textId="77777777" w:rsidR="007565D9" w:rsidRDefault="00793AC6">
      <w:pPr>
        <w:spacing w:line="360" w:lineRule="auto"/>
        <w:ind w:firstLineChars="200" w:firstLine="480"/>
        <w:rPr>
          <w:rFonts w:ascii="宋体" w:hAnsi="宋体" w:cs="宋体"/>
          <w:color w:val="000000" w:themeColor="text1"/>
          <w:sz w:val="24"/>
          <w:lang w:val="en-GB"/>
        </w:rPr>
      </w:pPr>
      <w:r>
        <w:rPr>
          <w:rFonts w:ascii="宋体" w:hAnsi="宋体" w:cs="宋体" w:hint="eastAsia"/>
          <w:color w:val="000000" w:themeColor="text1"/>
          <w:sz w:val="24"/>
        </w:rPr>
        <w:t>由乙方负责提供原厂包装的货物，包装必须符合国家相关标准，</w:t>
      </w:r>
      <w:r>
        <w:rPr>
          <w:rFonts w:ascii="宋体" w:hAnsi="宋体" w:cs="宋体" w:hint="eastAsia"/>
          <w:color w:val="000000" w:themeColor="text1"/>
          <w:sz w:val="24"/>
          <w:lang w:val="en-GB"/>
        </w:rPr>
        <w:t>包装物不回收。</w:t>
      </w:r>
    </w:p>
    <w:p w14:paraId="02F07385" w14:textId="77777777" w:rsidR="007565D9" w:rsidRDefault="00793AC6" w:rsidP="00E03071">
      <w:pPr>
        <w:snapToGrid w:val="0"/>
        <w:spacing w:beforeLines="50" w:before="120" w:line="360" w:lineRule="auto"/>
        <w:rPr>
          <w:rFonts w:ascii="宋体" w:hAnsi="宋体" w:cs="宋体"/>
          <w:b/>
          <w:color w:val="000000" w:themeColor="text1"/>
          <w:sz w:val="24"/>
        </w:rPr>
      </w:pPr>
      <w:r>
        <w:rPr>
          <w:rFonts w:ascii="宋体" w:hAnsi="宋体" w:cs="宋体" w:hint="eastAsia"/>
          <w:b/>
          <w:color w:val="000000" w:themeColor="text1"/>
          <w:sz w:val="24"/>
        </w:rPr>
        <w:t>五、验收方式及标准</w:t>
      </w:r>
    </w:p>
    <w:p w14:paraId="02F07386" w14:textId="77777777" w:rsidR="007565D9" w:rsidRDefault="00793AC6">
      <w:pPr>
        <w:spacing w:after="0"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1、仪器到达交货地点后由甲方组织验收。</w:t>
      </w:r>
    </w:p>
    <w:p w14:paraId="02F07387" w14:textId="77777777" w:rsidR="007565D9" w:rsidRDefault="00793AC6">
      <w:pPr>
        <w:spacing w:after="0"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2、仪器性能参数按合同规定的厂家仪器说明书进行各项参数检验，未予说明的，按照国家标准、行业标准、企业标准的顺序进行检验。仪器附件按照配置清单进行验收。</w:t>
      </w:r>
    </w:p>
    <w:p w14:paraId="02F07388" w14:textId="77777777" w:rsidR="007565D9" w:rsidRDefault="00793AC6">
      <w:pPr>
        <w:spacing w:after="0"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3、仪器设备的各项指标必须符合本协议及投标书规定的技术指标。</w:t>
      </w:r>
    </w:p>
    <w:p w14:paraId="02F07389" w14:textId="77777777" w:rsidR="007565D9" w:rsidRDefault="00793AC6">
      <w:pPr>
        <w:spacing w:after="0"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4、仪器验收合格后需填写</w:t>
      </w:r>
      <w:hyperlink r:id="rId20" w:history="1">
        <w:r>
          <w:rPr>
            <w:rStyle w:val="af2"/>
            <w:rFonts w:ascii="宋体" w:hAnsi="宋体" w:cs="宋体" w:hint="eastAsia"/>
            <w:color w:val="000000" w:themeColor="text1"/>
            <w:sz w:val="24"/>
            <w:lang w:val="en-GB"/>
          </w:rPr>
          <w:t>《四川大学</w:t>
        </w:r>
        <w:bookmarkStart w:id="182" w:name="_Hlt372557585"/>
        <w:bookmarkStart w:id="183" w:name="_Hlt372557586"/>
        <w:r>
          <w:rPr>
            <w:rStyle w:val="af2"/>
            <w:rFonts w:ascii="宋体" w:hAnsi="宋体" w:cs="宋体" w:hint="eastAsia"/>
            <w:color w:val="000000" w:themeColor="text1"/>
            <w:sz w:val="24"/>
            <w:lang w:val="en-GB"/>
          </w:rPr>
          <w:t>仪</w:t>
        </w:r>
        <w:bookmarkEnd w:id="182"/>
        <w:bookmarkEnd w:id="183"/>
        <w:r>
          <w:rPr>
            <w:rStyle w:val="af2"/>
            <w:rFonts w:ascii="宋体" w:hAnsi="宋体" w:cs="宋体" w:hint="eastAsia"/>
            <w:color w:val="000000" w:themeColor="text1"/>
            <w:sz w:val="24"/>
            <w:lang w:val="en-GB"/>
          </w:rPr>
          <w:t>器设备验收单》</w:t>
        </w:r>
      </w:hyperlink>
    </w:p>
    <w:p w14:paraId="02F0738A" w14:textId="77777777" w:rsidR="007565D9" w:rsidRDefault="00793AC6" w:rsidP="00E03071">
      <w:pPr>
        <w:snapToGrid w:val="0"/>
        <w:spacing w:beforeLines="50" w:before="120" w:line="360" w:lineRule="auto"/>
        <w:rPr>
          <w:rFonts w:ascii="宋体" w:hAnsi="宋体" w:cs="宋体"/>
          <w:b/>
          <w:color w:val="000000" w:themeColor="text1"/>
          <w:sz w:val="24"/>
          <w:lang w:val="en-GB"/>
        </w:rPr>
      </w:pPr>
      <w:r>
        <w:rPr>
          <w:rFonts w:ascii="宋体" w:hAnsi="宋体" w:cs="宋体" w:hint="eastAsia"/>
          <w:b/>
          <w:color w:val="000000" w:themeColor="text1"/>
          <w:sz w:val="24"/>
          <w:lang w:val="en-GB"/>
        </w:rPr>
        <w:t>六、付款方式：</w:t>
      </w:r>
      <w:r>
        <w:rPr>
          <w:rFonts w:ascii="宋体" w:hAnsi="宋体" w:cs="宋体" w:hint="eastAsia"/>
          <w:color w:val="000000" w:themeColor="text1"/>
          <w:sz w:val="24"/>
          <w:lang w:val="en-GB"/>
        </w:rPr>
        <w:t>一般按照招标文件要求的付款方式进行。</w:t>
      </w:r>
    </w:p>
    <w:p w14:paraId="02F0738B" w14:textId="77777777" w:rsidR="007F718C" w:rsidRDefault="00793AC6" w:rsidP="00E03071">
      <w:pPr>
        <w:snapToGrid w:val="0"/>
        <w:spacing w:beforeLines="50" w:before="120" w:line="360" w:lineRule="auto"/>
        <w:rPr>
          <w:rFonts w:ascii="宋体" w:hAnsi="宋体" w:cs="宋体"/>
          <w:b/>
          <w:color w:val="000000" w:themeColor="text1"/>
          <w:sz w:val="24"/>
        </w:rPr>
      </w:pPr>
      <w:r>
        <w:rPr>
          <w:rFonts w:ascii="宋体" w:hAnsi="宋体" w:cs="宋体" w:hint="eastAsia"/>
          <w:b/>
          <w:color w:val="000000" w:themeColor="text1"/>
          <w:sz w:val="24"/>
        </w:rPr>
        <w:t>七、其它约定事项:</w:t>
      </w:r>
    </w:p>
    <w:p w14:paraId="02F0738C" w14:textId="77777777" w:rsidR="007F718C" w:rsidRDefault="007F718C" w:rsidP="00E03071">
      <w:pPr>
        <w:snapToGrid w:val="0"/>
        <w:spacing w:beforeLines="50" w:before="120" w:line="360" w:lineRule="auto"/>
        <w:rPr>
          <w:rFonts w:ascii="宋体" w:hAnsi="宋体" w:cs="宋体"/>
          <w:b/>
          <w:color w:val="000000" w:themeColor="text1"/>
          <w:sz w:val="24"/>
        </w:rPr>
      </w:pPr>
    </w:p>
    <w:p w14:paraId="02F0738D" w14:textId="77777777" w:rsidR="007565D9" w:rsidRDefault="00793AC6">
      <w:pPr>
        <w:spacing w:line="360" w:lineRule="auto"/>
        <w:rPr>
          <w:rFonts w:ascii="宋体" w:hAnsi="宋体" w:cs="宋体"/>
          <w:color w:val="000000" w:themeColor="text1"/>
          <w:sz w:val="24"/>
          <w:lang w:val="en-GB"/>
        </w:rPr>
      </w:pPr>
      <w:r>
        <w:rPr>
          <w:rFonts w:ascii="宋体" w:hAnsi="宋体" w:cs="宋体" w:hint="eastAsia"/>
          <w:b/>
          <w:color w:val="000000" w:themeColor="text1"/>
          <w:sz w:val="24"/>
        </w:rPr>
        <w:t>八、</w:t>
      </w:r>
      <w:r>
        <w:rPr>
          <w:rFonts w:ascii="宋体" w:hAnsi="宋体" w:cs="宋体" w:hint="eastAsia"/>
          <w:color w:val="000000" w:themeColor="text1"/>
          <w:sz w:val="24"/>
        </w:rPr>
        <w:t>本技术协议一式陆份，自甲乙双方签章之日起生效。本协议具有同样法律效力。甲方肆份、乙方壹份、执行本项目的代理机构壹份。</w:t>
      </w:r>
    </w:p>
    <w:p w14:paraId="02F0738E" w14:textId="77777777" w:rsidR="007565D9" w:rsidRDefault="007565D9">
      <w:pPr>
        <w:spacing w:line="440" w:lineRule="exact"/>
        <w:rPr>
          <w:rFonts w:ascii="宋体" w:hAnsi="宋体" w:cs="宋体"/>
          <w:color w:val="000000" w:themeColor="text1"/>
          <w:sz w:val="24"/>
          <w:lang w:val="en-GB"/>
        </w:rPr>
      </w:pPr>
    </w:p>
    <w:p w14:paraId="02F0738F" w14:textId="77777777" w:rsidR="007565D9" w:rsidRDefault="00793AC6">
      <w:pPr>
        <w:rPr>
          <w:rFonts w:ascii="宋体" w:hAnsi="宋体" w:cs="宋体"/>
          <w:color w:val="000000" w:themeColor="text1"/>
          <w:sz w:val="24"/>
        </w:rPr>
      </w:pPr>
      <w:r>
        <w:rPr>
          <w:rFonts w:ascii="宋体" w:hAnsi="宋体" w:cs="宋体" w:hint="eastAsia"/>
          <w:color w:val="000000" w:themeColor="text1"/>
          <w:sz w:val="24"/>
        </w:rPr>
        <w:t>甲方：四川大学XX学院                     乙方：</w:t>
      </w:r>
    </w:p>
    <w:p w14:paraId="02F07390" w14:textId="77777777" w:rsidR="007565D9" w:rsidRDefault="007565D9">
      <w:pPr>
        <w:ind w:left="4920" w:hangingChars="2050" w:hanging="4920"/>
        <w:rPr>
          <w:rFonts w:ascii="宋体" w:hAnsi="宋体" w:cs="宋体"/>
          <w:color w:val="000000" w:themeColor="text1"/>
          <w:sz w:val="24"/>
        </w:rPr>
      </w:pPr>
    </w:p>
    <w:p w14:paraId="02F07391" w14:textId="77777777" w:rsidR="007565D9" w:rsidRDefault="00793AC6">
      <w:pPr>
        <w:ind w:left="4920" w:hangingChars="2050" w:hanging="4920"/>
        <w:rPr>
          <w:rFonts w:ascii="宋体" w:hAnsi="宋体" w:cs="宋体"/>
          <w:color w:val="000000" w:themeColor="text1"/>
          <w:sz w:val="24"/>
        </w:rPr>
      </w:pPr>
      <w:r>
        <w:rPr>
          <w:rFonts w:ascii="宋体" w:hAnsi="宋体" w:cs="宋体" w:hint="eastAsia"/>
          <w:color w:val="000000" w:themeColor="text1"/>
          <w:sz w:val="24"/>
        </w:rPr>
        <w:t>单位地址：                                单位地址：</w:t>
      </w:r>
    </w:p>
    <w:p w14:paraId="02F07392" w14:textId="77777777" w:rsidR="007565D9" w:rsidRDefault="007565D9">
      <w:pPr>
        <w:rPr>
          <w:rFonts w:ascii="宋体" w:hAnsi="宋体" w:cs="宋体"/>
          <w:color w:val="000000" w:themeColor="text1"/>
          <w:sz w:val="24"/>
        </w:rPr>
      </w:pPr>
    </w:p>
    <w:p w14:paraId="02F07393" w14:textId="77777777" w:rsidR="007565D9" w:rsidRDefault="00793AC6">
      <w:pPr>
        <w:rPr>
          <w:rFonts w:ascii="宋体" w:hAnsi="宋体" w:cs="宋体"/>
          <w:color w:val="000000" w:themeColor="text1"/>
          <w:sz w:val="24"/>
        </w:rPr>
      </w:pPr>
      <w:r>
        <w:rPr>
          <w:rFonts w:ascii="宋体" w:hAnsi="宋体" w:cs="宋体" w:hint="eastAsia"/>
          <w:color w:val="000000" w:themeColor="text1"/>
          <w:sz w:val="24"/>
        </w:rPr>
        <w:t>用户签字：                                法定代表人或委托代理人：</w:t>
      </w:r>
    </w:p>
    <w:p w14:paraId="02F07394" w14:textId="77777777" w:rsidR="007565D9" w:rsidRDefault="007565D9">
      <w:pPr>
        <w:rPr>
          <w:rFonts w:ascii="宋体" w:hAnsi="宋体" w:cs="宋体"/>
          <w:color w:val="000000" w:themeColor="text1"/>
          <w:sz w:val="24"/>
        </w:rPr>
      </w:pPr>
    </w:p>
    <w:p w14:paraId="02F07395" w14:textId="77777777" w:rsidR="007565D9" w:rsidRDefault="00793AC6">
      <w:pPr>
        <w:rPr>
          <w:rFonts w:ascii="宋体" w:hAnsi="宋体" w:cs="宋体"/>
          <w:color w:val="000000" w:themeColor="text1"/>
          <w:sz w:val="24"/>
        </w:rPr>
      </w:pPr>
      <w:r>
        <w:rPr>
          <w:rFonts w:ascii="宋体" w:hAnsi="宋体" w:cs="宋体" w:hint="eastAsia"/>
          <w:color w:val="000000" w:themeColor="text1"/>
          <w:sz w:val="24"/>
        </w:rPr>
        <w:t>开户银行：                                开户银行：</w:t>
      </w:r>
    </w:p>
    <w:p w14:paraId="02F07396" w14:textId="77777777" w:rsidR="007565D9" w:rsidRDefault="007565D9">
      <w:pPr>
        <w:rPr>
          <w:rFonts w:ascii="宋体" w:hAnsi="宋体" w:cs="宋体"/>
          <w:color w:val="000000" w:themeColor="text1"/>
          <w:sz w:val="24"/>
        </w:rPr>
      </w:pPr>
    </w:p>
    <w:p w14:paraId="02F07397" w14:textId="77777777" w:rsidR="007565D9" w:rsidRDefault="00793AC6">
      <w:pPr>
        <w:rPr>
          <w:rFonts w:ascii="宋体" w:hAnsi="宋体" w:cs="宋体"/>
          <w:color w:val="000000" w:themeColor="text1"/>
          <w:sz w:val="24"/>
        </w:rPr>
      </w:pPr>
      <w:r>
        <w:rPr>
          <w:rFonts w:ascii="宋体" w:hAnsi="宋体" w:cs="宋体" w:hint="eastAsia"/>
          <w:color w:val="000000" w:themeColor="text1"/>
          <w:sz w:val="24"/>
        </w:rPr>
        <w:t>账号：                                    账号：</w:t>
      </w:r>
    </w:p>
    <w:p w14:paraId="02F07398" w14:textId="77777777" w:rsidR="007565D9" w:rsidRDefault="007565D9">
      <w:pPr>
        <w:rPr>
          <w:rFonts w:ascii="宋体" w:hAnsi="宋体" w:cs="宋体"/>
          <w:color w:val="000000" w:themeColor="text1"/>
          <w:sz w:val="24"/>
        </w:rPr>
      </w:pPr>
    </w:p>
    <w:p w14:paraId="02F07399" w14:textId="77777777" w:rsidR="007565D9" w:rsidRDefault="00793AC6">
      <w:pPr>
        <w:rPr>
          <w:rFonts w:ascii="宋体" w:hAnsi="宋体" w:cs="宋体"/>
          <w:color w:val="000000" w:themeColor="text1"/>
          <w:sz w:val="24"/>
        </w:rPr>
      </w:pPr>
      <w:r>
        <w:rPr>
          <w:rFonts w:ascii="宋体" w:hAnsi="宋体" w:cs="宋体" w:hint="eastAsia"/>
          <w:color w:val="000000" w:themeColor="text1"/>
          <w:sz w:val="24"/>
        </w:rPr>
        <w:t>邮政编码：610065                          邮政编码：</w:t>
      </w:r>
    </w:p>
    <w:p w14:paraId="02F0739A" w14:textId="77777777" w:rsidR="007565D9" w:rsidRDefault="007565D9">
      <w:pPr>
        <w:rPr>
          <w:rFonts w:ascii="宋体" w:hAnsi="宋体" w:cs="宋体"/>
          <w:color w:val="000000" w:themeColor="text1"/>
          <w:sz w:val="24"/>
        </w:rPr>
      </w:pPr>
    </w:p>
    <w:p w14:paraId="02F0739B" w14:textId="77777777" w:rsidR="007565D9" w:rsidRDefault="00793AC6">
      <w:pPr>
        <w:rPr>
          <w:rFonts w:ascii="宋体" w:hAnsi="宋体" w:cs="宋体"/>
          <w:color w:val="000000" w:themeColor="text1"/>
        </w:rPr>
      </w:pPr>
      <w:r>
        <w:rPr>
          <w:rFonts w:ascii="宋体" w:hAnsi="宋体" w:cs="宋体" w:hint="eastAsia"/>
          <w:color w:val="000000" w:themeColor="text1"/>
          <w:sz w:val="24"/>
        </w:rPr>
        <w:t>时间     年   月   日                     时间:   年   月   日</w:t>
      </w:r>
    </w:p>
    <w:p w14:paraId="02F0739C" w14:textId="77777777" w:rsidR="007565D9" w:rsidRDefault="007565D9">
      <w:pPr>
        <w:rPr>
          <w:rFonts w:ascii="宋体" w:hAnsi="宋体" w:cs="宋体"/>
          <w:color w:val="000000" w:themeColor="text1"/>
        </w:rPr>
      </w:pPr>
    </w:p>
    <w:p w14:paraId="02F0739D" w14:textId="77777777" w:rsidR="007565D9" w:rsidRDefault="007565D9">
      <w:pPr>
        <w:spacing w:line="400" w:lineRule="exact"/>
        <w:rPr>
          <w:rFonts w:ascii="宋体" w:hAnsi="宋体" w:cs="宋体"/>
          <w:color w:val="000000" w:themeColor="text1"/>
        </w:rPr>
      </w:pPr>
    </w:p>
    <w:p w14:paraId="02F0739E" w14:textId="77777777" w:rsidR="007565D9" w:rsidRDefault="007565D9">
      <w:pPr>
        <w:spacing w:line="400" w:lineRule="exact"/>
        <w:rPr>
          <w:rFonts w:ascii="宋体" w:hAnsi="宋体" w:cs="宋体"/>
          <w:color w:val="000000" w:themeColor="text1"/>
        </w:rPr>
      </w:pPr>
    </w:p>
    <w:p w14:paraId="02F0739F" w14:textId="77777777" w:rsidR="007565D9" w:rsidRDefault="007565D9">
      <w:pPr>
        <w:spacing w:line="400" w:lineRule="exact"/>
        <w:rPr>
          <w:rFonts w:ascii="宋体" w:hAnsi="宋体" w:cs="宋体"/>
          <w:color w:val="000000" w:themeColor="text1"/>
        </w:rPr>
      </w:pPr>
    </w:p>
    <w:p w14:paraId="02F073A0" w14:textId="77777777" w:rsidR="007565D9" w:rsidRDefault="007565D9">
      <w:pPr>
        <w:spacing w:line="400" w:lineRule="exact"/>
        <w:rPr>
          <w:rFonts w:ascii="宋体" w:hAnsi="宋体" w:cs="宋体"/>
          <w:color w:val="000000" w:themeColor="text1"/>
        </w:rPr>
      </w:pPr>
    </w:p>
    <w:p w14:paraId="02F073A1" w14:textId="77777777" w:rsidR="007565D9" w:rsidRDefault="007565D9">
      <w:pPr>
        <w:spacing w:line="400" w:lineRule="exact"/>
        <w:rPr>
          <w:rFonts w:ascii="宋体" w:hAnsi="宋体" w:cs="宋体"/>
          <w:color w:val="000000" w:themeColor="text1"/>
        </w:rPr>
      </w:pPr>
    </w:p>
    <w:p w14:paraId="02F073A2" w14:textId="77777777" w:rsidR="007565D9" w:rsidRDefault="007565D9">
      <w:pPr>
        <w:spacing w:line="400" w:lineRule="exact"/>
        <w:rPr>
          <w:rFonts w:ascii="宋体" w:hAnsi="宋体" w:cs="宋体"/>
          <w:color w:val="000000" w:themeColor="text1"/>
        </w:rPr>
      </w:pPr>
    </w:p>
    <w:p w14:paraId="02F073A3" w14:textId="77777777" w:rsidR="007565D9" w:rsidRDefault="007565D9">
      <w:pPr>
        <w:spacing w:line="400" w:lineRule="exact"/>
        <w:rPr>
          <w:rFonts w:ascii="宋体" w:hAnsi="宋体" w:cs="宋体"/>
          <w:color w:val="000000" w:themeColor="text1"/>
        </w:rPr>
      </w:pPr>
    </w:p>
    <w:p w14:paraId="02F073A4" w14:textId="77777777" w:rsidR="007565D9" w:rsidRDefault="00793AC6">
      <w:pPr>
        <w:rPr>
          <w:b/>
          <w:color w:val="000000" w:themeColor="text1"/>
          <w:sz w:val="24"/>
        </w:rPr>
      </w:pPr>
      <w:r>
        <w:rPr>
          <w:rFonts w:hint="eastAsia"/>
          <w:b/>
          <w:color w:val="000000" w:themeColor="text1"/>
          <w:sz w:val="24"/>
        </w:rPr>
        <w:br w:type="page"/>
      </w:r>
      <w:r>
        <w:rPr>
          <w:rFonts w:hint="eastAsia"/>
          <w:b/>
          <w:color w:val="000000" w:themeColor="text1"/>
          <w:sz w:val="24"/>
        </w:rPr>
        <w:lastRenderedPageBreak/>
        <w:t>进口设备中标，先按下述条款签订技术协议与合同，随后由中标人与外贸公司另立合同：</w:t>
      </w:r>
    </w:p>
    <w:p w14:paraId="02F073A5" w14:textId="77777777" w:rsidR="007565D9" w:rsidRDefault="007565D9">
      <w:pPr>
        <w:spacing w:line="400" w:lineRule="exact"/>
        <w:rPr>
          <w:rFonts w:ascii="宋体" w:hAnsi="宋体" w:cs="宋体"/>
          <w:color w:val="000000" w:themeColor="text1"/>
        </w:rPr>
      </w:pPr>
    </w:p>
    <w:p w14:paraId="02F073A6" w14:textId="77777777" w:rsidR="007565D9" w:rsidRDefault="00793AC6">
      <w:pPr>
        <w:jc w:val="center"/>
        <w:rPr>
          <w:b/>
          <w:color w:val="000000" w:themeColor="text1"/>
          <w:sz w:val="36"/>
        </w:rPr>
      </w:pPr>
      <w:r>
        <w:rPr>
          <w:rFonts w:hint="eastAsia"/>
          <w:b/>
          <w:color w:val="000000" w:themeColor="text1"/>
          <w:sz w:val="36"/>
        </w:rPr>
        <w:t>进口设备采购合同</w:t>
      </w:r>
    </w:p>
    <w:p w14:paraId="02F073A7" w14:textId="77777777" w:rsidR="007565D9" w:rsidRDefault="007565D9">
      <w:pPr>
        <w:rPr>
          <w:color w:val="000000" w:themeColor="text1"/>
        </w:rPr>
      </w:pPr>
    </w:p>
    <w:p w14:paraId="02F073A8" w14:textId="77777777" w:rsidR="007565D9" w:rsidRDefault="007565D9">
      <w:pPr>
        <w:rPr>
          <w:color w:val="000000" w:themeColor="text1"/>
        </w:rPr>
      </w:pPr>
    </w:p>
    <w:p w14:paraId="02F073A9" w14:textId="77777777" w:rsidR="007565D9" w:rsidRDefault="00793AC6">
      <w:pPr>
        <w:rPr>
          <w:b/>
          <w:color w:val="000000" w:themeColor="text1"/>
        </w:rPr>
      </w:pPr>
      <w:r>
        <w:rPr>
          <w:rFonts w:hint="eastAsia"/>
          <w:b/>
          <w:color w:val="000000" w:themeColor="text1"/>
          <w:sz w:val="24"/>
        </w:rPr>
        <w:t>招标编号：</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969"/>
      </w:tblGrid>
      <w:tr w:rsidR="007565D9" w14:paraId="02F073AC" w14:textId="77777777">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14:paraId="02F073AA" w14:textId="77777777" w:rsidR="007565D9" w:rsidRDefault="00793AC6">
            <w:pPr>
              <w:jc w:val="center"/>
              <w:rPr>
                <w:b/>
                <w:color w:val="000000" w:themeColor="text1"/>
                <w:sz w:val="24"/>
              </w:rPr>
            </w:pPr>
            <w:r>
              <w:rPr>
                <w:rFonts w:hint="eastAsia"/>
                <w:b/>
                <w:color w:val="000000" w:themeColor="text1"/>
                <w:sz w:val="24"/>
              </w:rPr>
              <w:t>项目名称</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02F073AB" w14:textId="77777777" w:rsidR="007565D9" w:rsidRDefault="007565D9">
            <w:pPr>
              <w:jc w:val="center"/>
              <w:rPr>
                <w:b/>
                <w:color w:val="000000" w:themeColor="text1"/>
                <w:sz w:val="24"/>
              </w:rPr>
            </w:pPr>
          </w:p>
        </w:tc>
      </w:tr>
      <w:tr w:rsidR="007565D9" w14:paraId="02F073B0" w14:textId="77777777">
        <w:trPr>
          <w:trHeight w:val="390"/>
          <w:jc w:val="center"/>
        </w:trPr>
        <w:tc>
          <w:tcPr>
            <w:tcW w:w="2127" w:type="dxa"/>
            <w:vMerge w:val="restart"/>
            <w:tcBorders>
              <w:top w:val="single" w:sz="12" w:space="0" w:color="auto"/>
              <w:left w:val="single" w:sz="12" w:space="0" w:color="auto"/>
              <w:right w:val="single" w:sz="12" w:space="0" w:color="auto"/>
            </w:tcBorders>
            <w:vAlign w:val="center"/>
          </w:tcPr>
          <w:p w14:paraId="02F073AD" w14:textId="77777777" w:rsidR="007565D9" w:rsidRDefault="00793AC6">
            <w:pPr>
              <w:jc w:val="center"/>
              <w:rPr>
                <w:b/>
                <w:color w:val="000000" w:themeColor="text1"/>
                <w:sz w:val="24"/>
              </w:rPr>
            </w:pPr>
            <w:r>
              <w:rPr>
                <w:rFonts w:hint="eastAsia"/>
                <w:b/>
                <w:color w:val="000000" w:themeColor="text1"/>
                <w:sz w:val="24"/>
              </w:rPr>
              <w:t>中标价格</w:t>
            </w:r>
          </w:p>
        </w:tc>
        <w:tc>
          <w:tcPr>
            <w:tcW w:w="2977" w:type="dxa"/>
            <w:tcBorders>
              <w:top w:val="single" w:sz="12" w:space="0" w:color="auto"/>
              <w:left w:val="single" w:sz="12" w:space="0" w:color="auto"/>
              <w:right w:val="single" w:sz="12" w:space="0" w:color="auto"/>
            </w:tcBorders>
            <w:vAlign w:val="center"/>
          </w:tcPr>
          <w:p w14:paraId="02F073AE" w14:textId="77777777" w:rsidR="007565D9" w:rsidRDefault="00793AC6">
            <w:pPr>
              <w:jc w:val="center"/>
              <w:rPr>
                <w:b/>
                <w:color w:val="000000" w:themeColor="text1"/>
                <w:sz w:val="24"/>
              </w:rPr>
            </w:pPr>
            <w:r>
              <w:rPr>
                <w:rFonts w:hint="eastAsia"/>
                <w:b/>
                <w:color w:val="000000" w:themeColor="text1"/>
                <w:sz w:val="24"/>
              </w:rPr>
              <w:t>币种</w:t>
            </w:r>
          </w:p>
        </w:tc>
        <w:tc>
          <w:tcPr>
            <w:tcW w:w="3969" w:type="dxa"/>
            <w:tcBorders>
              <w:top w:val="single" w:sz="12" w:space="0" w:color="auto"/>
              <w:left w:val="single" w:sz="12" w:space="0" w:color="auto"/>
              <w:right w:val="single" w:sz="12" w:space="0" w:color="auto"/>
            </w:tcBorders>
            <w:vAlign w:val="center"/>
          </w:tcPr>
          <w:p w14:paraId="02F073AF" w14:textId="77777777" w:rsidR="007565D9" w:rsidRDefault="007565D9">
            <w:pPr>
              <w:jc w:val="center"/>
              <w:rPr>
                <w:b/>
                <w:color w:val="000000" w:themeColor="text1"/>
                <w:sz w:val="24"/>
              </w:rPr>
            </w:pPr>
          </w:p>
        </w:tc>
      </w:tr>
      <w:tr w:rsidR="007565D9" w14:paraId="02F073B4" w14:textId="77777777">
        <w:trPr>
          <w:trHeight w:val="390"/>
          <w:jc w:val="center"/>
        </w:trPr>
        <w:tc>
          <w:tcPr>
            <w:tcW w:w="2127" w:type="dxa"/>
            <w:vMerge/>
            <w:tcBorders>
              <w:left w:val="single" w:sz="12" w:space="0" w:color="auto"/>
              <w:right w:val="single" w:sz="12" w:space="0" w:color="auto"/>
            </w:tcBorders>
            <w:vAlign w:val="center"/>
          </w:tcPr>
          <w:p w14:paraId="02F073B1" w14:textId="77777777" w:rsidR="007565D9" w:rsidRDefault="007565D9">
            <w:pPr>
              <w:jc w:val="center"/>
              <w:rPr>
                <w:b/>
                <w:color w:val="000000" w:themeColor="text1"/>
                <w:sz w:val="24"/>
              </w:rPr>
            </w:pPr>
          </w:p>
        </w:tc>
        <w:tc>
          <w:tcPr>
            <w:tcW w:w="2977" w:type="dxa"/>
            <w:tcBorders>
              <w:top w:val="single" w:sz="12" w:space="0" w:color="auto"/>
              <w:left w:val="single" w:sz="12" w:space="0" w:color="auto"/>
              <w:right w:val="single" w:sz="12" w:space="0" w:color="auto"/>
            </w:tcBorders>
            <w:vAlign w:val="center"/>
          </w:tcPr>
          <w:p w14:paraId="02F073B2" w14:textId="77777777" w:rsidR="007565D9" w:rsidRDefault="00793AC6">
            <w:pPr>
              <w:jc w:val="center"/>
              <w:rPr>
                <w:b/>
                <w:color w:val="000000" w:themeColor="text1"/>
                <w:sz w:val="24"/>
              </w:rPr>
            </w:pPr>
            <w:r>
              <w:rPr>
                <w:rFonts w:hint="eastAsia"/>
                <w:b/>
                <w:color w:val="000000" w:themeColor="text1"/>
                <w:sz w:val="24"/>
              </w:rPr>
              <w:t>大写</w:t>
            </w:r>
          </w:p>
        </w:tc>
        <w:tc>
          <w:tcPr>
            <w:tcW w:w="3969" w:type="dxa"/>
            <w:tcBorders>
              <w:top w:val="single" w:sz="12" w:space="0" w:color="auto"/>
              <w:left w:val="single" w:sz="12" w:space="0" w:color="auto"/>
              <w:right w:val="single" w:sz="12" w:space="0" w:color="auto"/>
            </w:tcBorders>
            <w:vAlign w:val="center"/>
          </w:tcPr>
          <w:p w14:paraId="02F073B3" w14:textId="77777777" w:rsidR="007565D9" w:rsidRDefault="007565D9">
            <w:pPr>
              <w:jc w:val="center"/>
              <w:rPr>
                <w:b/>
                <w:color w:val="000000" w:themeColor="text1"/>
                <w:sz w:val="24"/>
              </w:rPr>
            </w:pPr>
          </w:p>
        </w:tc>
      </w:tr>
      <w:tr w:rsidR="007565D9" w14:paraId="02F073B8" w14:textId="77777777">
        <w:trPr>
          <w:trHeight w:val="390"/>
          <w:jc w:val="center"/>
        </w:trPr>
        <w:tc>
          <w:tcPr>
            <w:tcW w:w="2127" w:type="dxa"/>
            <w:vMerge/>
            <w:tcBorders>
              <w:left w:val="single" w:sz="12" w:space="0" w:color="auto"/>
              <w:right w:val="single" w:sz="12" w:space="0" w:color="auto"/>
            </w:tcBorders>
            <w:vAlign w:val="center"/>
          </w:tcPr>
          <w:p w14:paraId="02F073B5" w14:textId="77777777" w:rsidR="007565D9" w:rsidRDefault="007565D9">
            <w:pPr>
              <w:jc w:val="center"/>
              <w:rPr>
                <w:b/>
                <w:color w:val="000000" w:themeColor="text1"/>
                <w:sz w:val="24"/>
              </w:rPr>
            </w:pPr>
          </w:p>
        </w:tc>
        <w:tc>
          <w:tcPr>
            <w:tcW w:w="2977" w:type="dxa"/>
            <w:tcBorders>
              <w:top w:val="single" w:sz="12" w:space="0" w:color="auto"/>
              <w:left w:val="single" w:sz="12" w:space="0" w:color="auto"/>
              <w:right w:val="single" w:sz="12" w:space="0" w:color="auto"/>
            </w:tcBorders>
            <w:vAlign w:val="center"/>
          </w:tcPr>
          <w:p w14:paraId="02F073B6" w14:textId="77777777" w:rsidR="007565D9" w:rsidRDefault="00793AC6">
            <w:pPr>
              <w:jc w:val="center"/>
              <w:rPr>
                <w:b/>
                <w:color w:val="000000" w:themeColor="text1"/>
                <w:sz w:val="24"/>
              </w:rPr>
            </w:pPr>
            <w:r>
              <w:rPr>
                <w:rFonts w:hint="eastAsia"/>
                <w:b/>
                <w:color w:val="000000" w:themeColor="text1"/>
                <w:sz w:val="24"/>
              </w:rPr>
              <w:t>小写</w:t>
            </w:r>
          </w:p>
        </w:tc>
        <w:tc>
          <w:tcPr>
            <w:tcW w:w="3969" w:type="dxa"/>
            <w:tcBorders>
              <w:top w:val="single" w:sz="12" w:space="0" w:color="auto"/>
              <w:left w:val="single" w:sz="12" w:space="0" w:color="auto"/>
              <w:right w:val="single" w:sz="12" w:space="0" w:color="auto"/>
            </w:tcBorders>
            <w:vAlign w:val="center"/>
          </w:tcPr>
          <w:p w14:paraId="02F073B7" w14:textId="77777777" w:rsidR="007565D9" w:rsidRDefault="007565D9">
            <w:pPr>
              <w:jc w:val="center"/>
              <w:rPr>
                <w:b/>
                <w:color w:val="000000" w:themeColor="text1"/>
                <w:sz w:val="24"/>
              </w:rPr>
            </w:pPr>
          </w:p>
        </w:tc>
      </w:tr>
      <w:tr w:rsidR="007565D9" w14:paraId="02F073BB" w14:textId="77777777">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14:paraId="02F073B9" w14:textId="77777777" w:rsidR="007565D9" w:rsidRDefault="00793AC6">
            <w:pPr>
              <w:jc w:val="center"/>
              <w:rPr>
                <w:b/>
                <w:color w:val="000000" w:themeColor="text1"/>
                <w:sz w:val="24"/>
              </w:rPr>
            </w:pPr>
            <w:r>
              <w:rPr>
                <w:rFonts w:hint="eastAsia"/>
                <w:b/>
                <w:color w:val="000000" w:themeColor="text1"/>
                <w:sz w:val="24"/>
              </w:rPr>
              <w:t>设备生产厂家</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02F073BA" w14:textId="77777777" w:rsidR="007565D9" w:rsidRDefault="007565D9">
            <w:pPr>
              <w:jc w:val="center"/>
              <w:rPr>
                <w:b/>
                <w:color w:val="000000" w:themeColor="text1"/>
                <w:sz w:val="24"/>
              </w:rPr>
            </w:pPr>
          </w:p>
        </w:tc>
      </w:tr>
      <w:tr w:rsidR="007565D9" w14:paraId="02F073BE" w14:textId="77777777">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14:paraId="02F073BC" w14:textId="77777777" w:rsidR="007565D9" w:rsidRDefault="00793AC6">
            <w:pPr>
              <w:jc w:val="center"/>
              <w:rPr>
                <w:b/>
                <w:color w:val="000000" w:themeColor="text1"/>
                <w:sz w:val="24"/>
              </w:rPr>
            </w:pPr>
            <w:r>
              <w:rPr>
                <w:rFonts w:hint="eastAsia"/>
                <w:b/>
                <w:color w:val="000000" w:themeColor="text1"/>
                <w:sz w:val="24"/>
              </w:rPr>
              <w:t>设备中标单位</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02F073BD" w14:textId="77777777" w:rsidR="007565D9" w:rsidRDefault="007565D9">
            <w:pPr>
              <w:jc w:val="center"/>
              <w:rPr>
                <w:b/>
                <w:color w:val="000000" w:themeColor="text1"/>
                <w:sz w:val="24"/>
              </w:rPr>
            </w:pPr>
          </w:p>
        </w:tc>
      </w:tr>
      <w:tr w:rsidR="007565D9" w14:paraId="02F073C1" w14:textId="77777777">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14:paraId="02F073BF" w14:textId="77777777" w:rsidR="007565D9" w:rsidRDefault="00793AC6">
            <w:pPr>
              <w:jc w:val="center"/>
              <w:rPr>
                <w:b/>
                <w:color w:val="000000" w:themeColor="text1"/>
                <w:sz w:val="24"/>
              </w:rPr>
            </w:pPr>
            <w:r>
              <w:rPr>
                <w:rFonts w:hint="eastAsia"/>
                <w:b/>
                <w:color w:val="000000" w:themeColor="text1"/>
                <w:sz w:val="24"/>
              </w:rPr>
              <w:t xml:space="preserve"> </w:t>
            </w:r>
            <w:r>
              <w:rPr>
                <w:rFonts w:hint="eastAsia"/>
                <w:b/>
                <w:color w:val="000000" w:themeColor="text1"/>
                <w:sz w:val="24"/>
              </w:rPr>
              <w:t>中标单位委托签订外贸合同的境外公司名称</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02F073C0" w14:textId="77777777" w:rsidR="007565D9" w:rsidRDefault="007565D9">
            <w:pPr>
              <w:jc w:val="center"/>
              <w:rPr>
                <w:b/>
                <w:color w:val="000000" w:themeColor="text1"/>
                <w:sz w:val="24"/>
              </w:rPr>
            </w:pPr>
          </w:p>
        </w:tc>
      </w:tr>
      <w:tr w:rsidR="007565D9" w14:paraId="02F073C4" w14:textId="77777777">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14:paraId="02F073C2" w14:textId="77777777" w:rsidR="007565D9" w:rsidRDefault="00793AC6">
            <w:pPr>
              <w:jc w:val="center"/>
              <w:rPr>
                <w:b/>
                <w:color w:val="000000" w:themeColor="text1"/>
                <w:sz w:val="24"/>
              </w:rPr>
            </w:pPr>
            <w:r>
              <w:rPr>
                <w:rFonts w:hint="eastAsia"/>
                <w:b/>
                <w:color w:val="000000" w:themeColor="text1"/>
                <w:sz w:val="24"/>
              </w:rPr>
              <w:t>用户方委托外贸公司名称</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02F073C3" w14:textId="77777777" w:rsidR="007565D9" w:rsidRDefault="007565D9">
            <w:pPr>
              <w:jc w:val="center"/>
              <w:rPr>
                <w:b/>
                <w:color w:val="000000" w:themeColor="text1"/>
                <w:sz w:val="24"/>
              </w:rPr>
            </w:pPr>
          </w:p>
        </w:tc>
      </w:tr>
      <w:tr w:rsidR="007565D9" w14:paraId="02F073C8" w14:textId="77777777">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14:paraId="02F073C5" w14:textId="77777777" w:rsidR="007565D9" w:rsidRDefault="00793AC6">
            <w:pPr>
              <w:jc w:val="center"/>
              <w:rPr>
                <w:b/>
                <w:color w:val="000000" w:themeColor="text1"/>
                <w:sz w:val="24"/>
              </w:rPr>
            </w:pPr>
            <w:r>
              <w:rPr>
                <w:rFonts w:hint="eastAsia"/>
                <w:b/>
                <w:color w:val="000000" w:themeColor="text1"/>
                <w:sz w:val="24"/>
              </w:rPr>
              <w:t>设备中标单位</w:t>
            </w:r>
          </w:p>
          <w:p w14:paraId="02F073C6" w14:textId="77777777" w:rsidR="007565D9" w:rsidRDefault="00793AC6">
            <w:pPr>
              <w:jc w:val="center"/>
              <w:rPr>
                <w:b/>
                <w:color w:val="000000" w:themeColor="text1"/>
                <w:sz w:val="24"/>
              </w:rPr>
            </w:pPr>
            <w:r>
              <w:rPr>
                <w:rFonts w:hint="eastAsia"/>
                <w:b/>
                <w:color w:val="000000" w:themeColor="text1"/>
                <w:sz w:val="24"/>
              </w:rPr>
              <w:t>联系人及电话</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02F073C7" w14:textId="77777777" w:rsidR="007565D9" w:rsidRDefault="007565D9">
            <w:pPr>
              <w:jc w:val="center"/>
              <w:rPr>
                <w:b/>
                <w:color w:val="000000" w:themeColor="text1"/>
                <w:sz w:val="24"/>
              </w:rPr>
            </w:pPr>
          </w:p>
        </w:tc>
      </w:tr>
      <w:tr w:rsidR="007565D9" w14:paraId="02F073CB" w14:textId="77777777">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14:paraId="02F073C9" w14:textId="77777777" w:rsidR="007565D9" w:rsidRDefault="00793AC6">
            <w:pPr>
              <w:jc w:val="center"/>
              <w:rPr>
                <w:b/>
                <w:color w:val="000000" w:themeColor="text1"/>
                <w:sz w:val="24"/>
              </w:rPr>
            </w:pPr>
            <w:r>
              <w:rPr>
                <w:rFonts w:hint="eastAsia"/>
                <w:b/>
                <w:color w:val="000000" w:themeColor="text1"/>
                <w:sz w:val="24"/>
              </w:rPr>
              <w:t>用户单位技术协议审核人及电话</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02F073CA" w14:textId="77777777" w:rsidR="007565D9" w:rsidRDefault="007565D9">
            <w:pPr>
              <w:jc w:val="center"/>
              <w:rPr>
                <w:b/>
                <w:color w:val="000000" w:themeColor="text1"/>
                <w:sz w:val="24"/>
              </w:rPr>
            </w:pPr>
          </w:p>
        </w:tc>
      </w:tr>
    </w:tbl>
    <w:p w14:paraId="02F073CC" w14:textId="77777777" w:rsidR="007565D9" w:rsidRDefault="007565D9">
      <w:pPr>
        <w:rPr>
          <w:b/>
          <w:color w:val="000000" w:themeColor="text1"/>
          <w:sz w:val="24"/>
        </w:rPr>
      </w:pPr>
    </w:p>
    <w:p w14:paraId="02F073CD" w14:textId="77777777" w:rsidR="007565D9" w:rsidRDefault="007565D9">
      <w:pPr>
        <w:rPr>
          <w:b/>
          <w:color w:val="000000" w:themeColor="text1"/>
          <w:sz w:val="24"/>
        </w:rPr>
      </w:pPr>
    </w:p>
    <w:p w14:paraId="02F073CE" w14:textId="77777777" w:rsidR="007565D9" w:rsidRDefault="00793AC6">
      <w:pPr>
        <w:rPr>
          <w:b/>
          <w:color w:val="000000" w:themeColor="text1"/>
          <w:sz w:val="28"/>
        </w:rPr>
      </w:pPr>
      <w:r>
        <w:rPr>
          <w:rFonts w:hint="eastAsia"/>
          <w:b/>
          <w:color w:val="000000" w:themeColor="text1"/>
          <w:sz w:val="28"/>
        </w:rPr>
        <w:t>年月日</w:t>
      </w:r>
    </w:p>
    <w:p w14:paraId="02F073CF" w14:textId="77777777" w:rsidR="007565D9" w:rsidRDefault="007565D9">
      <w:pPr>
        <w:rPr>
          <w:b/>
          <w:color w:val="000000" w:themeColor="text1"/>
          <w:sz w:val="28"/>
        </w:rPr>
      </w:pPr>
    </w:p>
    <w:p w14:paraId="02F073D0" w14:textId="77777777" w:rsidR="007565D9" w:rsidRDefault="007565D9">
      <w:pPr>
        <w:rPr>
          <w:b/>
          <w:color w:val="000000" w:themeColor="text1"/>
          <w:sz w:val="28"/>
        </w:rPr>
      </w:pPr>
    </w:p>
    <w:p w14:paraId="02F073D1" w14:textId="77777777" w:rsidR="007565D9" w:rsidRDefault="007565D9">
      <w:pPr>
        <w:rPr>
          <w:b/>
          <w:color w:val="000000" w:themeColor="text1"/>
          <w:sz w:val="28"/>
        </w:rPr>
      </w:pPr>
    </w:p>
    <w:p w14:paraId="02F073D2" w14:textId="77777777" w:rsidR="007565D9" w:rsidRDefault="00793AC6" w:rsidP="00E03071">
      <w:pPr>
        <w:autoSpaceDE w:val="0"/>
        <w:autoSpaceDN w:val="0"/>
        <w:adjustRightInd w:val="0"/>
        <w:spacing w:beforeLines="100" w:before="240" w:afterLines="100" w:after="240" w:line="360" w:lineRule="auto"/>
        <w:ind w:leftChars="-295" w:left="-619"/>
        <w:jc w:val="center"/>
        <w:rPr>
          <w:rFonts w:ascii="Arial" w:hAnsi="宋体" w:cs="Arial"/>
          <w:b/>
          <w:color w:val="000000" w:themeColor="text1"/>
          <w:kern w:val="0"/>
          <w:sz w:val="32"/>
          <w:szCs w:val="32"/>
        </w:rPr>
      </w:pPr>
      <w:r>
        <w:rPr>
          <w:rFonts w:ascii="Arial" w:hAnsi="宋体" w:cs="Arial" w:hint="eastAsia"/>
          <w:b/>
          <w:color w:val="000000" w:themeColor="text1"/>
          <w:kern w:val="0"/>
          <w:sz w:val="32"/>
          <w:szCs w:val="32"/>
        </w:rPr>
        <w:lastRenderedPageBreak/>
        <w:t>合同</w:t>
      </w:r>
    </w:p>
    <w:p w14:paraId="02F073D3" w14:textId="77777777" w:rsidR="007F718C" w:rsidRDefault="00793AC6" w:rsidP="00E03071">
      <w:pPr>
        <w:autoSpaceDE w:val="0"/>
        <w:autoSpaceDN w:val="0"/>
        <w:adjustRightInd w:val="0"/>
        <w:spacing w:beforeLines="100" w:before="240" w:afterLines="100" w:after="240" w:line="360" w:lineRule="auto"/>
        <w:rPr>
          <w:rFonts w:ascii="Arial" w:hAnsi="宋体" w:cs="Arial"/>
          <w:b/>
          <w:color w:val="000000" w:themeColor="text1"/>
          <w:kern w:val="0"/>
          <w:sz w:val="32"/>
          <w:szCs w:val="32"/>
          <w:u w:val="single"/>
        </w:rPr>
      </w:pPr>
      <w:r>
        <w:rPr>
          <w:rFonts w:ascii="Arial" w:cs="Arial" w:hint="eastAsia"/>
          <w:b/>
          <w:color w:val="000000" w:themeColor="text1"/>
        </w:rPr>
        <w:t>招标编号：项目名称：</w:t>
      </w:r>
    </w:p>
    <w:p w14:paraId="02F073D4" w14:textId="77777777" w:rsidR="007F718C" w:rsidRDefault="00793AC6" w:rsidP="00E03071">
      <w:pPr>
        <w:spacing w:beforeLines="50" w:before="120" w:afterLines="50" w:after="120"/>
        <w:rPr>
          <w:rFonts w:ascii="Arial" w:hAnsi="Arial" w:cs="Arial"/>
          <w:b/>
          <w:bCs/>
          <w:color w:val="000000" w:themeColor="text1"/>
          <w:position w:val="-10"/>
          <w:sz w:val="24"/>
        </w:rPr>
      </w:pPr>
      <w:r>
        <w:rPr>
          <w:rFonts w:ascii="Arial" w:hAnsi="Arial" w:cs="Arial" w:hint="eastAsia"/>
          <w:b/>
          <w:bCs/>
          <w:color w:val="000000" w:themeColor="text1"/>
          <w:position w:val="-10"/>
          <w:sz w:val="24"/>
        </w:rPr>
        <w:t>甲方：</w:t>
      </w:r>
      <w:r>
        <w:rPr>
          <w:rFonts w:ascii="宋体" w:hAnsi="宋体" w:cs="Arial" w:hint="eastAsia"/>
          <w:b/>
          <w:bCs/>
          <w:color w:val="000000" w:themeColor="text1"/>
          <w:position w:val="-10"/>
          <w:sz w:val="24"/>
        </w:rPr>
        <w:t>四川大学</w:t>
      </w:r>
      <w:r>
        <w:rPr>
          <w:rFonts w:ascii="Arial" w:hAnsi="Arial" w:cs="Arial" w:hint="eastAsia"/>
          <w:bCs/>
          <w:color w:val="000000" w:themeColor="text1"/>
          <w:position w:val="-10"/>
          <w:sz w:val="24"/>
        </w:rPr>
        <w:t>（以下简称甲方）</w:t>
      </w:r>
    </w:p>
    <w:p w14:paraId="02F073D5" w14:textId="77777777" w:rsidR="007F718C" w:rsidRDefault="00793AC6" w:rsidP="00E03071">
      <w:pPr>
        <w:spacing w:beforeLines="50" w:before="120" w:afterLines="50" w:after="120"/>
        <w:rPr>
          <w:rFonts w:ascii="Arial" w:hAnsi="Arial" w:cs="Arial"/>
          <w:bCs/>
          <w:color w:val="000000" w:themeColor="text1"/>
          <w:position w:val="-10"/>
          <w:sz w:val="24"/>
        </w:rPr>
      </w:pPr>
      <w:r>
        <w:rPr>
          <w:rFonts w:ascii="Arial" w:hAnsi="Arial" w:cs="Arial" w:hint="eastAsia"/>
          <w:b/>
          <w:bCs/>
          <w:color w:val="000000" w:themeColor="text1"/>
          <w:position w:val="-10"/>
          <w:sz w:val="24"/>
        </w:rPr>
        <w:t>乙方：中标公司</w:t>
      </w:r>
      <w:r>
        <w:rPr>
          <w:rFonts w:ascii="Arial" w:hAnsi="Arial" w:cs="Arial" w:hint="eastAsia"/>
          <w:bCs/>
          <w:color w:val="000000" w:themeColor="text1"/>
          <w:position w:val="-10"/>
          <w:sz w:val="24"/>
        </w:rPr>
        <w:t>（以下简称乙方）</w:t>
      </w:r>
    </w:p>
    <w:p w14:paraId="02F073D6" w14:textId="77777777"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t xml:space="preserve">  根据《中华人民共和国政府采购法》、《中华人民共和国合同法》及四川大学采购项目（项目编号：      ）的《招标文件》、乙方的《投标文件》，甲、乙双方同意签订本合同。详细技术由技术协议予以说明，技术协议及本项目的招标文件、投标文件等均为本合同不可分割的部分。双方同意共同遵守如下条款： </w:t>
      </w:r>
    </w:p>
    <w:p w14:paraId="02F073D7" w14:textId="77777777" w:rsidR="007565D9" w:rsidRDefault="00793AC6" w:rsidP="00E03071">
      <w:pPr>
        <w:spacing w:beforeLines="50" w:before="120" w:afterLines="50" w:after="120" w:line="360" w:lineRule="auto"/>
        <w:ind w:firstLineChars="200" w:firstLine="482"/>
        <w:jc w:val="left"/>
        <w:rPr>
          <w:rFonts w:ascii="Arial" w:hAnsi="Arial" w:cs="Arial"/>
          <w:b/>
          <w:color w:val="000000" w:themeColor="text1"/>
          <w:sz w:val="24"/>
        </w:rPr>
      </w:pPr>
      <w:r>
        <w:rPr>
          <w:rFonts w:ascii="Arial" w:hAnsi="Arial" w:cs="Arial" w:hint="eastAsia"/>
          <w:b/>
          <w:color w:val="000000" w:themeColor="text1"/>
          <w:sz w:val="24"/>
        </w:rPr>
        <w:t>一、</w:t>
      </w:r>
      <w:r>
        <w:rPr>
          <w:rFonts w:ascii="宋体" w:hAnsi="宋体" w:hint="eastAsia"/>
          <w:b/>
          <w:color w:val="000000" w:themeColor="text1"/>
          <w:sz w:val="24"/>
        </w:rPr>
        <w:t>由</w:t>
      </w:r>
      <w:r>
        <w:rPr>
          <w:rFonts w:ascii="Arial" w:hAnsi="Arial" w:cs="Arial" w:hint="eastAsia"/>
          <w:b/>
          <w:color w:val="000000" w:themeColor="text1"/>
          <w:sz w:val="24"/>
        </w:rPr>
        <w:t>甲方</w:t>
      </w:r>
      <w:r>
        <w:rPr>
          <w:rFonts w:ascii="Arial" w:hAnsi="Arial" w:cs="Arial" w:hint="eastAsia"/>
          <w:b/>
          <w:color w:val="000000" w:themeColor="text1"/>
          <w:sz w:val="24"/>
          <w:lang w:val="en-GB"/>
        </w:rPr>
        <w:t>委托</w:t>
      </w:r>
      <w:r>
        <w:rPr>
          <w:rFonts w:ascii="Arial" w:hAnsi="Arial" w:cs="Arial" w:hint="eastAsia"/>
          <w:b/>
          <w:color w:val="000000" w:themeColor="text1"/>
          <w:sz w:val="24"/>
        </w:rPr>
        <w:t>的具有进口贸易资质的</w:t>
      </w:r>
      <w:r>
        <w:rPr>
          <w:rFonts w:ascii="Arial" w:hAnsi="Arial" w:cs="Arial" w:hint="eastAsia"/>
          <w:b/>
          <w:color w:val="000000" w:themeColor="text1"/>
          <w:sz w:val="24"/>
        </w:rPr>
        <w:t>___________________</w:t>
      </w:r>
      <w:r>
        <w:rPr>
          <w:rFonts w:ascii="Arial" w:hAnsi="Arial" w:cs="Arial" w:hint="eastAsia"/>
          <w:b/>
          <w:color w:val="000000" w:themeColor="text1"/>
          <w:sz w:val="24"/>
        </w:rPr>
        <w:t>公司与乙方委托的具有进口贸易资质的</w:t>
      </w:r>
      <w:r>
        <w:rPr>
          <w:rFonts w:ascii="Arial" w:hAnsi="Arial" w:cs="Arial" w:hint="eastAsia"/>
          <w:b/>
          <w:color w:val="000000" w:themeColor="text1"/>
          <w:sz w:val="24"/>
        </w:rPr>
        <w:t>___________</w:t>
      </w:r>
      <w:r>
        <w:rPr>
          <w:rFonts w:ascii="Arial" w:hAnsi="Arial" w:cs="Arial" w:hint="eastAsia"/>
          <w:b/>
          <w:color w:val="000000" w:themeColor="text1"/>
          <w:sz w:val="24"/>
        </w:rPr>
        <w:t>公司签订外贸合同。</w:t>
      </w:r>
    </w:p>
    <w:p w14:paraId="02F073D8" w14:textId="77777777" w:rsidR="007F718C" w:rsidRDefault="00793AC6" w:rsidP="00E03071">
      <w:pPr>
        <w:spacing w:beforeLines="50" w:before="120" w:afterLines="50" w:after="12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1、甲方与所委托的进口代理公司签订本项目的代理进口委托协议，该代理进口委托协议作为本合同附件，具有同等的法律效力。</w:t>
      </w:r>
    </w:p>
    <w:p w14:paraId="02F073D9" w14:textId="77777777" w:rsidR="007F718C" w:rsidRDefault="00793AC6" w:rsidP="00E03071">
      <w:pPr>
        <w:spacing w:beforeLines="50" w:before="120" w:afterLines="50" w:after="12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2、乙方与所委托的境外代理公司签订本项目的代理委托协议，该代理委托协议作为本合同附件，具有同等的法律效力。</w:t>
      </w:r>
    </w:p>
    <w:p w14:paraId="02F073DA" w14:textId="77777777" w:rsidR="007565D9" w:rsidRDefault="00793AC6">
      <w:pPr>
        <w:spacing w:line="360" w:lineRule="auto"/>
        <w:ind w:firstLineChars="200" w:firstLine="482"/>
        <w:rPr>
          <w:rFonts w:ascii="宋体" w:hAnsi="宋体"/>
          <w:color w:val="000000" w:themeColor="text1"/>
          <w:sz w:val="24"/>
        </w:rPr>
      </w:pPr>
      <w:r>
        <w:rPr>
          <w:rFonts w:ascii="Arial" w:hAnsi="Arial" w:cs="Arial" w:hint="eastAsia"/>
          <w:b/>
          <w:color w:val="000000" w:themeColor="text1"/>
          <w:sz w:val="24"/>
          <w:lang w:val="en-GB"/>
        </w:rPr>
        <w:t>二、付款方式：</w:t>
      </w:r>
      <w:r>
        <w:rPr>
          <w:rFonts w:ascii="宋体" w:hAnsi="宋体" w:hint="eastAsia"/>
          <w:color w:val="000000" w:themeColor="text1"/>
          <w:sz w:val="24"/>
        </w:rPr>
        <w:t>甲方与所委托的进口代理公司签订代理进口委托协议后，将进口项目货款支付给代理公司指定的银行账户，项目货款仅用于</w:t>
      </w:r>
      <w:proofErr w:type="gramStart"/>
      <w:r>
        <w:rPr>
          <w:rFonts w:ascii="宋体" w:hAnsi="宋体" w:hint="eastAsia"/>
          <w:color w:val="000000" w:themeColor="text1"/>
          <w:sz w:val="24"/>
        </w:rPr>
        <w:t>本进口</w:t>
      </w:r>
      <w:proofErr w:type="gramEnd"/>
      <w:r>
        <w:rPr>
          <w:rFonts w:ascii="宋体" w:hAnsi="宋体" w:hint="eastAsia"/>
          <w:color w:val="000000" w:themeColor="text1"/>
          <w:sz w:val="24"/>
        </w:rPr>
        <w:t>项目的信用证或TT付汇及</w:t>
      </w:r>
      <w:r>
        <w:rPr>
          <w:rFonts w:hint="eastAsia"/>
          <w:color w:val="000000" w:themeColor="text1"/>
          <w:sz w:val="24"/>
        </w:rPr>
        <w:t>进口相关费用等。</w:t>
      </w:r>
      <w:r>
        <w:rPr>
          <w:rFonts w:ascii="宋体" w:hAnsi="宋体" w:hint="eastAsia"/>
          <w:color w:val="000000" w:themeColor="text1"/>
          <w:sz w:val="24"/>
        </w:rPr>
        <w:t>进口代理公司收到甲方合同货款后，按外贸合同要求及时履行与乙方委托的境外代理公司的付款义务。</w:t>
      </w:r>
    </w:p>
    <w:p w14:paraId="02F073DB" w14:textId="77777777" w:rsidR="007565D9" w:rsidRDefault="00793AC6" w:rsidP="00E03071">
      <w:pPr>
        <w:snapToGrid w:val="0"/>
        <w:spacing w:beforeLines="50" w:before="120" w:line="360" w:lineRule="auto"/>
        <w:ind w:firstLineChars="200" w:firstLine="482"/>
        <w:rPr>
          <w:rFonts w:ascii="Arial" w:hAnsi="Arial" w:cs="Arial"/>
          <w:b/>
          <w:color w:val="000000" w:themeColor="text1"/>
          <w:sz w:val="24"/>
        </w:rPr>
      </w:pPr>
      <w:r>
        <w:rPr>
          <w:rFonts w:ascii="Arial" w:cs="Arial" w:hint="eastAsia"/>
          <w:b/>
          <w:color w:val="000000" w:themeColor="text1"/>
          <w:sz w:val="24"/>
        </w:rPr>
        <w:t>三、设备清单</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025"/>
        <w:gridCol w:w="1351"/>
        <w:gridCol w:w="1013"/>
        <w:gridCol w:w="1013"/>
        <w:gridCol w:w="1013"/>
        <w:gridCol w:w="1126"/>
      </w:tblGrid>
      <w:tr w:rsidR="007565D9" w14:paraId="02F073E3" w14:textId="77777777">
        <w:trPr>
          <w:trHeight w:val="738"/>
          <w:jc w:val="center"/>
        </w:trPr>
        <w:tc>
          <w:tcPr>
            <w:tcW w:w="1530" w:type="dxa"/>
            <w:vAlign w:val="bottom"/>
          </w:tcPr>
          <w:p w14:paraId="02F073DC" w14:textId="77777777"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设备名称</w:t>
            </w:r>
          </w:p>
        </w:tc>
        <w:tc>
          <w:tcPr>
            <w:tcW w:w="2025" w:type="dxa"/>
            <w:vAlign w:val="bottom"/>
          </w:tcPr>
          <w:p w14:paraId="02F073DD" w14:textId="77777777"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生产厂家</w:t>
            </w:r>
          </w:p>
        </w:tc>
        <w:tc>
          <w:tcPr>
            <w:tcW w:w="1351" w:type="dxa"/>
            <w:vAlign w:val="bottom"/>
          </w:tcPr>
          <w:p w14:paraId="02F073DE" w14:textId="77777777"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规格型号</w:t>
            </w:r>
          </w:p>
        </w:tc>
        <w:tc>
          <w:tcPr>
            <w:tcW w:w="1013" w:type="dxa"/>
            <w:vAlign w:val="bottom"/>
          </w:tcPr>
          <w:p w14:paraId="02F073DF" w14:textId="77777777"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单价</w:t>
            </w:r>
          </w:p>
        </w:tc>
        <w:tc>
          <w:tcPr>
            <w:tcW w:w="1013" w:type="dxa"/>
            <w:vAlign w:val="bottom"/>
          </w:tcPr>
          <w:p w14:paraId="02F073E0" w14:textId="77777777"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数量</w:t>
            </w:r>
          </w:p>
        </w:tc>
        <w:tc>
          <w:tcPr>
            <w:tcW w:w="1013" w:type="dxa"/>
            <w:vAlign w:val="bottom"/>
          </w:tcPr>
          <w:p w14:paraId="02F073E1" w14:textId="77777777"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总价</w:t>
            </w:r>
          </w:p>
        </w:tc>
        <w:tc>
          <w:tcPr>
            <w:tcW w:w="1126" w:type="dxa"/>
            <w:vAlign w:val="bottom"/>
          </w:tcPr>
          <w:p w14:paraId="02F073E2" w14:textId="77777777" w:rsidR="007565D9" w:rsidRDefault="00793AC6">
            <w:pPr>
              <w:spacing w:line="360" w:lineRule="auto"/>
              <w:jc w:val="center"/>
              <w:rPr>
                <w:rFonts w:ascii="Arial" w:hAnsi="Arial" w:cs="Arial"/>
                <w:b/>
                <w:color w:val="000000" w:themeColor="text1"/>
                <w:szCs w:val="21"/>
              </w:rPr>
            </w:pPr>
            <w:r>
              <w:rPr>
                <w:rFonts w:ascii="Arial" w:hAnsi="Arial" w:cs="Arial" w:hint="eastAsia"/>
                <w:b/>
                <w:color w:val="000000" w:themeColor="text1"/>
                <w:szCs w:val="21"/>
              </w:rPr>
              <w:t>交货时间</w:t>
            </w:r>
          </w:p>
        </w:tc>
      </w:tr>
      <w:tr w:rsidR="007565D9" w14:paraId="02F073EB" w14:textId="77777777">
        <w:trPr>
          <w:jc w:val="center"/>
        </w:trPr>
        <w:tc>
          <w:tcPr>
            <w:tcW w:w="1530" w:type="dxa"/>
            <w:vAlign w:val="bottom"/>
          </w:tcPr>
          <w:p w14:paraId="02F073E4" w14:textId="77777777" w:rsidR="007565D9" w:rsidRDefault="007565D9">
            <w:pPr>
              <w:spacing w:line="360" w:lineRule="auto"/>
              <w:ind w:firstLineChars="200" w:firstLine="422"/>
              <w:rPr>
                <w:rFonts w:ascii="Arial" w:cs="Arial"/>
                <w:b/>
                <w:color w:val="000000" w:themeColor="text1"/>
                <w:szCs w:val="21"/>
              </w:rPr>
            </w:pPr>
          </w:p>
        </w:tc>
        <w:tc>
          <w:tcPr>
            <w:tcW w:w="2025" w:type="dxa"/>
            <w:vAlign w:val="bottom"/>
          </w:tcPr>
          <w:p w14:paraId="02F073E5" w14:textId="77777777" w:rsidR="007565D9" w:rsidRDefault="007565D9">
            <w:pPr>
              <w:spacing w:line="360" w:lineRule="auto"/>
              <w:ind w:firstLineChars="200" w:firstLine="422"/>
              <w:rPr>
                <w:rFonts w:ascii="Arial" w:cs="Arial"/>
                <w:b/>
                <w:color w:val="000000" w:themeColor="text1"/>
                <w:szCs w:val="21"/>
              </w:rPr>
            </w:pPr>
          </w:p>
        </w:tc>
        <w:tc>
          <w:tcPr>
            <w:tcW w:w="1351" w:type="dxa"/>
            <w:vAlign w:val="bottom"/>
          </w:tcPr>
          <w:p w14:paraId="02F073E6" w14:textId="77777777" w:rsidR="007565D9" w:rsidRDefault="007565D9">
            <w:pPr>
              <w:spacing w:line="360" w:lineRule="auto"/>
              <w:ind w:firstLineChars="200" w:firstLine="422"/>
              <w:rPr>
                <w:rFonts w:ascii="Arial" w:cs="Arial"/>
                <w:b/>
                <w:color w:val="000000" w:themeColor="text1"/>
                <w:szCs w:val="21"/>
              </w:rPr>
            </w:pPr>
          </w:p>
        </w:tc>
        <w:tc>
          <w:tcPr>
            <w:tcW w:w="1013" w:type="dxa"/>
            <w:vAlign w:val="bottom"/>
          </w:tcPr>
          <w:p w14:paraId="02F073E7" w14:textId="77777777" w:rsidR="007565D9" w:rsidRDefault="007565D9">
            <w:pPr>
              <w:spacing w:line="360" w:lineRule="auto"/>
              <w:ind w:firstLineChars="200" w:firstLine="422"/>
              <w:rPr>
                <w:rFonts w:ascii="Arial" w:cs="Arial"/>
                <w:b/>
                <w:color w:val="000000" w:themeColor="text1"/>
                <w:szCs w:val="21"/>
              </w:rPr>
            </w:pPr>
          </w:p>
        </w:tc>
        <w:tc>
          <w:tcPr>
            <w:tcW w:w="1013" w:type="dxa"/>
            <w:vAlign w:val="bottom"/>
          </w:tcPr>
          <w:p w14:paraId="02F073E8" w14:textId="77777777" w:rsidR="007565D9" w:rsidRDefault="007565D9">
            <w:pPr>
              <w:spacing w:line="360" w:lineRule="auto"/>
              <w:ind w:firstLineChars="200" w:firstLine="422"/>
              <w:rPr>
                <w:rFonts w:ascii="Arial" w:cs="Arial"/>
                <w:b/>
                <w:color w:val="000000" w:themeColor="text1"/>
                <w:szCs w:val="21"/>
              </w:rPr>
            </w:pPr>
          </w:p>
        </w:tc>
        <w:tc>
          <w:tcPr>
            <w:tcW w:w="1013" w:type="dxa"/>
            <w:vAlign w:val="bottom"/>
          </w:tcPr>
          <w:p w14:paraId="02F073E9" w14:textId="77777777" w:rsidR="007565D9" w:rsidRDefault="007565D9">
            <w:pPr>
              <w:spacing w:line="360" w:lineRule="auto"/>
              <w:ind w:firstLineChars="200" w:firstLine="422"/>
              <w:rPr>
                <w:rFonts w:ascii="Arial" w:cs="Arial"/>
                <w:b/>
                <w:color w:val="000000" w:themeColor="text1"/>
                <w:szCs w:val="21"/>
              </w:rPr>
            </w:pPr>
          </w:p>
        </w:tc>
        <w:tc>
          <w:tcPr>
            <w:tcW w:w="1126" w:type="dxa"/>
            <w:vAlign w:val="bottom"/>
          </w:tcPr>
          <w:p w14:paraId="02F073EA" w14:textId="77777777" w:rsidR="007565D9" w:rsidRDefault="007565D9">
            <w:pPr>
              <w:spacing w:line="360" w:lineRule="auto"/>
              <w:ind w:firstLineChars="200" w:firstLine="422"/>
              <w:rPr>
                <w:rFonts w:ascii="Arial" w:cs="Arial"/>
                <w:b/>
                <w:color w:val="000000" w:themeColor="text1"/>
                <w:szCs w:val="21"/>
              </w:rPr>
            </w:pPr>
          </w:p>
        </w:tc>
      </w:tr>
      <w:tr w:rsidR="007565D9" w14:paraId="02F073F3" w14:textId="77777777">
        <w:trPr>
          <w:jc w:val="center"/>
        </w:trPr>
        <w:tc>
          <w:tcPr>
            <w:tcW w:w="1530" w:type="dxa"/>
            <w:tcBorders>
              <w:right w:val="single" w:sz="2" w:space="0" w:color="auto"/>
            </w:tcBorders>
            <w:vAlign w:val="bottom"/>
          </w:tcPr>
          <w:p w14:paraId="02F073EC" w14:textId="77777777" w:rsidR="007565D9" w:rsidRDefault="007565D9">
            <w:pPr>
              <w:spacing w:line="360" w:lineRule="auto"/>
              <w:ind w:firstLineChars="200" w:firstLine="422"/>
              <w:rPr>
                <w:rFonts w:ascii="Arial" w:cs="Arial"/>
                <w:b/>
                <w:color w:val="000000" w:themeColor="text1"/>
                <w:szCs w:val="21"/>
              </w:rPr>
            </w:pPr>
          </w:p>
        </w:tc>
        <w:tc>
          <w:tcPr>
            <w:tcW w:w="2025" w:type="dxa"/>
            <w:tcBorders>
              <w:left w:val="single" w:sz="2" w:space="0" w:color="auto"/>
            </w:tcBorders>
            <w:vAlign w:val="bottom"/>
          </w:tcPr>
          <w:p w14:paraId="02F073ED" w14:textId="77777777" w:rsidR="007565D9" w:rsidRDefault="007565D9">
            <w:pPr>
              <w:spacing w:line="360" w:lineRule="auto"/>
              <w:ind w:firstLineChars="200" w:firstLine="422"/>
              <w:rPr>
                <w:rFonts w:ascii="Arial" w:cs="Arial"/>
                <w:b/>
                <w:color w:val="000000" w:themeColor="text1"/>
                <w:szCs w:val="21"/>
              </w:rPr>
            </w:pPr>
          </w:p>
        </w:tc>
        <w:tc>
          <w:tcPr>
            <w:tcW w:w="1351" w:type="dxa"/>
            <w:vAlign w:val="bottom"/>
          </w:tcPr>
          <w:p w14:paraId="02F073EE" w14:textId="77777777" w:rsidR="007565D9" w:rsidRDefault="007565D9">
            <w:pPr>
              <w:spacing w:line="360" w:lineRule="auto"/>
              <w:ind w:firstLineChars="200" w:firstLine="422"/>
              <w:rPr>
                <w:rFonts w:ascii="Arial" w:cs="Arial"/>
                <w:b/>
                <w:color w:val="000000" w:themeColor="text1"/>
                <w:szCs w:val="21"/>
              </w:rPr>
            </w:pPr>
          </w:p>
        </w:tc>
        <w:tc>
          <w:tcPr>
            <w:tcW w:w="1013" w:type="dxa"/>
            <w:vAlign w:val="bottom"/>
          </w:tcPr>
          <w:p w14:paraId="02F073EF" w14:textId="77777777" w:rsidR="007565D9" w:rsidRDefault="007565D9">
            <w:pPr>
              <w:spacing w:line="360" w:lineRule="auto"/>
              <w:ind w:firstLineChars="200" w:firstLine="422"/>
              <w:rPr>
                <w:rFonts w:ascii="Arial" w:cs="Arial"/>
                <w:b/>
                <w:color w:val="000000" w:themeColor="text1"/>
                <w:szCs w:val="21"/>
              </w:rPr>
            </w:pPr>
          </w:p>
        </w:tc>
        <w:tc>
          <w:tcPr>
            <w:tcW w:w="1013" w:type="dxa"/>
            <w:vAlign w:val="bottom"/>
          </w:tcPr>
          <w:p w14:paraId="02F073F0" w14:textId="77777777" w:rsidR="007565D9" w:rsidRDefault="007565D9">
            <w:pPr>
              <w:spacing w:line="360" w:lineRule="auto"/>
              <w:ind w:firstLineChars="200" w:firstLine="422"/>
              <w:rPr>
                <w:rFonts w:ascii="Arial" w:cs="Arial"/>
                <w:b/>
                <w:color w:val="000000" w:themeColor="text1"/>
                <w:szCs w:val="21"/>
              </w:rPr>
            </w:pPr>
          </w:p>
        </w:tc>
        <w:tc>
          <w:tcPr>
            <w:tcW w:w="1013" w:type="dxa"/>
            <w:vAlign w:val="bottom"/>
          </w:tcPr>
          <w:p w14:paraId="02F073F1" w14:textId="77777777" w:rsidR="007565D9" w:rsidRDefault="007565D9">
            <w:pPr>
              <w:spacing w:line="360" w:lineRule="auto"/>
              <w:ind w:firstLineChars="200" w:firstLine="422"/>
              <w:rPr>
                <w:rFonts w:ascii="Arial" w:cs="Arial"/>
                <w:b/>
                <w:color w:val="000000" w:themeColor="text1"/>
                <w:szCs w:val="21"/>
              </w:rPr>
            </w:pPr>
          </w:p>
        </w:tc>
        <w:tc>
          <w:tcPr>
            <w:tcW w:w="1126" w:type="dxa"/>
            <w:vAlign w:val="bottom"/>
          </w:tcPr>
          <w:p w14:paraId="02F073F2" w14:textId="77777777" w:rsidR="007565D9" w:rsidRDefault="007565D9">
            <w:pPr>
              <w:spacing w:line="360" w:lineRule="auto"/>
              <w:ind w:firstLineChars="200" w:firstLine="422"/>
              <w:rPr>
                <w:rFonts w:ascii="Arial" w:cs="Arial"/>
                <w:b/>
                <w:color w:val="000000" w:themeColor="text1"/>
                <w:szCs w:val="21"/>
              </w:rPr>
            </w:pPr>
          </w:p>
        </w:tc>
      </w:tr>
      <w:tr w:rsidR="007565D9" w14:paraId="02F073F6" w14:textId="77777777">
        <w:trPr>
          <w:cantSplit/>
          <w:trHeight w:val="627"/>
          <w:jc w:val="center"/>
        </w:trPr>
        <w:tc>
          <w:tcPr>
            <w:tcW w:w="1530" w:type="dxa"/>
            <w:tcBorders>
              <w:right w:val="single" w:sz="2" w:space="0" w:color="auto"/>
            </w:tcBorders>
            <w:vAlign w:val="bottom"/>
          </w:tcPr>
          <w:p w14:paraId="02F073F4" w14:textId="77777777" w:rsidR="007565D9" w:rsidRDefault="00793AC6">
            <w:pPr>
              <w:spacing w:line="360" w:lineRule="auto"/>
              <w:ind w:firstLineChars="200" w:firstLine="422"/>
              <w:rPr>
                <w:rFonts w:ascii="Arial" w:hAnsi="Arial" w:cs="Arial"/>
                <w:b/>
                <w:color w:val="000000" w:themeColor="text1"/>
                <w:szCs w:val="21"/>
              </w:rPr>
            </w:pPr>
            <w:r>
              <w:rPr>
                <w:rFonts w:ascii="Arial" w:cs="Arial" w:hint="eastAsia"/>
                <w:b/>
                <w:color w:val="000000" w:themeColor="text1"/>
                <w:szCs w:val="21"/>
              </w:rPr>
              <w:t>合计</w:t>
            </w:r>
          </w:p>
        </w:tc>
        <w:tc>
          <w:tcPr>
            <w:tcW w:w="7541" w:type="dxa"/>
            <w:gridSpan w:val="6"/>
            <w:tcBorders>
              <w:left w:val="single" w:sz="2" w:space="0" w:color="auto"/>
            </w:tcBorders>
            <w:vAlign w:val="bottom"/>
          </w:tcPr>
          <w:p w14:paraId="02F073F5" w14:textId="77777777" w:rsidR="007565D9" w:rsidRDefault="00793AC6">
            <w:pPr>
              <w:spacing w:line="360" w:lineRule="auto"/>
              <w:ind w:firstLineChars="200" w:firstLine="422"/>
              <w:rPr>
                <w:rFonts w:ascii="Arial" w:hAnsi="Arial" w:cs="Arial"/>
                <w:b/>
                <w:color w:val="000000" w:themeColor="text1"/>
                <w:szCs w:val="21"/>
              </w:rPr>
            </w:pPr>
            <w:r>
              <w:rPr>
                <w:rFonts w:ascii="Arial" w:cs="Arial" w:hint="eastAsia"/>
                <w:b/>
                <w:color w:val="000000" w:themeColor="text1"/>
                <w:szCs w:val="21"/>
              </w:rPr>
              <w:t>大写：小写：</w:t>
            </w:r>
          </w:p>
        </w:tc>
      </w:tr>
    </w:tbl>
    <w:p w14:paraId="02F073F7" w14:textId="77777777" w:rsidR="007565D9" w:rsidRDefault="00793AC6" w:rsidP="00E03071">
      <w:pPr>
        <w:snapToGrid w:val="0"/>
        <w:spacing w:beforeLines="50" w:before="120" w:line="360" w:lineRule="auto"/>
        <w:ind w:firstLineChars="200" w:firstLine="482"/>
        <w:rPr>
          <w:rFonts w:ascii="Arial" w:cs="Arial"/>
          <w:b/>
          <w:color w:val="000000" w:themeColor="text1"/>
          <w:sz w:val="24"/>
        </w:rPr>
      </w:pPr>
      <w:r>
        <w:rPr>
          <w:rFonts w:ascii="Arial" w:cs="Arial" w:hint="eastAsia"/>
          <w:b/>
          <w:color w:val="000000" w:themeColor="text1"/>
          <w:sz w:val="24"/>
        </w:rPr>
        <w:t>四、质量要求</w:t>
      </w:r>
    </w:p>
    <w:p w14:paraId="02F073F8" w14:textId="77777777"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t>1、乙方须提供全新的货物（含零部件、配件等），表面无划伤、无碰撞痕迹，且权属清楚，不得侵害他人的知识产权。</w:t>
      </w:r>
    </w:p>
    <w:p w14:paraId="02F073F9" w14:textId="77777777"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lastRenderedPageBreak/>
        <w:t>2、货物必须符合或优于国家标准，以及本项目招标文件及技术协议的质量要求和技术指标与出厂标准。</w:t>
      </w:r>
    </w:p>
    <w:p w14:paraId="02F073FA" w14:textId="77777777"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t>3、货物制造质量出现问题，乙方应负责三包（包修、包换、包退），费用由乙方负担。</w:t>
      </w:r>
    </w:p>
    <w:p w14:paraId="02F073FB" w14:textId="77777777"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t>4、货到现场后由于甲方保管不当造成的质量问题，乙方亦应负责修理，但费用由甲方负担。</w:t>
      </w:r>
    </w:p>
    <w:p w14:paraId="02F073FC" w14:textId="77777777" w:rsidR="007565D9" w:rsidRDefault="00793AC6" w:rsidP="00E03071">
      <w:pPr>
        <w:snapToGrid w:val="0"/>
        <w:spacing w:beforeLines="50" w:before="120" w:line="360" w:lineRule="auto"/>
        <w:ind w:firstLineChars="200" w:firstLine="482"/>
        <w:rPr>
          <w:rFonts w:ascii="Arial" w:cs="Arial"/>
          <w:b/>
          <w:color w:val="000000" w:themeColor="text1"/>
          <w:sz w:val="24"/>
        </w:rPr>
      </w:pPr>
      <w:r>
        <w:rPr>
          <w:rFonts w:ascii="Arial" w:cs="Arial" w:hint="eastAsia"/>
          <w:b/>
          <w:color w:val="000000" w:themeColor="text1"/>
          <w:sz w:val="24"/>
        </w:rPr>
        <w:t>五、技术支持及售后服务承诺：</w:t>
      </w:r>
    </w:p>
    <w:p w14:paraId="02F073FD" w14:textId="77777777" w:rsidR="007F718C" w:rsidRDefault="007F718C" w:rsidP="00E03071">
      <w:pPr>
        <w:snapToGrid w:val="0"/>
        <w:spacing w:beforeLines="50" w:before="120" w:line="360" w:lineRule="auto"/>
        <w:ind w:firstLineChars="200" w:firstLine="482"/>
        <w:rPr>
          <w:rFonts w:ascii="Arial" w:hAnsi="Arial" w:cs="Arial"/>
          <w:b/>
          <w:color w:val="000000" w:themeColor="text1"/>
          <w:sz w:val="24"/>
        </w:rPr>
      </w:pPr>
    </w:p>
    <w:p w14:paraId="02F073FE" w14:textId="77777777" w:rsidR="007F718C" w:rsidRDefault="00793AC6" w:rsidP="00E03071">
      <w:pPr>
        <w:snapToGrid w:val="0"/>
        <w:spacing w:beforeLines="50" w:before="120" w:line="360" w:lineRule="auto"/>
        <w:ind w:firstLineChars="200" w:firstLine="482"/>
        <w:rPr>
          <w:rFonts w:ascii="Arial" w:hAnsi="Arial" w:cs="Arial"/>
          <w:b/>
          <w:color w:val="000000" w:themeColor="text1"/>
          <w:sz w:val="24"/>
        </w:rPr>
      </w:pPr>
      <w:r>
        <w:rPr>
          <w:rFonts w:ascii="Arial" w:cs="Arial" w:hint="eastAsia"/>
          <w:b/>
          <w:color w:val="000000" w:themeColor="text1"/>
          <w:sz w:val="24"/>
        </w:rPr>
        <w:t>六、包装方式、包装物的供应与回收</w:t>
      </w:r>
    </w:p>
    <w:p w14:paraId="02F073FF" w14:textId="77777777"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rPr>
        <w:t>由乙方负责提供原厂包装的货物，包装必须符合国家相关标准，</w:t>
      </w:r>
      <w:r>
        <w:rPr>
          <w:rFonts w:ascii="宋体" w:hAnsi="宋体" w:hint="eastAsia"/>
          <w:color w:val="000000" w:themeColor="text1"/>
          <w:lang w:val="en-GB"/>
        </w:rPr>
        <w:t>包装物不回收。</w:t>
      </w:r>
    </w:p>
    <w:p w14:paraId="02F07400" w14:textId="77777777" w:rsidR="007565D9" w:rsidRDefault="00793AC6" w:rsidP="00E03071">
      <w:pPr>
        <w:snapToGrid w:val="0"/>
        <w:spacing w:beforeLines="50" w:before="120" w:line="360" w:lineRule="auto"/>
        <w:ind w:firstLineChars="200" w:firstLine="482"/>
        <w:rPr>
          <w:rFonts w:ascii="Arial" w:hAnsi="Arial" w:cs="Arial"/>
          <w:b/>
          <w:color w:val="000000" w:themeColor="text1"/>
          <w:sz w:val="24"/>
        </w:rPr>
      </w:pPr>
      <w:r>
        <w:rPr>
          <w:rFonts w:ascii="Arial" w:cs="Arial" w:hint="eastAsia"/>
          <w:b/>
          <w:color w:val="000000" w:themeColor="text1"/>
          <w:sz w:val="24"/>
        </w:rPr>
        <w:t>七、验收方式及标准</w:t>
      </w:r>
    </w:p>
    <w:p w14:paraId="02F07401" w14:textId="77777777"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lang w:val="en-GB"/>
        </w:rPr>
        <w:t>1、仪器到达交货地点后由甲方组织验收。</w:t>
      </w:r>
    </w:p>
    <w:p w14:paraId="02F07402" w14:textId="77777777"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lang w:val="en-GB"/>
        </w:rPr>
        <w:t xml:space="preserve">  2、仪器性能参数按合同规定的厂家仪器说明书进行各项参数检验，未予说明的，按照国家标准、行业标准、企业标准的顺序进行检验。仪器附件按照配置清单进行验收。</w:t>
      </w:r>
    </w:p>
    <w:p w14:paraId="02F07403" w14:textId="77777777"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lang w:val="en-GB"/>
        </w:rPr>
        <w:t xml:space="preserve">  3、仪器设备的各项指标必须符合本协议及投标书规定的技术指标。</w:t>
      </w:r>
    </w:p>
    <w:p w14:paraId="02F07404" w14:textId="77777777"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lang w:val="en-GB"/>
        </w:rPr>
        <w:t>4、仪器验收合格后需填写</w:t>
      </w:r>
      <w:hyperlink r:id="rId21" w:history="1">
        <w:r>
          <w:rPr>
            <w:rFonts w:ascii="宋体" w:hAnsi="宋体" w:hint="eastAsia"/>
            <w:color w:val="000000" w:themeColor="text1"/>
          </w:rPr>
          <w:t>《四川大学仪器设备验收单》</w:t>
        </w:r>
      </w:hyperlink>
      <w:r>
        <w:rPr>
          <w:rFonts w:ascii="宋体" w:hAnsi="宋体" w:hint="eastAsia"/>
          <w:color w:val="000000" w:themeColor="text1"/>
          <w:lang w:val="en-GB"/>
        </w:rPr>
        <w:t>。</w:t>
      </w:r>
    </w:p>
    <w:p w14:paraId="02F07405" w14:textId="77777777" w:rsidR="007565D9" w:rsidRDefault="00793AC6" w:rsidP="00E03071">
      <w:pPr>
        <w:snapToGrid w:val="0"/>
        <w:spacing w:beforeLines="50" w:before="120" w:line="360" w:lineRule="auto"/>
        <w:ind w:firstLineChars="200" w:firstLine="482"/>
        <w:rPr>
          <w:rFonts w:ascii="Arial" w:cs="Arial"/>
          <w:b/>
          <w:color w:val="000000" w:themeColor="text1"/>
          <w:sz w:val="24"/>
        </w:rPr>
      </w:pPr>
      <w:r>
        <w:rPr>
          <w:rFonts w:ascii="Arial" w:cs="Arial" w:hint="eastAsia"/>
          <w:b/>
          <w:color w:val="000000" w:themeColor="text1"/>
          <w:sz w:val="24"/>
        </w:rPr>
        <w:t>八、其它约定事项：</w:t>
      </w:r>
    </w:p>
    <w:p w14:paraId="02F07406" w14:textId="77777777" w:rsidR="007F718C" w:rsidRDefault="007F718C" w:rsidP="00E03071">
      <w:pPr>
        <w:snapToGrid w:val="0"/>
        <w:spacing w:beforeLines="50" w:before="120" w:line="360" w:lineRule="auto"/>
        <w:ind w:firstLineChars="200" w:firstLine="482"/>
        <w:rPr>
          <w:rFonts w:ascii="Arial" w:hAnsi="Arial" w:cs="Arial"/>
          <w:b/>
          <w:color w:val="000000" w:themeColor="text1"/>
          <w:sz w:val="24"/>
        </w:rPr>
      </w:pPr>
    </w:p>
    <w:p w14:paraId="02F07407" w14:textId="77777777" w:rsidR="007565D9" w:rsidRDefault="00793AC6">
      <w:pPr>
        <w:spacing w:line="360" w:lineRule="auto"/>
        <w:ind w:firstLineChars="200" w:firstLine="482"/>
        <w:rPr>
          <w:rFonts w:ascii="Arial" w:hAnsi="宋体" w:cs="Arial"/>
          <w:b/>
          <w:color w:val="000000" w:themeColor="text1"/>
          <w:sz w:val="24"/>
        </w:rPr>
      </w:pPr>
      <w:r>
        <w:rPr>
          <w:rFonts w:ascii="Arial" w:hAnsi="宋体" w:cs="Arial" w:hint="eastAsia"/>
          <w:b/>
          <w:color w:val="000000" w:themeColor="text1"/>
          <w:sz w:val="24"/>
        </w:rPr>
        <w:t>九、</w:t>
      </w:r>
      <w:r>
        <w:rPr>
          <w:rFonts w:ascii="Arial" w:hAnsi="Arial" w:cs="Arial" w:hint="eastAsia"/>
          <w:b/>
          <w:color w:val="000000" w:themeColor="text1"/>
          <w:sz w:val="24"/>
          <w:lang w:val="en-GB"/>
        </w:rPr>
        <w:t>本合同一式五份，甲方四份，乙方一份，双方签字盖章（需加盖骑缝章）即生效</w:t>
      </w:r>
      <w:r>
        <w:rPr>
          <w:rFonts w:ascii="Arial" w:hAnsi="宋体" w:cs="Arial" w:hint="eastAsia"/>
          <w:b/>
          <w:color w:val="000000" w:themeColor="text1"/>
          <w:sz w:val="24"/>
        </w:rPr>
        <w:t>。</w:t>
      </w:r>
    </w:p>
    <w:p w14:paraId="02F07408" w14:textId="77777777" w:rsidR="007565D9" w:rsidRDefault="007565D9">
      <w:pPr>
        <w:spacing w:line="360" w:lineRule="auto"/>
        <w:ind w:firstLineChars="200" w:firstLine="480"/>
        <w:rPr>
          <w:rFonts w:ascii="宋体" w:hAnsi="宋体"/>
          <w:color w:val="000000" w:themeColor="text1"/>
          <w:sz w:val="24"/>
        </w:rPr>
      </w:pPr>
    </w:p>
    <w:p w14:paraId="02F07409" w14:textId="77777777" w:rsidR="007565D9" w:rsidRDefault="007565D9">
      <w:pPr>
        <w:spacing w:line="360" w:lineRule="auto"/>
        <w:ind w:firstLineChars="200" w:firstLine="480"/>
        <w:rPr>
          <w:rFonts w:ascii="宋体" w:hAnsi="宋体"/>
          <w:color w:val="000000" w:themeColor="text1"/>
          <w:sz w:val="24"/>
        </w:rPr>
      </w:pPr>
    </w:p>
    <w:p w14:paraId="02F0740A" w14:textId="77777777" w:rsidR="007565D9" w:rsidRDefault="00793AC6">
      <w:pPr>
        <w:spacing w:line="360" w:lineRule="auto"/>
        <w:rPr>
          <w:rFonts w:ascii="宋体" w:hAnsi="宋体"/>
          <w:color w:val="000000" w:themeColor="text1"/>
          <w:sz w:val="24"/>
        </w:rPr>
      </w:pPr>
      <w:r>
        <w:rPr>
          <w:rFonts w:ascii="宋体" w:hAnsi="宋体" w:hint="eastAsia"/>
          <w:color w:val="000000" w:themeColor="text1"/>
          <w:sz w:val="24"/>
        </w:rPr>
        <w:t xml:space="preserve">甲方：四川大学   （盖章）   </w:t>
      </w:r>
      <w:r>
        <w:rPr>
          <w:rFonts w:ascii="宋体" w:hAnsi="宋体" w:hint="eastAsia"/>
          <w:color w:val="000000" w:themeColor="text1"/>
          <w:sz w:val="24"/>
        </w:rPr>
        <w:tab/>
      </w:r>
      <w:r>
        <w:rPr>
          <w:rFonts w:ascii="宋体" w:hAnsi="宋体" w:hint="eastAsia"/>
          <w:color w:val="000000" w:themeColor="text1"/>
          <w:sz w:val="24"/>
        </w:rPr>
        <w:tab/>
      </w:r>
      <w:r>
        <w:rPr>
          <w:rFonts w:ascii="宋体" w:hAnsi="宋体" w:hint="eastAsia"/>
          <w:color w:val="000000" w:themeColor="text1"/>
          <w:sz w:val="24"/>
        </w:rPr>
        <w:tab/>
        <w:t xml:space="preserve">    乙方：   （盖章）</w:t>
      </w:r>
    </w:p>
    <w:p w14:paraId="02F0740B" w14:textId="77777777" w:rsidR="007565D9" w:rsidRDefault="00793AC6">
      <w:pPr>
        <w:spacing w:line="360" w:lineRule="auto"/>
        <w:rPr>
          <w:rFonts w:ascii="宋体" w:hAnsi="宋体"/>
          <w:color w:val="000000" w:themeColor="text1"/>
          <w:sz w:val="24"/>
        </w:rPr>
      </w:pPr>
      <w:r>
        <w:rPr>
          <w:rFonts w:ascii="宋体" w:hAnsi="宋体" w:hint="eastAsia"/>
          <w:color w:val="000000" w:themeColor="text1"/>
          <w:sz w:val="24"/>
        </w:rPr>
        <w:t>法定代表人（授权代表）：                   法定代表人（授权代表）：</w:t>
      </w:r>
    </w:p>
    <w:p w14:paraId="02F0740C" w14:textId="77777777" w:rsidR="007565D9" w:rsidRDefault="00793AC6">
      <w:pPr>
        <w:spacing w:line="360" w:lineRule="auto"/>
        <w:rPr>
          <w:rFonts w:ascii="宋体" w:hAnsi="宋体"/>
          <w:color w:val="000000" w:themeColor="text1"/>
          <w:sz w:val="24"/>
        </w:rPr>
      </w:pPr>
      <w:r>
        <w:rPr>
          <w:rFonts w:ascii="宋体" w:hAnsi="宋体" w:hint="eastAsia"/>
          <w:color w:val="000000" w:themeColor="text1"/>
          <w:sz w:val="24"/>
        </w:rPr>
        <w:lastRenderedPageBreak/>
        <w:t>地    址：                                地    址：</w:t>
      </w:r>
    </w:p>
    <w:p w14:paraId="02F0740D" w14:textId="77777777" w:rsidR="007565D9" w:rsidRDefault="00793AC6">
      <w:pPr>
        <w:spacing w:line="360" w:lineRule="auto"/>
        <w:rPr>
          <w:rFonts w:ascii="宋体" w:hAnsi="宋体"/>
          <w:color w:val="000000" w:themeColor="text1"/>
          <w:sz w:val="24"/>
        </w:rPr>
      </w:pPr>
      <w:r>
        <w:rPr>
          <w:rFonts w:ascii="宋体" w:hAnsi="宋体" w:hint="eastAsia"/>
          <w:color w:val="000000" w:themeColor="text1"/>
          <w:sz w:val="24"/>
        </w:rPr>
        <w:t>开户银行：                                开户银行：</w:t>
      </w:r>
    </w:p>
    <w:p w14:paraId="02F0740E" w14:textId="77777777" w:rsidR="007565D9" w:rsidRDefault="00793AC6">
      <w:pPr>
        <w:spacing w:line="360" w:lineRule="auto"/>
        <w:rPr>
          <w:rFonts w:ascii="宋体" w:hAnsi="宋体"/>
          <w:color w:val="000000" w:themeColor="text1"/>
          <w:sz w:val="24"/>
        </w:rPr>
      </w:pPr>
      <w:r>
        <w:rPr>
          <w:rFonts w:ascii="宋体" w:hAnsi="宋体" w:hint="eastAsia"/>
          <w:color w:val="000000" w:themeColor="text1"/>
          <w:sz w:val="24"/>
        </w:rPr>
        <w:t>账号：                                    账号：</w:t>
      </w:r>
    </w:p>
    <w:p w14:paraId="02F0740F" w14:textId="77777777" w:rsidR="007565D9" w:rsidRDefault="00793AC6">
      <w:pPr>
        <w:spacing w:line="360" w:lineRule="auto"/>
        <w:rPr>
          <w:rFonts w:ascii="宋体" w:hAnsi="宋体"/>
          <w:color w:val="000000" w:themeColor="text1"/>
          <w:sz w:val="24"/>
        </w:rPr>
      </w:pPr>
      <w:r>
        <w:rPr>
          <w:rFonts w:ascii="宋体" w:hAnsi="宋体" w:hint="eastAsia"/>
          <w:color w:val="000000" w:themeColor="text1"/>
          <w:sz w:val="24"/>
        </w:rPr>
        <w:t>电    话：                                电    话：</w:t>
      </w:r>
    </w:p>
    <w:p w14:paraId="02F07410" w14:textId="77777777" w:rsidR="007565D9" w:rsidRDefault="00793AC6">
      <w:pPr>
        <w:spacing w:line="360" w:lineRule="auto"/>
        <w:rPr>
          <w:rFonts w:ascii="宋体" w:hAnsi="宋体"/>
          <w:color w:val="000000" w:themeColor="text1"/>
          <w:sz w:val="24"/>
        </w:rPr>
      </w:pPr>
      <w:r>
        <w:rPr>
          <w:rFonts w:ascii="宋体" w:hAnsi="宋体" w:hint="eastAsia"/>
          <w:color w:val="000000" w:themeColor="text1"/>
          <w:sz w:val="24"/>
        </w:rPr>
        <w:t>传    真：                                传    真：</w:t>
      </w:r>
    </w:p>
    <w:p w14:paraId="02F07411" w14:textId="77777777" w:rsidR="007565D9" w:rsidRDefault="00793AC6">
      <w:pPr>
        <w:rPr>
          <w:rFonts w:ascii="宋体" w:hAnsi="宋体" w:cs="宋体"/>
          <w:color w:val="000000" w:themeColor="text1"/>
          <w:sz w:val="24"/>
        </w:rPr>
      </w:pPr>
      <w:r>
        <w:rPr>
          <w:rFonts w:ascii="宋体" w:hAnsi="宋体" w:hint="eastAsia"/>
          <w:color w:val="000000" w:themeColor="text1"/>
          <w:sz w:val="24"/>
        </w:rPr>
        <w:t xml:space="preserve">签约日期：   年   月   日 </w:t>
      </w:r>
      <w:r>
        <w:rPr>
          <w:rFonts w:ascii="宋体" w:hAnsi="宋体" w:hint="eastAsia"/>
          <w:color w:val="000000" w:themeColor="text1"/>
          <w:sz w:val="24"/>
        </w:rPr>
        <w:tab/>
      </w:r>
      <w:r>
        <w:rPr>
          <w:rFonts w:ascii="宋体" w:hAnsi="宋体" w:hint="eastAsia"/>
          <w:color w:val="000000" w:themeColor="text1"/>
          <w:sz w:val="24"/>
        </w:rPr>
        <w:tab/>
      </w:r>
      <w:r>
        <w:rPr>
          <w:rFonts w:ascii="宋体" w:hAnsi="宋体" w:hint="eastAsia"/>
          <w:color w:val="000000" w:themeColor="text1"/>
          <w:sz w:val="24"/>
        </w:rPr>
        <w:tab/>
        <w:t xml:space="preserve">签约日期：   年   月   </w:t>
      </w:r>
      <w:r>
        <w:rPr>
          <w:rFonts w:ascii="宋体" w:hAnsi="宋体" w:hint="eastAsia"/>
          <w:color w:val="000000" w:themeColor="text1"/>
          <w:sz w:val="24"/>
          <w:szCs w:val="21"/>
        </w:rPr>
        <w:t>日</w:t>
      </w:r>
    </w:p>
    <w:p w14:paraId="02F07412" w14:textId="77777777" w:rsidR="007565D9" w:rsidRDefault="007565D9">
      <w:pPr>
        <w:rPr>
          <w:rFonts w:ascii="宋体" w:hAnsi="宋体" w:cs="宋体"/>
          <w:color w:val="000000" w:themeColor="text1"/>
        </w:rPr>
      </w:pPr>
    </w:p>
    <w:p w14:paraId="02F07413" w14:textId="77777777" w:rsidR="007565D9" w:rsidRDefault="007565D9">
      <w:pPr>
        <w:rPr>
          <w:rFonts w:ascii="宋体" w:hAnsi="宋体" w:cs="宋体"/>
          <w:color w:val="000000" w:themeColor="text1"/>
        </w:rPr>
      </w:pPr>
    </w:p>
    <w:p w14:paraId="02F07414" w14:textId="77777777" w:rsidR="007565D9" w:rsidRDefault="007565D9">
      <w:pPr>
        <w:rPr>
          <w:rFonts w:ascii="宋体" w:hAnsi="宋体" w:cs="宋体"/>
          <w:color w:val="000000" w:themeColor="text1"/>
        </w:rPr>
      </w:pPr>
    </w:p>
    <w:p w14:paraId="02F07415" w14:textId="77777777" w:rsidR="007565D9" w:rsidRDefault="007565D9">
      <w:pPr>
        <w:rPr>
          <w:rFonts w:ascii="宋体" w:hAnsi="宋体" w:cs="宋体"/>
          <w:color w:val="000000" w:themeColor="text1"/>
        </w:rPr>
      </w:pPr>
    </w:p>
    <w:p w14:paraId="02F07416" w14:textId="77777777" w:rsidR="007565D9" w:rsidRDefault="007565D9">
      <w:pPr>
        <w:rPr>
          <w:rFonts w:ascii="宋体" w:hAnsi="宋体" w:cs="宋体"/>
          <w:color w:val="000000" w:themeColor="text1"/>
        </w:rPr>
      </w:pPr>
    </w:p>
    <w:p w14:paraId="02F07417" w14:textId="77777777" w:rsidR="007565D9" w:rsidRDefault="007565D9">
      <w:pPr>
        <w:rPr>
          <w:rFonts w:ascii="宋体" w:hAnsi="宋体" w:cs="宋体"/>
          <w:color w:val="000000" w:themeColor="text1"/>
        </w:rPr>
      </w:pPr>
    </w:p>
    <w:p w14:paraId="02F07418" w14:textId="77777777" w:rsidR="007565D9" w:rsidRDefault="007565D9">
      <w:pPr>
        <w:rPr>
          <w:rFonts w:ascii="宋体" w:hAnsi="宋体" w:cs="宋体"/>
          <w:color w:val="000000" w:themeColor="text1"/>
        </w:rPr>
      </w:pPr>
    </w:p>
    <w:p w14:paraId="02F07419" w14:textId="77777777" w:rsidR="007565D9" w:rsidRDefault="007565D9">
      <w:pPr>
        <w:rPr>
          <w:rFonts w:ascii="宋体" w:hAnsi="宋体" w:cs="宋体"/>
          <w:color w:val="000000" w:themeColor="text1"/>
        </w:rPr>
      </w:pPr>
    </w:p>
    <w:p w14:paraId="02F0741A" w14:textId="77777777" w:rsidR="007565D9" w:rsidRDefault="007565D9">
      <w:pPr>
        <w:rPr>
          <w:rFonts w:ascii="宋体" w:hAnsi="宋体" w:cs="宋体"/>
          <w:color w:val="000000" w:themeColor="text1"/>
        </w:rPr>
      </w:pPr>
    </w:p>
    <w:p w14:paraId="02F0741B" w14:textId="77777777" w:rsidR="007565D9" w:rsidRDefault="007565D9">
      <w:pPr>
        <w:rPr>
          <w:rFonts w:ascii="宋体" w:hAnsi="宋体" w:cs="宋体"/>
          <w:color w:val="000000" w:themeColor="text1"/>
        </w:rPr>
      </w:pPr>
    </w:p>
    <w:p w14:paraId="02F0741C" w14:textId="77777777" w:rsidR="007565D9" w:rsidRDefault="007565D9">
      <w:pPr>
        <w:rPr>
          <w:rFonts w:ascii="宋体" w:hAnsi="宋体" w:cs="宋体"/>
          <w:color w:val="000000" w:themeColor="text1"/>
        </w:rPr>
      </w:pPr>
    </w:p>
    <w:p w14:paraId="02F0741D" w14:textId="77777777" w:rsidR="007565D9" w:rsidRDefault="007565D9">
      <w:pPr>
        <w:rPr>
          <w:rFonts w:ascii="宋体" w:hAnsi="宋体" w:cs="宋体"/>
          <w:color w:val="000000" w:themeColor="text1"/>
        </w:rPr>
      </w:pPr>
    </w:p>
    <w:p w14:paraId="02F0741E" w14:textId="77777777" w:rsidR="007565D9" w:rsidRDefault="007565D9">
      <w:pPr>
        <w:rPr>
          <w:rFonts w:ascii="宋体" w:hAnsi="宋体" w:cs="宋体"/>
          <w:color w:val="000000" w:themeColor="text1"/>
        </w:rPr>
      </w:pPr>
    </w:p>
    <w:p w14:paraId="02F0741F" w14:textId="77777777" w:rsidR="007565D9" w:rsidRDefault="007565D9">
      <w:pPr>
        <w:rPr>
          <w:rFonts w:ascii="宋体" w:hAnsi="宋体" w:cs="宋体"/>
          <w:color w:val="000000" w:themeColor="text1"/>
        </w:rPr>
      </w:pPr>
    </w:p>
    <w:p w14:paraId="02F07420" w14:textId="77777777" w:rsidR="007565D9" w:rsidRDefault="007565D9">
      <w:pPr>
        <w:rPr>
          <w:rFonts w:ascii="宋体" w:hAnsi="宋体" w:cs="宋体"/>
          <w:color w:val="000000" w:themeColor="text1"/>
        </w:rPr>
      </w:pPr>
    </w:p>
    <w:p w14:paraId="02F07421" w14:textId="77777777" w:rsidR="007565D9" w:rsidRDefault="007565D9">
      <w:pPr>
        <w:rPr>
          <w:rFonts w:ascii="宋体" w:hAnsi="宋体" w:cs="宋体"/>
          <w:color w:val="000000" w:themeColor="text1"/>
        </w:rPr>
      </w:pPr>
    </w:p>
    <w:p w14:paraId="02F07422" w14:textId="77777777" w:rsidR="007565D9" w:rsidRDefault="007565D9">
      <w:pPr>
        <w:rPr>
          <w:rFonts w:ascii="宋体" w:hAnsi="宋体" w:cs="宋体"/>
          <w:color w:val="000000" w:themeColor="text1"/>
        </w:rPr>
      </w:pPr>
    </w:p>
    <w:p w14:paraId="02F07423" w14:textId="77777777" w:rsidR="007565D9" w:rsidRDefault="007565D9">
      <w:pPr>
        <w:rPr>
          <w:rFonts w:ascii="宋体" w:hAnsi="宋体" w:cs="宋体"/>
          <w:color w:val="000000" w:themeColor="text1"/>
        </w:rPr>
      </w:pPr>
    </w:p>
    <w:p w14:paraId="02F07424" w14:textId="77777777" w:rsidR="007565D9" w:rsidRDefault="007565D9">
      <w:pPr>
        <w:rPr>
          <w:rFonts w:ascii="宋体" w:hAnsi="宋体" w:cs="宋体"/>
          <w:color w:val="000000" w:themeColor="text1"/>
        </w:rPr>
      </w:pPr>
    </w:p>
    <w:p w14:paraId="02F07425" w14:textId="77777777" w:rsidR="007565D9" w:rsidRDefault="007565D9">
      <w:pPr>
        <w:rPr>
          <w:rFonts w:ascii="宋体" w:hAnsi="宋体" w:cs="宋体"/>
          <w:color w:val="000000" w:themeColor="text1"/>
        </w:rPr>
      </w:pPr>
    </w:p>
    <w:p w14:paraId="02F07426" w14:textId="77777777" w:rsidR="007565D9" w:rsidRDefault="007565D9">
      <w:pPr>
        <w:rPr>
          <w:rFonts w:ascii="宋体" w:hAnsi="宋体" w:cs="宋体"/>
          <w:color w:val="000000" w:themeColor="text1"/>
        </w:rPr>
      </w:pPr>
    </w:p>
    <w:p w14:paraId="02F07427" w14:textId="77777777" w:rsidR="007565D9" w:rsidRDefault="007565D9">
      <w:pPr>
        <w:rPr>
          <w:rFonts w:ascii="宋体" w:hAnsi="宋体" w:cs="宋体"/>
          <w:color w:val="000000" w:themeColor="text1"/>
        </w:rPr>
      </w:pPr>
    </w:p>
    <w:p w14:paraId="02F07428" w14:textId="77777777" w:rsidR="007565D9" w:rsidRDefault="007565D9">
      <w:pPr>
        <w:rPr>
          <w:rFonts w:ascii="宋体" w:hAnsi="宋体" w:cs="宋体"/>
          <w:color w:val="000000" w:themeColor="text1"/>
        </w:rPr>
      </w:pPr>
    </w:p>
    <w:p w14:paraId="02F07429" w14:textId="77777777" w:rsidR="007565D9" w:rsidRDefault="007565D9">
      <w:pPr>
        <w:rPr>
          <w:rFonts w:ascii="宋体" w:hAnsi="宋体" w:cs="宋体"/>
          <w:color w:val="000000" w:themeColor="text1"/>
        </w:rPr>
      </w:pPr>
    </w:p>
    <w:p w14:paraId="02F0742A" w14:textId="77777777" w:rsidR="007565D9" w:rsidRDefault="00793AC6" w:rsidP="00E03071">
      <w:pPr>
        <w:autoSpaceDE w:val="0"/>
        <w:autoSpaceDN w:val="0"/>
        <w:adjustRightInd w:val="0"/>
        <w:spacing w:beforeLines="100" w:before="240" w:afterLines="100" w:after="240" w:line="360" w:lineRule="auto"/>
        <w:jc w:val="center"/>
        <w:rPr>
          <w:rFonts w:ascii="Arial" w:hAnsi="宋体" w:cs="Arial"/>
          <w:b/>
          <w:color w:val="000000" w:themeColor="text1"/>
          <w:kern w:val="0"/>
          <w:sz w:val="32"/>
          <w:szCs w:val="32"/>
        </w:rPr>
      </w:pPr>
      <w:r>
        <w:rPr>
          <w:rFonts w:ascii="Arial" w:hAnsi="宋体" w:cs="Arial" w:hint="eastAsia"/>
          <w:b/>
          <w:color w:val="000000" w:themeColor="text1"/>
          <w:kern w:val="0"/>
          <w:sz w:val="32"/>
          <w:szCs w:val="32"/>
        </w:rPr>
        <w:lastRenderedPageBreak/>
        <w:t>技术协议</w:t>
      </w:r>
    </w:p>
    <w:p w14:paraId="02F0742B" w14:textId="77777777" w:rsidR="007F718C" w:rsidRDefault="00793AC6" w:rsidP="00E03071">
      <w:pPr>
        <w:autoSpaceDE w:val="0"/>
        <w:autoSpaceDN w:val="0"/>
        <w:adjustRightInd w:val="0"/>
        <w:spacing w:beforeLines="100" w:before="240" w:afterLines="100" w:after="240" w:line="360" w:lineRule="auto"/>
        <w:rPr>
          <w:rFonts w:ascii="Arial" w:hAnsi="宋体" w:cs="Arial"/>
          <w:b/>
          <w:color w:val="000000" w:themeColor="text1"/>
          <w:kern w:val="0"/>
          <w:sz w:val="32"/>
          <w:szCs w:val="32"/>
          <w:u w:val="single"/>
        </w:rPr>
      </w:pPr>
      <w:r>
        <w:rPr>
          <w:rFonts w:ascii="Arial" w:cs="Arial" w:hint="eastAsia"/>
          <w:color w:val="000000" w:themeColor="text1"/>
        </w:rPr>
        <w:t xml:space="preserve"> </w:t>
      </w:r>
      <w:r>
        <w:rPr>
          <w:rFonts w:ascii="Arial" w:cs="Arial" w:hint="eastAsia"/>
          <w:color w:val="000000" w:themeColor="text1"/>
        </w:rPr>
        <w:t>招标</w:t>
      </w:r>
      <w:r>
        <w:rPr>
          <w:rFonts w:ascii="Arial" w:cs="Arial"/>
          <w:color w:val="000000" w:themeColor="text1"/>
        </w:rPr>
        <w:t>编号：</w:t>
      </w:r>
      <w:r>
        <w:rPr>
          <w:rFonts w:ascii="Arial" w:cs="Arial" w:hint="eastAsia"/>
          <w:color w:val="000000" w:themeColor="text1"/>
        </w:rPr>
        <w:t xml:space="preserve">           </w:t>
      </w:r>
      <w:r>
        <w:rPr>
          <w:rFonts w:ascii="Arial" w:cs="Arial" w:hint="eastAsia"/>
          <w:color w:val="000000" w:themeColor="text1"/>
        </w:rPr>
        <w:t>项目名称：</w:t>
      </w:r>
    </w:p>
    <w:p w14:paraId="02F0742C" w14:textId="77777777" w:rsidR="007F718C" w:rsidRDefault="00793AC6" w:rsidP="00E03071">
      <w:pPr>
        <w:spacing w:beforeLines="50" w:before="120" w:afterLines="50" w:after="120"/>
        <w:rPr>
          <w:rFonts w:ascii="Arial" w:hAnsi="Arial" w:cs="Arial"/>
          <w:b/>
          <w:bCs/>
          <w:color w:val="000000" w:themeColor="text1"/>
          <w:position w:val="-10"/>
          <w:sz w:val="24"/>
        </w:rPr>
      </w:pPr>
      <w:r>
        <w:rPr>
          <w:rFonts w:ascii="Arial" w:hAnsi="Arial" w:cs="Arial"/>
          <w:b/>
          <w:bCs/>
          <w:color w:val="000000" w:themeColor="text1"/>
          <w:position w:val="-10"/>
          <w:sz w:val="24"/>
        </w:rPr>
        <w:t>甲方</w:t>
      </w:r>
      <w:r>
        <w:rPr>
          <w:rFonts w:ascii="Arial" w:hAnsi="Arial" w:cs="Arial" w:hint="eastAsia"/>
          <w:b/>
          <w:bCs/>
          <w:color w:val="000000" w:themeColor="text1"/>
          <w:position w:val="-10"/>
          <w:sz w:val="24"/>
        </w:rPr>
        <w:t>：</w:t>
      </w:r>
      <w:r>
        <w:rPr>
          <w:rFonts w:ascii="Arial" w:hAnsi="Arial" w:cs="Arial" w:hint="eastAsia"/>
          <w:b/>
          <w:bCs/>
          <w:color w:val="000000" w:themeColor="text1"/>
          <w:position w:val="-10"/>
          <w:sz w:val="24"/>
        </w:rPr>
        <w:t xml:space="preserve"> </w:t>
      </w:r>
      <w:r>
        <w:rPr>
          <w:rFonts w:ascii="Arial" w:hAnsi="Arial" w:cs="Arial" w:hint="eastAsia"/>
          <w:b/>
          <w:bCs/>
          <w:color w:val="000000" w:themeColor="text1"/>
          <w:position w:val="-10"/>
          <w:sz w:val="24"/>
        </w:rPr>
        <w:t>四川大学</w:t>
      </w:r>
      <w:r>
        <w:rPr>
          <w:rFonts w:ascii="Arial" w:hAnsi="Arial" w:cs="Arial" w:hint="eastAsia"/>
          <w:b/>
          <w:bCs/>
          <w:color w:val="000000" w:themeColor="text1"/>
          <w:position w:val="-10"/>
          <w:sz w:val="24"/>
        </w:rPr>
        <w:t xml:space="preserve">                         </w:t>
      </w:r>
      <w:r>
        <w:rPr>
          <w:rFonts w:ascii="Arial" w:hAnsi="Arial" w:cs="Arial"/>
          <w:bCs/>
          <w:color w:val="000000" w:themeColor="text1"/>
          <w:position w:val="-10"/>
          <w:sz w:val="24"/>
        </w:rPr>
        <w:t>（以下简称甲方）</w:t>
      </w:r>
    </w:p>
    <w:p w14:paraId="02F0742D" w14:textId="77777777" w:rsidR="007F718C" w:rsidRDefault="00793AC6" w:rsidP="00E03071">
      <w:pPr>
        <w:spacing w:beforeLines="50" w:before="120" w:afterLines="50" w:after="120"/>
        <w:rPr>
          <w:rFonts w:ascii="Arial" w:hAnsi="Arial" w:cs="Arial"/>
          <w:bCs/>
          <w:color w:val="000000" w:themeColor="text1"/>
          <w:position w:val="-10"/>
          <w:sz w:val="24"/>
        </w:rPr>
      </w:pPr>
      <w:r>
        <w:rPr>
          <w:rFonts w:ascii="Arial" w:hAnsi="Arial" w:cs="Arial"/>
          <w:b/>
          <w:bCs/>
          <w:color w:val="000000" w:themeColor="text1"/>
          <w:position w:val="-10"/>
          <w:sz w:val="24"/>
        </w:rPr>
        <w:t>乙方</w:t>
      </w:r>
      <w:r>
        <w:rPr>
          <w:rFonts w:ascii="Arial" w:hAnsi="Arial" w:cs="Arial" w:hint="eastAsia"/>
          <w:b/>
          <w:bCs/>
          <w:color w:val="000000" w:themeColor="text1"/>
          <w:position w:val="-10"/>
          <w:sz w:val="24"/>
        </w:rPr>
        <w:t>：</w:t>
      </w:r>
      <w:r>
        <w:rPr>
          <w:rFonts w:ascii="Arial" w:hAnsi="Arial" w:cs="Arial" w:hint="eastAsia"/>
          <w:b/>
          <w:bCs/>
          <w:color w:val="000000" w:themeColor="text1"/>
          <w:position w:val="-10"/>
          <w:sz w:val="24"/>
        </w:rPr>
        <w:t xml:space="preserve">                                          </w:t>
      </w:r>
      <w:r>
        <w:rPr>
          <w:rFonts w:ascii="Arial" w:hAnsi="Arial" w:cs="Arial"/>
          <w:bCs/>
          <w:color w:val="000000" w:themeColor="text1"/>
          <w:position w:val="-10"/>
          <w:sz w:val="24"/>
        </w:rPr>
        <w:t>（以下简称乙方）</w:t>
      </w:r>
    </w:p>
    <w:p w14:paraId="02F0742E" w14:textId="77777777" w:rsidR="007F718C" w:rsidRDefault="00793AC6" w:rsidP="00E03071">
      <w:pPr>
        <w:spacing w:beforeLines="50" w:before="120" w:afterLines="50" w:after="120"/>
        <w:rPr>
          <w:rFonts w:ascii="Arial" w:hAnsi="Arial" w:cs="Arial"/>
          <w:b/>
          <w:bCs/>
          <w:color w:val="000000" w:themeColor="text1"/>
          <w:position w:val="-10"/>
          <w:sz w:val="24"/>
        </w:rPr>
      </w:pPr>
      <w:r>
        <w:rPr>
          <w:rFonts w:ascii="Arial" w:hAnsi="Arial" w:cs="Arial" w:hint="eastAsia"/>
          <w:b/>
          <w:bCs/>
          <w:color w:val="000000" w:themeColor="text1"/>
          <w:position w:val="-10"/>
          <w:sz w:val="24"/>
        </w:rPr>
        <w:t>经甲乙双方友好协商，就甲方向乙方采购的仪器设备有关事宜达成如下协议：</w:t>
      </w:r>
    </w:p>
    <w:p w14:paraId="02F0742F" w14:textId="77777777" w:rsidR="007F718C" w:rsidRDefault="00793AC6" w:rsidP="00E03071">
      <w:pPr>
        <w:snapToGrid w:val="0"/>
        <w:spacing w:beforeLines="50" w:before="120" w:line="360" w:lineRule="auto"/>
        <w:rPr>
          <w:rFonts w:ascii="Arial" w:hAnsi="Arial" w:cs="Arial"/>
          <w:b/>
          <w:color w:val="000000" w:themeColor="text1"/>
          <w:sz w:val="24"/>
        </w:rPr>
      </w:pPr>
      <w:r>
        <w:rPr>
          <w:rFonts w:ascii="Arial" w:cs="Arial"/>
          <w:b/>
          <w:color w:val="000000" w:themeColor="text1"/>
          <w:sz w:val="24"/>
        </w:rPr>
        <w:t>一、设备清单</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025"/>
        <w:gridCol w:w="1351"/>
        <w:gridCol w:w="1013"/>
        <w:gridCol w:w="1013"/>
        <w:gridCol w:w="1013"/>
        <w:gridCol w:w="1126"/>
      </w:tblGrid>
      <w:tr w:rsidR="007565D9" w14:paraId="02F07437" w14:textId="77777777">
        <w:trPr>
          <w:jc w:val="center"/>
        </w:trPr>
        <w:tc>
          <w:tcPr>
            <w:tcW w:w="1530" w:type="dxa"/>
            <w:vAlign w:val="center"/>
          </w:tcPr>
          <w:p w14:paraId="02F07430" w14:textId="77777777" w:rsidR="007565D9" w:rsidRDefault="00793AC6">
            <w:pPr>
              <w:spacing w:line="500" w:lineRule="exact"/>
              <w:jc w:val="center"/>
              <w:rPr>
                <w:rFonts w:ascii="Arial" w:hAnsi="Arial" w:cs="Arial"/>
                <w:b/>
                <w:color w:val="000000" w:themeColor="text1"/>
                <w:szCs w:val="21"/>
              </w:rPr>
            </w:pPr>
            <w:r>
              <w:rPr>
                <w:rFonts w:ascii="Arial" w:cs="Arial" w:hint="eastAsia"/>
                <w:b/>
                <w:color w:val="000000" w:themeColor="text1"/>
                <w:szCs w:val="21"/>
              </w:rPr>
              <w:t>设备名称</w:t>
            </w:r>
          </w:p>
        </w:tc>
        <w:tc>
          <w:tcPr>
            <w:tcW w:w="2025" w:type="dxa"/>
            <w:vAlign w:val="center"/>
          </w:tcPr>
          <w:p w14:paraId="02F07431" w14:textId="77777777"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生产厂家</w:t>
            </w:r>
          </w:p>
        </w:tc>
        <w:tc>
          <w:tcPr>
            <w:tcW w:w="1351" w:type="dxa"/>
            <w:vAlign w:val="center"/>
          </w:tcPr>
          <w:p w14:paraId="02F07432" w14:textId="77777777" w:rsidR="007565D9" w:rsidRDefault="00793AC6">
            <w:pPr>
              <w:spacing w:line="500" w:lineRule="exact"/>
              <w:ind w:firstLineChars="99" w:firstLine="209"/>
              <w:rPr>
                <w:rFonts w:ascii="Arial" w:hAnsi="Arial" w:cs="Arial"/>
                <w:b/>
                <w:color w:val="000000" w:themeColor="text1"/>
                <w:szCs w:val="21"/>
              </w:rPr>
            </w:pPr>
            <w:r>
              <w:rPr>
                <w:rFonts w:ascii="Arial" w:cs="Arial" w:hint="eastAsia"/>
                <w:b/>
                <w:color w:val="000000" w:themeColor="text1"/>
                <w:szCs w:val="21"/>
              </w:rPr>
              <w:t>规格</w:t>
            </w:r>
            <w:r>
              <w:rPr>
                <w:rFonts w:ascii="Arial" w:cs="Arial"/>
                <w:b/>
                <w:color w:val="000000" w:themeColor="text1"/>
                <w:szCs w:val="21"/>
              </w:rPr>
              <w:t>型号</w:t>
            </w:r>
          </w:p>
        </w:tc>
        <w:tc>
          <w:tcPr>
            <w:tcW w:w="1013" w:type="dxa"/>
            <w:vAlign w:val="center"/>
          </w:tcPr>
          <w:p w14:paraId="02F07433" w14:textId="77777777"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单价</w:t>
            </w:r>
          </w:p>
        </w:tc>
        <w:tc>
          <w:tcPr>
            <w:tcW w:w="1013" w:type="dxa"/>
            <w:vAlign w:val="center"/>
          </w:tcPr>
          <w:p w14:paraId="02F07434" w14:textId="77777777"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数量</w:t>
            </w:r>
          </w:p>
        </w:tc>
        <w:tc>
          <w:tcPr>
            <w:tcW w:w="1013" w:type="dxa"/>
            <w:vAlign w:val="center"/>
          </w:tcPr>
          <w:p w14:paraId="02F07435" w14:textId="77777777"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总价</w:t>
            </w:r>
          </w:p>
        </w:tc>
        <w:tc>
          <w:tcPr>
            <w:tcW w:w="1126" w:type="dxa"/>
            <w:vAlign w:val="center"/>
          </w:tcPr>
          <w:p w14:paraId="02F07436" w14:textId="77777777" w:rsidR="007565D9" w:rsidRDefault="00793AC6">
            <w:pPr>
              <w:spacing w:line="500" w:lineRule="exact"/>
              <w:jc w:val="center"/>
              <w:rPr>
                <w:rFonts w:ascii="Arial" w:hAnsi="Arial" w:cs="Arial"/>
                <w:b/>
                <w:color w:val="000000" w:themeColor="text1"/>
                <w:szCs w:val="21"/>
              </w:rPr>
            </w:pPr>
            <w:r>
              <w:rPr>
                <w:rFonts w:ascii="Arial" w:hAnsi="Arial" w:cs="Arial" w:hint="eastAsia"/>
                <w:b/>
                <w:color w:val="000000" w:themeColor="text1"/>
                <w:szCs w:val="21"/>
              </w:rPr>
              <w:t>交货时间</w:t>
            </w:r>
          </w:p>
        </w:tc>
      </w:tr>
      <w:tr w:rsidR="007565D9" w14:paraId="02F0743F" w14:textId="77777777">
        <w:trPr>
          <w:jc w:val="center"/>
        </w:trPr>
        <w:tc>
          <w:tcPr>
            <w:tcW w:w="1530" w:type="dxa"/>
            <w:vAlign w:val="center"/>
          </w:tcPr>
          <w:p w14:paraId="02F07438" w14:textId="77777777" w:rsidR="007565D9" w:rsidRDefault="007565D9">
            <w:pPr>
              <w:spacing w:line="500" w:lineRule="exact"/>
              <w:ind w:firstLineChars="150" w:firstLine="316"/>
              <w:jc w:val="center"/>
              <w:rPr>
                <w:rFonts w:ascii="Arial" w:cs="Arial"/>
                <w:b/>
                <w:color w:val="000000" w:themeColor="text1"/>
                <w:szCs w:val="21"/>
              </w:rPr>
            </w:pPr>
          </w:p>
        </w:tc>
        <w:tc>
          <w:tcPr>
            <w:tcW w:w="2025" w:type="dxa"/>
            <w:vAlign w:val="center"/>
          </w:tcPr>
          <w:p w14:paraId="02F07439" w14:textId="77777777" w:rsidR="007565D9" w:rsidRDefault="007565D9">
            <w:pPr>
              <w:spacing w:line="500" w:lineRule="exact"/>
              <w:ind w:firstLineChars="150" w:firstLine="316"/>
              <w:jc w:val="center"/>
              <w:rPr>
                <w:rFonts w:ascii="Arial" w:cs="Arial"/>
                <w:b/>
                <w:color w:val="000000" w:themeColor="text1"/>
                <w:szCs w:val="21"/>
              </w:rPr>
            </w:pPr>
          </w:p>
        </w:tc>
        <w:tc>
          <w:tcPr>
            <w:tcW w:w="1351" w:type="dxa"/>
            <w:vAlign w:val="center"/>
          </w:tcPr>
          <w:p w14:paraId="02F0743A" w14:textId="77777777" w:rsidR="007565D9" w:rsidRDefault="007565D9">
            <w:pPr>
              <w:spacing w:line="500" w:lineRule="exact"/>
              <w:ind w:firstLineChars="50" w:firstLine="105"/>
              <w:jc w:val="center"/>
              <w:rPr>
                <w:rFonts w:ascii="Arial" w:cs="Arial"/>
                <w:b/>
                <w:color w:val="000000" w:themeColor="text1"/>
                <w:szCs w:val="21"/>
              </w:rPr>
            </w:pPr>
          </w:p>
        </w:tc>
        <w:tc>
          <w:tcPr>
            <w:tcW w:w="1013" w:type="dxa"/>
            <w:vAlign w:val="center"/>
          </w:tcPr>
          <w:p w14:paraId="02F0743B" w14:textId="77777777" w:rsidR="007565D9" w:rsidRDefault="007565D9">
            <w:pPr>
              <w:spacing w:line="500" w:lineRule="exact"/>
              <w:jc w:val="center"/>
              <w:rPr>
                <w:rFonts w:ascii="Arial" w:cs="Arial"/>
                <w:b/>
                <w:color w:val="000000" w:themeColor="text1"/>
                <w:szCs w:val="21"/>
              </w:rPr>
            </w:pPr>
          </w:p>
        </w:tc>
        <w:tc>
          <w:tcPr>
            <w:tcW w:w="1013" w:type="dxa"/>
            <w:vAlign w:val="center"/>
          </w:tcPr>
          <w:p w14:paraId="02F0743C" w14:textId="77777777" w:rsidR="007565D9" w:rsidRDefault="007565D9">
            <w:pPr>
              <w:spacing w:line="500" w:lineRule="exact"/>
              <w:jc w:val="center"/>
              <w:rPr>
                <w:rFonts w:ascii="Arial" w:cs="Arial"/>
                <w:b/>
                <w:color w:val="000000" w:themeColor="text1"/>
                <w:szCs w:val="21"/>
              </w:rPr>
            </w:pPr>
          </w:p>
        </w:tc>
        <w:tc>
          <w:tcPr>
            <w:tcW w:w="1013" w:type="dxa"/>
            <w:vAlign w:val="center"/>
          </w:tcPr>
          <w:p w14:paraId="02F0743D" w14:textId="77777777" w:rsidR="007565D9" w:rsidRDefault="007565D9">
            <w:pPr>
              <w:spacing w:line="500" w:lineRule="exact"/>
              <w:jc w:val="center"/>
              <w:rPr>
                <w:rFonts w:ascii="Arial" w:cs="Arial"/>
                <w:b/>
                <w:color w:val="000000" w:themeColor="text1"/>
                <w:szCs w:val="21"/>
              </w:rPr>
            </w:pPr>
          </w:p>
        </w:tc>
        <w:tc>
          <w:tcPr>
            <w:tcW w:w="1126" w:type="dxa"/>
            <w:vAlign w:val="center"/>
          </w:tcPr>
          <w:p w14:paraId="02F0743E" w14:textId="77777777" w:rsidR="007565D9" w:rsidRDefault="007565D9">
            <w:pPr>
              <w:spacing w:line="500" w:lineRule="exact"/>
              <w:jc w:val="center"/>
              <w:rPr>
                <w:rFonts w:ascii="Arial" w:cs="Arial"/>
                <w:b/>
                <w:color w:val="000000" w:themeColor="text1"/>
                <w:szCs w:val="21"/>
              </w:rPr>
            </w:pPr>
          </w:p>
        </w:tc>
      </w:tr>
      <w:tr w:rsidR="007565D9" w14:paraId="02F07447" w14:textId="77777777">
        <w:trPr>
          <w:jc w:val="center"/>
        </w:trPr>
        <w:tc>
          <w:tcPr>
            <w:tcW w:w="1530" w:type="dxa"/>
            <w:tcBorders>
              <w:right w:val="single" w:sz="2" w:space="0" w:color="auto"/>
            </w:tcBorders>
            <w:vAlign w:val="center"/>
          </w:tcPr>
          <w:p w14:paraId="02F07440" w14:textId="77777777" w:rsidR="007565D9" w:rsidRDefault="007565D9">
            <w:pPr>
              <w:spacing w:line="500" w:lineRule="exact"/>
              <w:ind w:firstLineChars="150" w:firstLine="316"/>
              <w:jc w:val="center"/>
              <w:rPr>
                <w:rFonts w:ascii="Arial" w:cs="Arial"/>
                <w:b/>
                <w:color w:val="000000" w:themeColor="text1"/>
                <w:szCs w:val="21"/>
              </w:rPr>
            </w:pPr>
          </w:p>
        </w:tc>
        <w:tc>
          <w:tcPr>
            <w:tcW w:w="2025" w:type="dxa"/>
            <w:tcBorders>
              <w:left w:val="single" w:sz="2" w:space="0" w:color="auto"/>
            </w:tcBorders>
            <w:vAlign w:val="center"/>
          </w:tcPr>
          <w:p w14:paraId="02F07441" w14:textId="77777777" w:rsidR="007565D9" w:rsidRDefault="007565D9">
            <w:pPr>
              <w:spacing w:line="500" w:lineRule="exact"/>
              <w:ind w:firstLineChars="150" w:firstLine="316"/>
              <w:jc w:val="center"/>
              <w:rPr>
                <w:rFonts w:ascii="Arial" w:cs="Arial"/>
                <w:b/>
                <w:color w:val="000000" w:themeColor="text1"/>
                <w:szCs w:val="21"/>
              </w:rPr>
            </w:pPr>
          </w:p>
        </w:tc>
        <w:tc>
          <w:tcPr>
            <w:tcW w:w="1351" w:type="dxa"/>
            <w:vAlign w:val="center"/>
          </w:tcPr>
          <w:p w14:paraId="02F07442" w14:textId="77777777" w:rsidR="007565D9" w:rsidRDefault="007565D9">
            <w:pPr>
              <w:spacing w:line="500" w:lineRule="exact"/>
              <w:ind w:firstLineChars="50" w:firstLine="105"/>
              <w:jc w:val="center"/>
              <w:rPr>
                <w:rFonts w:ascii="Arial" w:cs="Arial"/>
                <w:b/>
                <w:color w:val="000000" w:themeColor="text1"/>
                <w:szCs w:val="21"/>
              </w:rPr>
            </w:pPr>
          </w:p>
        </w:tc>
        <w:tc>
          <w:tcPr>
            <w:tcW w:w="1013" w:type="dxa"/>
            <w:vAlign w:val="center"/>
          </w:tcPr>
          <w:p w14:paraId="02F07443" w14:textId="77777777" w:rsidR="007565D9" w:rsidRDefault="007565D9">
            <w:pPr>
              <w:spacing w:line="500" w:lineRule="exact"/>
              <w:jc w:val="center"/>
              <w:rPr>
                <w:rFonts w:ascii="Arial" w:cs="Arial"/>
                <w:b/>
                <w:color w:val="000000" w:themeColor="text1"/>
                <w:szCs w:val="21"/>
              </w:rPr>
            </w:pPr>
          </w:p>
        </w:tc>
        <w:tc>
          <w:tcPr>
            <w:tcW w:w="1013" w:type="dxa"/>
            <w:vAlign w:val="center"/>
          </w:tcPr>
          <w:p w14:paraId="02F07444" w14:textId="77777777" w:rsidR="007565D9" w:rsidRDefault="007565D9">
            <w:pPr>
              <w:spacing w:line="500" w:lineRule="exact"/>
              <w:jc w:val="center"/>
              <w:rPr>
                <w:rFonts w:ascii="Arial" w:cs="Arial"/>
                <w:b/>
                <w:color w:val="000000" w:themeColor="text1"/>
                <w:szCs w:val="21"/>
              </w:rPr>
            </w:pPr>
          </w:p>
        </w:tc>
        <w:tc>
          <w:tcPr>
            <w:tcW w:w="1013" w:type="dxa"/>
            <w:vAlign w:val="center"/>
          </w:tcPr>
          <w:p w14:paraId="02F07445" w14:textId="77777777" w:rsidR="007565D9" w:rsidRDefault="007565D9">
            <w:pPr>
              <w:spacing w:line="500" w:lineRule="exact"/>
              <w:jc w:val="center"/>
              <w:rPr>
                <w:rFonts w:ascii="Arial" w:cs="Arial"/>
                <w:b/>
                <w:color w:val="000000" w:themeColor="text1"/>
                <w:szCs w:val="21"/>
              </w:rPr>
            </w:pPr>
          </w:p>
        </w:tc>
        <w:tc>
          <w:tcPr>
            <w:tcW w:w="1126" w:type="dxa"/>
            <w:vAlign w:val="center"/>
          </w:tcPr>
          <w:p w14:paraId="02F07446" w14:textId="77777777" w:rsidR="007565D9" w:rsidRDefault="007565D9">
            <w:pPr>
              <w:spacing w:line="500" w:lineRule="exact"/>
              <w:jc w:val="center"/>
              <w:rPr>
                <w:rFonts w:ascii="Arial" w:cs="Arial"/>
                <w:b/>
                <w:color w:val="000000" w:themeColor="text1"/>
                <w:szCs w:val="21"/>
              </w:rPr>
            </w:pPr>
          </w:p>
        </w:tc>
      </w:tr>
      <w:tr w:rsidR="007565D9" w14:paraId="02F0744A" w14:textId="77777777">
        <w:trPr>
          <w:cantSplit/>
          <w:trHeight w:val="627"/>
          <w:jc w:val="center"/>
        </w:trPr>
        <w:tc>
          <w:tcPr>
            <w:tcW w:w="1530" w:type="dxa"/>
            <w:tcBorders>
              <w:right w:val="single" w:sz="2" w:space="0" w:color="auto"/>
            </w:tcBorders>
            <w:vAlign w:val="center"/>
          </w:tcPr>
          <w:p w14:paraId="02F07448" w14:textId="77777777"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合计</w:t>
            </w:r>
          </w:p>
        </w:tc>
        <w:tc>
          <w:tcPr>
            <w:tcW w:w="7541" w:type="dxa"/>
            <w:gridSpan w:val="6"/>
            <w:tcBorders>
              <w:left w:val="single" w:sz="2" w:space="0" w:color="auto"/>
            </w:tcBorders>
            <w:vAlign w:val="center"/>
          </w:tcPr>
          <w:p w14:paraId="02F07449" w14:textId="77777777" w:rsidR="007565D9" w:rsidRDefault="00793AC6">
            <w:pPr>
              <w:spacing w:line="500" w:lineRule="exact"/>
              <w:rPr>
                <w:rFonts w:ascii="Arial" w:hAnsi="Arial" w:cs="Arial"/>
                <w:b/>
                <w:color w:val="000000" w:themeColor="text1"/>
                <w:szCs w:val="21"/>
              </w:rPr>
            </w:pPr>
            <w:r>
              <w:rPr>
                <w:rFonts w:ascii="Arial" w:cs="Arial"/>
                <w:b/>
                <w:color w:val="000000" w:themeColor="text1"/>
                <w:szCs w:val="21"/>
              </w:rPr>
              <w:t>大写：小写：</w:t>
            </w:r>
          </w:p>
        </w:tc>
      </w:tr>
    </w:tbl>
    <w:p w14:paraId="02F0744B" w14:textId="77777777" w:rsidR="007565D9" w:rsidRDefault="00793AC6" w:rsidP="00E03071">
      <w:pPr>
        <w:snapToGrid w:val="0"/>
        <w:spacing w:beforeLines="50" w:before="120" w:line="360" w:lineRule="auto"/>
        <w:rPr>
          <w:rFonts w:ascii="Arial" w:cs="Arial"/>
          <w:b/>
          <w:color w:val="000000" w:themeColor="text1"/>
          <w:sz w:val="24"/>
        </w:rPr>
      </w:pPr>
      <w:r>
        <w:rPr>
          <w:rFonts w:ascii="Arial" w:cs="Arial" w:hint="eastAsia"/>
          <w:b/>
          <w:color w:val="000000" w:themeColor="text1"/>
          <w:sz w:val="24"/>
        </w:rPr>
        <w:t>二</w:t>
      </w:r>
      <w:r>
        <w:rPr>
          <w:rFonts w:ascii="Arial" w:cs="Arial"/>
          <w:b/>
          <w:color w:val="000000" w:themeColor="text1"/>
          <w:sz w:val="24"/>
        </w:rPr>
        <w:t>、产品配置清单及技术参数</w:t>
      </w:r>
      <w:r>
        <w:rPr>
          <w:rFonts w:ascii="Arial" w:cs="Arial" w:hint="eastAsia"/>
          <w:b/>
          <w:color w:val="000000" w:themeColor="text1"/>
          <w:sz w:val="24"/>
        </w:rPr>
        <w:t>：</w:t>
      </w:r>
    </w:p>
    <w:p w14:paraId="02F0744C" w14:textId="77777777" w:rsidR="007F718C" w:rsidRDefault="007F718C" w:rsidP="00E03071">
      <w:pPr>
        <w:snapToGrid w:val="0"/>
        <w:spacing w:beforeLines="50" w:before="120" w:line="360" w:lineRule="auto"/>
        <w:rPr>
          <w:rFonts w:ascii="Arial" w:hAnsi="Arial" w:cs="Arial"/>
          <w:b/>
          <w:color w:val="000000" w:themeColor="text1"/>
          <w:sz w:val="24"/>
        </w:rPr>
      </w:pPr>
    </w:p>
    <w:p w14:paraId="02F0744D" w14:textId="77777777" w:rsidR="007F718C" w:rsidRDefault="007F718C" w:rsidP="00E03071">
      <w:pPr>
        <w:snapToGrid w:val="0"/>
        <w:spacing w:beforeLines="50" w:before="120" w:line="360" w:lineRule="auto"/>
        <w:rPr>
          <w:rFonts w:ascii="Arial" w:hAnsi="Arial" w:cs="Arial"/>
          <w:b/>
          <w:color w:val="000000" w:themeColor="text1"/>
          <w:sz w:val="24"/>
        </w:rPr>
      </w:pPr>
    </w:p>
    <w:p w14:paraId="02F0744E" w14:textId="77777777" w:rsidR="007F718C" w:rsidRDefault="00793AC6" w:rsidP="00E03071">
      <w:pPr>
        <w:snapToGrid w:val="0"/>
        <w:spacing w:beforeLines="50" w:before="120" w:line="360" w:lineRule="auto"/>
        <w:rPr>
          <w:rFonts w:ascii="Arial" w:cs="Arial"/>
          <w:b/>
          <w:color w:val="000000" w:themeColor="text1"/>
          <w:sz w:val="24"/>
        </w:rPr>
      </w:pPr>
      <w:r>
        <w:rPr>
          <w:rFonts w:ascii="Arial" w:cs="Arial" w:hint="eastAsia"/>
          <w:b/>
          <w:color w:val="000000" w:themeColor="text1"/>
          <w:sz w:val="24"/>
        </w:rPr>
        <w:t>三</w:t>
      </w:r>
      <w:r>
        <w:rPr>
          <w:rFonts w:ascii="Arial" w:cs="Arial"/>
          <w:b/>
          <w:color w:val="000000" w:themeColor="text1"/>
          <w:sz w:val="24"/>
        </w:rPr>
        <w:t>、技术</w:t>
      </w:r>
      <w:r>
        <w:rPr>
          <w:rFonts w:ascii="Arial" w:cs="Arial" w:hint="eastAsia"/>
          <w:b/>
          <w:color w:val="000000" w:themeColor="text1"/>
          <w:sz w:val="24"/>
        </w:rPr>
        <w:t>支持</w:t>
      </w:r>
      <w:r>
        <w:rPr>
          <w:rFonts w:ascii="Arial" w:cs="Arial"/>
          <w:b/>
          <w:color w:val="000000" w:themeColor="text1"/>
          <w:sz w:val="24"/>
        </w:rPr>
        <w:t>及售后服务承诺</w:t>
      </w:r>
      <w:r>
        <w:rPr>
          <w:rFonts w:ascii="Arial" w:cs="Arial" w:hint="eastAsia"/>
          <w:b/>
          <w:color w:val="000000" w:themeColor="text1"/>
          <w:sz w:val="24"/>
        </w:rPr>
        <w:t>：</w:t>
      </w:r>
    </w:p>
    <w:p w14:paraId="02F0744F" w14:textId="77777777" w:rsidR="007F718C" w:rsidRDefault="007F718C" w:rsidP="00E03071">
      <w:pPr>
        <w:snapToGrid w:val="0"/>
        <w:spacing w:beforeLines="50" w:before="120" w:line="360" w:lineRule="auto"/>
        <w:rPr>
          <w:rFonts w:ascii="Arial" w:hAnsi="Arial" w:cs="Arial"/>
          <w:b/>
          <w:color w:val="000000" w:themeColor="text1"/>
          <w:sz w:val="24"/>
        </w:rPr>
      </w:pPr>
    </w:p>
    <w:p w14:paraId="02F07450" w14:textId="77777777" w:rsidR="007F718C" w:rsidRDefault="00793AC6" w:rsidP="00E03071">
      <w:pPr>
        <w:snapToGrid w:val="0"/>
        <w:spacing w:beforeLines="50" w:before="120" w:line="360" w:lineRule="auto"/>
        <w:rPr>
          <w:rFonts w:ascii="Arial" w:hAnsi="Arial" w:cs="Arial"/>
          <w:b/>
          <w:color w:val="000000" w:themeColor="text1"/>
          <w:sz w:val="24"/>
        </w:rPr>
      </w:pPr>
      <w:r>
        <w:rPr>
          <w:rFonts w:ascii="Arial" w:cs="Arial" w:hint="eastAsia"/>
          <w:b/>
          <w:color w:val="000000" w:themeColor="text1"/>
          <w:sz w:val="24"/>
        </w:rPr>
        <w:t>四</w:t>
      </w:r>
      <w:r>
        <w:rPr>
          <w:rFonts w:ascii="Arial" w:cs="Arial"/>
          <w:b/>
          <w:color w:val="000000" w:themeColor="text1"/>
          <w:sz w:val="24"/>
        </w:rPr>
        <w:t>、包装方式、包装物的供应与回收</w:t>
      </w:r>
    </w:p>
    <w:p w14:paraId="02F07451" w14:textId="77777777" w:rsidR="007565D9" w:rsidRDefault="00793AC6">
      <w:pPr>
        <w:spacing w:line="360" w:lineRule="auto"/>
        <w:ind w:firstLineChars="200" w:firstLine="420"/>
        <w:rPr>
          <w:rFonts w:ascii="Arial" w:hAnsi="Arial" w:cs="Arial"/>
          <w:color w:val="000000" w:themeColor="text1"/>
          <w:szCs w:val="21"/>
          <w:lang w:val="en-GB"/>
        </w:rPr>
      </w:pPr>
      <w:r>
        <w:rPr>
          <w:rFonts w:ascii="Arial" w:hAnsi="宋体" w:cs="Arial"/>
          <w:color w:val="000000" w:themeColor="text1"/>
        </w:rPr>
        <w:t>由乙方负责提供原厂包装的货物，包装必须符合国家相关标准，</w:t>
      </w:r>
      <w:r>
        <w:rPr>
          <w:rFonts w:ascii="Arial" w:hAnsi="Arial" w:cs="Arial"/>
          <w:color w:val="000000" w:themeColor="text1"/>
          <w:szCs w:val="21"/>
          <w:lang w:val="en-GB"/>
        </w:rPr>
        <w:t>包装物不回收。</w:t>
      </w:r>
    </w:p>
    <w:p w14:paraId="02F07452" w14:textId="77777777" w:rsidR="007565D9" w:rsidRDefault="00793AC6" w:rsidP="00E03071">
      <w:pPr>
        <w:snapToGrid w:val="0"/>
        <w:spacing w:beforeLines="50" w:before="120" w:line="360" w:lineRule="auto"/>
        <w:rPr>
          <w:rFonts w:ascii="Arial" w:hAnsi="Arial" w:cs="Arial"/>
          <w:b/>
          <w:color w:val="000000" w:themeColor="text1"/>
          <w:sz w:val="24"/>
        </w:rPr>
      </w:pPr>
      <w:r>
        <w:rPr>
          <w:rFonts w:ascii="Arial" w:cs="Arial"/>
          <w:b/>
          <w:color w:val="000000" w:themeColor="text1"/>
          <w:sz w:val="24"/>
        </w:rPr>
        <w:t>五、验收方式及标准</w:t>
      </w:r>
    </w:p>
    <w:p w14:paraId="02F07453" w14:textId="77777777" w:rsidR="007565D9" w:rsidRDefault="00793AC6">
      <w:pPr>
        <w:spacing w:line="360" w:lineRule="auto"/>
        <w:rPr>
          <w:rFonts w:ascii="Arial" w:hAnsi="Arial" w:cs="Arial"/>
          <w:color w:val="000000" w:themeColor="text1"/>
          <w:szCs w:val="21"/>
          <w:lang w:val="en-GB"/>
        </w:rPr>
      </w:pPr>
      <w:r>
        <w:rPr>
          <w:rFonts w:ascii="Arial" w:hAnsi="Arial" w:cs="Arial"/>
          <w:color w:val="000000" w:themeColor="text1"/>
          <w:szCs w:val="21"/>
          <w:lang w:val="en-GB"/>
        </w:rPr>
        <w:t>1</w:t>
      </w:r>
      <w:r>
        <w:rPr>
          <w:rFonts w:ascii="Arial" w:hAnsi="Arial" w:cs="Arial"/>
          <w:color w:val="000000" w:themeColor="text1"/>
          <w:szCs w:val="21"/>
          <w:lang w:val="en-GB"/>
        </w:rPr>
        <w:t>、仪器到达交货地点后由甲方</w:t>
      </w:r>
      <w:r>
        <w:rPr>
          <w:rFonts w:ascii="Arial" w:hAnsi="Arial" w:cs="Arial" w:hint="eastAsia"/>
          <w:color w:val="000000" w:themeColor="text1"/>
          <w:szCs w:val="21"/>
          <w:lang w:val="en-GB"/>
        </w:rPr>
        <w:t>组织</w:t>
      </w:r>
      <w:r>
        <w:rPr>
          <w:rFonts w:ascii="Arial" w:hAnsi="Arial" w:cs="Arial"/>
          <w:color w:val="000000" w:themeColor="text1"/>
          <w:szCs w:val="21"/>
          <w:lang w:val="en-GB"/>
        </w:rPr>
        <w:t>验收。</w:t>
      </w:r>
    </w:p>
    <w:p w14:paraId="02F07454" w14:textId="77777777" w:rsidR="007565D9" w:rsidRDefault="00793AC6">
      <w:pPr>
        <w:spacing w:line="360" w:lineRule="auto"/>
        <w:rPr>
          <w:rFonts w:ascii="Arial" w:hAnsi="Arial" w:cs="Arial"/>
          <w:color w:val="000000" w:themeColor="text1"/>
          <w:szCs w:val="21"/>
          <w:lang w:val="en-GB"/>
        </w:rPr>
      </w:pPr>
      <w:r>
        <w:rPr>
          <w:rFonts w:ascii="Arial" w:hAnsi="Arial" w:cs="Arial"/>
          <w:color w:val="000000" w:themeColor="text1"/>
          <w:szCs w:val="21"/>
          <w:lang w:val="en-GB"/>
        </w:rPr>
        <w:t xml:space="preserve">  2</w:t>
      </w:r>
      <w:r>
        <w:rPr>
          <w:rFonts w:ascii="Arial" w:hAnsi="Arial" w:cs="Arial"/>
          <w:color w:val="000000" w:themeColor="text1"/>
          <w:szCs w:val="21"/>
          <w:lang w:val="en-GB"/>
        </w:rPr>
        <w:t>、仪器性能参数按合同规定的厂家仪器说明书进行各项参数检验，未予说明的，按照国家标准、行业标准、企业标准的顺序进行检验。仪器附件按照配置清单进行验收。</w:t>
      </w:r>
    </w:p>
    <w:p w14:paraId="02F07455" w14:textId="77777777" w:rsidR="007565D9" w:rsidRDefault="00793AC6">
      <w:pPr>
        <w:spacing w:line="360" w:lineRule="auto"/>
        <w:rPr>
          <w:rFonts w:ascii="Arial" w:hAnsi="Arial" w:cs="Arial"/>
          <w:color w:val="000000" w:themeColor="text1"/>
          <w:szCs w:val="21"/>
          <w:lang w:val="en-GB"/>
        </w:rPr>
      </w:pPr>
      <w:r>
        <w:rPr>
          <w:rFonts w:ascii="Arial" w:hAnsi="Arial" w:cs="Arial"/>
          <w:color w:val="000000" w:themeColor="text1"/>
          <w:szCs w:val="21"/>
          <w:lang w:val="en-GB"/>
        </w:rPr>
        <w:t xml:space="preserve">  3</w:t>
      </w:r>
      <w:r>
        <w:rPr>
          <w:rFonts w:ascii="Arial" w:hAnsi="Arial" w:cs="Arial"/>
          <w:color w:val="000000" w:themeColor="text1"/>
          <w:szCs w:val="21"/>
          <w:lang w:val="en-GB"/>
        </w:rPr>
        <w:t>、仪器设备的各项指标必须符合本协议</w:t>
      </w:r>
      <w:r>
        <w:rPr>
          <w:rFonts w:ascii="Arial" w:hAnsi="Arial" w:cs="Arial" w:hint="eastAsia"/>
          <w:color w:val="000000" w:themeColor="text1"/>
          <w:szCs w:val="21"/>
          <w:lang w:val="en-GB"/>
        </w:rPr>
        <w:t>及投标书</w:t>
      </w:r>
      <w:r>
        <w:rPr>
          <w:rFonts w:ascii="Arial" w:hAnsi="Arial" w:cs="Arial"/>
          <w:color w:val="000000" w:themeColor="text1"/>
          <w:szCs w:val="21"/>
          <w:lang w:val="en-GB"/>
        </w:rPr>
        <w:t>规定的技术指标。</w:t>
      </w:r>
    </w:p>
    <w:p w14:paraId="02F07456" w14:textId="77777777" w:rsidR="007565D9" w:rsidRDefault="00793AC6">
      <w:pPr>
        <w:spacing w:line="360" w:lineRule="auto"/>
        <w:ind w:firstLineChars="50" w:firstLine="105"/>
        <w:rPr>
          <w:rFonts w:ascii="Arial" w:hAnsi="Arial" w:cs="Arial"/>
          <w:color w:val="000000" w:themeColor="text1"/>
          <w:szCs w:val="21"/>
          <w:lang w:val="en-GB"/>
        </w:rPr>
      </w:pPr>
      <w:r>
        <w:rPr>
          <w:rFonts w:ascii="Arial" w:hAnsi="Arial" w:cs="Arial" w:hint="eastAsia"/>
          <w:color w:val="000000" w:themeColor="text1"/>
          <w:szCs w:val="21"/>
          <w:lang w:val="en-GB"/>
        </w:rPr>
        <w:t>4</w:t>
      </w:r>
      <w:r>
        <w:rPr>
          <w:rFonts w:ascii="Arial" w:hAnsi="Arial" w:cs="Arial" w:hint="eastAsia"/>
          <w:color w:val="000000" w:themeColor="text1"/>
          <w:szCs w:val="21"/>
          <w:lang w:val="en-GB"/>
        </w:rPr>
        <w:t>、仪器验收合格后需填写</w:t>
      </w:r>
      <w:hyperlink r:id="rId22" w:history="1">
        <w:r>
          <w:rPr>
            <w:rStyle w:val="af2"/>
            <w:rFonts w:ascii="Arial" w:hAnsi="Arial" w:cs="Arial" w:hint="eastAsia"/>
            <w:color w:val="000000" w:themeColor="text1"/>
            <w:szCs w:val="21"/>
            <w:lang w:val="en-GB"/>
          </w:rPr>
          <w:t>《四川大学仪器设备验收单》</w:t>
        </w:r>
      </w:hyperlink>
    </w:p>
    <w:p w14:paraId="02F07457" w14:textId="77777777" w:rsidR="007565D9" w:rsidRDefault="00793AC6">
      <w:pPr>
        <w:spacing w:line="360" w:lineRule="auto"/>
        <w:rPr>
          <w:rFonts w:ascii="Arial" w:hAnsi="Arial" w:cs="Arial"/>
          <w:color w:val="000000" w:themeColor="text1"/>
          <w:szCs w:val="21"/>
          <w:lang w:val="en-GB"/>
        </w:rPr>
      </w:pPr>
      <w:r>
        <w:rPr>
          <w:rFonts w:ascii="Arial" w:hAnsi="Arial" w:cs="Arial" w:hint="eastAsia"/>
          <w:b/>
          <w:color w:val="000000" w:themeColor="text1"/>
          <w:sz w:val="28"/>
          <w:szCs w:val="28"/>
          <w:lang w:val="en-GB"/>
        </w:rPr>
        <w:t>六、付款方式：</w:t>
      </w:r>
      <w:r>
        <w:rPr>
          <w:rFonts w:ascii="Arial" w:hAnsi="Arial" w:cs="Arial" w:hint="eastAsia"/>
          <w:color w:val="000000" w:themeColor="text1"/>
          <w:szCs w:val="21"/>
          <w:lang w:val="en-GB"/>
        </w:rPr>
        <w:t>一般按照合同要求的付款方式进行。</w:t>
      </w:r>
    </w:p>
    <w:p w14:paraId="02F07458" w14:textId="77777777" w:rsidR="007565D9" w:rsidRDefault="00793AC6" w:rsidP="00E03071">
      <w:pPr>
        <w:snapToGrid w:val="0"/>
        <w:spacing w:beforeLines="50" w:before="120" w:line="360" w:lineRule="auto"/>
        <w:rPr>
          <w:rFonts w:ascii="Arial" w:cs="Arial"/>
          <w:b/>
          <w:color w:val="000000" w:themeColor="text1"/>
          <w:sz w:val="24"/>
        </w:rPr>
      </w:pPr>
      <w:r>
        <w:rPr>
          <w:rFonts w:ascii="Arial" w:cs="Arial" w:hint="eastAsia"/>
          <w:b/>
          <w:color w:val="000000" w:themeColor="text1"/>
          <w:sz w:val="24"/>
        </w:rPr>
        <w:lastRenderedPageBreak/>
        <w:t>七</w:t>
      </w:r>
      <w:r>
        <w:rPr>
          <w:rFonts w:ascii="Arial" w:cs="Arial"/>
          <w:b/>
          <w:color w:val="000000" w:themeColor="text1"/>
          <w:sz w:val="24"/>
        </w:rPr>
        <w:t>、其它约定事项</w:t>
      </w:r>
      <w:r>
        <w:rPr>
          <w:rFonts w:ascii="Arial" w:cs="Arial" w:hint="eastAsia"/>
          <w:b/>
          <w:color w:val="000000" w:themeColor="text1"/>
          <w:sz w:val="24"/>
        </w:rPr>
        <w:t>:</w:t>
      </w:r>
    </w:p>
    <w:p w14:paraId="02F07459" w14:textId="77777777" w:rsidR="007F718C" w:rsidRDefault="007F718C" w:rsidP="00E03071">
      <w:pPr>
        <w:snapToGrid w:val="0"/>
        <w:spacing w:beforeLines="50" w:before="120" w:line="360" w:lineRule="auto"/>
        <w:rPr>
          <w:rFonts w:ascii="Arial" w:cs="Arial"/>
          <w:b/>
          <w:color w:val="000000" w:themeColor="text1"/>
          <w:sz w:val="24"/>
        </w:rPr>
      </w:pPr>
    </w:p>
    <w:p w14:paraId="02F0745A" w14:textId="77777777" w:rsidR="007565D9" w:rsidRDefault="00793AC6">
      <w:pPr>
        <w:spacing w:line="360" w:lineRule="auto"/>
        <w:rPr>
          <w:rFonts w:ascii="Arial" w:hAnsi="Arial" w:cs="Arial"/>
          <w:color w:val="000000" w:themeColor="text1"/>
          <w:szCs w:val="21"/>
          <w:lang w:val="en-GB"/>
        </w:rPr>
      </w:pPr>
      <w:r>
        <w:rPr>
          <w:rFonts w:ascii="Arial" w:cs="Arial" w:hint="eastAsia"/>
          <w:b/>
          <w:color w:val="000000" w:themeColor="text1"/>
          <w:sz w:val="24"/>
        </w:rPr>
        <w:t>八、</w:t>
      </w:r>
      <w:r>
        <w:rPr>
          <w:rFonts w:ascii="Arial" w:hAnsi="Arial" w:cs="Arial"/>
          <w:color w:val="000000" w:themeColor="text1"/>
          <w:szCs w:val="21"/>
          <w:lang w:val="en-GB"/>
        </w:rPr>
        <w:t>本技术协议一式</w:t>
      </w:r>
      <w:r>
        <w:rPr>
          <w:rFonts w:ascii="Arial" w:hAnsi="Arial" w:cs="Arial" w:hint="eastAsia"/>
          <w:color w:val="000000" w:themeColor="text1"/>
          <w:szCs w:val="21"/>
          <w:lang w:val="en-GB"/>
        </w:rPr>
        <w:t>五</w:t>
      </w:r>
      <w:r>
        <w:rPr>
          <w:rFonts w:ascii="Arial" w:hAnsi="Arial" w:cs="Arial"/>
          <w:color w:val="000000" w:themeColor="text1"/>
          <w:szCs w:val="21"/>
          <w:lang w:val="en-GB"/>
        </w:rPr>
        <w:t>份，甲方</w:t>
      </w:r>
      <w:r>
        <w:rPr>
          <w:rFonts w:ascii="Arial" w:hAnsi="Arial" w:cs="Arial" w:hint="eastAsia"/>
          <w:color w:val="000000" w:themeColor="text1"/>
          <w:szCs w:val="21"/>
          <w:lang w:val="en-GB"/>
        </w:rPr>
        <w:t>四</w:t>
      </w:r>
      <w:r>
        <w:rPr>
          <w:rFonts w:ascii="Arial" w:hAnsi="Arial" w:cs="Arial"/>
          <w:color w:val="000000" w:themeColor="text1"/>
          <w:szCs w:val="21"/>
          <w:lang w:val="en-GB"/>
        </w:rPr>
        <w:t>份，乙方一份，双方签字盖章</w:t>
      </w:r>
      <w:r>
        <w:rPr>
          <w:rFonts w:ascii="Arial" w:hAnsi="Arial" w:cs="Arial" w:hint="eastAsia"/>
          <w:color w:val="000000" w:themeColor="text1"/>
          <w:szCs w:val="21"/>
          <w:lang w:val="en-GB"/>
        </w:rPr>
        <w:t>（需加盖骑缝章）</w:t>
      </w:r>
      <w:r>
        <w:rPr>
          <w:rFonts w:ascii="Arial" w:hAnsi="Arial" w:cs="Arial"/>
          <w:color w:val="000000" w:themeColor="text1"/>
          <w:szCs w:val="21"/>
          <w:lang w:val="en-GB"/>
        </w:rPr>
        <w:t>即生效。</w:t>
      </w:r>
      <w:r>
        <w:rPr>
          <w:rFonts w:ascii="Arial" w:hAnsi="宋体" w:cs="Arial"/>
          <w:color w:val="000000" w:themeColor="text1"/>
        </w:rPr>
        <w:t>本协议</w:t>
      </w:r>
      <w:r>
        <w:rPr>
          <w:rFonts w:ascii="Arial" w:hAnsi="宋体" w:cs="Arial" w:hint="eastAsia"/>
          <w:color w:val="000000" w:themeColor="text1"/>
        </w:rPr>
        <w:t>作为合同附件</w:t>
      </w:r>
      <w:r>
        <w:rPr>
          <w:rFonts w:ascii="Arial" w:hAnsi="宋体" w:cs="Arial"/>
          <w:color w:val="000000" w:themeColor="text1"/>
        </w:rPr>
        <w:t>具有同样法律效力。</w:t>
      </w:r>
    </w:p>
    <w:p w14:paraId="02F0745B" w14:textId="77777777" w:rsidR="007565D9" w:rsidRDefault="007565D9">
      <w:pPr>
        <w:spacing w:line="440" w:lineRule="exact"/>
        <w:rPr>
          <w:rFonts w:ascii="Arial" w:hAnsi="Arial" w:cs="Arial"/>
          <w:color w:val="000000" w:themeColor="text1"/>
          <w:sz w:val="24"/>
          <w:lang w:val="en-GB"/>
        </w:rPr>
      </w:pPr>
    </w:p>
    <w:p w14:paraId="02F0745C" w14:textId="77777777" w:rsidR="007565D9" w:rsidRDefault="00793AC6">
      <w:pPr>
        <w:rPr>
          <w:rFonts w:ascii="Arial" w:hAnsi="Arial" w:cs="Arial"/>
          <w:color w:val="000000" w:themeColor="text1"/>
        </w:rPr>
      </w:pPr>
      <w:r>
        <w:rPr>
          <w:rFonts w:ascii="Arial" w:cs="Arial"/>
          <w:color w:val="000000" w:themeColor="text1"/>
        </w:rPr>
        <w:t>甲方：</w:t>
      </w:r>
      <w:r>
        <w:rPr>
          <w:rFonts w:ascii="Arial" w:cs="Arial" w:hint="eastAsia"/>
          <w:color w:val="000000" w:themeColor="text1"/>
        </w:rPr>
        <w:t>四川</w:t>
      </w:r>
      <w:r>
        <w:rPr>
          <w:rFonts w:ascii="Arial" w:cs="Arial"/>
          <w:color w:val="000000" w:themeColor="text1"/>
        </w:rPr>
        <w:t>大学</w:t>
      </w:r>
      <w:r>
        <w:rPr>
          <w:rFonts w:ascii="Arial" w:cs="Arial" w:hint="eastAsia"/>
          <w:color w:val="000000" w:themeColor="text1"/>
        </w:rPr>
        <w:t>XX</w:t>
      </w:r>
      <w:r>
        <w:rPr>
          <w:rFonts w:ascii="Arial" w:cs="Arial" w:hint="eastAsia"/>
          <w:color w:val="000000" w:themeColor="text1"/>
        </w:rPr>
        <w:t>学院</w:t>
      </w:r>
      <w:r>
        <w:rPr>
          <w:rFonts w:ascii="Arial" w:cs="Arial"/>
          <w:color w:val="000000" w:themeColor="text1"/>
        </w:rPr>
        <w:t>乙方：</w:t>
      </w:r>
    </w:p>
    <w:p w14:paraId="02F0745D" w14:textId="77777777" w:rsidR="007565D9" w:rsidRDefault="00793AC6">
      <w:pPr>
        <w:ind w:left="4305" w:hangingChars="2050" w:hanging="4305"/>
        <w:rPr>
          <w:rFonts w:ascii="Arial" w:hAnsi="Arial" w:cs="Arial"/>
          <w:color w:val="000000" w:themeColor="text1"/>
        </w:rPr>
      </w:pPr>
      <w:r>
        <w:rPr>
          <w:rFonts w:ascii="Arial" w:cs="Arial"/>
          <w:color w:val="000000" w:themeColor="text1"/>
        </w:rPr>
        <w:t>单位地址：单位地址：</w:t>
      </w:r>
    </w:p>
    <w:p w14:paraId="02F0745E" w14:textId="77777777" w:rsidR="007565D9" w:rsidRDefault="007565D9">
      <w:pPr>
        <w:rPr>
          <w:rFonts w:ascii="Arial" w:hAnsi="Arial" w:cs="Arial"/>
          <w:color w:val="000000" w:themeColor="text1"/>
        </w:rPr>
      </w:pPr>
    </w:p>
    <w:p w14:paraId="02F0745F" w14:textId="77777777" w:rsidR="007565D9" w:rsidRDefault="00793AC6">
      <w:pPr>
        <w:rPr>
          <w:rFonts w:ascii="Arial" w:hAnsi="Arial" w:cs="Arial"/>
          <w:color w:val="000000" w:themeColor="text1"/>
        </w:rPr>
      </w:pPr>
      <w:r>
        <w:rPr>
          <w:rFonts w:ascii="Arial" w:cs="Arial"/>
          <w:color w:val="000000" w:themeColor="text1"/>
        </w:rPr>
        <w:t>法定代表人</w:t>
      </w:r>
    </w:p>
    <w:p w14:paraId="02F07460" w14:textId="77777777" w:rsidR="007565D9" w:rsidRDefault="00793AC6">
      <w:pPr>
        <w:ind w:firstLineChars="700" w:firstLine="1470"/>
        <w:rPr>
          <w:rFonts w:ascii="Arial" w:hAnsi="Arial" w:cs="Arial"/>
          <w:color w:val="000000" w:themeColor="text1"/>
        </w:rPr>
      </w:pPr>
      <w:r>
        <w:rPr>
          <w:rFonts w:ascii="Arial" w:cs="Arial"/>
          <w:color w:val="000000" w:themeColor="text1"/>
        </w:rPr>
        <w:t>或委托代理人：</w:t>
      </w:r>
    </w:p>
    <w:p w14:paraId="02F07461" w14:textId="77777777" w:rsidR="007565D9" w:rsidRDefault="007565D9">
      <w:pPr>
        <w:rPr>
          <w:rFonts w:ascii="Arial" w:hAnsi="Arial" w:cs="Arial"/>
          <w:color w:val="000000" w:themeColor="text1"/>
        </w:rPr>
      </w:pPr>
    </w:p>
    <w:p w14:paraId="02F07462" w14:textId="77777777" w:rsidR="007565D9" w:rsidRDefault="00793AC6">
      <w:pPr>
        <w:rPr>
          <w:rFonts w:ascii="Arial" w:hAnsi="Arial" w:cs="Arial"/>
          <w:color w:val="000000" w:themeColor="text1"/>
        </w:rPr>
      </w:pPr>
      <w:r>
        <w:rPr>
          <w:rFonts w:ascii="Arial" w:hAnsi="Arial" w:cs="Arial"/>
          <w:color w:val="000000" w:themeColor="text1"/>
        </w:rPr>
        <w:t>开户银行：</w:t>
      </w:r>
    </w:p>
    <w:p w14:paraId="02F07463" w14:textId="77777777" w:rsidR="007565D9" w:rsidRDefault="00793AC6">
      <w:pPr>
        <w:rPr>
          <w:rFonts w:ascii="Arial" w:hAnsi="Arial" w:cs="Arial"/>
          <w:color w:val="000000" w:themeColor="text1"/>
        </w:rPr>
      </w:pPr>
      <w:r>
        <w:rPr>
          <w:rFonts w:ascii="宋体" w:hAnsi="宋体" w:cs="宋体" w:hint="eastAsia"/>
          <w:color w:val="000000" w:themeColor="text1"/>
        </w:rPr>
        <w:t>账</w:t>
      </w:r>
      <w:r>
        <w:rPr>
          <w:rFonts w:ascii="Arial" w:hAnsi="Arial" w:cs="Arial"/>
          <w:color w:val="000000" w:themeColor="text1"/>
        </w:rPr>
        <w:t>号：</w:t>
      </w:r>
    </w:p>
    <w:p w14:paraId="02F07464" w14:textId="77777777" w:rsidR="007565D9" w:rsidRDefault="00793AC6">
      <w:pPr>
        <w:rPr>
          <w:rFonts w:ascii="Arial" w:hAnsi="Arial" w:cs="Arial"/>
          <w:color w:val="000000" w:themeColor="text1"/>
        </w:rPr>
      </w:pPr>
      <w:r>
        <w:rPr>
          <w:rFonts w:ascii="Arial" w:hAnsi="Arial" w:cs="Arial"/>
          <w:color w:val="000000" w:themeColor="text1"/>
        </w:rPr>
        <w:t>邮政编码：</w:t>
      </w:r>
      <w:r>
        <w:rPr>
          <w:rFonts w:ascii="Arial" w:hAnsi="Arial" w:cs="Arial"/>
          <w:color w:val="000000" w:themeColor="text1"/>
        </w:rPr>
        <w:t>6100</w:t>
      </w:r>
      <w:r>
        <w:rPr>
          <w:rFonts w:ascii="Arial" w:hAnsi="Arial" w:cs="Arial" w:hint="eastAsia"/>
          <w:color w:val="000000" w:themeColor="text1"/>
        </w:rPr>
        <w:t>65</w:t>
      </w:r>
      <w:r>
        <w:rPr>
          <w:rFonts w:ascii="Arial" w:hAnsi="Arial" w:cs="Arial"/>
          <w:color w:val="000000" w:themeColor="text1"/>
        </w:rPr>
        <w:t>邮政编码：</w:t>
      </w:r>
    </w:p>
    <w:p w14:paraId="02F07465" w14:textId="77777777" w:rsidR="007565D9" w:rsidRDefault="00793AC6">
      <w:pPr>
        <w:rPr>
          <w:rFonts w:ascii="宋体" w:hAnsi="宋体" w:cs="宋体"/>
          <w:color w:val="000000" w:themeColor="text1"/>
        </w:rPr>
      </w:pPr>
      <w:r>
        <w:rPr>
          <w:rFonts w:ascii="Arial" w:hAnsi="Arial" w:cs="Arial"/>
          <w:color w:val="000000" w:themeColor="text1"/>
        </w:rPr>
        <w:t>时间</w:t>
      </w:r>
      <w:r>
        <w:rPr>
          <w:rFonts w:ascii="Arial" w:hAnsi="Arial" w:cs="Arial"/>
          <w:color w:val="000000" w:themeColor="text1"/>
        </w:rPr>
        <w:t xml:space="preserve">     </w:t>
      </w:r>
      <w:r>
        <w:rPr>
          <w:rFonts w:ascii="Arial" w:hAnsi="Arial" w:cs="Arial"/>
          <w:color w:val="000000" w:themeColor="text1"/>
        </w:rPr>
        <w:t>年</w:t>
      </w:r>
      <w:r>
        <w:rPr>
          <w:rFonts w:ascii="Arial" w:hAnsi="Arial" w:cs="Arial"/>
          <w:color w:val="000000" w:themeColor="text1"/>
        </w:rPr>
        <w:t xml:space="preserve">   </w:t>
      </w:r>
      <w:r>
        <w:rPr>
          <w:rFonts w:ascii="Arial" w:hAnsi="Arial" w:cs="Arial"/>
          <w:color w:val="000000" w:themeColor="text1"/>
        </w:rPr>
        <w:t>月</w:t>
      </w:r>
      <w:r>
        <w:rPr>
          <w:rFonts w:ascii="Arial" w:hAnsi="Arial" w:cs="Arial"/>
          <w:color w:val="000000" w:themeColor="text1"/>
        </w:rPr>
        <w:t xml:space="preserve">   </w:t>
      </w:r>
      <w:r>
        <w:rPr>
          <w:rFonts w:ascii="Arial" w:hAnsi="Arial" w:cs="Arial"/>
          <w:color w:val="000000" w:themeColor="text1"/>
        </w:rPr>
        <w:t>日</w:t>
      </w:r>
      <w:r>
        <w:rPr>
          <w:rFonts w:ascii="Arial" w:hAnsi="Arial" w:cs="Arial"/>
          <w:color w:val="000000" w:themeColor="text1"/>
        </w:rPr>
        <w:t xml:space="preserve">                    </w:t>
      </w:r>
      <w:r>
        <w:rPr>
          <w:rFonts w:ascii="Arial" w:hAnsi="Arial" w:cs="Arial"/>
          <w:color w:val="000000" w:themeColor="text1"/>
        </w:rPr>
        <w:t>时间</w:t>
      </w:r>
      <w:r>
        <w:rPr>
          <w:rFonts w:ascii="Arial" w:hAnsi="Arial" w:cs="Arial"/>
          <w:color w:val="000000" w:themeColor="text1"/>
        </w:rPr>
        <w:t>:</w:t>
      </w:r>
      <w:r>
        <w:rPr>
          <w:rFonts w:ascii="Arial" w:hAnsi="Arial" w:cs="Arial"/>
          <w:color w:val="000000" w:themeColor="text1"/>
        </w:rPr>
        <w:t>年月日</w:t>
      </w:r>
    </w:p>
    <w:p w14:paraId="02F07466" w14:textId="77777777" w:rsidR="007565D9" w:rsidRDefault="007565D9">
      <w:pPr>
        <w:rPr>
          <w:rFonts w:ascii="宋体" w:hAnsi="宋体" w:cs="宋体"/>
          <w:color w:val="000000" w:themeColor="text1"/>
        </w:rPr>
      </w:pPr>
    </w:p>
    <w:p w14:paraId="02F07467" w14:textId="77777777" w:rsidR="007565D9" w:rsidRDefault="007565D9">
      <w:pPr>
        <w:rPr>
          <w:rFonts w:ascii="宋体" w:hAnsi="宋体" w:cs="宋体"/>
          <w:color w:val="000000" w:themeColor="text1"/>
        </w:rPr>
      </w:pPr>
    </w:p>
    <w:p w14:paraId="02F07468" w14:textId="77777777" w:rsidR="007565D9" w:rsidRDefault="007565D9">
      <w:pPr>
        <w:rPr>
          <w:rFonts w:ascii="宋体" w:hAnsi="宋体" w:cs="宋体"/>
          <w:color w:val="000000" w:themeColor="text1"/>
        </w:rPr>
      </w:pPr>
    </w:p>
    <w:p w14:paraId="02F07469" w14:textId="77777777" w:rsidR="007565D9" w:rsidRDefault="007565D9">
      <w:pPr>
        <w:rPr>
          <w:rFonts w:ascii="宋体" w:hAnsi="宋体" w:cs="宋体"/>
          <w:color w:val="000000" w:themeColor="text1"/>
        </w:rPr>
      </w:pPr>
    </w:p>
    <w:p w14:paraId="02F0746A" w14:textId="77777777" w:rsidR="007565D9" w:rsidRDefault="007565D9">
      <w:pPr>
        <w:rPr>
          <w:rFonts w:ascii="宋体" w:hAnsi="宋体" w:cs="宋体"/>
          <w:color w:val="000000" w:themeColor="text1"/>
        </w:rPr>
      </w:pPr>
    </w:p>
    <w:p w14:paraId="02F0746B" w14:textId="77777777" w:rsidR="007565D9" w:rsidRDefault="007565D9">
      <w:pPr>
        <w:rPr>
          <w:rFonts w:ascii="宋体" w:hAnsi="宋体" w:cs="宋体"/>
          <w:color w:val="000000" w:themeColor="text1"/>
        </w:rPr>
      </w:pPr>
    </w:p>
    <w:p w14:paraId="02F0746C" w14:textId="77777777" w:rsidR="007565D9" w:rsidRDefault="007565D9">
      <w:pPr>
        <w:rPr>
          <w:rFonts w:ascii="宋体" w:hAnsi="宋体" w:cs="宋体"/>
          <w:color w:val="000000" w:themeColor="text1"/>
        </w:rPr>
      </w:pPr>
    </w:p>
    <w:p w14:paraId="02F0746D" w14:textId="77777777" w:rsidR="007565D9" w:rsidRDefault="007565D9">
      <w:pPr>
        <w:rPr>
          <w:rFonts w:ascii="宋体" w:hAnsi="宋体" w:cs="宋体"/>
          <w:color w:val="000000" w:themeColor="text1"/>
        </w:rPr>
      </w:pPr>
    </w:p>
    <w:p w14:paraId="02F0746E" w14:textId="77777777" w:rsidR="007565D9" w:rsidRDefault="007565D9">
      <w:pPr>
        <w:rPr>
          <w:rFonts w:ascii="宋体" w:hAnsi="宋体" w:cs="宋体"/>
          <w:color w:val="000000" w:themeColor="text1"/>
        </w:rPr>
      </w:pPr>
    </w:p>
    <w:p w14:paraId="02F0746F" w14:textId="77777777" w:rsidR="007565D9" w:rsidRDefault="007565D9">
      <w:pPr>
        <w:rPr>
          <w:rFonts w:ascii="宋体" w:hAnsi="宋体" w:cs="宋体"/>
          <w:color w:val="000000" w:themeColor="text1"/>
        </w:rPr>
      </w:pPr>
    </w:p>
    <w:p w14:paraId="02F07470" w14:textId="77777777" w:rsidR="007565D9" w:rsidRDefault="007565D9">
      <w:pPr>
        <w:rPr>
          <w:rFonts w:ascii="宋体" w:hAnsi="宋体" w:cs="宋体"/>
          <w:color w:val="000000" w:themeColor="text1"/>
        </w:rPr>
      </w:pPr>
    </w:p>
    <w:p w14:paraId="02F07471" w14:textId="77777777" w:rsidR="007565D9" w:rsidRDefault="007565D9">
      <w:pPr>
        <w:rPr>
          <w:rFonts w:ascii="宋体" w:hAnsi="宋体" w:cs="宋体"/>
          <w:color w:val="000000" w:themeColor="text1"/>
        </w:rPr>
      </w:pPr>
    </w:p>
    <w:p w14:paraId="02F07472" w14:textId="77777777" w:rsidR="007565D9" w:rsidRDefault="007565D9">
      <w:pPr>
        <w:rPr>
          <w:rFonts w:ascii="宋体" w:hAnsi="宋体" w:cs="宋体"/>
          <w:color w:val="000000" w:themeColor="text1"/>
        </w:rPr>
      </w:pPr>
    </w:p>
    <w:p w14:paraId="02F07473" w14:textId="77777777" w:rsidR="007565D9" w:rsidRDefault="00793AC6">
      <w:pPr>
        <w:pStyle w:val="ae"/>
        <w:ind w:right="-454"/>
        <w:outlineLvl w:val="9"/>
        <w:rPr>
          <w:rFonts w:ascii="宋体" w:hAnsi="宋体" w:cs="宋体"/>
          <w:color w:val="000000" w:themeColor="text1"/>
          <w:sz w:val="28"/>
          <w:szCs w:val="21"/>
        </w:rPr>
      </w:pPr>
      <w:r>
        <w:rPr>
          <w:rFonts w:ascii="宋体" w:hAnsi="宋体" w:cs="宋体" w:hint="eastAsia"/>
          <w:color w:val="000000" w:themeColor="text1"/>
          <w:sz w:val="28"/>
          <w:szCs w:val="21"/>
        </w:rPr>
        <w:br w:type="page"/>
      </w:r>
      <w:r>
        <w:rPr>
          <w:rFonts w:ascii="宋体" w:hAnsi="宋体" w:cs="宋体" w:hint="eastAsia"/>
          <w:color w:val="000000" w:themeColor="text1"/>
          <w:sz w:val="28"/>
          <w:szCs w:val="21"/>
        </w:rPr>
        <w:lastRenderedPageBreak/>
        <w:t>外贸合同表</w:t>
      </w:r>
    </w:p>
    <w:p w14:paraId="02F07474" w14:textId="77777777" w:rsidR="007565D9" w:rsidRDefault="00793AC6">
      <w:pPr>
        <w:pStyle w:val="ae"/>
        <w:spacing w:before="0" w:after="0"/>
        <w:ind w:left="-454" w:right="-454" w:firstLine="540"/>
        <w:outlineLvl w:val="9"/>
        <w:rPr>
          <w:rFonts w:ascii="宋体" w:hAnsi="宋体" w:cs="宋体"/>
          <w:color w:val="000000" w:themeColor="text1"/>
          <w:sz w:val="44"/>
        </w:rPr>
      </w:pPr>
      <w:bookmarkStart w:id="184" w:name="_Toc8850"/>
      <w:bookmarkStart w:id="185" w:name="_Toc3769"/>
      <w:r>
        <w:rPr>
          <w:rFonts w:ascii="宋体" w:hAnsi="宋体" w:cs="宋体" w:hint="eastAsia"/>
          <w:color w:val="000000" w:themeColor="text1"/>
          <w:sz w:val="44"/>
        </w:rPr>
        <w:t>CONTRACT</w:t>
      </w:r>
      <w:bookmarkEnd w:id="184"/>
      <w:bookmarkEnd w:id="185"/>
    </w:p>
    <w:p w14:paraId="02F07475" w14:textId="77777777"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Contract No. :  </w:t>
      </w:r>
    </w:p>
    <w:p w14:paraId="02F07476" w14:textId="77777777"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Date &amp; Place:      Chengdu</w:t>
      </w:r>
    </w:p>
    <w:p w14:paraId="02F07477" w14:textId="77777777"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End User: SICHUAN UNIVERSITY                              </w:t>
      </w:r>
    </w:p>
    <w:p w14:paraId="02F07478" w14:textId="77777777"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The Buyer:</w:t>
      </w:r>
    </w:p>
    <w:p w14:paraId="02F07479" w14:textId="77777777"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Add: </w:t>
      </w:r>
    </w:p>
    <w:p w14:paraId="02F0747A" w14:textId="77777777" w:rsidR="007565D9" w:rsidRDefault="00793AC6">
      <w:pPr>
        <w:spacing w:line="400" w:lineRule="exact"/>
        <w:ind w:rightChars="37" w:right="78" w:hanging="6"/>
        <w:rPr>
          <w:rFonts w:ascii="宋体" w:hAnsi="宋体" w:cs="宋体"/>
          <w:color w:val="000000" w:themeColor="text1"/>
          <w:sz w:val="24"/>
        </w:rPr>
      </w:pPr>
      <w:proofErr w:type="gramStart"/>
      <w:r>
        <w:rPr>
          <w:rFonts w:ascii="宋体" w:hAnsi="宋体" w:cs="宋体" w:hint="eastAsia"/>
          <w:color w:val="000000" w:themeColor="text1"/>
          <w:sz w:val="24"/>
        </w:rPr>
        <w:t>Tel.</w:t>
      </w:r>
      <w:proofErr w:type="gramEnd"/>
      <w:r>
        <w:rPr>
          <w:rFonts w:ascii="宋体" w:hAnsi="宋体" w:cs="宋体" w:hint="eastAsia"/>
          <w:color w:val="000000" w:themeColor="text1"/>
          <w:sz w:val="24"/>
        </w:rPr>
        <w:t xml:space="preserve">                   </w:t>
      </w:r>
      <w:proofErr w:type="gramStart"/>
      <w:r>
        <w:rPr>
          <w:rFonts w:ascii="宋体" w:hAnsi="宋体" w:cs="宋体" w:hint="eastAsia"/>
          <w:color w:val="000000" w:themeColor="text1"/>
          <w:sz w:val="24"/>
        </w:rPr>
        <w:t>Fax.</w:t>
      </w:r>
      <w:proofErr w:type="gramEnd"/>
    </w:p>
    <w:p w14:paraId="02F0747B" w14:textId="77777777" w:rsidR="007565D9" w:rsidRDefault="007565D9">
      <w:pPr>
        <w:spacing w:line="400" w:lineRule="exact"/>
        <w:ind w:rightChars="37" w:right="78" w:hanging="6"/>
        <w:rPr>
          <w:rFonts w:ascii="宋体" w:hAnsi="宋体" w:cs="宋体"/>
          <w:color w:val="000000" w:themeColor="text1"/>
          <w:sz w:val="24"/>
        </w:rPr>
      </w:pPr>
    </w:p>
    <w:p w14:paraId="02F0747C" w14:textId="77777777"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The Seller:</w:t>
      </w:r>
    </w:p>
    <w:p w14:paraId="02F0747D" w14:textId="77777777"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Add: </w:t>
      </w:r>
      <w:r>
        <w:rPr>
          <w:rFonts w:ascii="宋体" w:hAnsi="宋体" w:cs="宋体" w:hint="eastAsia"/>
          <w:b/>
          <w:color w:val="000000" w:themeColor="text1"/>
          <w:sz w:val="24"/>
        </w:rPr>
        <w:tab/>
      </w:r>
    </w:p>
    <w:p w14:paraId="02F0747E" w14:textId="77777777" w:rsidR="007565D9" w:rsidRDefault="00793AC6">
      <w:pPr>
        <w:spacing w:line="400" w:lineRule="exact"/>
        <w:ind w:rightChars="37" w:right="78" w:hanging="6"/>
        <w:rPr>
          <w:rFonts w:ascii="宋体" w:hAnsi="宋体" w:cs="宋体"/>
          <w:b/>
          <w:color w:val="000000" w:themeColor="text1"/>
          <w:sz w:val="24"/>
        </w:rPr>
      </w:pPr>
      <w:proofErr w:type="gramStart"/>
      <w:r>
        <w:rPr>
          <w:rFonts w:ascii="宋体" w:hAnsi="宋体" w:cs="宋体" w:hint="eastAsia"/>
          <w:b/>
          <w:color w:val="000000" w:themeColor="text1"/>
          <w:sz w:val="24"/>
        </w:rPr>
        <w:t>Tel.</w:t>
      </w:r>
      <w:proofErr w:type="gramEnd"/>
      <w:r>
        <w:rPr>
          <w:rFonts w:ascii="宋体" w:hAnsi="宋体" w:cs="宋体" w:hint="eastAsia"/>
          <w:b/>
          <w:color w:val="000000" w:themeColor="text1"/>
          <w:sz w:val="24"/>
        </w:rPr>
        <w:t xml:space="preserve">            </w:t>
      </w:r>
      <w:proofErr w:type="gramStart"/>
      <w:r>
        <w:rPr>
          <w:rFonts w:ascii="宋体" w:hAnsi="宋体" w:cs="宋体" w:hint="eastAsia"/>
          <w:b/>
          <w:color w:val="000000" w:themeColor="text1"/>
          <w:sz w:val="24"/>
        </w:rPr>
        <w:t>Fax.</w:t>
      </w:r>
      <w:proofErr w:type="gramEnd"/>
      <w:r>
        <w:rPr>
          <w:rFonts w:ascii="宋体" w:hAnsi="宋体" w:cs="宋体" w:hint="eastAsia"/>
          <w:b/>
          <w:color w:val="000000" w:themeColor="text1"/>
          <w:sz w:val="24"/>
        </w:rPr>
        <w:t xml:space="preserve"> </w:t>
      </w:r>
    </w:p>
    <w:p w14:paraId="02F0747F" w14:textId="77777777"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Bank </w:t>
      </w:r>
      <w:proofErr w:type="gramStart"/>
      <w:r>
        <w:rPr>
          <w:rFonts w:ascii="宋体" w:hAnsi="宋体" w:cs="宋体" w:hint="eastAsia"/>
          <w:b/>
          <w:color w:val="000000" w:themeColor="text1"/>
          <w:sz w:val="24"/>
        </w:rPr>
        <w:t>Information :</w:t>
      </w:r>
      <w:proofErr w:type="gramEnd"/>
    </w:p>
    <w:p w14:paraId="02F07480" w14:textId="77777777"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银行信息:</w:t>
      </w:r>
    </w:p>
    <w:p w14:paraId="02F07481"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This Contract is made by and between the Buyers and the sellers, whereby the Buyers agree to buy and the Sellers agree to sell the under-mentioned commodity according to the terms and conditions stipulated below:</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3543"/>
        <w:gridCol w:w="1134"/>
        <w:gridCol w:w="1731"/>
        <w:gridCol w:w="2238"/>
      </w:tblGrid>
      <w:tr w:rsidR="007565D9" w14:paraId="02F0748C" w14:textId="77777777">
        <w:trPr>
          <w:jc w:val="center"/>
        </w:trPr>
        <w:tc>
          <w:tcPr>
            <w:tcW w:w="793" w:type="dxa"/>
          </w:tcPr>
          <w:p w14:paraId="02F07482"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Item</w:t>
            </w:r>
          </w:p>
          <w:p w14:paraId="02F07483"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color w:val="000000" w:themeColor="text1"/>
                <w:sz w:val="24"/>
              </w:rPr>
              <w:t>序号</w:t>
            </w:r>
          </w:p>
        </w:tc>
        <w:tc>
          <w:tcPr>
            <w:tcW w:w="3543" w:type="dxa"/>
          </w:tcPr>
          <w:p w14:paraId="02F07484"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Commodity and Specifications</w:t>
            </w:r>
          </w:p>
          <w:p w14:paraId="02F07485"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品名和型号  </w:t>
            </w:r>
          </w:p>
        </w:tc>
        <w:tc>
          <w:tcPr>
            <w:tcW w:w="1134" w:type="dxa"/>
          </w:tcPr>
          <w:p w14:paraId="02F07486" w14:textId="77777777"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Quantity</w:t>
            </w:r>
          </w:p>
          <w:p w14:paraId="02F07487" w14:textId="77777777"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数量</w:t>
            </w:r>
          </w:p>
        </w:tc>
        <w:tc>
          <w:tcPr>
            <w:tcW w:w="1731" w:type="dxa"/>
          </w:tcPr>
          <w:p w14:paraId="02F07488" w14:textId="77777777"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Unit  Price</w:t>
            </w:r>
          </w:p>
          <w:p w14:paraId="02F07489" w14:textId="77777777" w:rsidR="007565D9" w:rsidRDefault="00793AC6">
            <w:pPr>
              <w:pStyle w:val="a6"/>
              <w:spacing w:after="0" w:line="400" w:lineRule="exact"/>
              <w:ind w:rightChars="37" w:right="78" w:hanging="6"/>
              <w:jc w:val="center"/>
              <w:rPr>
                <w:rFonts w:ascii="宋体" w:hAnsi="宋体" w:cs="宋体"/>
                <w:color w:val="000000" w:themeColor="text1"/>
                <w:sz w:val="24"/>
              </w:rPr>
            </w:pPr>
            <w:r>
              <w:rPr>
                <w:rFonts w:ascii="宋体" w:hAnsi="宋体" w:cs="宋体" w:hint="eastAsia"/>
                <w:b/>
                <w:color w:val="000000" w:themeColor="text1"/>
                <w:sz w:val="24"/>
              </w:rPr>
              <w:t>单价</w:t>
            </w:r>
          </w:p>
        </w:tc>
        <w:tc>
          <w:tcPr>
            <w:tcW w:w="2238" w:type="dxa"/>
          </w:tcPr>
          <w:p w14:paraId="02F0748A" w14:textId="77777777"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Total Amount</w:t>
            </w:r>
          </w:p>
          <w:p w14:paraId="02F0748B" w14:textId="77777777"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总价</w:t>
            </w:r>
          </w:p>
        </w:tc>
      </w:tr>
      <w:tr w:rsidR="007565D9" w14:paraId="02F07497" w14:textId="77777777">
        <w:trPr>
          <w:trHeight w:hRule="exact" w:val="1532"/>
          <w:jc w:val="center"/>
        </w:trPr>
        <w:tc>
          <w:tcPr>
            <w:tcW w:w="793" w:type="dxa"/>
          </w:tcPr>
          <w:p w14:paraId="02F0748D" w14:textId="77777777" w:rsidR="007565D9" w:rsidRDefault="00793AC6">
            <w:pPr>
              <w:pStyle w:val="a6"/>
              <w:spacing w:after="0" w:line="400" w:lineRule="exact"/>
              <w:ind w:rightChars="37" w:right="78" w:hanging="6"/>
              <w:jc w:val="center"/>
              <w:rPr>
                <w:rFonts w:ascii="宋体" w:hAnsi="宋体" w:cs="宋体"/>
                <w:b/>
                <w:iCs/>
                <w:color w:val="000000" w:themeColor="text1"/>
                <w:sz w:val="24"/>
                <w:lang w:val="de-DE"/>
              </w:rPr>
            </w:pPr>
            <w:r>
              <w:rPr>
                <w:rFonts w:ascii="宋体" w:hAnsi="宋体" w:cs="宋体" w:hint="eastAsia"/>
                <w:b/>
                <w:iCs/>
                <w:color w:val="000000" w:themeColor="text1"/>
                <w:sz w:val="24"/>
                <w:lang w:val="de-DE"/>
              </w:rPr>
              <w:t>ITEM</w:t>
            </w:r>
          </w:p>
          <w:p w14:paraId="02F0748E" w14:textId="77777777" w:rsidR="007565D9" w:rsidRDefault="00793AC6">
            <w:pPr>
              <w:pStyle w:val="a6"/>
              <w:spacing w:after="0" w:line="400" w:lineRule="exact"/>
              <w:ind w:rightChars="37" w:right="78" w:hanging="6"/>
              <w:jc w:val="left"/>
              <w:rPr>
                <w:rFonts w:ascii="宋体" w:hAnsi="宋体" w:cs="宋体"/>
                <w:b/>
                <w:iCs/>
                <w:color w:val="000000" w:themeColor="text1"/>
                <w:sz w:val="24"/>
                <w:lang w:val="de-DE"/>
              </w:rPr>
            </w:pPr>
            <w:r>
              <w:rPr>
                <w:rFonts w:ascii="宋体" w:hAnsi="宋体" w:cs="宋体" w:hint="eastAsia"/>
                <w:b/>
                <w:iCs/>
                <w:color w:val="000000" w:themeColor="text1"/>
                <w:sz w:val="24"/>
              </w:rPr>
              <w:t xml:space="preserve">  1</w:t>
            </w:r>
          </w:p>
          <w:p w14:paraId="02F0748F" w14:textId="77777777" w:rsidR="007565D9" w:rsidRDefault="007565D9">
            <w:pPr>
              <w:pStyle w:val="a6"/>
              <w:spacing w:after="0" w:line="400" w:lineRule="exact"/>
              <w:ind w:rightChars="37" w:right="78" w:hanging="6"/>
              <w:jc w:val="left"/>
              <w:rPr>
                <w:rFonts w:ascii="宋体" w:hAnsi="宋体" w:cs="宋体"/>
                <w:b/>
                <w:iCs/>
                <w:color w:val="000000" w:themeColor="text1"/>
                <w:sz w:val="24"/>
                <w:lang w:val="de-DE"/>
              </w:rPr>
            </w:pPr>
          </w:p>
        </w:tc>
        <w:tc>
          <w:tcPr>
            <w:tcW w:w="3543" w:type="dxa"/>
            <w:vAlign w:val="center"/>
          </w:tcPr>
          <w:p w14:paraId="02F07490" w14:textId="77777777"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(英语名)</w:t>
            </w:r>
          </w:p>
          <w:p w14:paraId="02F07491" w14:textId="77777777"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中文名</w:t>
            </w:r>
          </w:p>
          <w:p w14:paraId="02F07492" w14:textId="77777777"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型号:</w:t>
            </w:r>
          </w:p>
        </w:tc>
        <w:tc>
          <w:tcPr>
            <w:tcW w:w="1134" w:type="dxa"/>
            <w:vAlign w:val="center"/>
          </w:tcPr>
          <w:p w14:paraId="02F07493" w14:textId="77777777" w:rsidR="007565D9" w:rsidRDefault="00793AC6">
            <w:pPr>
              <w:pStyle w:val="a6"/>
              <w:spacing w:after="0" w:line="400" w:lineRule="exact"/>
              <w:ind w:rightChars="37" w:right="78" w:hanging="6"/>
              <w:jc w:val="center"/>
              <w:rPr>
                <w:rFonts w:ascii="宋体" w:hAnsi="宋体" w:cs="宋体"/>
                <w:color w:val="000000" w:themeColor="text1"/>
                <w:sz w:val="24"/>
              </w:rPr>
            </w:pPr>
            <w:r>
              <w:rPr>
                <w:rFonts w:ascii="宋体" w:hAnsi="宋体" w:cs="宋体" w:hint="eastAsia"/>
                <w:color w:val="000000" w:themeColor="text1"/>
                <w:sz w:val="24"/>
              </w:rPr>
              <w:t>1</w:t>
            </w:r>
          </w:p>
        </w:tc>
        <w:tc>
          <w:tcPr>
            <w:tcW w:w="1731" w:type="dxa"/>
            <w:vAlign w:val="center"/>
          </w:tcPr>
          <w:p w14:paraId="02F07494" w14:textId="77777777"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Total: CIP Chengdu</w:t>
            </w:r>
          </w:p>
          <w:p w14:paraId="02F07495" w14:textId="77777777" w:rsidR="007565D9" w:rsidRDefault="007565D9">
            <w:pPr>
              <w:pStyle w:val="a6"/>
              <w:spacing w:after="0" w:line="400" w:lineRule="exact"/>
              <w:ind w:rightChars="37" w:right="78" w:hanging="6"/>
              <w:jc w:val="center"/>
              <w:rPr>
                <w:rFonts w:ascii="宋体" w:hAnsi="宋体" w:cs="宋体"/>
                <w:color w:val="000000" w:themeColor="text1"/>
                <w:sz w:val="24"/>
              </w:rPr>
            </w:pPr>
          </w:p>
        </w:tc>
        <w:tc>
          <w:tcPr>
            <w:tcW w:w="2238" w:type="dxa"/>
            <w:vAlign w:val="center"/>
          </w:tcPr>
          <w:p w14:paraId="02F07496" w14:textId="77777777" w:rsidR="007565D9" w:rsidRDefault="007565D9">
            <w:pPr>
              <w:pStyle w:val="a6"/>
              <w:spacing w:after="0" w:line="400" w:lineRule="exact"/>
              <w:ind w:rightChars="37" w:right="78" w:hanging="6"/>
              <w:jc w:val="center"/>
              <w:rPr>
                <w:rFonts w:ascii="宋体" w:hAnsi="宋体" w:cs="宋体"/>
                <w:b/>
                <w:color w:val="000000" w:themeColor="text1"/>
                <w:sz w:val="24"/>
              </w:rPr>
            </w:pPr>
          </w:p>
        </w:tc>
      </w:tr>
      <w:tr w:rsidR="007565D9" w14:paraId="02F0749A" w14:textId="77777777">
        <w:trPr>
          <w:cantSplit/>
          <w:trHeight w:val="328"/>
          <w:jc w:val="center"/>
        </w:trPr>
        <w:tc>
          <w:tcPr>
            <w:tcW w:w="793" w:type="dxa"/>
          </w:tcPr>
          <w:p w14:paraId="02F07498" w14:textId="77777777" w:rsidR="007565D9" w:rsidRDefault="007565D9">
            <w:pPr>
              <w:pStyle w:val="a6"/>
              <w:spacing w:after="0" w:line="400" w:lineRule="exact"/>
              <w:ind w:rightChars="37" w:right="78" w:hanging="6"/>
              <w:rPr>
                <w:rFonts w:ascii="宋体" w:hAnsi="宋体" w:cs="宋体"/>
                <w:b/>
                <w:color w:val="000000" w:themeColor="text1"/>
                <w:sz w:val="24"/>
              </w:rPr>
            </w:pPr>
          </w:p>
        </w:tc>
        <w:tc>
          <w:tcPr>
            <w:tcW w:w="8646" w:type="dxa"/>
            <w:gridSpan w:val="4"/>
            <w:vAlign w:val="center"/>
          </w:tcPr>
          <w:p w14:paraId="02F07499"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SAY TOTAL : </w:t>
            </w:r>
          </w:p>
        </w:tc>
      </w:tr>
      <w:tr w:rsidR="007565D9" w14:paraId="02F0749D" w14:textId="77777777">
        <w:trPr>
          <w:cantSplit/>
          <w:trHeight w:val="328"/>
          <w:jc w:val="center"/>
        </w:trPr>
        <w:tc>
          <w:tcPr>
            <w:tcW w:w="793" w:type="dxa"/>
          </w:tcPr>
          <w:p w14:paraId="02F0749B" w14:textId="77777777" w:rsidR="007565D9" w:rsidRDefault="007565D9">
            <w:pPr>
              <w:pStyle w:val="a6"/>
              <w:spacing w:after="0" w:line="400" w:lineRule="exact"/>
              <w:ind w:rightChars="37" w:right="78" w:hanging="6"/>
              <w:rPr>
                <w:rFonts w:ascii="宋体" w:hAnsi="宋体" w:cs="宋体"/>
                <w:b/>
                <w:color w:val="000000" w:themeColor="text1"/>
                <w:sz w:val="24"/>
              </w:rPr>
            </w:pPr>
          </w:p>
        </w:tc>
        <w:tc>
          <w:tcPr>
            <w:tcW w:w="8646" w:type="dxa"/>
            <w:gridSpan w:val="4"/>
          </w:tcPr>
          <w:p w14:paraId="02F0749C"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SAY TOTAL :  </w:t>
            </w:r>
          </w:p>
        </w:tc>
      </w:tr>
    </w:tbl>
    <w:p w14:paraId="02F0749E" w14:textId="77777777" w:rsidR="007565D9" w:rsidRDefault="007565D9">
      <w:pPr>
        <w:pStyle w:val="a6"/>
        <w:spacing w:after="0" w:line="400" w:lineRule="exact"/>
        <w:ind w:rightChars="37" w:right="78" w:hanging="6"/>
        <w:rPr>
          <w:rFonts w:ascii="宋体" w:hAnsi="宋体" w:cs="宋体"/>
          <w:b/>
          <w:color w:val="000000" w:themeColor="text1"/>
          <w:sz w:val="24"/>
        </w:rPr>
      </w:pPr>
    </w:p>
    <w:p w14:paraId="02F0749F"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t>2. Manufacturers and Country of Origin</w:t>
      </w:r>
      <w:r>
        <w:rPr>
          <w:rFonts w:ascii="宋体" w:hAnsi="宋体" w:cs="宋体" w:hint="eastAsia"/>
          <w:color w:val="000000" w:themeColor="text1"/>
          <w:sz w:val="24"/>
        </w:rPr>
        <w:t xml:space="preserve">: </w:t>
      </w:r>
    </w:p>
    <w:p w14:paraId="02F074A0"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制造商和原产国：</w:t>
      </w:r>
    </w:p>
    <w:p w14:paraId="02F074A1" w14:textId="77777777" w:rsidR="007565D9" w:rsidRDefault="007565D9">
      <w:pPr>
        <w:pStyle w:val="a6"/>
        <w:spacing w:after="0" w:line="400" w:lineRule="exact"/>
        <w:ind w:rightChars="37" w:right="78" w:hanging="6"/>
        <w:rPr>
          <w:rFonts w:ascii="宋体" w:hAnsi="宋体" w:cs="宋体"/>
          <w:b/>
          <w:color w:val="000000" w:themeColor="text1"/>
          <w:sz w:val="24"/>
        </w:rPr>
      </w:pPr>
    </w:p>
    <w:p w14:paraId="02F074A2"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lastRenderedPageBreak/>
        <w:t>3. Packing</w:t>
      </w:r>
      <w:r>
        <w:rPr>
          <w:rFonts w:ascii="宋体" w:hAnsi="宋体" w:cs="宋体" w:hint="eastAsia"/>
          <w:color w:val="000000" w:themeColor="text1"/>
          <w:sz w:val="24"/>
        </w:rPr>
        <w:t xml:space="preserve">: Export Standard </w:t>
      </w:r>
    </w:p>
    <w:p w14:paraId="02F074A3"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包装：出口标准                             </w:t>
      </w:r>
    </w:p>
    <w:p w14:paraId="02F074A4" w14:textId="77777777" w:rsidR="007565D9" w:rsidRDefault="007565D9">
      <w:pPr>
        <w:pStyle w:val="a6"/>
        <w:spacing w:after="0" w:line="400" w:lineRule="exact"/>
        <w:ind w:rightChars="37" w:right="78" w:hanging="6"/>
        <w:rPr>
          <w:rFonts w:ascii="宋体" w:hAnsi="宋体" w:cs="宋体"/>
          <w:b/>
          <w:color w:val="000000" w:themeColor="text1"/>
          <w:sz w:val="24"/>
        </w:rPr>
      </w:pPr>
    </w:p>
    <w:p w14:paraId="02F074A5"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4. Shipping Marks: </w:t>
      </w:r>
    </w:p>
    <w:p w14:paraId="02F074A6"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w:t>
      </w:r>
    </w:p>
    <w:p w14:paraId="02F074A7"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CHENGDU CHINA   </w:t>
      </w:r>
    </w:p>
    <w:p w14:paraId="02F074A8"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  运输标记：/中国成都</w:t>
      </w:r>
    </w:p>
    <w:p w14:paraId="02F074A9" w14:textId="77777777" w:rsidR="007565D9" w:rsidRDefault="007565D9">
      <w:pPr>
        <w:pStyle w:val="a6"/>
        <w:spacing w:after="0" w:line="400" w:lineRule="exact"/>
        <w:ind w:rightChars="37" w:right="78" w:hanging="6"/>
        <w:rPr>
          <w:rFonts w:ascii="宋体" w:hAnsi="宋体" w:cs="宋体"/>
          <w:b/>
          <w:color w:val="000000" w:themeColor="text1"/>
          <w:sz w:val="24"/>
        </w:rPr>
      </w:pPr>
    </w:p>
    <w:p w14:paraId="02F074AA"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t xml:space="preserve">5. Time of Shipment: </w:t>
      </w:r>
    </w:p>
    <w:p w14:paraId="02F074AB"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  装运期限：      </w:t>
      </w:r>
    </w:p>
    <w:p w14:paraId="02F074AC" w14:textId="77777777" w:rsidR="007565D9" w:rsidRDefault="007565D9">
      <w:pPr>
        <w:pStyle w:val="a6"/>
        <w:spacing w:after="0" w:line="400" w:lineRule="exact"/>
        <w:ind w:rightChars="37" w:right="78" w:hanging="6"/>
        <w:rPr>
          <w:rFonts w:ascii="宋体" w:hAnsi="宋体" w:cs="宋体"/>
          <w:b/>
          <w:color w:val="000000" w:themeColor="text1"/>
          <w:sz w:val="24"/>
        </w:rPr>
      </w:pPr>
    </w:p>
    <w:p w14:paraId="02F074AD"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6. Port of Shipment:</w:t>
      </w:r>
    </w:p>
    <w:p w14:paraId="02F074AE"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  装运港：</w:t>
      </w:r>
    </w:p>
    <w:p w14:paraId="02F074AF"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7. Destination: CHENGDU Airport, CHINA</w:t>
      </w:r>
    </w:p>
    <w:p w14:paraId="02F074B0"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  目的地：中国成都机场</w:t>
      </w:r>
    </w:p>
    <w:p w14:paraId="02F074B1"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--不允许分批</w:t>
      </w:r>
    </w:p>
    <w:p w14:paraId="02F074B2"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--Partial Shipment Not Allowed;</w:t>
      </w:r>
    </w:p>
    <w:p w14:paraId="02F074B3"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--允许转运</w:t>
      </w:r>
    </w:p>
    <w:p w14:paraId="02F074B4"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--Transshipment Is Allowed;</w:t>
      </w:r>
    </w:p>
    <w:p w14:paraId="02F074B5" w14:textId="77777777" w:rsidR="007565D9" w:rsidRDefault="007565D9">
      <w:pPr>
        <w:pStyle w:val="a6"/>
        <w:spacing w:after="0" w:line="400" w:lineRule="exact"/>
        <w:ind w:rightChars="37" w:right="78" w:hanging="6"/>
        <w:rPr>
          <w:rFonts w:ascii="宋体" w:hAnsi="宋体" w:cs="宋体"/>
          <w:b/>
          <w:color w:val="000000" w:themeColor="text1"/>
          <w:sz w:val="24"/>
        </w:rPr>
      </w:pPr>
    </w:p>
    <w:p w14:paraId="02F074B6"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t xml:space="preserve">8. Insurance:  </w:t>
      </w:r>
      <w:r>
        <w:rPr>
          <w:rFonts w:ascii="宋体" w:hAnsi="宋体" w:cs="宋体" w:hint="eastAsia"/>
          <w:color w:val="000000" w:themeColor="text1"/>
          <w:sz w:val="24"/>
        </w:rPr>
        <w:t>to be covered by the sellers for</w:t>
      </w:r>
      <w:r>
        <w:rPr>
          <w:rFonts w:ascii="宋体" w:hAnsi="宋体" w:cs="宋体" w:hint="eastAsia"/>
          <w:b/>
          <w:color w:val="000000" w:themeColor="text1"/>
          <w:sz w:val="24"/>
        </w:rPr>
        <w:t xml:space="preserve"> 110</w:t>
      </w:r>
      <w:r>
        <w:rPr>
          <w:rFonts w:ascii="宋体" w:hAnsi="宋体" w:cs="宋体" w:hint="eastAsia"/>
          <w:color w:val="000000" w:themeColor="text1"/>
          <w:sz w:val="24"/>
        </w:rPr>
        <w:t xml:space="preserve">% of the value of invoice showing claims payable in china in currency of the draft, covering Air Transportation All Risks、War Risks of ICC/PICC </w:t>
      </w:r>
    </w:p>
    <w:p w14:paraId="02F074B7"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kern w:val="0"/>
          <w:sz w:val="24"/>
        </w:rPr>
        <w:t>保险：由卖方按发票价值的110%支付，包括航空运输一切险。</w:t>
      </w:r>
    </w:p>
    <w:p w14:paraId="02F074B8" w14:textId="77777777" w:rsidR="007565D9" w:rsidRDefault="007565D9">
      <w:pPr>
        <w:pStyle w:val="a6"/>
        <w:spacing w:after="0" w:line="400" w:lineRule="exact"/>
        <w:ind w:rightChars="37" w:right="78" w:hanging="6"/>
        <w:rPr>
          <w:rFonts w:ascii="宋体" w:hAnsi="宋体" w:cs="宋体"/>
          <w:b/>
          <w:color w:val="000000" w:themeColor="text1"/>
          <w:sz w:val="24"/>
        </w:rPr>
      </w:pPr>
    </w:p>
    <w:p w14:paraId="02F074B9" w14:textId="77777777" w:rsidR="007565D9" w:rsidRDefault="00793AC6">
      <w:pPr>
        <w:pStyle w:val="a6"/>
        <w:spacing w:after="0" w:line="400" w:lineRule="exact"/>
        <w:ind w:rightChars="37" w:right="78" w:hanging="6"/>
        <w:rPr>
          <w:rFonts w:ascii="宋体" w:hAnsi="宋体" w:cs="宋体"/>
          <w:color w:val="000000" w:themeColor="text1"/>
          <w:sz w:val="24"/>
        </w:rPr>
      </w:pPr>
      <w:proofErr w:type="gramStart"/>
      <w:r>
        <w:rPr>
          <w:rFonts w:ascii="宋体" w:hAnsi="宋体" w:cs="宋体" w:hint="eastAsia"/>
          <w:b/>
          <w:color w:val="000000" w:themeColor="text1"/>
          <w:sz w:val="24"/>
        </w:rPr>
        <w:t>9.Inspection:</w:t>
      </w:r>
      <w:r>
        <w:rPr>
          <w:rFonts w:ascii="宋体" w:hAnsi="宋体" w:cs="宋体" w:hint="eastAsia"/>
          <w:color w:val="000000" w:themeColor="text1"/>
          <w:sz w:val="24"/>
        </w:rPr>
        <w:t>In</w:t>
      </w:r>
      <w:proofErr w:type="gramEnd"/>
      <w:r>
        <w:rPr>
          <w:rFonts w:ascii="宋体" w:hAnsi="宋体" w:cs="宋体" w:hint="eastAsia"/>
          <w:color w:val="000000" w:themeColor="text1"/>
          <w:sz w:val="24"/>
        </w:rPr>
        <w:t xml:space="preserve"> case the quality, specifications quantity of the goods be found not in conformity with those   stipulated in this contract upon re-inspection by the CIQ within 90 days after completion of discharge of the goods at the port of destination, the buyers shall have the right to request the sellers to take back the goods or lodge claims against the sellers for compensation for direct losses upon the strength of Inspection Certificate issued by the CIQ. All expenses (including inspection fees) and direct losses arising from the return of the goods or claims should be borne by the sellers.</w:t>
      </w:r>
    </w:p>
    <w:p w14:paraId="02F074BA" w14:textId="77777777" w:rsidR="007565D9" w:rsidRDefault="00793AC6">
      <w:pPr>
        <w:pStyle w:val="a6"/>
        <w:spacing w:after="0" w:line="400" w:lineRule="exact"/>
        <w:ind w:rightChars="37" w:right="78" w:hanging="6"/>
        <w:rPr>
          <w:rFonts w:ascii="宋体" w:hAnsi="宋体" w:cs="宋体"/>
          <w:color w:val="000000" w:themeColor="text1"/>
          <w:kern w:val="0"/>
          <w:sz w:val="24"/>
        </w:rPr>
      </w:pPr>
      <w:r>
        <w:rPr>
          <w:rFonts w:ascii="宋体" w:hAnsi="宋体" w:cs="宋体" w:hint="eastAsia"/>
          <w:color w:val="000000" w:themeColor="text1"/>
          <w:kern w:val="0"/>
          <w:sz w:val="24"/>
        </w:rPr>
        <w:t>检查：货物的质量，规格，数量等被发现不符合合同所规定的条款后，由出入境检验检疫局检验后出具的检验证明书的90天内，买方有权要求卖方收回货物或索赔卖方负责赔偿直接损失。所有费用（包括检验费）和直接损失而引起的退货或索赔应由卖</w:t>
      </w:r>
      <w:r>
        <w:rPr>
          <w:rFonts w:ascii="宋体" w:hAnsi="宋体" w:cs="宋体" w:hint="eastAsia"/>
          <w:color w:val="000000" w:themeColor="text1"/>
          <w:kern w:val="0"/>
          <w:sz w:val="24"/>
        </w:rPr>
        <w:lastRenderedPageBreak/>
        <w:t>方承担。</w:t>
      </w:r>
    </w:p>
    <w:p w14:paraId="02F074BB" w14:textId="77777777" w:rsidR="007565D9" w:rsidRDefault="007565D9">
      <w:pPr>
        <w:pStyle w:val="a6"/>
        <w:spacing w:after="0" w:line="400" w:lineRule="exact"/>
        <w:ind w:rightChars="37" w:right="78" w:hanging="6"/>
        <w:rPr>
          <w:rFonts w:ascii="宋体" w:hAnsi="宋体" w:cs="宋体"/>
          <w:b/>
          <w:bCs/>
          <w:color w:val="000000" w:themeColor="text1"/>
          <w:kern w:val="0"/>
          <w:sz w:val="24"/>
        </w:rPr>
      </w:pPr>
    </w:p>
    <w:p w14:paraId="02F074BC"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bCs/>
          <w:color w:val="000000" w:themeColor="text1"/>
          <w:kern w:val="0"/>
          <w:sz w:val="24"/>
        </w:rPr>
        <w:t>10、</w:t>
      </w:r>
      <w:r>
        <w:rPr>
          <w:rFonts w:ascii="宋体" w:hAnsi="宋体" w:cs="宋体" w:hint="eastAsia"/>
          <w:b/>
          <w:bCs/>
          <w:color w:val="000000" w:themeColor="text1"/>
          <w:sz w:val="24"/>
        </w:rPr>
        <w:t xml:space="preserve">收货人地址：(发票箱单不随货) </w:t>
      </w:r>
    </w:p>
    <w:p w14:paraId="02F074BD" w14:textId="77777777"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 xml:space="preserve">Consignee: </w:t>
      </w:r>
    </w:p>
    <w:p w14:paraId="02F074BE" w14:textId="77777777"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 xml:space="preserve">地址: </w:t>
      </w:r>
    </w:p>
    <w:p w14:paraId="02F074BF" w14:textId="77777777"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Address:</w:t>
      </w:r>
    </w:p>
    <w:p w14:paraId="02F074C0" w14:textId="77777777"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 xml:space="preserve">电话:    传真:    TEL:      FAX: </w:t>
      </w:r>
    </w:p>
    <w:p w14:paraId="02F074C1" w14:textId="77777777"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 xml:space="preserve">联系人:   ATTN: </w:t>
      </w:r>
    </w:p>
    <w:p w14:paraId="02F074C2" w14:textId="77777777"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Special instruction:  Don</w:t>
      </w:r>
      <w:proofErr w:type="gramStart"/>
      <w:r>
        <w:rPr>
          <w:rFonts w:ascii="宋体" w:hAnsi="宋体" w:cs="宋体" w:hint="eastAsia"/>
          <w:color w:val="000000" w:themeColor="text1"/>
          <w:sz w:val="24"/>
        </w:rPr>
        <w:t>’</w:t>
      </w:r>
      <w:proofErr w:type="gramEnd"/>
      <w:r>
        <w:rPr>
          <w:rFonts w:ascii="宋体" w:hAnsi="宋体" w:cs="宋体" w:hint="eastAsia"/>
          <w:color w:val="000000" w:themeColor="text1"/>
          <w:sz w:val="24"/>
        </w:rPr>
        <w:t>t attach invoice and packing list with shipment</w:t>
      </w:r>
    </w:p>
    <w:p w14:paraId="02F074C3" w14:textId="77777777" w:rsidR="007565D9" w:rsidRDefault="007565D9">
      <w:pPr>
        <w:pStyle w:val="a6"/>
        <w:spacing w:after="0" w:line="400" w:lineRule="exact"/>
        <w:ind w:rightChars="37" w:right="78" w:hanging="6"/>
        <w:rPr>
          <w:rFonts w:ascii="宋体" w:hAnsi="宋体" w:cs="宋体"/>
          <w:color w:val="000000" w:themeColor="text1"/>
          <w:kern w:val="0"/>
          <w:sz w:val="24"/>
        </w:rPr>
      </w:pPr>
    </w:p>
    <w:p w14:paraId="02F074C4"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11</w:t>
      </w:r>
      <w:proofErr w:type="gramStart"/>
      <w:r>
        <w:rPr>
          <w:rFonts w:ascii="宋体" w:hAnsi="宋体" w:cs="宋体" w:hint="eastAsia"/>
          <w:b/>
          <w:color w:val="000000" w:themeColor="text1"/>
          <w:sz w:val="24"/>
        </w:rPr>
        <w:t>.The</w:t>
      </w:r>
      <w:proofErr w:type="gramEnd"/>
      <w:r>
        <w:rPr>
          <w:rFonts w:ascii="宋体" w:hAnsi="宋体" w:cs="宋体" w:hint="eastAsia"/>
          <w:b/>
          <w:color w:val="000000" w:themeColor="text1"/>
          <w:sz w:val="24"/>
        </w:rPr>
        <w:t xml:space="preserve"> Sellers Guarantee:</w:t>
      </w:r>
    </w:p>
    <w:p w14:paraId="02F074C5" w14:textId="77777777" w:rsidR="007565D9" w:rsidRDefault="00793AC6">
      <w:pPr>
        <w:pStyle w:val="a6"/>
        <w:spacing w:after="0" w:line="400" w:lineRule="exact"/>
        <w:ind w:rightChars="37" w:right="78" w:hanging="6"/>
        <w:rPr>
          <w:rFonts w:ascii="宋体" w:hAnsi="宋体" w:cs="宋体"/>
          <w:b/>
          <w:color w:val="000000" w:themeColor="text1"/>
          <w:sz w:val="24"/>
        </w:rPr>
      </w:pPr>
      <w:proofErr w:type="gramStart"/>
      <w:r>
        <w:rPr>
          <w:rFonts w:ascii="宋体" w:hAnsi="宋体" w:cs="宋体" w:hint="eastAsia"/>
          <w:color w:val="000000" w:themeColor="text1"/>
          <w:sz w:val="24"/>
        </w:rPr>
        <w:t>1)The</w:t>
      </w:r>
      <w:proofErr w:type="gramEnd"/>
      <w:r>
        <w:rPr>
          <w:rFonts w:ascii="宋体" w:hAnsi="宋体" w:cs="宋体" w:hint="eastAsia"/>
          <w:color w:val="000000" w:themeColor="text1"/>
          <w:sz w:val="24"/>
        </w:rPr>
        <w:t xml:space="preserve"> commodity hereof is made of the best materials with first class workmanship, brand new and   unused, and complies in all respects with the quality and specification stipulated in this contract.</w:t>
      </w:r>
    </w:p>
    <w:p w14:paraId="02F074C6"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2)Any aggression upon the third party</w:t>
      </w:r>
      <w:proofErr w:type="gramStart"/>
      <w:r>
        <w:rPr>
          <w:rFonts w:ascii="宋体" w:hAnsi="宋体" w:cs="宋体" w:hint="eastAsia"/>
          <w:color w:val="000000" w:themeColor="text1"/>
          <w:sz w:val="24"/>
        </w:rPr>
        <w:t>’</w:t>
      </w:r>
      <w:proofErr w:type="gramEnd"/>
      <w:r>
        <w:rPr>
          <w:rFonts w:ascii="宋体" w:hAnsi="宋体" w:cs="宋体" w:hint="eastAsia"/>
          <w:color w:val="000000" w:themeColor="text1"/>
          <w:sz w:val="24"/>
        </w:rPr>
        <w:t>s legal rights and intellectual property in relation with the goods offered by the Sellers shall not be allowed and the Sellers shall assume full responsibilities for any dispute arising from above mentioned aggression.</w:t>
      </w:r>
    </w:p>
    <w:p w14:paraId="02F074C7" w14:textId="77777777" w:rsidR="007565D9" w:rsidRDefault="00793AC6">
      <w:pPr>
        <w:pStyle w:val="a6"/>
        <w:spacing w:after="0" w:line="400" w:lineRule="exact"/>
        <w:ind w:rightChars="37" w:right="78" w:hanging="6"/>
        <w:rPr>
          <w:rFonts w:ascii="宋体" w:hAnsi="宋体" w:cs="宋体"/>
          <w:color w:val="000000" w:themeColor="text1"/>
          <w:sz w:val="24"/>
        </w:rPr>
      </w:pPr>
      <w:proofErr w:type="gramStart"/>
      <w:r>
        <w:rPr>
          <w:rFonts w:ascii="宋体" w:hAnsi="宋体" w:cs="宋体" w:hint="eastAsia"/>
          <w:color w:val="000000" w:themeColor="text1"/>
          <w:sz w:val="24"/>
        </w:rPr>
        <w:t>3)All</w:t>
      </w:r>
      <w:proofErr w:type="gramEnd"/>
      <w:r>
        <w:rPr>
          <w:rFonts w:ascii="宋体" w:hAnsi="宋体" w:cs="宋体" w:hint="eastAsia"/>
          <w:color w:val="000000" w:themeColor="text1"/>
          <w:sz w:val="24"/>
        </w:rPr>
        <w:t xml:space="preserve"> the wooden cases or pallets should be heat treated and marked according to the IPPC standard</w:t>
      </w:r>
    </w:p>
    <w:p w14:paraId="02F074C8"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4）The Sellers must install and test the goods and train the users and bear all the expenses. </w:t>
      </w:r>
    </w:p>
    <w:p w14:paraId="02F074C9"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5）The guarantee period shall be ____ counting from the date on which the goods are installed, test and accepted.</w:t>
      </w:r>
    </w:p>
    <w:p w14:paraId="02F074CA"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6）The sellers shall upon request of the buyers repair completely or failing to do so replace the said equipment immediately. </w:t>
      </w:r>
    </w:p>
    <w:p w14:paraId="02F074CB" w14:textId="77777777" w:rsidR="007565D9" w:rsidRDefault="00793AC6">
      <w:pPr>
        <w:shd w:val="clear" w:color="auto" w:fill="F7F7F7"/>
        <w:spacing w:line="400" w:lineRule="exact"/>
        <w:ind w:rightChars="37" w:right="78" w:hanging="6"/>
        <w:rPr>
          <w:rFonts w:ascii="宋体" w:hAnsi="宋体" w:cs="宋体"/>
          <w:color w:val="000000" w:themeColor="text1"/>
          <w:kern w:val="0"/>
          <w:sz w:val="24"/>
        </w:rPr>
      </w:pPr>
      <w:r>
        <w:rPr>
          <w:rFonts w:ascii="宋体" w:hAnsi="宋体" w:cs="宋体" w:hint="eastAsia"/>
          <w:color w:val="000000" w:themeColor="text1"/>
          <w:kern w:val="0"/>
          <w:sz w:val="24"/>
        </w:rPr>
        <w:t>卖方保证：1）本合同项下的商品由最好的材料，一流的工艺，全新未使用，并且符合本合同规定的品质和规格的合同。2）任何侵犯第三方的合法权益，因知识产权，卖方不被允许提供的货物，而发生的任何争议，卖方承担责任。3）</w:t>
      </w:r>
      <w:r>
        <w:rPr>
          <w:rStyle w:val="shorttext"/>
          <w:rFonts w:ascii="宋体" w:hAnsi="宋体" w:cs="宋体" w:hint="eastAsia"/>
          <w:color w:val="000000" w:themeColor="text1"/>
          <w:sz w:val="24"/>
        </w:rPr>
        <w:t>所有的木箱或木质托盘应进行热处理，并注明国际植物保护公约的IPPC标记。</w:t>
      </w:r>
      <w:r>
        <w:rPr>
          <w:rFonts w:ascii="宋体" w:hAnsi="宋体" w:cs="宋体" w:hint="eastAsia"/>
          <w:color w:val="000000" w:themeColor="text1"/>
          <w:kern w:val="0"/>
          <w:sz w:val="24"/>
        </w:rPr>
        <w:t>4）卖方负责安装、调试及人员培训，并负担费用。5）货物的保证期应为货物安装调试合格之日起____。6）在货物保证期内，由于设备自身质量问题造成的故障，卖方得到买方通知后应即时给予完整维修或更换零部件。</w:t>
      </w:r>
    </w:p>
    <w:p w14:paraId="02F074CC"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lastRenderedPageBreak/>
        <w:t>12</w:t>
      </w:r>
      <w:proofErr w:type="gramStart"/>
      <w:r>
        <w:rPr>
          <w:rFonts w:ascii="宋体" w:hAnsi="宋体" w:cs="宋体" w:hint="eastAsia"/>
          <w:b/>
          <w:color w:val="000000" w:themeColor="text1"/>
          <w:sz w:val="24"/>
        </w:rPr>
        <w:t>.Arbitration</w:t>
      </w:r>
      <w:proofErr w:type="gramEnd"/>
      <w:r>
        <w:rPr>
          <w:rFonts w:ascii="宋体" w:hAnsi="宋体" w:cs="宋体" w:hint="eastAsia"/>
          <w:b/>
          <w:color w:val="000000" w:themeColor="text1"/>
          <w:sz w:val="24"/>
        </w:rPr>
        <w:t>:</w:t>
      </w:r>
      <w:r>
        <w:rPr>
          <w:rFonts w:ascii="宋体" w:hAnsi="宋体" w:cs="宋体" w:hint="eastAsia"/>
          <w:color w:val="000000" w:themeColor="text1"/>
          <w:sz w:val="24"/>
        </w:rPr>
        <w:t xml:space="preserve"> Any dispute arising from or in connection with the Contract shall be settled through friendly negotiation. In case no settlement is reached, the dispute shall be submitted to China International Economic and Trade Arbitration </w:t>
      </w:r>
      <w:proofErr w:type="gramStart"/>
      <w:r>
        <w:rPr>
          <w:rFonts w:ascii="宋体" w:hAnsi="宋体" w:cs="宋体" w:hint="eastAsia"/>
          <w:color w:val="000000" w:themeColor="text1"/>
          <w:sz w:val="24"/>
        </w:rPr>
        <w:t>Commission(</w:t>
      </w:r>
      <w:proofErr w:type="gramEnd"/>
      <w:r>
        <w:rPr>
          <w:rFonts w:ascii="宋体" w:hAnsi="宋体" w:cs="宋体" w:hint="eastAsia"/>
          <w:color w:val="000000" w:themeColor="text1"/>
          <w:sz w:val="24"/>
        </w:rPr>
        <w:t>CIETAC),for arbitration in accordance with its rules in effect at the time of applying for arbitration. The place of arbitration is in Shenzhen, China. The arbitral award is final and binding upon both parties. The fees for arbitration shall be borne by the losing party unless otherwise awarded.</w:t>
      </w:r>
    </w:p>
    <w:p w14:paraId="02F074CD" w14:textId="77777777"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kern w:val="0"/>
          <w:sz w:val="24"/>
        </w:rPr>
        <w:t>仲裁：凡因本合同引起的或与本合同有关的一切争议应通过友好协商解决。若协商不成，应将争议提交中国国际经济贸易仲裁委员会（委员会），按其仲裁规则实际上在申请仲裁时。仲裁地点在中国深圳。仲裁裁决是终局的，对双方均有约束力。仲裁费用应由败诉一方承担。</w:t>
      </w:r>
    </w:p>
    <w:p w14:paraId="02F074CE" w14:textId="77777777" w:rsidR="007565D9" w:rsidRDefault="007565D9">
      <w:pPr>
        <w:pStyle w:val="a6"/>
        <w:spacing w:after="0" w:line="400" w:lineRule="exact"/>
        <w:ind w:rightChars="37" w:right="78" w:hanging="6"/>
        <w:rPr>
          <w:rFonts w:ascii="宋体" w:hAnsi="宋体" w:cs="宋体"/>
          <w:b/>
          <w:color w:val="000000" w:themeColor="text1"/>
          <w:sz w:val="24"/>
        </w:rPr>
      </w:pPr>
    </w:p>
    <w:p w14:paraId="02F074CF"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13</w:t>
      </w:r>
      <w:proofErr w:type="gramStart"/>
      <w:r>
        <w:rPr>
          <w:rFonts w:ascii="宋体" w:hAnsi="宋体" w:cs="宋体" w:hint="eastAsia"/>
          <w:b/>
          <w:color w:val="000000" w:themeColor="text1"/>
          <w:sz w:val="24"/>
        </w:rPr>
        <w:t>.Terms</w:t>
      </w:r>
      <w:proofErr w:type="gramEnd"/>
      <w:r>
        <w:rPr>
          <w:rFonts w:ascii="宋体" w:hAnsi="宋体" w:cs="宋体" w:hint="eastAsia"/>
          <w:b/>
          <w:color w:val="000000" w:themeColor="text1"/>
          <w:sz w:val="24"/>
        </w:rPr>
        <w:t xml:space="preserve"> of Payment: </w:t>
      </w:r>
    </w:p>
    <w:p w14:paraId="02F074D0"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*100% irrevocable L/C paid upon acceptance report of sichuan university signed between the end-user ，the seller and the buyer.</w:t>
      </w:r>
    </w:p>
    <w:p w14:paraId="02F074D1" w14:textId="77777777" w:rsidR="007565D9" w:rsidRDefault="00793AC6">
      <w:pPr>
        <w:pStyle w:val="a6"/>
        <w:spacing w:after="0" w:line="400" w:lineRule="exact"/>
        <w:ind w:rightChars="37" w:right="78" w:hanging="6"/>
        <w:rPr>
          <w:rFonts w:ascii="宋体" w:hAnsi="宋体" w:cs="宋体"/>
          <w:color w:val="000000" w:themeColor="text1"/>
          <w:kern w:val="0"/>
          <w:sz w:val="24"/>
        </w:rPr>
      </w:pPr>
      <w:r>
        <w:rPr>
          <w:rFonts w:ascii="宋体" w:hAnsi="宋体" w:cs="宋体" w:hint="eastAsia"/>
          <w:color w:val="000000" w:themeColor="text1"/>
          <w:kern w:val="0"/>
          <w:sz w:val="24"/>
        </w:rPr>
        <w:t>付款条件：100%不可撤销信用证凭卖方、买方、用户签署四川大学验收报告支付。</w:t>
      </w:r>
    </w:p>
    <w:p w14:paraId="02F074D2" w14:textId="77777777" w:rsidR="007565D9" w:rsidRDefault="007565D9">
      <w:pPr>
        <w:pStyle w:val="a6"/>
        <w:spacing w:after="0" w:line="400" w:lineRule="exact"/>
        <w:ind w:rightChars="37" w:right="78" w:hanging="6"/>
        <w:rPr>
          <w:rFonts w:ascii="宋体" w:hAnsi="宋体" w:cs="宋体"/>
          <w:b/>
          <w:color w:val="000000" w:themeColor="text1"/>
          <w:sz w:val="24"/>
        </w:rPr>
      </w:pPr>
    </w:p>
    <w:p w14:paraId="02F074D3"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kern w:val="0"/>
          <w:sz w:val="24"/>
        </w:rPr>
        <w:t>1</w:t>
      </w:r>
      <w:r>
        <w:rPr>
          <w:rFonts w:ascii="宋体" w:hAnsi="宋体" w:cs="宋体" w:hint="eastAsia"/>
          <w:b/>
          <w:color w:val="000000" w:themeColor="text1"/>
          <w:sz w:val="24"/>
        </w:rPr>
        <w:t xml:space="preserve">4. Documents: </w:t>
      </w:r>
    </w:p>
    <w:p w14:paraId="02F074D4" w14:textId="77777777" w:rsidR="007565D9" w:rsidRDefault="00793AC6">
      <w:pPr>
        <w:pStyle w:val="a6"/>
        <w:spacing w:after="0" w:line="400" w:lineRule="exact"/>
        <w:ind w:rightChars="37" w:right="78" w:hanging="6"/>
        <w:rPr>
          <w:rFonts w:ascii="宋体" w:hAnsi="宋体" w:cs="宋体"/>
          <w:color w:val="000000" w:themeColor="text1"/>
          <w:sz w:val="24"/>
          <w:u w:val="single"/>
        </w:rPr>
      </w:pPr>
      <w:r>
        <w:rPr>
          <w:rFonts w:ascii="宋体" w:hAnsi="宋体" w:cs="宋体" w:hint="eastAsia"/>
          <w:bCs/>
          <w:color w:val="000000" w:themeColor="text1"/>
          <w:sz w:val="24"/>
        </w:rPr>
        <w:t xml:space="preserve">1、Original Clean Airway bill ,marked “Freight Prepaid”and consigned to </w:t>
      </w:r>
      <w:r>
        <w:rPr>
          <w:rFonts w:ascii="宋体" w:hAnsi="宋体" w:cs="宋体" w:hint="eastAsia"/>
          <w:bCs/>
          <w:color w:val="000000" w:themeColor="text1"/>
          <w:sz w:val="24"/>
          <w:u w:val="single"/>
        </w:rPr>
        <w:t xml:space="preserve">             。</w:t>
      </w:r>
    </w:p>
    <w:p w14:paraId="02F074D5"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2、Three Originals of invoice, indicating contract number and shipping mark</w:t>
      </w:r>
    </w:p>
    <w:p w14:paraId="02F074D6"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3、Three Originals of Packing List, indicating shipping weight and dimension</w:t>
      </w:r>
    </w:p>
    <w:p w14:paraId="02F074D7"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4、Two originals of Certificate of Origin and Certificate of Quality and Quantity issued by manufacture</w:t>
      </w:r>
    </w:p>
    <w:p w14:paraId="02F074D8"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5、Certificate of Insurance at 110% of contract value issued by insurance company, including all risk.. </w:t>
      </w:r>
    </w:p>
    <w:p w14:paraId="02F074D9"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6、Beneficiary</w:t>
      </w:r>
      <w:proofErr w:type="gramStart"/>
      <w:r>
        <w:rPr>
          <w:rFonts w:ascii="宋体" w:hAnsi="宋体" w:cs="宋体" w:hint="eastAsia"/>
          <w:bCs/>
          <w:color w:val="000000" w:themeColor="text1"/>
          <w:sz w:val="24"/>
        </w:rPr>
        <w:t>’</w:t>
      </w:r>
      <w:proofErr w:type="gramEnd"/>
      <w:r>
        <w:rPr>
          <w:rFonts w:ascii="宋体" w:hAnsi="宋体" w:cs="宋体" w:hint="eastAsia"/>
          <w:bCs/>
          <w:color w:val="000000" w:themeColor="text1"/>
          <w:sz w:val="24"/>
        </w:rPr>
        <w:t xml:space="preserve">s certificate certifying that each wood pallet has been marked with IPPc special purpose mark; </w:t>
      </w:r>
      <w:proofErr w:type="gramStart"/>
      <w:r>
        <w:rPr>
          <w:rFonts w:ascii="宋体" w:hAnsi="宋体" w:cs="宋体" w:hint="eastAsia"/>
          <w:bCs/>
          <w:color w:val="000000" w:themeColor="text1"/>
          <w:sz w:val="24"/>
        </w:rPr>
        <w:t>or</w:t>
      </w:r>
      <w:proofErr w:type="gramEnd"/>
      <w:r>
        <w:rPr>
          <w:rFonts w:ascii="宋体" w:hAnsi="宋体" w:cs="宋体" w:hint="eastAsia"/>
          <w:bCs/>
          <w:color w:val="000000" w:themeColor="text1"/>
          <w:sz w:val="24"/>
        </w:rPr>
        <w:t xml:space="preserve"> Declaration of no-wooden packing material indicating all kinds of packing material. </w:t>
      </w:r>
    </w:p>
    <w:p w14:paraId="02F074DA"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The Sellers shall send one set of the copy of the above-mentioned documents and declaration of no wood packing material or fumigation certificate to the Buyers within 2 days after the shipment.</w:t>
      </w:r>
    </w:p>
    <w:p w14:paraId="02F074DB"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7、A final acceptance report of sichuan university signed between the end-user ，the seller and the buyer.</w:t>
      </w:r>
    </w:p>
    <w:p w14:paraId="02F074DC"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
          <w:color w:val="000000" w:themeColor="text1"/>
          <w:sz w:val="24"/>
        </w:rPr>
        <w:t>单据:</w:t>
      </w:r>
      <w:r>
        <w:rPr>
          <w:rFonts w:ascii="宋体" w:hAnsi="宋体" w:cs="宋体" w:hint="eastAsia"/>
          <w:bCs/>
          <w:color w:val="000000" w:themeColor="text1"/>
          <w:sz w:val="24"/>
        </w:rPr>
        <w:t xml:space="preserve"> 应将下列单据（证）提交付款银行议付货款：</w:t>
      </w:r>
    </w:p>
    <w:p w14:paraId="02F074DD"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lastRenderedPageBreak/>
        <w:t xml:space="preserve">  1、清洁无疵的空运提单原件、注明“运费已付”、指定为收货人。</w:t>
      </w:r>
    </w:p>
    <w:p w14:paraId="02F074DE"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2、发票原件三份：注明合同号和</w:t>
      </w:r>
      <w:proofErr w:type="gramStart"/>
      <w:r>
        <w:rPr>
          <w:rFonts w:ascii="宋体" w:hAnsi="宋体" w:cs="宋体" w:hint="eastAsia"/>
          <w:bCs/>
          <w:color w:val="000000" w:themeColor="text1"/>
          <w:sz w:val="24"/>
        </w:rPr>
        <w:t>唛</w:t>
      </w:r>
      <w:proofErr w:type="gramEnd"/>
      <w:r>
        <w:rPr>
          <w:rFonts w:ascii="宋体" w:hAnsi="宋体" w:cs="宋体" w:hint="eastAsia"/>
          <w:bCs/>
          <w:color w:val="000000" w:themeColor="text1"/>
          <w:sz w:val="24"/>
        </w:rPr>
        <w:t>头。</w:t>
      </w:r>
    </w:p>
    <w:p w14:paraId="02F074DF"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3、装箱单原件三份：注明发货重量和尺寸。</w:t>
      </w:r>
    </w:p>
    <w:p w14:paraId="02F074E0"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4、由制造厂出具的原产地证明原件两份，品质和数量证明书原件两份。</w:t>
      </w:r>
    </w:p>
    <w:p w14:paraId="02F074E1"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5、由保险公司出具的按合同价110%保险的单据包括一切险。</w:t>
      </w:r>
    </w:p>
    <w:p w14:paraId="02F074E2"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6、卖方或者LC受益人必须出具木质包装刷有IPPC标识的证明, 或者无木质包装证明注明包装物的种类, </w:t>
      </w:r>
    </w:p>
    <w:p w14:paraId="02F074E3"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另外卖方应于货物装运后2天内将上述单据一套以电子邮件的方式发给买方。 </w:t>
      </w:r>
    </w:p>
    <w:p w14:paraId="02F074E4"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7、由卖方、买方、用户签署的四川大学最终验收报告一份</w:t>
      </w:r>
    </w:p>
    <w:p w14:paraId="02F074E5" w14:textId="77777777" w:rsidR="007565D9" w:rsidRDefault="007565D9">
      <w:pPr>
        <w:pStyle w:val="a6"/>
        <w:spacing w:after="0" w:line="400" w:lineRule="exact"/>
        <w:ind w:rightChars="37" w:right="78" w:hanging="6"/>
        <w:rPr>
          <w:rFonts w:ascii="宋体" w:hAnsi="宋体" w:cs="宋体"/>
          <w:bCs/>
          <w:color w:val="000000" w:themeColor="text1"/>
          <w:sz w:val="24"/>
        </w:rPr>
      </w:pPr>
    </w:p>
    <w:p w14:paraId="02F074E6" w14:textId="77777777" w:rsidR="007565D9" w:rsidRDefault="007565D9">
      <w:pPr>
        <w:pStyle w:val="a6"/>
        <w:spacing w:after="0" w:line="400" w:lineRule="exact"/>
        <w:ind w:rightChars="37" w:right="78" w:hanging="6"/>
        <w:rPr>
          <w:rFonts w:ascii="宋体" w:hAnsi="宋体" w:cs="宋体"/>
          <w:b/>
          <w:color w:val="000000" w:themeColor="text1"/>
          <w:sz w:val="24"/>
        </w:rPr>
      </w:pPr>
    </w:p>
    <w:p w14:paraId="02F074E7"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
          <w:bCs/>
          <w:color w:val="000000" w:themeColor="text1"/>
          <w:sz w:val="24"/>
        </w:rPr>
        <w:t>15</w:t>
      </w:r>
      <w:proofErr w:type="gramStart"/>
      <w:r>
        <w:rPr>
          <w:rFonts w:ascii="宋体" w:hAnsi="宋体" w:cs="宋体" w:hint="eastAsia"/>
          <w:b/>
          <w:bCs/>
          <w:color w:val="000000" w:themeColor="text1"/>
          <w:sz w:val="24"/>
        </w:rPr>
        <w:t>.</w:t>
      </w:r>
      <w:r>
        <w:rPr>
          <w:rFonts w:ascii="宋体" w:hAnsi="宋体" w:cs="宋体" w:hint="eastAsia"/>
          <w:bCs/>
          <w:color w:val="000000" w:themeColor="text1"/>
          <w:sz w:val="24"/>
        </w:rPr>
        <w:t>This</w:t>
      </w:r>
      <w:proofErr w:type="gramEnd"/>
      <w:r>
        <w:rPr>
          <w:rFonts w:ascii="宋体" w:hAnsi="宋体" w:cs="宋体" w:hint="eastAsia"/>
          <w:bCs/>
          <w:color w:val="000000" w:themeColor="text1"/>
          <w:sz w:val="24"/>
        </w:rPr>
        <w:t xml:space="preserve"> Contract is made in both English and Chinese. In case of any conflict or consistency between the English and Chinese version, the Chinese version shall prevail.</w:t>
      </w:r>
    </w:p>
    <w:p w14:paraId="02F074E8"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本合同以中英文两种文字制成。如果中、英文两种文字间有任何冲突或不一致之处，应以中文版中的规定为准。</w:t>
      </w:r>
    </w:p>
    <w:p w14:paraId="02F074E9" w14:textId="77777777" w:rsidR="007565D9" w:rsidRDefault="007565D9">
      <w:pPr>
        <w:pStyle w:val="a6"/>
        <w:spacing w:after="0" w:line="400" w:lineRule="exact"/>
        <w:ind w:rightChars="37" w:right="78" w:hanging="6"/>
        <w:rPr>
          <w:rFonts w:ascii="宋体" w:hAnsi="宋体" w:cs="宋体"/>
          <w:bCs/>
          <w:color w:val="000000" w:themeColor="text1"/>
          <w:sz w:val="24"/>
        </w:rPr>
      </w:pPr>
    </w:p>
    <w:p w14:paraId="02F074EA"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16</w:t>
      </w:r>
      <w:proofErr w:type="gramStart"/>
      <w:r>
        <w:rPr>
          <w:rFonts w:ascii="宋体" w:hAnsi="宋体" w:cs="宋体" w:hint="eastAsia"/>
          <w:bCs/>
          <w:color w:val="000000" w:themeColor="text1"/>
          <w:sz w:val="24"/>
        </w:rPr>
        <w:t>.This</w:t>
      </w:r>
      <w:proofErr w:type="gramEnd"/>
      <w:r>
        <w:rPr>
          <w:rFonts w:ascii="宋体" w:hAnsi="宋体" w:cs="宋体" w:hint="eastAsia"/>
          <w:bCs/>
          <w:color w:val="000000" w:themeColor="text1"/>
          <w:sz w:val="24"/>
        </w:rPr>
        <w:t xml:space="preserve"> Import Contract is made out in five copies, one copy to be held by each party and the end user in witness thereof, The Contract come into effective after being signed by both parties and stamped the EXIM CONTRACT SEAL of the Buyers.</w:t>
      </w:r>
    </w:p>
    <w:p w14:paraId="02F074EB" w14:textId="77777777" w:rsidR="007565D9" w:rsidRDefault="00793AC6">
      <w:pPr>
        <w:pStyle w:val="a6"/>
        <w:spacing w:after="0" w:line="400" w:lineRule="exact"/>
        <w:ind w:rightChars="37" w:right="78" w:hanging="6"/>
        <w:rPr>
          <w:rFonts w:ascii="宋体" w:hAnsi="宋体" w:cs="宋体"/>
          <w:bCs/>
          <w:color w:val="000000" w:themeColor="text1"/>
          <w:sz w:val="24"/>
        </w:rPr>
      </w:pPr>
      <w:proofErr w:type="gramStart"/>
      <w:r>
        <w:rPr>
          <w:rFonts w:ascii="宋体" w:hAnsi="宋体" w:cs="宋体" w:hint="eastAsia"/>
          <w:bCs/>
          <w:color w:val="000000" w:themeColor="text1"/>
          <w:sz w:val="24"/>
        </w:rPr>
        <w:t>本进口</w:t>
      </w:r>
      <w:proofErr w:type="gramEnd"/>
      <w:r>
        <w:rPr>
          <w:rFonts w:ascii="宋体" w:hAnsi="宋体" w:cs="宋体" w:hint="eastAsia"/>
          <w:bCs/>
          <w:color w:val="000000" w:themeColor="text1"/>
          <w:sz w:val="24"/>
        </w:rPr>
        <w:t>合同一式五份，买卖双方、用户各执一份，由双方签字后须加盖买方合同专用章有效。</w:t>
      </w:r>
    </w:p>
    <w:p w14:paraId="02F074EC" w14:textId="77777777" w:rsidR="007565D9" w:rsidRDefault="007565D9">
      <w:pPr>
        <w:pStyle w:val="a6"/>
        <w:spacing w:after="0" w:line="400" w:lineRule="exact"/>
        <w:ind w:rightChars="37" w:right="78" w:hanging="6"/>
        <w:rPr>
          <w:rFonts w:ascii="宋体" w:hAnsi="宋体" w:cs="宋体"/>
          <w:bCs/>
          <w:color w:val="000000" w:themeColor="text1"/>
          <w:sz w:val="24"/>
        </w:rPr>
      </w:pPr>
    </w:p>
    <w:p w14:paraId="02F074ED" w14:textId="77777777"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
          <w:color w:val="000000" w:themeColor="text1"/>
          <w:sz w:val="24"/>
        </w:rPr>
        <w:t>17</w:t>
      </w:r>
      <w:proofErr w:type="gramStart"/>
      <w:r>
        <w:rPr>
          <w:rFonts w:ascii="宋体" w:hAnsi="宋体" w:cs="宋体" w:hint="eastAsia"/>
          <w:b/>
          <w:color w:val="000000" w:themeColor="text1"/>
          <w:sz w:val="24"/>
        </w:rPr>
        <w:t>.The</w:t>
      </w:r>
      <w:proofErr w:type="gramEnd"/>
      <w:r>
        <w:rPr>
          <w:rFonts w:ascii="宋体" w:hAnsi="宋体" w:cs="宋体" w:hint="eastAsia"/>
          <w:b/>
          <w:color w:val="000000" w:themeColor="text1"/>
          <w:sz w:val="24"/>
        </w:rPr>
        <w:t xml:space="preserve"> Buyer as the agent of the end user: Sichuan University</w:t>
      </w:r>
    </w:p>
    <w:p w14:paraId="02F074EE" w14:textId="77777777" w:rsidR="007565D9" w:rsidRDefault="00793AC6">
      <w:pPr>
        <w:pStyle w:val="a6"/>
        <w:spacing w:after="0" w:line="400" w:lineRule="exact"/>
        <w:ind w:rightChars="37" w:right="78" w:hanging="6"/>
        <w:rPr>
          <w:rFonts w:ascii="宋体" w:hAnsi="宋体" w:cs="宋体"/>
          <w:color w:val="000000" w:themeColor="text1"/>
          <w:kern w:val="0"/>
          <w:sz w:val="24"/>
        </w:rPr>
      </w:pPr>
      <w:r>
        <w:rPr>
          <w:rFonts w:ascii="宋体" w:hAnsi="宋体" w:cs="宋体" w:hint="eastAsia"/>
          <w:color w:val="000000" w:themeColor="text1"/>
          <w:kern w:val="0"/>
          <w:sz w:val="24"/>
        </w:rPr>
        <w:t>买方代理的最终用户：四川大学</w:t>
      </w:r>
    </w:p>
    <w:p w14:paraId="02F074EF"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The Buyer:                                 The Seller: </w:t>
      </w:r>
    </w:p>
    <w:p w14:paraId="02F074F0" w14:textId="77777777" w:rsidR="007565D9" w:rsidRDefault="007565D9">
      <w:pPr>
        <w:pStyle w:val="a6"/>
        <w:spacing w:after="0" w:line="400" w:lineRule="exact"/>
        <w:ind w:rightChars="37" w:right="78" w:hanging="6"/>
        <w:rPr>
          <w:rFonts w:ascii="宋体" w:hAnsi="宋体" w:cs="宋体"/>
          <w:b/>
          <w:color w:val="000000" w:themeColor="text1"/>
          <w:sz w:val="24"/>
        </w:rPr>
      </w:pPr>
    </w:p>
    <w:p w14:paraId="02F074F1" w14:textId="77777777"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合同号： </w:t>
      </w:r>
    </w:p>
    <w:p w14:paraId="02F074F2" w14:textId="77777777" w:rsidR="007565D9" w:rsidRDefault="00793AC6">
      <w:pPr>
        <w:widowControl/>
        <w:wordWrap w:val="0"/>
        <w:topLinePunct/>
        <w:spacing w:line="400" w:lineRule="exact"/>
        <w:ind w:rightChars="37" w:right="78" w:hanging="6"/>
        <w:jc w:val="left"/>
        <w:rPr>
          <w:rFonts w:ascii="宋体" w:hAnsi="宋体" w:cs="宋体"/>
          <w:color w:val="000000" w:themeColor="text1"/>
          <w:sz w:val="24"/>
        </w:rPr>
      </w:pPr>
      <w:r>
        <w:rPr>
          <w:rFonts w:ascii="宋体" w:hAnsi="宋体" w:cs="宋体" w:hint="eastAsia"/>
          <w:b/>
          <w:color w:val="000000" w:themeColor="text1"/>
          <w:sz w:val="24"/>
        </w:rPr>
        <w:t>配置清单：</w:t>
      </w:r>
    </w:p>
    <w:p w14:paraId="02F074F3" w14:textId="77777777" w:rsidR="007565D9" w:rsidRDefault="007565D9">
      <w:pPr>
        <w:pStyle w:val="21"/>
        <w:ind w:firstLine="480"/>
        <w:rPr>
          <w:rFonts w:ascii="宋体" w:hAnsi="宋体"/>
          <w:color w:val="000000" w:themeColor="text1"/>
        </w:rPr>
      </w:pPr>
    </w:p>
    <w:p w14:paraId="02F074F4" w14:textId="77777777" w:rsidR="007565D9" w:rsidRDefault="00793AC6" w:rsidP="00E03071">
      <w:pPr>
        <w:spacing w:beforeLines="50" w:before="120" w:afterLines="50" w:after="120"/>
        <w:rPr>
          <w:rFonts w:ascii="宋体" w:hAnsi="宋体" w:cs="宋体"/>
          <w:b/>
          <w:color w:val="000000" w:themeColor="text1"/>
          <w:sz w:val="24"/>
          <w:szCs w:val="28"/>
        </w:rPr>
      </w:pPr>
      <w:r>
        <w:rPr>
          <w:rFonts w:ascii="宋体" w:hAnsi="宋体" w:cs="宋体" w:hint="eastAsia"/>
          <w:b/>
          <w:color w:val="000000" w:themeColor="text1"/>
          <w:sz w:val="24"/>
          <w:szCs w:val="28"/>
        </w:rPr>
        <w:br w:type="page"/>
      </w:r>
      <w:r>
        <w:rPr>
          <w:rFonts w:ascii="宋体" w:hAnsi="宋体" w:cs="宋体" w:hint="eastAsia"/>
          <w:b/>
          <w:color w:val="000000" w:themeColor="text1"/>
          <w:sz w:val="24"/>
          <w:szCs w:val="28"/>
        </w:rPr>
        <w:lastRenderedPageBreak/>
        <w:t>附件：有关投标</w:t>
      </w:r>
      <w:proofErr w:type="gramStart"/>
      <w:r>
        <w:rPr>
          <w:rFonts w:ascii="宋体" w:hAnsi="宋体" w:cs="宋体" w:hint="eastAsia"/>
          <w:b/>
          <w:color w:val="000000" w:themeColor="text1"/>
          <w:sz w:val="24"/>
          <w:szCs w:val="28"/>
        </w:rPr>
        <w:t>保证金收退的</w:t>
      </w:r>
      <w:proofErr w:type="gramEnd"/>
      <w:r>
        <w:rPr>
          <w:rFonts w:ascii="宋体" w:hAnsi="宋体" w:cs="宋体" w:hint="eastAsia"/>
          <w:b/>
          <w:color w:val="000000" w:themeColor="text1"/>
          <w:sz w:val="24"/>
          <w:szCs w:val="28"/>
        </w:rPr>
        <w:t>温馨提示</w:t>
      </w:r>
    </w:p>
    <w:p w14:paraId="02F074F5" w14:textId="77777777" w:rsidR="007565D9" w:rsidRDefault="00793AC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保证金未按照招标文件要求提交投标保证金的，投标无效。保证金提交以到账时间为准。请各报名供应商在规定时间内缴纳投标保证金，避免因银行退票等，出现保证金未按时到账等情况影响您的正常投标。</w:t>
      </w:r>
    </w:p>
    <w:p w14:paraId="02F074F6" w14:textId="77777777" w:rsidR="007565D9" w:rsidRDefault="00793AC6">
      <w:pPr>
        <w:spacing w:line="360" w:lineRule="auto"/>
        <w:ind w:firstLineChars="200" w:firstLine="480"/>
        <w:rPr>
          <w:rFonts w:ascii="宋体" w:hAnsi="宋体" w:cs="宋体"/>
          <w:color w:val="000000" w:themeColor="text1"/>
          <w:sz w:val="24"/>
          <w:szCs w:val="28"/>
          <w:u w:val="single"/>
        </w:rPr>
      </w:pPr>
      <w:r>
        <w:rPr>
          <w:rFonts w:ascii="宋体" w:hAnsi="宋体" w:cs="宋体" w:hint="eastAsia"/>
          <w:color w:val="000000" w:themeColor="text1"/>
          <w:sz w:val="24"/>
          <w:szCs w:val="28"/>
        </w:rPr>
        <w:t>2.开标后，中标结果公告发布网站为：中国政府采购网</w:t>
      </w:r>
    </w:p>
    <w:p w14:paraId="02F074F7" w14:textId="77777777" w:rsidR="007565D9" w:rsidRDefault="00793AC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3.我司工作人员将在法定时间内通知中标的供应商领取中标通知书。中标人请在确认中标服务费已到账后（财务部查询电话：</w:t>
      </w:r>
      <w:bookmarkStart w:id="186" w:name="OLE_LINK4"/>
      <w:r>
        <w:rPr>
          <w:rFonts w:ascii="宋体" w:hAnsi="宋体" w:cs="宋体" w:hint="eastAsia"/>
          <w:color w:val="000000" w:themeColor="text1"/>
          <w:sz w:val="24"/>
        </w:rPr>
        <w:t>028-86911945</w:t>
      </w:r>
      <w:bookmarkEnd w:id="186"/>
      <w:r>
        <w:rPr>
          <w:rFonts w:ascii="宋体" w:hAnsi="宋体" w:cs="宋体" w:hint="eastAsia"/>
          <w:color w:val="000000" w:themeColor="text1"/>
          <w:sz w:val="24"/>
        </w:rPr>
        <w:t>），携带单位介绍信原件及领取人身份证复印件（原件备查）前往我司办理领取手续。</w:t>
      </w:r>
    </w:p>
    <w:p w14:paraId="02F074F8" w14:textId="77777777" w:rsidR="007565D9" w:rsidRDefault="00793AC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4.保证金退还程序：</w:t>
      </w:r>
    </w:p>
    <w:p w14:paraId="02F074F9" w14:textId="77777777" w:rsidR="007565D9" w:rsidRDefault="00793AC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未中标供应商：我司将在中标通知书发出之日起5个工作日内退还未中标供应商的投标保证金，各供应商可自行查账，</w:t>
      </w:r>
      <w:proofErr w:type="gramStart"/>
      <w:r>
        <w:rPr>
          <w:rFonts w:ascii="宋体" w:hAnsi="宋体" w:cs="宋体" w:hint="eastAsia"/>
          <w:color w:val="000000" w:themeColor="text1"/>
          <w:sz w:val="24"/>
        </w:rPr>
        <w:t>若项目</w:t>
      </w:r>
      <w:proofErr w:type="gramEnd"/>
      <w:r>
        <w:rPr>
          <w:rFonts w:ascii="宋体" w:hAnsi="宋体" w:cs="宋体" w:hint="eastAsia"/>
          <w:color w:val="000000" w:themeColor="text1"/>
          <w:sz w:val="24"/>
        </w:rPr>
        <w:t>中标通知书发出后5个工作日没有收到保证金的，可拨打（财务电话：028-86911945）查询。</w:t>
      </w:r>
    </w:p>
    <w:p w14:paraId="02F074FA" w14:textId="77777777" w:rsidR="007565D9" w:rsidRDefault="00793AC6">
      <w:pPr>
        <w:spacing w:line="360" w:lineRule="auto"/>
        <w:ind w:firstLineChars="200" w:firstLine="480"/>
        <w:rPr>
          <w:rFonts w:ascii="宋体" w:hAnsi="宋体" w:cs="宋体"/>
          <w:color w:val="000000" w:themeColor="text1"/>
          <w:sz w:val="24"/>
        </w:rPr>
        <w:sectPr w:rsidR="007565D9">
          <w:pgSz w:w="11906" w:h="16838"/>
          <w:pgMar w:top="1270" w:right="1310" w:bottom="1043" w:left="1706" w:header="851" w:footer="641" w:gutter="0"/>
          <w:cols w:space="720"/>
          <w:titlePg/>
          <w:docGrid w:linePitch="312"/>
        </w:sectPr>
      </w:pPr>
      <w:r>
        <w:rPr>
          <w:rFonts w:ascii="宋体" w:hAnsi="宋体" w:cs="宋体" w:hint="eastAsia"/>
          <w:color w:val="000000" w:themeColor="text1"/>
          <w:sz w:val="24"/>
        </w:rPr>
        <w:t>中标供应商：我司将在收到中标供应商提供的</w:t>
      </w:r>
      <w:r w:rsidR="003A4E8C">
        <w:rPr>
          <w:rFonts w:ascii="宋体" w:hAnsi="宋体" w:cs="宋体" w:hint="eastAsia"/>
          <w:color w:val="000000" w:themeColor="text1"/>
          <w:sz w:val="24"/>
        </w:rPr>
        <w:fldChar w:fldCharType="begin"/>
      </w:r>
      <w:r>
        <w:rPr>
          <w:rFonts w:ascii="宋体" w:hAnsi="宋体" w:cs="宋体" w:hint="eastAsia"/>
          <w:color w:val="000000" w:themeColor="text1"/>
          <w:sz w:val="24"/>
        </w:rPr>
        <w:instrText>= 1 \* GB3</w:instrText>
      </w:r>
      <w:r w:rsidR="003A4E8C">
        <w:rPr>
          <w:rFonts w:ascii="宋体" w:hAnsi="宋体" w:cs="宋体" w:hint="eastAsia"/>
          <w:color w:val="000000" w:themeColor="text1"/>
          <w:sz w:val="24"/>
        </w:rPr>
        <w:fldChar w:fldCharType="separate"/>
      </w:r>
      <w:r>
        <w:rPr>
          <w:rFonts w:ascii="宋体" w:hAnsi="宋体" w:cs="宋体" w:hint="eastAsia"/>
          <w:color w:val="000000" w:themeColor="text1"/>
          <w:sz w:val="24"/>
        </w:rPr>
        <w:t>①</w:t>
      </w:r>
      <w:r w:rsidR="003A4E8C">
        <w:rPr>
          <w:rFonts w:ascii="宋体" w:hAnsi="宋体" w:cs="宋体" w:hint="eastAsia"/>
          <w:color w:val="000000" w:themeColor="text1"/>
          <w:sz w:val="24"/>
        </w:rPr>
        <w:fldChar w:fldCharType="end"/>
      </w:r>
      <w:r>
        <w:rPr>
          <w:rFonts w:ascii="宋体" w:hAnsi="宋体" w:cs="宋体" w:hint="eastAsia"/>
          <w:color w:val="000000" w:themeColor="text1"/>
          <w:sz w:val="24"/>
        </w:rPr>
        <w:t>采购合同原件一份后退还。</w:t>
      </w:r>
    </w:p>
    <w:p w14:paraId="02F074FB" w14:textId="77777777" w:rsidR="007565D9" w:rsidRDefault="007565D9">
      <w:pPr>
        <w:rPr>
          <w:rFonts w:ascii="宋体" w:hAnsi="宋体" w:cs="宋体"/>
          <w:color w:val="000000" w:themeColor="text1"/>
          <w:sz w:val="24"/>
        </w:rPr>
      </w:pPr>
    </w:p>
    <w:p w14:paraId="02F074FC" w14:textId="77777777" w:rsidR="007565D9" w:rsidRDefault="00793AC6">
      <w:pPr>
        <w:rPr>
          <w:rFonts w:ascii="宋体" w:hAnsi="宋体" w:cs="宋体"/>
          <w:color w:val="000000" w:themeColor="text1"/>
          <w:sz w:val="24"/>
        </w:rPr>
      </w:pPr>
      <w:r>
        <w:rPr>
          <w:rFonts w:ascii="宋体" w:hAnsi="宋体" w:cs="宋体" w:hint="eastAsia"/>
          <w:color w:val="000000" w:themeColor="text1"/>
          <w:sz w:val="24"/>
        </w:rPr>
        <w:t>附件：</w:t>
      </w:r>
    </w:p>
    <w:p w14:paraId="02F074FD" w14:textId="77777777" w:rsidR="007565D9" w:rsidRDefault="00793AC6">
      <w:pPr>
        <w:widowControl/>
        <w:wordWrap w:val="0"/>
        <w:snapToGrid w:val="0"/>
        <w:spacing w:before="100" w:beforeAutospacing="1" w:after="100" w:afterAutospacing="1"/>
        <w:jc w:val="center"/>
        <w:rPr>
          <w:rFonts w:ascii="宋体" w:hAnsi="宋体" w:cs="宋体"/>
          <w:color w:val="000000" w:themeColor="text1"/>
          <w:sz w:val="32"/>
          <w:szCs w:val="32"/>
        </w:rPr>
      </w:pPr>
      <w:r>
        <w:rPr>
          <w:rFonts w:ascii="宋体" w:hAnsi="宋体" w:cs="宋体" w:hint="eastAsia"/>
          <w:color w:val="000000" w:themeColor="text1"/>
          <w:sz w:val="32"/>
          <w:szCs w:val="32"/>
        </w:rPr>
        <w:t>关于印发中小企业划型标准规定的通知</w:t>
      </w:r>
    </w:p>
    <w:p w14:paraId="02F074FE" w14:textId="77777777" w:rsidR="007565D9" w:rsidRDefault="00793AC6">
      <w:pPr>
        <w:widowControl/>
        <w:wordWrap w:val="0"/>
        <w:snapToGrid w:val="0"/>
        <w:spacing w:before="100" w:beforeAutospacing="1" w:after="100" w:afterAutospacing="1"/>
        <w:jc w:val="center"/>
        <w:rPr>
          <w:rFonts w:ascii="宋体" w:hAnsi="宋体" w:cs="宋体"/>
          <w:color w:val="000000" w:themeColor="text1"/>
          <w:sz w:val="32"/>
          <w:szCs w:val="32"/>
        </w:rPr>
      </w:pPr>
      <w:r>
        <w:rPr>
          <w:rFonts w:ascii="宋体" w:hAnsi="宋体" w:cs="宋体" w:hint="eastAsia"/>
          <w:color w:val="000000" w:themeColor="text1"/>
          <w:sz w:val="32"/>
          <w:szCs w:val="32"/>
        </w:rPr>
        <w:t>工信部联企业[2011]300号</w:t>
      </w:r>
    </w:p>
    <w:p w14:paraId="02F074FF" w14:textId="77777777" w:rsidR="007565D9" w:rsidRDefault="00793AC6">
      <w:pPr>
        <w:widowControl/>
        <w:wordWrap w:val="0"/>
        <w:snapToGrid w:val="0"/>
        <w:spacing w:before="100" w:beforeAutospacing="1" w:after="100" w:afterAutospacing="1"/>
        <w:jc w:val="left"/>
        <w:rPr>
          <w:rFonts w:ascii="宋体" w:hAnsi="宋体" w:cs="宋体"/>
          <w:color w:val="000000" w:themeColor="text1"/>
          <w:sz w:val="24"/>
        </w:rPr>
      </w:pPr>
      <w:r>
        <w:rPr>
          <w:rFonts w:ascii="宋体" w:hAnsi="宋体" w:cs="宋体" w:hint="eastAsia"/>
          <w:color w:val="000000" w:themeColor="text1"/>
          <w:sz w:val="32"/>
          <w:szCs w:val="32"/>
        </w:rPr>
        <w:t xml:space="preserve">　　</w:t>
      </w:r>
    </w:p>
    <w:p w14:paraId="02F07500"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各省、自治区、直辖市人民政府，国务院各部委、各直属机构及有关单位：</w:t>
      </w:r>
    </w:p>
    <w:p w14:paraId="02F07501"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14:paraId="02F07502"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w:t>
      </w:r>
    </w:p>
    <w:p w14:paraId="02F07503"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工业和信息化部       </w:t>
      </w:r>
    </w:p>
    <w:p w14:paraId="02F07504"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国家统计局</w:t>
      </w:r>
    </w:p>
    <w:p w14:paraId="02F07505"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国家发展和改革委员会      </w:t>
      </w:r>
    </w:p>
    <w:p w14:paraId="02F07506"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财政部</w:t>
      </w:r>
    </w:p>
    <w:p w14:paraId="02F07507" w14:textId="77777777" w:rsidR="007565D9" w:rsidRDefault="00793AC6">
      <w:pPr>
        <w:widowControl/>
        <w:wordWrap w:val="0"/>
        <w:snapToGrid w:val="0"/>
        <w:spacing w:after="0" w:line="360" w:lineRule="auto"/>
        <w:jc w:val="right"/>
        <w:rPr>
          <w:rFonts w:ascii="宋体" w:hAnsi="宋体" w:cs="宋体"/>
          <w:color w:val="000000" w:themeColor="text1"/>
          <w:sz w:val="24"/>
        </w:rPr>
      </w:pPr>
      <w:r>
        <w:rPr>
          <w:rFonts w:ascii="宋体" w:hAnsi="宋体" w:cs="宋体" w:hint="eastAsia"/>
          <w:color w:val="000000" w:themeColor="text1"/>
          <w:sz w:val="24"/>
        </w:rPr>
        <w:t xml:space="preserve">　　                                                         二○一一年六月十八日</w:t>
      </w:r>
    </w:p>
    <w:p w14:paraId="02F07508"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w:t>
      </w:r>
    </w:p>
    <w:p w14:paraId="02F07509" w14:textId="77777777" w:rsidR="007565D9" w:rsidRDefault="007565D9">
      <w:pPr>
        <w:widowControl/>
        <w:wordWrap w:val="0"/>
        <w:snapToGrid w:val="0"/>
        <w:spacing w:after="0" w:line="360" w:lineRule="auto"/>
        <w:jc w:val="left"/>
        <w:rPr>
          <w:rFonts w:ascii="宋体" w:hAnsi="宋体" w:cs="宋体"/>
          <w:color w:val="000000" w:themeColor="text1"/>
          <w:sz w:val="24"/>
        </w:rPr>
      </w:pPr>
    </w:p>
    <w:p w14:paraId="02F0750A" w14:textId="77777777" w:rsidR="007565D9" w:rsidRDefault="007565D9">
      <w:pPr>
        <w:widowControl/>
        <w:wordWrap w:val="0"/>
        <w:snapToGrid w:val="0"/>
        <w:spacing w:before="100" w:beforeAutospacing="1" w:after="100" w:afterAutospacing="1"/>
        <w:jc w:val="left"/>
        <w:rPr>
          <w:rFonts w:ascii="宋体" w:hAnsi="宋体" w:cs="宋体"/>
          <w:color w:val="000000" w:themeColor="text1"/>
          <w:sz w:val="24"/>
        </w:rPr>
      </w:pPr>
    </w:p>
    <w:p w14:paraId="02F0750B" w14:textId="77777777" w:rsidR="007565D9" w:rsidRDefault="007565D9">
      <w:pPr>
        <w:widowControl/>
        <w:wordWrap w:val="0"/>
        <w:snapToGrid w:val="0"/>
        <w:spacing w:before="100" w:beforeAutospacing="1" w:after="100" w:afterAutospacing="1"/>
        <w:jc w:val="center"/>
        <w:rPr>
          <w:rFonts w:ascii="宋体" w:hAnsi="宋体" w:cs="宋体"/>
          <w:b/>
          <w:color w:val="000000" w:themeColor="text1"/>
          <w:sz w:val="24"/>
        </w:rPr>
      </w:pPr>
    </w:p>
    <w:p w14:paraId="02F0750C" w14:textId="77777777" w:rsidR="007565D9" w:rsidRDefault="007565D9">
      <w:pPr>
        <w:widowControl/>
        <w:wordWrap w:val="0"/>
        <w:snapToGrid w:val="0"/>
        <w:spacing w:before="100" w:beforeAutospacing="1" w:after="100" w:afterAutospacing="1"/>
        <w:jc w:val="center"/>
        <w:rPr>
          <w:rFonts w:ascii="宋体" w:hAnsi="宋体" w:cs="宋体"/>
          <w:b/>
          <w:color w:val="000000" w:themeColor="text1"/>
          <w:sz w:val="24"/>
        </w:rPr>
      </w:pPr>
    </w:p>
    <w:p w14:paraId="02F0750D" w14:textId="77777777" w:rsidR="007565D9" w:rsidRDefault="00793AC6">
      <w:pPr>
        <w:widowControl/>
        <w:wordWrap w:val="0"/>
        <w:snapToGrid w:val="0"/>
        <w:spacing w:before="100" w:beforeAutospacing="1" w:after="100" w:afterAutospacing="1"/>
        <w:jc w:val="center"/>
        <w:rPr>
          <w:rFonts w:ascii="宋体" w:hAnsi="宋体" w:cs="宋体"/>
          <w:b/>
          <w:color w:val="000000" w:themeColor="text1"/>
          <w:sz w:val="28"/>
          <w:szCs w:val="28"/>
        </w:rPr>
      </w:pPr>
      <w:r>
        <w:rPr>
          <w:rFonts w:ascii="宋体" w:hAnsi="宋体" w:cs="宋体"/>
          <w:b/>
          <w:color w:val="000000" w:themeColor="text1"/>
          <w:sz w:val="28"/>
          <w:szCs w:val="28"/>
        </w:rPr>
        <w:br w:type="page"/>
      </w:r>
      <w:r>
        <w:rPr>
          <w:rFonts w:ascii="宋体" w:hAnsi="宋体" w:cs="宋体" w:hint="eastAsia"/>
          <w:b/>
          <w:color w:val="000000" w:themeColor="text1"/>
          <w:sz w:val="28"/>
          <w:szCs w:val="28"/>
        </w:rPr>
        <w:lastRenderedPageBreak/>
        <w:t>中小企业划型标准规定</w:t>
      </w:r>
    </w:p>
    <w:p w14:paraId="02F0750E"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w:t>
      </w:r>
    </w:p>
    <w:p w14:paraId="02F0750F"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一、根据《中华人民共和国中小企业促进法》和《国务院关于进一步促进中小企业发展的若干意见》(国发[2009]36号)，制定本规定。</w:t>
      </w:r>
    </w:p>
    <w:p w14:paraId="02F07510"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二、中小企业划分为中型、小型、微型三种类型，具体标准根据企业从业人员、营业收入、资产总额等指标，结合行业特点制定。</w:t>
      </w:r>
    </w:p>
    <w:p w14:paraId="02F07511"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14:paraId="02F07512"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四、各行业划型标准为：</w:t>
      </w:r>
    </w:p>
    <w:p w14:paraId="02F07513"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（一）农、林、牧、渔业。营业收入20000万元以下的为中小微型企业。其中，营业收入500万元及以上的为中型企业，营业收入50万元及以上的为小型企业，营业收入50万元以下的为微型企业。</w:t>
      </w:r>
    </w:p>
    <w:p w14:paraId="02F07514"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02F07515"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02F07516"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02F07517"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（五）零售业。从业人员300人以下或营业收入20000万元以下的为中小微型企业。其中，从业人员50人及以上，且营业收入500万元及以上的为中型企业；从业人</w:t>
      </w:r>
      <w:r>
        <w:rPr>
          <w:rFonts w:ascii="宋体" w:hAnsi="宋体" w:cs="宋体" w:hint="eastAsia"/>
          <w:color w:val="000000" w:themeColor="text1"/>
          <w:sz w:val="24"/>
        </w:rPr>
        <w:lastRenderedPageBreak/>
        <w:t>员10人及以上，且营业收入100万元及以上的为小型企业；从业人员10人以下或营业收入100万元以下的为微型企业。</w:t>
      </w:r>
    </w:p>
    <w:p w14:paraId="02F07518"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02F07519"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02F0751A"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02F0751B"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02F0751C"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02F0751D"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14:paraId="02F0751E"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02F0751F"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lastRenderedPageBreak/>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02F07520"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02F07521"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02F07522" w14:textId="77777777"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（十六）其他未列明行业。从业人员300人以下的为中小微型企业。其中，从业人员100人及以上的为中型企业；从业人员10人及以上的为小型企业；从业人员10人以下的为微型企业。</w:t>
      </w:r>
    </w:p>
    <w:p w14:paraId="02F07523" w14:textId="77777777" w:rsidR="007565D9" w:rsidRDefault="00793AC6">
      <w:pPr>
        <w:widowControl/>
        <w:wordWrap w:val="0"/>
        <w:snapToGrid w:val="0"/>
        <w:spacing w:after="0" w:line="360" w:lineRule="auto"/>
        <w:jc w:val="left"/>
        <w:rPr>
          <w:rFonts w:ascii="宋体" w:hAnsi="宋体" w:cs="宋体"/>
          <w:b/>
          <w:bCs/>
          <w:color w:val="000000" w:themeColor="text1"/>
          <w:sz w:val="24"/>
        </w:rPr>
      </w:pPr>
      <w:r>
        <w:rPr>
          <w:rFonts w:ascii="宋体" w:hAnsi="宋体" w:cs="宋体" w:hint="eastAsia"/>
          <w:color w:val="000000" w:themeColor="text1"/>
          <w:sz w:val="24"/>
        </w:rPr>
        <w:t xml:space="preserve">　　五、企业类型的划分以统计部门的统计数据为依据。</w:t>
      </w:r>
    </w:p>
    <w:sectPr w:rsidR="007565D9" w:rsidSect="007565D9">
      <w:headerReference w:type="default" r:id="rId23"/>
      <w:footerReference w:type="default" r:id="rId24"/>
      <w:headerReference w:type="first" r:id="rId25"/>
      <w:footerReference w:type="first" r:id="rId26"/>
      <w:pgSz w:w="11906" w:h="16838"/>
      <w:pgMar w:top="1270" w:right="1310" w:bottom="1043" w:left="1706" w:header="851" w:footer="64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CC8BD" w14:textId="77777777" w:rsidR="00EE3638" w:rsidRDefault="00EE3638" w:rsidP="007565D9">
      <w:pPr>
        <w:spacing w:after="0" w:line="240" w:lineRule="auto"/>
      </w:pPr>
      <w:r>
        <w:separator/>
      </w:r>
    </w:p>
  </w:endnote>
  <w:endnote w:type="continuationSeparator" w:id="0">
    <w:p w14:paraId="3B4AD7C2" w14:textId="77777777" w:rsidR="00EE3638" w:rsidRDefault="00EE3638" w:rsidP="0075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DengXian Light">
    <w:panose1 w:val="00000000000000000000"/>
    <w:charset w:val="00"/>
    <w:family w:val="roman"/>
    <w:notTrueType/>
    <w:pitch w:val="default"/>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2A" w14:textId="77777777" w:rsidR="00E03071" w:rsidRDefault="00E03071">
    <w:pPr>
      <w:pStyle w:val="ab"/>
      <w:framePr w:wrap="around" w:vAnchor="text" w:hAnchor="margin" w:xAlign="center" w:y="1"/>
      <w:rPr>
        <w:rStyle w:val="af"/>
      </w:rPr>
    </w:pPr>
    <w:r>
      <w:fldChar w:fldCharType="begin"/>
    </w:r>
    <w:r>
      <w:rPr>
        <w:rStyle w:val="af"/>
      </w:rPr>
      <w:instrText xml:space="preserve">PAGE  </w:instrText>
    </w:r>
    <w:r>
      <w:fldChar w:fldCharType="end"/>
    </w:r>
  </w:p>
  <w:p w14:paraId="02F0752B" w14:textId="77777777" w:rsidR="00E03071" w:rsidRDefault="00E0307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2C" w14:textId="77777777" w:rsidR="00E03071" w:rsidRDefault="00E03071">
    <w:pPr>
      <w:pStyle w:val="ab"/>
      <w:framePr w:wrap="around" w:vAnchor="text" w:hAnchor="margin" w:xAlign="center" w:y="1"/>
      <w:ind w:right="360"/>
    </w:pPr>
  </w:p>
  <w:p w14:paraId="02F0752D" w14:textId="77777777" w:rsidR="00E03071" w:rsidRDefault="00E03071">
    <w:pPr>
      <w:pStyle w:val="ab"/>
      <w:framePr w:wrap="around" w:vAnchor="text" w:hAnchor="margin" w:xAlign="center" w:y="1"/>
      <w:jc w:val="center"/>
      <w:rPr>
        <w:rStyle w:val="af"/>
      </w:rPr>
    </w:pPr>
  </w:p>
  <w:p w14:paraId="02F0752E" w14:textId="77777777" w:rsidR="00E03071" w:rsidRDefault="00E03071">
    <w:pPr>
      <w:pStyle w:val="ab"/>
      <w:framePr w:wrap="around" w:vAnchor="text" w:hAnchor="margin" w:xAlign="center" w:y="1"/>
      <w:rPr>
        <w:rStyle w:val="af"/>
      </w:rPr>
    </w:pPr>
  </w:p>
  <w:p w14:paraId="02F0752F" w14:textId="77777777" w:rsidR="00E03071" w:rsidRDefault="00E03071">
    <w:pPr>
      <w:pStyle w:val="ab"/>
      <w:framePr w:wrap="around" w:vAnchor="text" w:hAnchor="margin" w:xAlign="center" w:y="1"/>
      <w:rPr>
        <w:rStyle w:val="af"/>
      </w:rPr>
    </w:pPr>
  </w:p>
  <w:p w14:paraId="02F07530" w14:textId="77777777" w:rsidR="00E03071" w:rsidRDefault="00E03071">
    <w:pPr>
      <w:pStyle w:val="ab"/>
      <w:framePr w:wrap="around" w:vAnchor="text" w:hAnchor="margin" w:xAlign="center" w:y="1"/>
      <w:rPr>
        <w:rStyle w:val="af"/>
      </w:rPr>
    </w:pPr>
  </w:p>
  <w:p w14:paraId="02F07531" w14:textId="77777777" w:rsidR="00E03071" w:rsidRDefault="00E0307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33" w14:textId="77777777" w:rsidR="00E03071" w:rsidRDefault="00E03071">
    <w:pPr>
      <w:pStyle w:val="ab"/>
      <w:spacing w:after="0" w:line="240" w:lineRule="auto"/>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35" w14:textId="56FBA3BB" w:rsidR="00E03071" w:rsidRDefault="005C0E46">
    <w:pPr>
      <w:pStyle w:val="ab"/>
      <w:ind w:right="360"/>
    </w:pPr>
    <w:r>
      <w:rPr>
        <w:noProof/>
      </w:rPr>
      <mc:AlternateContent>
        <mc:Choice Requires="wps">
          <w:drawing>
            <wp:anchor distT="0" distB="0" distL="114300" distR="114300" simplePos="0" relativeHeight="251655168" behindDoc="0" locked="0" layoutInCell="1" allowOverlap="1" wp14:anchorId="02F0753D" wp14:editId="7BC1DB01">
              <wp:simplePos x="0" y="0"/>
              <wp:positionH relativeFrom="margin">
                <wp:align>center</wp:align>
              </wp:positionH>
              <wp:positionV relativeFrom="paragraph">
                <wp:posOffset>0</wp:posOffset>
              </wp:positionV>
              <wp:extent cx="114935" cy="243205"/>
              <wp:effectExtent l="0" t="0" r="9525" b="0"/>
              <wp:wrapNone/>
              <wp:docPr id="3"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43205"/>
                      </a:xfrm>
                      <a:prstGeom prst="rect">
                        <a:avLst/>
                      </a:prstGeom>
                      <a:noFill/>
                      <a:ln w="9525">
                        <a:noFill/>
                      </a:ln>
                      <a:effectLst/>
                    </wps:spPr>
                    <wps:txbx>
                      <w:txbxContent>
                        <w:p w14:paraId="02F07543" w14:textId="77777777" w:rsidR="00E03071" w:rsidRDefault="00E030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0314">
                            <w:rPr>
                              <w:noProof/>
                              <w:sz w:val="18"/>
                            </w:rPr>
                            <w:t>6</w:t>
                          </w:r>
                          <w:r>
                            <w:rPr>
                              <w:rFonts w:hint="eastAsia"/>
                              <w:sz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7" o:spid="_x0000_s1026" type="#_x0000_t202" style="position:absolute;margin-left:0;margin-top:0;width:9.05pt;height:19.15pt;z-index:2516551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" filled="f" stroked="f">
              <v:path arrowok="t"/>
              <v:textbox style="mso-fit-shape-to-text:t" inset="0,0,0,0">
                <w:txbxContent>
                  <w:p w14:paraId="02F07543" w14:textId="77777777" w:rsidR="00E03071" w:rsidRDefault="00E030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0314">
                      <w:rPr>
                        <w:noProof/>
                        <w:sz w:val="18"/>
                      </w:rPr>
                      <w:t>6</w:t>
                    </w:r>
                    <w:r>
                      <w:rPr>
                        <w:rFonts w:hint="eastAsia"/>
                        <w:sz w:val="18"/>
                      </w:rPr>
                      <w:fldChar w:fldCharType="end"/>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02F0753E" wp14:editId="504CA050">
              <wp:simplePos x="0" y="0"/>
              <wp:positionH relativeFrom="margin">
                <wp:align>center</wp:align>
              </wp:positionH>
              <wp:positionV relativeFrom="paragraph">
                <wp:posOffset>0</wp:posOffset>
              </wp:positionV>
              <wp:extent cx="114935" cy="243205"/>
              <wp:effectExtent l="0" t="0" r="9525" b="0"/>
              <wp:wrapNone/>
              <wp:docPr id="4" name="文本框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43205"/>
                      </a:xfrm>
                      <a:prstGeom prst="rect">
                        <a:avLst/>
                      </a:prstGeom>
                      <a:noFill/>
                      <a:ln w="9525">
                        <a:noFill/>
                      </a:ln>
                      <a:effectLst/>
                    </wps:spPr>
                    <wps:txbx>
                      <w:txbxContent>
                        <w:p w14:paraId="02F07544" w14:textId="77777777" w:rsidR="00E03071" w:rsidRDefault="00E03071">
                          <w:pPr>
                            <w:snapToGrid w:val="0"/>
                            <w:rPr>
                              <w:sz w:val="18"/>
                            </w:rPr>
                          </w:pP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 id="文本框 1024" o:spid="_x0000_s1027" type="#_x0000_t202" style="position:absolute;margin-left:0;margin-top:0;width:9.05pt;height:19.15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" filled="f" stroked="f">
              <v:path arrowok="t"/>
              <v:textbox style="mso-fit-shape-to-text:t" inset="0,0,0,0">
                <w:txbxContent>
                  <w:p w14:paraId="02F07544" w14:textId="77777777" w:rsidR="00E03071" w:rsidRDefault="00E03071">
                    <w:pPr>
                      <w:snapToGrid w:val="0"/>
                      <w:rPr>
                        <w:sz w:val="18"/>
                      </w:rPr>
                    </w:pP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37" w14:textId="3ADB7955" w:rsidR="00E03071" w:rsidRDefault="005C0E46">
    <w:pPr>
      <w:pStyle w:val="ab"/>
      <w:ind w:right="360"/>
    </w:pPr>
    <w:r>
      <w:rPr>
        <w:noProof/>
        <w:sz w:val="15"/>
      </w:rPr>
      <mc:AlternateContent>
        <mc:Choice Requires="wps">
          <w:drawing>
            <wp:anchor distT="0" distB="0" distL="114300" distR="114300" simplePos="0" relativeHeight="251657216" behindDoc="0" locked="0" layoutInCell="1" allowOverlap="1" wp14:anchorId="02F0753F" wp14:editId="5547B444">
              <wp:simplePos x="0" y="0"/>
              <wp:positionH relativeFrom="margin">
                <wp:align>center</wp:align>
              </wp:positionH>
              <wp:positionV relativeFrom="paragraph">
                <wp:posOffset>0</wp:posOffset>
              </wp:positionV>
              <wp:extent cx="114935" cy="243205"/>
              <wp:effectExtent l="0" t="0" r="9525" b="0"/>
              <wp:wrapNone/>
              <wp:docPr id="1" name="文本框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43205"/>
                      </a:xfrm>
                      <a:prstGeom prst="rect">
                        <a:avLst/>
                      </a:prstGeom>
                      <a:noFill/>
                      <a:ln w="9525">
                        <a:noFill/>
                      </a:ln>
                      <a:effectLst/>
                    </wps:spPr>
                    <wps:txbx>
                      <w:txbxContent>
                        <w:p w14:paraId="02F07545" w14:textId="77777777" w:rsidR="00E03071" w:rsidRDefault="00E030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0314">
                            <w:rPr>
                              <w:noProof/>
                              <w:sz w:val="18"/>
                            </w:rPr>
                            <w:t>1</w:t>
                          </w:r>
                          <w:r>
                            <w:rPr>
                              <w:rFonts w:hint="eastAsia"/>
                              <w:sz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8" o:spid="_x0000_s1028" type="#_x0000_t202" style="position:absolute;margin-left:0;margin-top:0;width:9.05pt;height:19.1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" filled="f" stroked="f">
              <v:path arrowok="t"/>
              <v:textbox style="mso-fit-shape-to-text:t" inset="0,0,0,0">
                <w:txbxContent>
                  <w:p w14:paraId="02F07545" w14:textId="77777777" w:rsidR="00E03071" w:rsidRDefault="00E030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0314">
                      <w:rPr>
                        <w:noProof/>
                        <w:sz w:val="18"/>
                      </w:rPr>
                      <w:t>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38" w14:textId="402F65F7" w:rsidR="00E03071" w:rsidRDefault="005C0E46">
    <w:pPr>
      <w:pStyle w:val="ab"/>
    </w:pPr>
    <w:r>
      <w:rPr>
        <w:noProof/>
      </w:rPr>
      <mc:AlternateContent>
        <mc:Choice Requires="wps">
          <w:drawing>
            <wp:anchor distT="0" distB="0" distL="114300" distR="114300" simplePos="0" relativeHeight="251658240" behindDoc="0" locked="0" layoutInCell="1" allowOverlap="1" wp14:anchorId="02F07540" wp14:editId="502F4323">
              <wp:simplePos x="0" y="0"/>
              <wp:positionH relativeFrom="margin">
                <wp:align>center</wp:align>
              </wp:positionH>
              <wp:positionV relativeFrom="paragraph">
                <wp:posOffset>0</wp:posOffset>
              </wp:positionV>
              <wp:extent cx="114935" cy="243205"/>
              <wp:effectExtent l="0" t="0" r="9525" b="0"/>
              <wp:wrapNone/>
              <wp:docPr id="6" name="文本框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43205"/>
                      </a:xfrm>
                      <a:prstGeom prst="rect">
                        <a:avLst/>
                      </a:prstGeom>
                      <a:noFill/>
                      <a:ln w="9525">
                        <a:noFill/>
                      </a:ln>
                      <a:effectLst/>
                    </wps:spPr>
                    <wps:txbx>
                      <w:txbxContent>
                        <w:p w14:paraId="02F07546" w14:textId="77777777" w:rsidR="00E03071" w:rsidRDefault="00E030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0314">
                            <w:rPr>
                              <w:noProof/>
                              <w:sz w:val="18"/>
                            </w:rPr>
                            <w:t>66</w:t>
                          </w:r>
                          <w:r>
                            <w:rPr>
                              <w:rFonts w:hint="eastAsia"/>
                              <w:sz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9" o:spid="_x0000_s1029" type="#_x0000_t202" style="position:absolute;margin-left:0;margin-top:0;width:9.05pt;height:19.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" filled="f" stroked="f">
              <v:path arrowok="t"/>
              <v:textbox style="mso-fit-shape-to-text:t" inset="0,0,0,0">
                <w:txbxContent>
                  <w:p w14:paraId="02F07546" w14:textId="77777777" w:rsidR="00E03071" w:rsidRDefault="00E030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0314">
                      <w:rPr>
                        <w:noProof/>
                        <w:sz w:val="18"/>
                      </w:rPr>
                      <w:t>66</w:t>
                    </w:r>
                    <w:r>
                      <w:rPr>
                        <w:rFonts w:hint="eastAsia"/>
                        <w:sz w:val="18"/>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3A" w14:textId="662D17F9" w:rsidR="00E03071" w:rsidRDefault="005C0E46">
    <w:pPr>
      <w:pStyle w:val="ab"/>
    </w:pPr>
    <w:r>
      <w:rPr>
        <w:noProof/>
      </w:rPr>
      <mc:AlternateContent>
        <mc:Choice Requires="wps">
          <w:drawing>
            <wp:anchor distT="0" distB="0" distL="114300" distR="114300" simplePos="0" relativeHeight="251659264" behindDoc="0" locked="0" layoutInCell="1" allowOverlap="1" wp14:anchorId="02F07541" wp14:editId="087E0907">
              <wp:simplePos x="0" y="0"/>
              <wp:positionH relativeFrom="margin">
                <wp:align>center</wp:align>
              </wp:positionH>
              <wp:positionV relativeFrom="paragraph">
                <wp:posOffset>0</wp:posOffset>
              </wp:positionV>
              <wp:extent cx="114935" cy="243205"/>
              <wp:effectExtent l="0" t="0" r="9525" b="0"/>
              <wp:wrapNone/>
              <wp:docPr id="5" name="文本框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43205"/>
                      </a:xfrm>
                      <a:prstGeom prst="rect">
                        <a:avLst/>
                      </a:prstGeom>
                      <a:noFill/>
                      <a:ln w="9525">
                        <a:noFill/>
                      </a:ln>
                      <a:effectLst/>
                    </wps:spPr>
                    <wps:txbx>
                      <w:txbxContent>
                        <w:p w14:paraId="02F07547" w14:textId="77777777" w:rsidR="00E03071" w:rsidRDefault="00E030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0314">
                            <w:rPr>
                              <w:noProof/>
                              <w:sz w:val="18"/>
                            </w:rPr>
                            <w:t>70</w:t>
                          </w:r>
                          <w:r>
                            <w:rPr>
                              <w:rFonts w:hint="eastAsia"/>
                              <w:sz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9.05pt;height:19.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" filled="f" stroked="f">
              <v:path arrowok="t"/>
              <v:textbox style="mso-fit-shape-to-text:t" inset="0,0,0,0">
                <w:txbxContent>
                  <w:p w14:paraId="02F07547" w14:textId="77777777" w:rsidR="00E03071" w:rsidRDefault="00E030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0314">
                      <w:rPr>
                        <w:noProof/>
                        <w:sz w:val="18"/>
                      </w:rPr>
                      <w:t>70</w:t>
                    </w:r>
                    <w:r>
                      <w:rPr>
                        <w:rFonts w:hint="eastAsia"/>
                        <w:sz w:val="18"/>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3C" w14:textId="49C7C358" w:rsidR="00E03071" w:rsidRDefault="005C0E46">
    <w:pPr>
      <w:pStyle w:val="ab"/>
      <w:ind w:right="360"/>
    </w:pPr>
    <w:r>
      <w:rPr>
        <w:noProof/>
        <w:sz w:val="15"/>
      </w:rPr>
      <mc:AlternateContent>
        <mc:Choice Requires="wps">
          <w:drawing>
            <wp:anchor distT="0" distB="0" distL="114300" distR="114300" simplePos="0" relativeHeight="251660288" behindDoc="0" locked="0" layoutInCell="1" allowOverlap="1" wp14:anchorId="02F07542" wp14:editId="5CF54E40">
              <wp:simplePos x="0" y="0"/>
              <wp:positionH relativeFrom="margin">
                <wp:align>center</wp:align>
              </wp:positionH>
              <wp:positionV relativeFrom="paragraph">
                <wp:posOffset>0</wp:posOffset>
              </wp:positionV>
              <wp:extent cx="114935" cy="243205"/>
              <wp:effectExtent l="0" t="0" r="9525" b="0"/>
              <wp:wrapNone/>
              <wp:docPr id="2" name="文本框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43205"/>
                      </a:xfrm>
                      <a:prstGeom prst="rect">
                        <a:avLst/>
                      </a:prstGeom>
                      <a:noFill/>
                      <a:ln w="9525">
                        <a:noFill/>
                      </a:ln>
                      <a:effectLst/>
                    </wps:spPr>
                    <wps:txbx>
                      <w:txbxContent>
                        <w:p w14:paraId="02F07548" w14:textId="77777777" w:rsidR="00E03071" w:rsidRDefault="00E030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0314">
                            <w:rPr>
                              <w:noProof/>
                              <w:sz w:val="18"/>
                            </w:rPr>
                            <w:t>67</w:t>
                          </w:r>
                          <w:r>
                            <w:rPr>
                              <w:rFonts w:hint="eastAsia"/>
                              <w:sz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9.05pt;height:19.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" filled="f" stroked="f">
              <v:path arrowok="t"/>
              <v:textbox style="mso-fit-shape-to-text:t" inset="0,0,0,0">
                <w:txbxContent>
                  <w:p w14:paraId="02F07548" w14:textId="77777777" w:rsidR="00E03071" w:rsidRDefault="00E030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0314">
                      <w:rPr>
                        <w:noProof/>
                        <w:sz w:val="18"/>
                      </w:rPr>
                      <w:t>67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2E5D7" w14:textId="77777777" w:rsidR="00EE3638" w:rsidRDefault="00EE3638" w:rsidP="007565D9">
      <w:pPr>
        <w:spacing w:after="0" w:line="240" w:lineRule="auto"/>
      </w:pPr>
      <w:r>
        <w:separator/>
      </w:r>
    </w:p>
  </w:footnote>
  <w:footnote w:type="continuationSeparator" w:id="0">
    <w:p w14:paraId="4B62C4ED" w14:textId="77777777" w:rsidR="00EE3638" w:rsidRDefault="00EE3638" w:rsidP="00756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28" w14:textId="77777777" w:rsidR="00E03071" w:rsidRDefault="00E03071">
    <w:pPr>
      <w:pStyle w:val="ac"/>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29" w14:textId="77777777" w:rsidR="00E03071" w:rsidRDefault="00E03071">
    <w:pPr>
      <w:pStyle w:val="ac"/>
      <w:pBdr>
        <w:bottom w:val="none" w:sz="0" w:space="1" w:color="auto"/>
      </w:pBdr>
      <w:jc w:val="left"/>
      <w:rPr>
        <w:sz w:val="16"/>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32" w14:textId="77777777" w:rsidR="00E03071" w:rsidRDefault="00E03071" w:rsidP="00EF7458">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34" w14:textId="77777777" w:rsidR="00E03071" w:rsidRDefault="00E03071">
    <w:pPr>
      <w:pStyle w:val="ac"/>
      <w:pBdr>
        <w:bottom w:val="none" w:sz="0" w:space="1" w:color="auto"/>
      </w:pBdr>
      <w:jc w:val="left"/>
      <w:rPr>
        <w:sz w:val="16"/>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36" w14:textId="77777777" w:rsidR="00E03071" w:rsidRDefault="00E0307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39" w14:textId="77777777" w:rsidR="00E03071" w:rsidRDefault="00E03071">
    <w:pPr>
      <w:pStyle w:val="ac"/>
      <w:pBdr>
        <w:bottom w:val="none" w:sz="0" w:space="1" w:color="auto"/>
      </w:pBdr>
      <w:jc w:val="left"/>
      <w:rPr>
        <w:sz w:val="16"/>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753B" w14:textId="77777777" w:rsidR="00E03071" w:rsidRDefault="00E030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ADA4D0"/>
    <w:multiLevelType w:val="singleLevel"/>
    <w:tmpl w:val="A5ADA4D0"/>
    <w:lvl w:ilvl="0">
      <w:start w:val="6"/>
      <w:numFmt w:val="chineseCounting"/>
      <w:suff w:val="space"/>
      <w:lvlText w:val="第%1章"/>
      <w:lvlJc w:val="left"/>
      <w:pPr>
        <w:ind w:left="1610" w:firstLine="0"/>
      </w:pPr>
      <w:rPr>
        <w:rFonts w:hint="eastAsia"/>
      </w:rPr>
    </w:lvl>
  </w:abstractNum>
  <w:abstractNum w:abstractNumId="1">
    <w:nsid w:val="577DD176"/>
    <w:multiLevelType w:val="singleLevel"/>
    <w:tmpl w:val="577DD176"/>
    <w:lvl w:ilvl="0">
      <w:start w:val="1"/>
      <w:numFmt w:val="chineseCounting"/>
      <w:suff w:val="nothing"/>
      <w:lvlText w:val="%1、"/>
      <w:lvlJc w:val="left"/>
    </w:lvl>
  </w:abstractNum>
  <w:abstractNum w:abstractNumId="2">
    <w:nsid w:val="577DE516"/>
    <w:multiLevelType w:val="singleLevel"/>
    <w:tmpl w:val="577DE516"/>
    <w:lvl w:ilvl="0">
      <w:start w:val="1"/>
      <w:numFmt w:val="chineseCounting"/>
      <w:suff w:val="nothing"/>
      <w:lvlText w:val="%1、"/>
      <w:lvlJc w:val="left"/>
    </w:lvl>
  </w:abstractNum>
  <w:abstractNum w:abstractNumId="3">
    <w:nsid w:val="579EA4F5"/>
    <w:multiLevelType w:val="singleLevel"/>
    <w:tmpl w:val="579EA4F5"/>
    <w:lvl w:ilvl="0">
      <w:start w:val="4"/>
      <w:numFmt w:val="chineseCounting"/>
      <w:suff w:val="nothing"/>
      <w:lvlText w:val="%1、"/>
      <w:lvlJc w:val="left"/>
    </w:lvl>
  </w:abstractNum>
  <w:abstractNum w:abstractNumId="4">
    <w:nsid w:val="579EDC11"/>
    <w:multiLevelType w:val="singleLevel"/>
    <w:tmpl w:val="579EDC11"/>
    <w:lvl w:ilvl="0">
      <w:start w:val="1"/>
      <w:numFmt w:val="decimal"/>
      <w:suff w:val="nothing"/>
      <w:lvlText w:val="%1、"/>
      <w:lvlJc w:val="left"/>
    </w:lvl>
  </w:abstractNum>
  <w:abstractNum w:abstractNumId="5">
    <w:nsid w:val="57E1EAE3"/>
    <w:multiLevelType w:val="singleLevel"/>
    <w:tmpl w:val="57E1EAE3"/>
    <w:lvl w:ilvl="0">
      <w:start w:val="3"/>
      <w:numFmt w:val="decimal"/>
      <w:suff w:val="nothing"/>
      <w:lvlText w:val="（%1）"/>
      <w:lvlJc w:val="left"/>
    </w:lvl>
  </w:abstractNum>
  <w:abstractNum w:abstractNumId="6">
    <w:nsid w:val="5858A831"/>
    <w:multiLevelType w:val="singleLevel"/>
    <w:tmpl w:val="5858A831"/>
    <w:lvl w:ilvl="0">
      <w:start w:val="7"/>
      <w:numFmt w:val="decimal"/>
      <w:suff w:val="nothing"/>
      <w:lvlText w:val="（%1）"/>
      <w:lvlJc w:val="left"/>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28"/>
    <w:rsid w:val="000010A5"/>
    <w:rsid w:val="000034AD"/>
    <w:rsid w:val="0000546B"/>
    <w:rsid w:val="00011B01"/>
    <w:rsid w:val="00012E94"/>
    <w:rsid w:val="00016E02"/>
    <w:rsid w:val="0002013E"/>
    <w:rsid w:val="00020C30"/>
    <w:rsid w:val="0002156A"/>
    <w:rsid w:val="00021957"/>
    <w:rsid w:val="00023A95"/>
    <w:rsid w:val="000257D7"/>
    <w:rsid w:val="00030D40"/>
    <w:rsid w:val="0003137D"/>
    <w:rsid w:val="00031C60"/>
    <w:rsid w:val="000320E3"/>
    <w:rsid w:val="0003254E"/>
    <w:rsid w:val="000329E7"/>
    <w:rsid w:val="00033F76"/>
    <w:rsid w:val="00034AC0"/>
    <w:rsid w:val="000357E8"/>
    <w:rsid w:val="00037B8B"/>
    <w:rsid w:val="0004191B"/>
    <w:rsid w:val="00041FC7"/>
    <w:rsid w:val="0004432B"/>
    <w:rsid w:val="000460AD"/>
    <w:rsid w:val="00051F77"/>
    <w:rsid w:val="00052D47"/>
    <w:rsid w:val="00053F00"/>
    <w:rsid w:val="00054F47"/>
    <w:rsid w:val="00055074"/>
    <w:rsid w:val="00056C94"/>
    <w:rsid w:val="00064547"/>
    <w:rsid w:val="00065E9A"/>
    <w:rsid w:val="00066540"/>
    <w:rsid w:val="00067775"/>
    <w:rsid w:val="00070AAB"/>
    <w:rsid w:val="0007131B"/>
    <w:rsid w:val="00071C61"/>
    <w:rsid w:val="00073102"/>
    <w:rsid w:val="00073DFF"/>
    <w:rsid w:val="000740CD"/>
    <w:rsid w:val="0007491F"/>
    <w:rsid w:val="00074B92"/>
    <w:rsid w:val="000750A2"/>
    <w:rsid w:val="00081E67"/>
    <w:rsid w:val="0008361D"/>
    <w:rsid w:val="00090A17"/>
    <w:rsid w:val="00091F88"/>
    <w:rsid w:val="0009215C"/>
    <w:rsid w:val="000938D6"/>
    <w:rsid w:val="0009472E"/>
    <w:rsid w:val="00096EAA"/>
    <w:rsid w:val="000A06F0"/>
    <w:rsid w:val="000A3A5E"/>
    <w:rsid w:val="000A7E6E"/>
    <w:rsid w:val="000B12D3"/>
    <w:rsid w:val="000B1E64"/>
    <w:rsid w:val="000B277C"/>
    <w:rsid w:val="000C7CB9"/>
    <w:rsid w:val="000D067F"/>
    <w:rsid w:val="000D1EBB"/>
    <w:rsid w:val="000D1F0C"/>
    <w:rsid w:val="000D390E"/>
    <w:rsid w:val="000E07AB"/>
    <w:rsid w:val="000E2C2E"/>
    <w:rsid w:val="000E2DA4"/>
    <w:rsid w:val="000E33EF"/>
    <w:rsid w:val="000E3D8A"/>
    <w:rsid w:val="000E5EF1"/>
    <w:rsid w:val="000E6A32"/>
    <w:rsid w:val="000F1FAB"/>
    <w:rsid w:val="000F3FAC"/>
    <w:rsid w:val="000F5CF6"/>
    <w:rsid w:val="000F6194"/>
    <w:rsid w:val="001040D4"/>
    <w:rsid w:val="00105814"/>
    <w:rsid w:val="00107008"/>
    <w:rsid w:val="001077B5"/>
    <w:rsid w:val="00114A66"/>
    <w:rsid w:val="0011516E"/>
    <w:rsid w:val="00117FF0"/>
    <w:rsid w:val="001201C5"/>
    <w:rsid w:val="00124923"/>
    <w:rsid w:val="00125E45"/>
    <w:rsid w:val="001264E0"/>
    <w:rsid w:val="00130C53"/>
    <w:rsid w:val="001336C2"/>
    <w:rsid w:val="00136603"/>
    <w:rsid w:val="00136861"/>
    <w:rsid w:val="00137C6A"/>
    <w:rsid w:val="001420E4"/>
    <w:rsid w:val="001432EA"/>
    <w:rsid w:val="001440FF"/>
    <w:rsid w:val="001464A3"/>
    <w:rsid w:val="001512C1"/>
    <w:rsid w:val="00153060"/>
    <w:rsid w:val="00153234"/>
    <w:rsid w:val="00153BC4"/>
    <w:rsid w:val="00153F50"/>
    <w:rsid w:val="00157BEC"/>
    <w:rsid w:val="00161472"/>
    <w:rsid w:val="00163E53"/>
    <w:rsid w:val="0016579C"/>
    <w:rsid w:val="0017263A"/>
    <w:rsid w:val="00172A27"/>
    <w:rsid w:val="0017337F"/>
    <w:rsid w:val="0017420E"/>
    <w:rsid w:val="001803DC"/>
    <w:rsid w:val="00182825"/>
    <w:rsid w:val="00182FDC"/>
    <w:rsid w:val="00183C91"/>
    <w:rsid w:val="00187FDC"/>
    <w:rsid w:val="00190CE3"/>
    <w:rsid w:val="00193E67"/>
    <w:rsid w:val="00196AF0"/>
    <w:rsid w:val="00197032"/>
    <w:rsid w:val="001A1F2F"/>
    <w:rsid w:val="001A2EEB"/>
    <w:rsid w:val="001A5049"/>
    <w:rsid w:val="001A6239"/>
    <w:rsid w:val="001A63CC"/>
    <w:rsid w:val="001B366F"/>
    <w:rsid w:val="001B78E8"/>
    <w:rsid w:val="001B7FA7"/>
    <w:rsid w:val="001C12FE"/>
    <w:rsid w:val="001C1B23"/>
    <w:rsid w:val="001C47D3"/>
    <w:rsid w:val="001C517E"/>
    <w:rsid w:val="001D0019"/>
    <w:rsid w:val="001D15F8"/>
    <w:rsid w:val="001D3768"/>
    <w:rsid w:val="001D60E2"/>
    <w:rsid w:val="001D68B7"/>
    <w:rsid w:val="001D6B79"/>
    <w:rsid w:val="001D7988"/>
    <w:rsid w:val="001E05C5"/>
    <w:rsid w:val="001E076C"/>
    <w:rsid w:val="001E5351"/>
    <w:rsid w:val="001E57E4"/>
    <w:rsid w:val="001E6375"/>
    <w:rsid w:val="001E64FE"/>
    <w:rsid w:val="001E6A24"/>
    <w:rsid w:val="001F0EB4"/>
    <w:rsid w:val="001F14BE"/>
    <w:rsid w:val="001F2642"/>
    <w:rsid w:val="001F2949"/>
    <w:rsid w:val="001F4805"/>
    <w:rsid w:val="001F656C"/>
    <w:rsid w:val="00200182"/>
    <w:rsid w:val="00200835"/>
    <w:rsid w:val="002054CA"/>
    <w:rsid w:val="0020695C"/>
    <w:rsid w:val="0020789D"/>
    <w:rsid w:val="0021221D"/>
    <w:rsid w:val="00212313"/>
    <w:rsid w:val="002130F2"/>
    <w:rsid w:val="0022015E"/>
    <w:rsid w:val="00224245"/>
    <w:rsid w:val="00224DD5"/>
    <w:rsid w:val="00230D35"/>
    <w:rsid w:val="002374C5"/>
    <w:rsid w:val="0024039B"/>
    <w:rsid w:val="00246525"/>
    <w:rsid w:val="00247780"/>
    <w:rsid w:val="0024781D"/>
    <w:rsid w:val="002532EF"/>
    <w:rsid w:val="00253C23"/>
    <w:rsid w:val="0026334E"/>
    <w:rsid w:val="00274755"/>
    <w:rsid w:val="0028095B"/>
    <w:rsid w:val="00281FE1"/>
    <w:rsid w:val="00281FF0"/>
    <w:rsid w:val="002821DF"/>
    <w:rsid w:val="00283D11"/>
    <w:rsid w:val="00292920"/>
    <w:rsid w:val="002951C3"/>
    <w:rsid w:val="00297700"/>
    <w:rsid w:val="002A0ECE"/>
    <w:rsid w:val="002A28EB"/>
    <w:rsid w:val="002B2456"/>
    <w:rsid w:val="002B46D5"/>
    <w:rsid w:val="002B7862"/>
    <w:rsid w:val="002C0E06"/>
    <w:rsid w:val="002C2D40"/>
    <w:rsid w:val="002D01BD"/>
    <w:rsid w:val="002D44F7"/>
    <w:rsid w:val="002E6FCB"/>
    <w:rsid w:val="002F1CD3"/>
    <w:rsid w:val="002F2A40"/>
    <w:rsid w:val="002F49FC"/>
    <w:rsid w:val="002F5922"/>
    <w:rsid w:val="003001A5"/>
    <w:rsid w:val="0030182B"/>
    <w:rsid w:val="00306643"/>
    <w:rsid w:val="0030758F"/>
    <w:rsid w:val="003076AF"/>
    <w:rsid w:val="003105E8"/>
    <w:rsid w:val="003212B6"/>
    <w:rsid w:val="00332612"/>
    <w:rsid w:val="00333E6A"/>
    <w:rsid w:val="00337207"/>
    <w:rsid w:val="00340BE7"/>
    <w:rsid w:val="0034208F"/>
    <w:rsid w:val="0034543B"/>
    <w:rsid w:val="00345996"/>
    <w:rsid w:val="00347713"/>
    <w:rsid w:val="003508CB"/>
    <w:rsid w:val="00353B6D"/>
    <w:rsid w:val="00356502"/>
    <w:rsid w:val="00356E92"/>
    <w:rsid w:val="00360A54"/>
    <w:rsid w:val="00361693"/>
    <w:rsid w:val="00362C1E"/>
    <w:rsid w:val="00364548"/>
    <w:rsid w:val="00365587"/>
    <w:rsid w:val="0037054B"/>
    <w:rsid w:val="00371691"/>
    <w:rsid w:val="00375C17"/>
    <w:rsid w:val="00380931"/>
    <w:rsid w:val="00380B06"/>
    <w:rsid w:val="00385269"/>
    <w:rsid w:val="0038751F"/>
    <w:rsid w:val="00391143"/>
    <w:rsid w:val="003912D4"/>
    <w:rsid w:val="003913F0"/>
    <w:rsid w:val="00397511"/>
    <w:rsid w:val="00397F6B"/>
    <w:rsid w:val="003A3AEA"/>
    <w:rsid w:val="003A3C20"/>
    <w:rsid w:val="003A45DB"/>
    <w:rsid w:val="003A4E8C"/>
    <w:rsid w:val="003A523A"/>
    <w:rsid w:val="003A7455"/>
    <w:rsid w:val="003B3A84"/>
    <w:rsid w:val="003B508E"/>
    <w:rsid w:val="003B629A"/>
    <w:rsid w:val="003B71E8"/>
    <w:rsid w:val="003C1A52"/>
    <w:rsid w:val="003C4781"/>
    <w:rsid w:val="003C4C23"/>
    <w:rsid w:val="003C61A6"/>
    <w:rsid w:val="003D0106"/>
    <w:rsid w:val="003D0662"/>
    <w:rsid w:val="003D4B7A"/>
    <w:rsid w:val="003E1195"/>
    <w:rsid w:val="003E28C1"/>
    <w:rsid w:val="003E3F9A"/>
    <w:rsid w:val="003E4031"/>
    <w:rsid w:val="003F059B"/>
    <w:rsid w:val="003F065F"/>
    <w:rsid w:val="003F33F0"/>
    <w:rsid w:val="003F7DFE"/>
    <w:rsid w:val="00400846"/>
    <w:rsid w:val="00401E02"/>
    <w:rsid w:val="004042EA"/>
    <w:rsid w:val="004056E0"/>
    <w:rsid w:val="004057C6"/>
    <w:rsid w:val="00405DC2"/>
    <w:rsid w:val="004069AE"/>
    <w:rsid w:val="00407AB4"/>
    <w:rsid w:val="00414AAB"/>
    <w:rsid w:val="0041509B"/>
    <w:rsid w:val="00416579"/>
    <w:rsid w:val="00417C63"/>
    <w:rsid w:val="004201B3"/>
    <w:rsid w:val="004208B2"/>
    <w:rsid w:val="00422522"/>
    <w:rsid w:val="0042326C"/>
    <w:rsid w:val="00425F68"/>
    <w:rsid w:val="004303DA"/>
    <w:rsid w:val="00431760"/>
    <w:rsid w:val="00433A71"/>
    <w:rsid w:val="00433F3C"/>
    <w:rsid w:val="00435304"/>
    <w:rsid w:val="004358AA"/>
    <w:rsid w:val="004360CC"/>
    <w:rsid w:val="0044080A"/>
    <w:rsid w:val="00442F84"/>
    <w:rsid w:val="004441E6"/>
    <w:rsid w:val="00445C62"/>
    <w:rsid w:val="00447971"/>
    <w:rsid w:val="004535F6"/>
    <w:rsid w:val="00456044"/>
    <w:rsid w:val="00461E89"/>
    <w:rsid w:val="00481A45"/>
    <w:rsid w:val="0048546E"/>
    <w:rsid w:val="0048756B"/>
    <w:rsid w:val="00493E74"/>
    <w:rsid w:val="00494B1A"/>
    <w:rsid w:val="004A24A3"/>
    <w:rsid w:val="004A2CD1"/>
    <w:rsid w:val="004A3304"/>
    <w:rsid w:val="004A6BF9"/>
    <w:rsid w:val="004A6FF1"/>
    <w:rsid w:val="004B02A6"/>
    <w:rsid w:val="004B2E14"/>
    <w:rsid w:val="004B31FF"/>
    <w:rsid w:val="004C0DF8"/>
    <w:rsid w:val="004C5452"/>
    <w:rsid w:val="004C638B"/>
    <w:rsid w:val="004C79EB"/>
    <w:rsid w:val="004D5957"/>
    <w:rsid w:val="004E1067"/>
    <w:rsid w:val="004E2197"/>
    <w:rsid w:val="004E37ED"/>
    <w:rsid w:val="004E6E37"/>
    <w:rsid w:val="004E7E09"/>
    <w:rsid w:val="004F1BCC"/>
    <w:rsid w:val="004F37C3"/>
    <w:rsid w:val="004F6B98"/>
    <w:rsid w:val="004F7C2D"/>
    <w:rsid w:val="0050090F"/>
    <w:rsid w:val="0050120B"/>
    <w:rsid w:val="00502AEE"/>
    <w:rsid w:val="0050428B"/>
    <w:rsid w:val="00505591"/>
    <w:rsid w:val="0051125A"/>
    <w:rsid w:val="00512495"/>
    <w:rsid w:val="00516084"/>
    <w:rsid w:val="0052255F"/>
    <w:rsid w:val="00522646"/>
    <w:rsid w:val="00526E77"/>
    <w:rsid w:val="00526FDE"/>
    <w:rsid w:val="00527F44"/>
    <w:rsid w:val="00531AAA"/>
    <w:rsid w:val="005349A7"/>
    <w:rsid w:val="005373A8"/>
    <w:rsid w:val="00541699"/>
    <w:rsid w:val="005500CC"/>
    <w:rsid w:val="00551AEF"/>
    <w:rsid w:val="005533D4"/>
    <w:rsid w:val="00553F92"/>
    <w:rsid w:val="00557C72"/>
    <w:rsid w:val="00557CAE"/>
    <w:rsid w:val="00560C3B"/>
    <w:rsid w:val="00561591"/>
    <w:rsid w:val="00561C89"/>
    <w:rsid w:val="00561D97"/>
    <w:rsid w:val="00564CDF"/>
    <w:rsid w:val="005656FA"/>
    <w:rsid w:val="00565845"/>
    <w:rsid w:val="00572284"/>
    <w:rsid w:val="00573FF7"/>
    <w:rsid w:val="005760DA"/>
    <w:rsid w:val="00576645"/>
    <w:rsid w:val="00577F53"/>
    <w:rsid w:val="00583C2E"/>
    <w:rsid w:val="00585731"/>
    <w:rsid w:val="00586C4E"/>
    <w:rsid w:val="00586D9E"/>
    <w:rsid w:val="0059298A"/>
    <w:rsid w:val="00593029"/>
    <w:rsid w:val="00594736"/>
    <w:rsid w:val="00594F63"/>
    <w:rsid w:val="005A0CD2"/>
    <w:rsid w:val="005A248D"/>
    <w:rsid w:val="005A466D"/>
    <w:rsid w:val="005A4DBB"/>
    <w:rsid w:val="005A6F37"/>
    <w:rsid w:val="005B011B"/>
    <w:rsid w:val="005B5E70"/>
    <w:rsid w:val="005B6E7F"/>
    <w:rsid w:val="005C035F"/>
    <w:rsid w:val="005C0E46"/>
    <w:rsid w:val="005C13C8"/>
    <w:rsid w:val="005C179E"/>
    <w:rsid w:val="005C7399"/>
    <w:rsid w:val="005D0404"/>
    <w:rsid w:val="005D14F1"/>
    <w:rsid w:val="005E021E"/>
    <w:rsid w:val="005E2369"/>
    <w:rsid w:val="005E39F0"/>
    <w:rsid w:val="005F15FA"/>
    <w:rsid w:val="005F5AB0"/>
    <w:rsid w:val="005F73A9"/>
    <w:rsid w:val="0060182D"/>
    <w:rsid w:val="00602A21"/>
    <w:rsid w:val="00610D8D"/>
    <w:rsid w:val="0061155F"/>
    <w:rsid w:val="00613431"/>
    <w:rsid w:val="00615CA1"/>
    <w:rsid w:val="0062153A"/>
    <w:rsid w:val="0063128D"/>
    <w:rsid w:val="006406E4"/>
    <w:rsid w:val="00642F59"/>
    <w:rsid w:val="00644775"/>
    <w:rsid w:val="00650314"/>
    <w:rsid w:val="006507D2"/>
    <w:rsid w:val="0065545D"/>
    <w:rsid w:val="00656252"/>
    <w:rsid w:val="0065665F"/>
    <w:rsid w:val="00657DB8"/>
    <w:rsid w:val="006602B5"/>
    <w:rsid w:val="00661DE7"/>
    <w:rsid w:val="0067090C"/>
    <w:rsid w:val="0067356F"/>
    <w:rsid w:val="0067374E"/>
    <w:rsid w:val="00673FB7"/>
    <w:rsid w:val="0067435E"/>
    <w:rsid w:val="00674D7C"/>
    <w:rsid w:val="00675BFE"/>
    <w:rsid w:val="00684900"/>
    <w:rsid w:val="00693208"/>
    <w:rsid w:val="006933EE"/>
    <w:rsid w:val="00694602"/>
    <w:rsid w:val="0069537A"/>
    <w:rsid w:val="0069574D"/>
    <w:rsid w:val="0069617D"/>
    <w:rsid w:val="006A1803"/>
    <w:rsid w:val="006A1D40"/>
    <w:rsid w:val="006A329D"/>
    <w:rsid w:val="006A35AE"/>
    <w:rsid w:val="006A3F72"/>
    <w:rsid w:val="006A6D6F"/>
    <w:rsid w:val="006B568F"/>
    <w:rsid w:val="006B6488"/>
    <w:rsid w:val="006B7C29"/>
    <w:rsid w:val="006B7F46"/>
    <w:rsid w:val="006C0A03"/>
    <w:rsid w:val="006C41C9"/>
    <w:rsid w:val="006D298D"/>
    <w:rsid w:val="006D6003"/>
    <w:rsid w:val="006D62CC"/>
    <w:rsid w:val="006D7BF8"/>
    <w:rsid w:val="006E2382"/>
    <w:rsid w:val="006E4FBF"/>
    <w:rsid w:val="006E6422"/>
    <w:rsid w:val="006F01F7"/>
    <w:rsid w:val="006F0A96"/>
    <w:rsid w:val="006F2502"/>
    <w:rsid w:val="006F6584"/>
    <w:rsid w:val="007041E4"/>
    <w:rsid w:val="007079E5"/>
    <w:rsid w:val="00711860"/>
    <w:rsid w:val="00711C54"/>
    <w:rsid w:val="00713215"/>
    <w:rsid w:val="00714085"/>
    <w:rsid w:val="007170FE"/>
    <w:rsid w:val="007234D4"/>
    <w:rsid w:val="007244E5"/>
    <w:rsid w:val="00725FAD"/>
    <w:rsid w:val="00730719"/>
    <w:rsid w:val="007349C8"/>
    <w:rsid w:val="00735AA8"/>
    <w:rsid w:val="00735BA5"/>
    <w:rsid w:val="00742068"/>
    <w:rsid w:val="00744EA6"/>
    <w:rsid w:val="0074503E"/>
    <w:rsid w:val="007457BE"/>
    <w:rsid w:val="00746ABA"/>
    <w:rsid w:val="007531E2"/>
    <w:rsid w:val="007533A1"/>
    <w:rsid w:val="00753820"/>
    <w:rsid w:val="00754FD1"/>
    <w:rsid w:val="007553CB"/>
    <w:rsid w:val="007565D9"/>
    <w:rsid w:val="007614BF"/>
    <w:rsid w:val="00763A8F"/>
    <w:rsid w:val="00763FF0"/>
    <w:rsid w:val="007671FD"/>
    <w:rsid w:val="0077127B"/>
    <w:rsid w:val="00772BAD"/>
    <w:rsid w:val="00775582"/>
    <w:rsid w:val="007763F9"/>
    <w:rsid w:val="007843B1"/>
    <w:rsid w:val="007864E5"/>
    <w:rsid w:val="00793AC6"/>
    <w:rsid w:val="00793F77"/>
    <w:rsid w:val="00794FB0"/>
    <w:rsid w:val="00795425"/>
    <w:rsid w:val="00795B2F"/>
    <w:rsid w:val="00795BCE"/>
    <w:rsid w:val="007A31B8"/>
    <w:rsid w:val="007B164F"/>
    <w:rsid w:val="007B1D84"/>
    <w:rsid w:val="007B3C06"/>
    <w:rsid w:val="007B5B00"/>
    <w:rsid w:val="007C1DE1"/>
    <w:rsid w:val="007C21E9"/>
    <w:rsid w:val="007C3568"/>
    <w:rsid w:val="007C37BA"/>
    <w:rsid w:val="007C4257"/>
    <w:rsid w:val="007C73B2"/>
    <w:rsid w:val="007D006A"/>
    <w:rsid w:val="007D0865"/>
    <w:rsid w:val="007D1923"/>
    <w:rsid w:val="007D3CEE"/>
    <w:rsid w:val="007D776E"/>
    <w:rsid w:val="007E32FC"/>
    <w:rsid w:val="007E4C4F"/>
    <w:rsid w:val="007E5544"/>
    <w:rsid w:val="007E61CB"/>
    <w:rsid w:val="007E6E4E"/>
    <w:rsid w:val="007E79CA"/>
    <w:rsid w:val="007F1CAD"/>
    <w:rsid w:val="007F718C"/>
    <w:rsid w:val="00803F96"/>
    <w:rsid w:val="00806F2F"/>
    <w:rsid w:val="00807485"/>
    <w:rsid w:val="008076F7"/>
    <w:rsid w:val="0081034D"/>
    <w:rsid w:val="00811F99"/>
    <w:rsid w:val="00817FFD"/>
    <w:rsid w:val="00820140"/>
    <w:rsid w:val="00820482"/>
    <w:rsid w:val="00822614"/>
    <w:rsid w:val="00823D61"/>
    <w:rsid w:val="00827122"/>
    <w:rsid w:val="00830BD6"/>
    <w:rsid w:val="00831EE2"/>
    <w:rsid w:val="0083247B"/>
    <w:rsid w:val="00832F32"/>
    <w:rsid w:val="00833D78"/>
    <w:rsid w:val="00836E03"/>
    <w:rsid w:val="0083741B"/>
    <w:rsid w:val="008377EC"/>
    <w:rsid w:val="00843A35"/>
    <w:rsid w:val="00843E98"/>
    <w:rsid w:val="008455C9"/>
    <w:rsid w:val="00847B58"/>
    <w:rsid w:val="00847D62"/>
    <w:rsid w:val="00864C1D"/>
    <w:rsid w:val="008652BC"/>
    <w:rsid w:val="00871367"/>
    <w:rsid w:val="00872466"/>
    <w:rsid w:val="00872DAE"/>
    <w:rsid w:val="00876D7C"/>
    <w:rsid w:val="0087778F"/>
    <w:rsid w:val="00880004"/>
    <w:rsid w:val="008901A3"/>
    <w:rsid w:val="0089332C"/>
    <w:rsid w:val="00893348"/>
    <w:rsid w:val="00893DFA"/>
    <w:rsid w:val="008A1114"/>
    <w:rsid w:val="008A2396"/>
    <w:rsid w:val="008B29BA"/>
    <w:rsid w:val="008B2A4E"/>
    <w:rsid w:val="008B57CE"/>
    <w:rsid w:val="008B67D1"/>
    <w:rsid w:val="008B6CB2"/>
    <w:rsid w:val="008B747B"/>
    <w:rsid w:val="008C1208"/>
    <w:rsid w:val="008C2787"/>
    <w:rsid w:val="008C608B"/>
    <w:rsid w:val="008C6408"/>
    <w:rsid w:val="008C79EB"/>
    <w:rsid w:val="008D21C4"/>
    <w:rsid w:val="008E0791"/>
    <w:rsid w:val="008E49E0"/>
    <w:rsid w:val="008E5ECF"/>
    <w:rsid w:val="008E6D40"/>
    <w:rsid w:val="008E7448"/>
    <w:rsid w:val="008E773B"/>
    <w:rsid w:val="008E783B"/>
    <w:rsid w:val="008F41D2"/>
    <w:rsid w:val="008F5AC1"/>
    <w:rsid w:val="008F651E"/>
    <w:rsid w:val="008F77B9"/>
    <w:rsid w:val="00911634"/>
    <w:rsid w:val="009133A0"/>
    <w:rsid w:val="00914499"/>
    <w:rsid w:val="00921B84"/>
    <w:rsid w:val="00924ED8"/>
    <w:rsid w:val="009279AC"/>
    <w:rsid w:val="009301C2"/>
    <w:rsid w:val="009323B4"/>
    <w:rsid w:val="00933CBE"/>
    <w:rsid w:val="00934BE8"/>
    <w:rsid w:val="0093728C"/>
    <w:rsid w:val="00944B23"/>
    <w:rsid w:val="00950A1B"/>
    <w:rsid w:val="00951B1F"/>
    <w:rsid w:val="00953574"/>
    <w:rsid w:val="009542EB"/>
    <w:rsid w:val="009556C3"/>
    <w:rsid w:val="00956531"/>
    <w:rsid w:val="00956A9D"/>
    <w:rsid w:val="00956EA2"/>
    <w:rsid w:val="00956FE3"/>
    <w:rsid w:val="00957B19"/>
    <w:rsid w:val="00957B9E"/>
    <w:rsid w:val="009607A0"/>
    <w:rsid w:val="00960B87"/>
    <w:rsid w:val="009646C5"/>
    <w:rsid w:val="00965E60"/>
    <w:rsid w:val="00974B54"/>
    <w:rsid w:val="0097572F"/>
    <w:rsid w:val="009808EF"/>
    <w:rsid w:val="00981678"/>
    <w:rsid w:val="00981A18"/>
    <w:rsid w:val="0098225B"/>
    <w:rsid w:val="00984552"/>
    <w:rsid w:val="00990B81"/>
    <w:rsid w:val="00993F6E"/>
    <w:rsid w:val="00996360"/>
    <w:rsid w:val="00996EB0"/>
    <w:rsid w:val="0099751B"/>
    <w:rsid w:val="0099765A"/>
    <w:rsid w:val="009A1EF3"/>
    <w:rsid w:val="009A3658"/>
    <w:rsid w:val="009A4831"/>
    <w:rsid w:val="009B00B6"/>
    <w:rsid w:val="009B175D"/>
    <w:rsid w:val="009B3AE4"/>
    <w:rsid w:val="009C13EE"/>
    <w:rsid w:val="009C4407"/>
    <w:rsid w:val="009C70CD"/>
    <w:rsid w:val="009D04AC"/>
    <w:rsid w:val="009D2241"/>
    <w:rsid w:val="009D27EA"/>
    <w:rsid w:val="009D52BA"/>
    <w:rsid w:val="009D534C"/>
    <w:rsid w:val="009E31A4"/>
    <w:rsid w:val="009E6B7A"/>
    <w:rsid w:val="009E79A4"/>
    <w:rsid w:val="009F0CFF"/>
    <w:rsid w:val="009F276D"/>
    <w:rsid w:val="00A0673B"/>
    <w:rsid w:val="00A12871"/>
    <w:rsid w:val="00A139D1"/>
    <w:rsid w:val="00A24250"/>
    <w:rsid w:val="00A25711"/>
    <w:rsid w:val="00A261FA"/>
    <w:rsid w:val="00A278CD"/>
    <w:rsid w:val="00A31919"/>
    <w:rsid w:val="00A32E2C"/>
    <w:rsid w:val="00A3311B"/>
    <w:rsid w:val="00A35AE4"/>
    <w:rsid w:val="00A415D4"/>
    <w:rsid w:val="00A42EDB"/>
    <w:rsid w:val="00A4561D"/>
    <w:rsid w:val="00A47D05"/>
    <w:rsid w:val="00A5092F"/>
    <w:rsid w:val="00A50A0C"/>
    <w:rsid w:val="00A50BD7"/>
    <w:rsid w:val="00A5153B"/>
    <w:rsid w:val="00A5290B"/>
    <w:rsid w:val="00A5533E"/>
    <w:rsid w:val="00A567B5"/>
    <w:rsid w:val="00A57B17"/>
    <w:rsid w:val="00A61BD1"/>
    <w:rsid w:val="00A63B0F"/>
    <w:rsid w:val="00A63EAA"/>
    <w:rsid w:val="00A676EE"/>
    <w:rsid w:val="00A6790E"/>
    <w:rsid w:val="00A72030"/>
    <w:rsid w:val="00A72D07"/>
    <w:rsid w:val="00A732B5"/>
    <w:rsid w:val="00A75AE8"/>
    <w:rsid w:val="00A7726B"/>
    <w:rsid w:val="00A77F4A"/>
    <w:rsid w:val="00A83BBB"/>
    <w:rsid w:val="00A86093"/>
    <w:rsid w:val="00A918BB"/>
    <w:rsid w:val="00A92C6C"/>
    <w:rsid w:val="00A92EDF"/>
    <w:rsid w:val="00A93E98"/>
    <w:rsid w:val="00A95FAC"/>
    <w:rsid w:val="00AA3509"/>
    <w:rsid w:val="00AB0452"/>
    <w:rsid w:val="00AB2062"/>
    <w:rsid w:val="00AB319A"/>
    <w:rsid w:val="00AB57BD"/>
    <w:rsid w:val="00AC11B6"/>
    <w:rsid w:val="00AC7125"/>
    <w:rsid w:val="00AD085E"/>
    <w:rsid w:val="00AD284D"/>
    <w:rsid w:val="00AD291B"/>
    <w:rsid w:val="00AD3944"/>
    <w:rsid w:val="00AD4106"/>
    <w:rsid w:val="00AD66CB"/>
    <w:rsid w:val="00AE0639"/>
    <w:rsid w:val="00AE1EC2"/>
    <w:rsid w:val="00AE2A11"/>
    <w:rsid w:val="00AE7205"/>
    <w:rsid w:val="00AF0D23"/>
    <w:rsid w:val="00AF1BE8"/>
    <w:rsid w:val="00AF3BAA"/>
    <w:rsid w:val="00AF47EB"/>
    <w:rsid w:val="00AF5F7A"/>
    <w:rsid w:val="00B0628A"/>
    <w:rsid w:val="00B06DC4"/>
    <w:rsid w:val="00B12B24"/>
    <w:rsid w:val="00B12DEC"/>
    <w:rsid w:val="00B15145"/>
    <w:rsid w:val="00B2014F"/>
    <w:rsid w:val="00B203FA"/>
    <w:rsid w:val="00B2393E"/>
    <w:rsid w:val="00B2631A"/>
    <w:rsid w:val="00B26C41"/>
    <w:rsid w:val="00B30433"/>
    <w:rsid w:val="00B3197F"/>
    <w:rsid w:val="00B33DB7"/>
    <w:rsid w:val="00B34795"/>
    <w:rsid w:val="00B34A3B"/>
    <w:rsid w:val="00B44E6E"/>
    <w:rsid w:val="00B511A3"/>
    <w:rsid w:val="00B52E04"/>
    <w:rsid w:val="00B5308E"/>
    <w:rsid w:val="00B53A2B"/>
    <w:rsid w:val="00B547FF"/>
    <w:rsid w:val="00B54EFE"/>
    <w:rsid w:val="00B557D5"/>
    <w:rsid w:val="00B559C4"/>
    <w:rsid w:val="00B63BC0"/>
    <w:rsid w:val="00B66BF6"/>
    <w:rsid w:val="00B71D58"/>
    <w:rsid w:val="00B727E4"/>
    <w:rsid w:val="00B73482"/>
    <w:rsid w:val="00B74ECD"/>
    <w:rsid w:val="00B75954"/>
    <w:rsid w:val="00B831AC"/>
    <w:rsid w:val="00B8342F"/>
    <w:rsid w:val="00B83769"/>
    <w:rsid w:val="00B83B91"/>
    <w:rsid w:val="00B844D7"/>
    <w:rsid w:val="00B85C7F"/>
    <w:rsid w:val="00B90448"/>
    <w:rsid w:val="00B90B7F"/>
    <w:rsid w:val="00B95D7E"/>
    <w:rsid w:val="00B96CF2"/>
    <w:rsid w:val="00B974B1"/>
    <w:rsid w:val="00BA13F5"/>
    <w:rsid w:val="00BA319F"/>
    <w:rsid w:val="00BA41DF"/>
    <w:rsid w:val="00BA4678"/>
    <w:rsid w:val="00BA4AF7"/>
    <w:rsid w:val="00BA76FA"/>
    <w:rsid w:val="00BB1992"/>
    <w:rsid w:val="00BB224D"/>
    <w:rsid w:val="00BB4984"/>
    <w:rsid w:val="00BB6EA7"/>
    <w:rsid w:val="00BB753D"/>
    <w:rsid w:val="00BC24F3"/>
    <w:rsid w:val="00BC2B95"/>
    <w:rsid w:val="00BC56AB"/>
    <w:rsid w:val="00BC5CBA"/>
    <w:rsid w:val="00BD60A9"/>
    <w:rsid w:val="00BE0A3E"/>
    <w:rsid w:val="00BE7F3E"/>
    <w:rsid w:val="00BE7FA3"/>
    <w:rsid w:val="00BF058B"/>
    <w:rsid w:val="00BF3CCF"/>
    <w:rsid w:val="00BF4562"/>
    <w:rsid w:val="00BF4676"/>
    <w:rsid w:val="00BF4A29"/>
    <w:rsid w:val="00C00E93"/>
    <w:rsid w:val="00C04DA9"/>
    <w:rsid w:val="00C129C1"/>
    <w:rsid w:val="00C13485"/>
    <w:rsid w:val="00C25F90"/>
    <w:rsid w:val="00C25FAF"/>
    <w:rsid w:val="00C30A5B"/>
    <w:rsid w:val="00C33435"/>
    <w:rsid w:val="00C377B6"/>
    <w:rsid w:val="00C42384"/>
    <w:rsid w:val="00C42552"/>
    <w:rsid w:val="00C4404A"/>
    <w:rsid w:val="00C462DB"/>
    <w:rsid w:val="00C56B0D"/>
    <w:rsid w:val="00C6034A"/>
    <w:rsid w:val="00C67E6A"/>
    <w:rsid w:val="00C71C7E"/>
    <w:rsid w:val="00C81A93"/>
    <w:rsid w:val="00C81FF2"/>
    <w:rsid w:val="00C82F7D"/>
    <w:rsid w:val="00C85696"/>
    <w:rsid w:val="00C8704F"/>
    <w:rsid w:val="00C871F1"/>
    <w:rsid w:val="00C8722A"/>
    <w:rsid w:val="00C903D1"/>
    <w:rsid w:val="00C9162A"/>
    <w:rsid w:val="00C951AC"/>
    <w:rsid w:val="00C95BAF"/>
    <w:rsid w:val="00C96DDB"/>
    <w:rsid w:val="00CA005B"/>
    <w:rsid w:val="00CA1BA5"/>
    <w:rsid w:val="00CA59BE"/>
    <w:rsid w:val="00CA775A"/>
    <w:rsid w:val="00CB39CC"/>
    <w:rsid w:val="00CB4613"/>
    <w:rsid w:val="00CB63EF"/>
    <w:rsid w:val="00CB71D9"/>
    <w:rsid w:val="00CC229B"/>
    <w:rsid w:val="00CD0398"/>
    <w:rsid w:val="00CD76B8"/>
    <w:rsid w:val="00CE21E4"/>
    <w:rsid w:val="00CE6A7F"/>
    <w:rsid w:val="00CF202D"/>
    <w:rsid w:val="00CF280A"/>
    <w:rsid w:val="00CF3C3D"/>
    <w:rsid w:val="00CF7725"/>
    <w:rsid w:val="00D0081D"/>
    <w:rsid w:val="00D03B32"/>
    <w:rsid w:val="00D04570"/>
    <w:rsid w:val="00D049B6"/>
    <w:rsid w:val="00D05A07"/>
    <w:rsid w:val="00D07372"/>
    <w:rsid w:val="00D13F23"/>
    <w:rsid w:val="00D142BE"/>
    <w:rsid w:val="00D204ED"/>
    <w:rsid w:val="00D2091C"/>
    <w:rsid w:val="00D23E1B"/>
    <w:rsid w:val="00D24C68"/>
    <w:rsid w:val="00D26622"/>
    <w:rsid w:val="00D27B6D"/>
    <w:rsid w:val="00D327E5"/>
    <w:rsid w:val="00D33A47"/>
    <w:rsid w:val="00D436F3"/>
    <w:rsid w:val="00D45AEB"/>
    <w:rsid w:val="00D47F8A"/>
    <w:rsid w:val="00D50E1F"/>
    <w:rsid w:val="00D51FF9"/>
    <w:rsid w:val="00D541AB"/>
    <w:rsid w:val="00D5595B"/>
    <w:rsid w:val="00D56044"/>
    <w:rsid w:val="00D561ED"/>
    <w:rsid w:val="00D60537"/>
    <w:rsid w:val="00D60E74"/>
    <w:rsid w:val="00D612BA"/>
    <w:rsid w:val="00D61DF5"/>
    <w:rsid w:val="00D63E0B"/>
    <w:rsid w:val="00D6667A"/>
    <w:rsid w:val="00D66BCD"/>
    <w:rsid w:val="00D700C0"/>
    <w:rsid w:val="00D72B1D"/>
    <w:rsid w:val="00D733C0"/>
    <w:rsid w:val="00D74787"/>
    <w:rsid w:val="00D76D82"/>
    <w:rsid w:val="00D80DF6"/>
    <w:rsid w:val="00D80FE6"/>
    <w:rsid w:val="00D86057"/>
    <w:rsid w:val="00D86339"/>
    <w:rsid w:val="00D900A1"/>
    <w:rsid w:val="00D93BA9"/>
    <w:rsid w:val="00D95B45"/>
    <w:rsid w:val="00D968D1"/>
    <w:rsid w:val="00DA0178"/>
    <w:rsid w:val="00DA06F1"/>
    <w:rsid w:val="00DA2126"/>
    <w:rsid w:val="00DA3BCE"/>
    <w:rsid w:val="00DA7EFD"/>
    <w:rsid w:val="00DB13E4"/>
    <w:rsid w:val="00DB6253"/>
    <w:rsid w:val="00DC1747"/>
    <w:rsid w:val="00DC65D1"/>
    <w:rsid w:val="00DD1F04"/>
    <w:rsid w:val="00DD7687"/>
    <w:rsid w:val="00DE20E8"/>
    <w:rsid w:val="00DE47C7"/>
    <w:rsid w:val="00DE64F8"/>
    <w:rsid w:val="00DE65A8"/>
    <w:rsid w:val="00DE6DE4"/>
    <w:rsid w:val="00DF663C"/>
    <w:rsid w:val="00E021F5"/>
    <w:rsid w:val="00E02A96"/>
    <w:rsid w:val="00E02FDD"/>
    <w:rsid w:val="00E03031"/>
    <w:rsid w:val="00E03071"/>
    <w:rsid w:val="00E04E10"/>
    <w:rsid w:val="00E05305"/>
    <w:rsid w:val="00E12C69"/>
    <w:rsid w:val="00E130B7"/>
    <w:rsid w:val="00E13369"/>
    <w:rsid w:val="00E134F2"/>
    <w:rsid w:val="00E14744"/>
    <w:rsid w:val="00E14F01"/>
    <w:rsid w:val="00E16314"/>
    <w:rsid w:val="00E16A24"/>
    <w:rsid w:val="00E201C0"/>
    <w:rsid w:val="00E21770"/>
    <w:rsid w:val="00E21DC4"/>
    <w:rsid w:val="00E22273"/>
    <w:rsid w:val="00E22D47"/>
    <w:rsid w:val="00E24744"/>
    <w:rsid w:val="00E27A02"/>
    <w:rsid w:val="00E320D4"/>
    <w:rsid w:val="00E3217F"/>
    <w:rsid w:val="00E3338E"/>
    <w:rsid w:val="00E34BF9"/>
    <w:rsid w:val="00E35313"/>
    <w:rsid w:val="00E35E42"/>
    <w:rsid w:val="00E4295A"/>
    <w:rsid w:val="00E43383"/>
    <w:rsid w:val="00E47FA6"/>
    <w:rsid w:val="00E53F5A"/>
    <w:rsid w:val="00E562CB"/>
    <w:rsid w:val="00E56BD5"/>
    <w:rsid w:val="00E57DB7"/>
    <w:rsid w:val="00E630C1"/>
    <w:rsid w:val="00E65FBC"/>
    <w:rsid w:val="00E6604E"/>
    <w:rsid w:val="00E66255"/>
    <w:rsid w:val="00E6691F"/>
    <w:rsid w:val="00E70242"/>
    <w:rsid w:val="00E70F39"/>
    <w:rsid w:val="00E716C1"/>
    <w:rsid w:val="00E7566E"/>
    <w:rsid w:val="00E87FB0"/>
    <w:rsid w:val="00E90419"/>
    <w:rsid w:val="00E90C44"/>
    <w:rsid w:val="00E91816"/>
    <w:rsid w:val="00E920A5"/>
    <w:rsid w:val="00E9255C"/>
    <w:rsid w:val="00E93382"/>
    <w:rsid w:val="00E933C4"/>
    <w:rsid w:val="00E94D53"/>
    <w:rsid w:val="00E94DE5"/>
    <w:rsid w:val="00E95386"/>
    <w:rsid w:val="00EA2C05"/>
    <w:rsid w:val="00EA4629"/>
    <w:rsid w:val="00EA516E"/>
    <w:rsid w:val="00EB7B86"/>
    <w:rsid w:val="00EB7EF7"/>
    <w:rsid w:val="00EC0735"/>
    <w:rsid w:val="00EC294A"/>
    <w:rsid w:val="00EC42A0"/>
    <w:rsid w:val="00EC566C"/>
    <w:rsid w:val="00EC7B97"/>
    <w:rsid w:val="00ED0A4A"/>
    <w:rsid w:val="00EE102F"/>
    <w:rsid w:val="00EE15F1"/>
    <w:rsid w:val="00EE33CA"/>
    <w:rsid w:val="00EE33DB"/>
    <w:rsid w:val="00EE3638"/>
    <w:rsid w:val="00EE3F02"/>
    <w:rsid w:val="00EE4D59"/>
    <w:rsid w:val="00EE6399"/>
    <w:rsid w:val="00EE70F3"/>
    <w:rsid w:val="00EF1F4B"/>
    <w:rsid w:val="00EF21FE"/>
    <w:rsid w:val="00EF2312"/>
    <w:rsid w:val="00EF2318"/>
    <w:rsid w:val="00EF42C2"/>
    <w:rsid w:val="00EF55C2"/>
    <w:rsid w:val="00EF5958"/>
    <w:rsid w:val="00EF6E70"/>
    <w:rsid w:val="00EF73B3"/>
    <w:rsid w:val="00EF7458"/>
    <w:rsid w:val="00F00ACC"/>
    <w:rsid w:val="00F0692F"/>
    <w:rsid w:val="00F07855"/>
    <w:rsid w:val="00F10562"/>
    <w:rsid w:val="00F11DCF"/>
    <w:rsid w:val="00F121BE"/>
    <w:rsid w:val="00F12B4F"/>
    <w:rsid w:val="00F13190"/>
    <w:rsid w:val="00F14684"/>
    <w:rsid w:val="00F270EC"/>
    <w:rsid w:val="00F27F77"/>
    <w:rsid w:val="00F3035E"/>
    <w:rsid w:val="00F31BC5"/>
    <w:rsid w:val="00F34499"/>
    <w:rsid w:val="00F36752"/>
    <w:rsid w:val="00F36790"/>
    <w:rsid w:val="00F42873"/>
    <w:rsid w:val="00F43047"/>
    <w:rsid w:val="00F45E91"/>
    <w:rsid w:val="00F53DCB"/>
    <w:rsid w:val="00F553A1"/>
    <w:rsid w:val="00F55A77"/>
    <w:rsid w:val="00F55D79"/>
    <w:rsid w:val="00F55E16"/>
    <w:rsid w:val="00F568F9"/>
    <w:rsid w:val="00F56DDC"/>
    <w:rsid w:val="00F60744"/>
    <w:rsid w:val="00F6131C"/>
    <w:rsid w:val="00F6544D"/>
    <w:rsid w:val="00F6570B"/>
    <w:rsid w:val="00F673EC"/>
    <w:rsid w:val="00F73000"/>
    <w:rsid w:val="00F74330"/>
    <w:rsid w:val="00F74E8A"/>
    <w:rsid w:val="00F80BD3"/>
    <w:rsid w:val="00F81613"/>
    <w:rsid w:val="00F82D7B"/>
    <w:rsid w:val="00F85C28"/>
    <w:rsid w:val="00F85ECD"/>
    <w:rsid w:val="00F90641"/>
    <w:rsid w:val="00F93432"/>
    <w:rsid w:val="00FA0DA2"/>
    <w:rsid w:val="00FA1323"/>
    <w:rsid w:val="00FB13CD"/>
    <w:rsid w:val="00FB4A92"/>
    <w:rsid w:val="00FC56B0"/>
    <w:rsid w:val="00FC5BE1"/>
    <w:rsid w:val="00FD11EE"/>
    <w:rsid w:val="00FD1CC9"/>
    <w:rsid w:val="00FD28C4"/>
    <w:rsid w:val="00FD3C46"/>
    <w:rsid w:val="00FD5AF4"/>
    <w:rsid w:val="00FD68ED"/>
    <w:rsid w:val="00FE0506"/>
    <w:rsid w:val="00FE5C1C"/>
    <w:rsid w:val="00FE606C"/>
    <w:rsid w:val="00FE76CC"/>
    <w:rsid w:val="00FF42BC"/>
    <w:rsid w:val="00FF480C"/>
    <w:rsid w:val="00FF6413"/>
    <w:rsid w:val="00FF7BD2"/>
    <w:rsid w:val="0150604A"/>
    <w:rsid w:val="020660AC"/>
    <w:rsid w:val="023458CF"/>
    <w:rsid w:val="025415DC"/>
    <w:rsid w:val="02704334"/>
    <w:rsid w:val="03281251"/>
    <w:rsid w:val="033E2C55"/>
    <w:rsid w:val="038D6E71"/>
    <w:rsid w:val="03D8309A"/>
    <w:rsid w:val="04310FDC"/>
    <w:rsid w:val="05212303"/>
    <w:rsid w:val="05597D6D"/>
    <w:rsid w:val="055E1790"/>
    <w:rsid w:val="05EC4F6D"/>
    <w:rsid w:val="068216EA"/>
    <w:rsid w:val="06F41CD1"/>
    <w:rsid w:val="06F97150"/>
    <w:rsid w:val="074732C3"/>
    <w:rsid w:val="076251C2"/>
    <w:rsid w:val="078F11D8"/>
    <w:rsid w:val="07BD51CB"/>
    <w:rsid w:val="07E844E5"/>
    <w:rsid w:val="07FB0D39"/>
    <w:rsid w:val="08526E81"/>
    <w:rsid w:val="085E75BB"/>
    <w:rsid w:val="087146E8"/>
    <w:rsid w:val="09362E38"/>
    <w:rsid w:val="09624B29"/>
    <w:rsid w:val="098D06B7"/>
    <w:rsid w:val="09CA0478"/>
    <w:rsid w:val="09D87DDB"/>
    <w:rsid w:val="0A041173"/>
    <w:rsid w:val="0A627A80"/>
    <w:rsid w:val="0A66021E"/>
    <w:rsid w:val="0AED6196"/>
    <w:rsid w:val="0B86597C"/>
    <w:rsid w:val="0BA03399"/>
    <w:rsid w:val="0BBB41D2"/>
    <w:rsid w:val="0C970915"/>
    <w:rsid w:val="0CB81956"/>
    <w:rsid w:val="0CDB7A28"/>
    <w:rsid w:val="0CF22355"/>
    <w:rsid w:val="0D12298D"/>
    <w:rsid w:val="0D275DE2"/>
    <w:rsid w:val="0D8622F3"/>
    <w:rsid w:val="0D956A51"/>
    <w:rsid w:val="0DAA7E33"/>
    <w:rsid w:val="0DBB1532"/>
    <w:rsid w:val="0DBF0FA9"/>
    <w:rsid w:val="0E004C97"/>
    <w:rsid w:val="0E352F46"/>
    <w:rsid w:val="0EC5053D"/>
    <w:rsid w:val="0EDD5212"/>
    <w:rsid w:val="0EE21138"/>
    <w:rsid w:val="0F2E12E4"/>
    <w:rsid w:val="0F38113F"/>
    <w:rsid w:val="0F385ACB"/>
    <w:rsid w:val="0F6A4B45"/>
    <w:rsid w:val="0F6E202B"/>
    <w:rsid w:val="1037791F"/>
    <w:rsid w:val="104102CD"/>
    <w:rsid w:val="105F4779"/>
    <w:rsid w:val="106C4FA2"/>
    <w:rsid w:val="108E1C3E"/>
    <w:rsid w:val="11047C7A"/>
    <w:rsid w:val="11274398"/>
    <w:rsid w:val="11296673"/>
    <w:rsid w:val="11592108"/>
    <w:rsid w:val="11C002A3"/>
    <w:rsid w:val="1206232D"/>
    <w:rsid w:val="12150AF3"/>
    <w:rsid w:val="12237216"/>
    <w:rsid w:val="12541B94"/>
    <w:rsid w:val="125755A4"/>
    <w:rsid w:val="12B151C6"/>
    <w:rsid w:val="12F34BC8"/>
    <w:rsid w:val="12F736DC"/>
    <w:rsid w:val="130C44D5"/>
    <w:rsid w:val="13116C65"/>
    <w:rsid w:val="131756EA"/>
    <w:rsid w:val="138C1722"/>
    <w:rsid w:val="13AD6B97"/>
    <w:rsid w:val="13C41785"/>
    <w:rsid w:val="13C4462A"/>
    <w:rsid w:val="14160869"/>
    <w:rsid w:val="15273A3F"/>
    <w:rsid w:val="15502DA2"/>
    <w:rsid w:val="15BF0CBC"/>
    <w:rsid w:val="15CA0EF0"/>
    <w:rsid w:val="15D21901"/>
    <w:rsid w:val="15EF2CED"/>
    <w:rsid w:val="164F01F7"/>
    <w:rsid w:val="166957B7"/>
    <w:rsid w:val="167865FA"/>
    <w:rsid w:val="169B2DFC"/>
    <w:rsid w:val="16B341A7"/>
    <w:rsid w:val="16C86429"/>
    <w:rsid w:val="16ED52F5"/>
    <w:rsid w:val="17194D68"/>
    <w:rsid w:val="172C2E05"/>
    <w:rsid w:val="17A95B7D"/>
    <w:rsid w:val="17C10E27"/>
    <w:rsid w:val="17E90B0A"/>
    <w:rsid w:val="1862174B"/>
    <w:rsid w:val="18851D2F"/>
    <w:rsid w:val="18903FB3"/>
    <w:rsid w:val="18973E02"/>
    <w:rsid w:val="18BD7C9D"/>
    <w:rsid w:val="192E2455"/>
    <w:rsid w:val="19395142"/>
    <w:rsid w:val="19A92D97"/>
    <w:rsid w:val="1A273E54"/>
    <w:rsid w:val="1A560AE0"/>
    <w:rsid w:val="1A5A3F89"/>
    <w:rsid w:val="1A7E5484"/>
    <w:rsid w:val="1B801818"/>
    <w:rsid w:val="1BE10595"/>
    <w:rsid w:val="1BF81CB1"/>
    <w:rsid w:val="1C133796"/>
    <w:rsid w:val="1D395466"/>
    <w:rsid w:val="1D7F622E"/>
    <w:rsid w:val="1DB6231E"/>
    <w:rsid w:val="1E1C43AC"/>
    <w:rsid w:val="1E382030"/>
    <w:rsid w:val="1E471899"/>
    <w:rsid w:val="1E71421F"/>
    <w:rsid w:val="1E85178D"/>
    <w:rsid w:val="1E957173"/>
    <w:rsid w:val="1F113109"/>
    <w:rsid w:val="1F635A5E"/>
    <w:rsid w:val="1FA6211C"/>
    <w:rsid w:val="1FDB053D"/>
    <w:rsid w:val="20005125"/>
    <w:rsid w:val="20087B8D"/>
    <w:rsid w:val="204342AD"/>
    <w:rsid w:val="204A35B7"/>
    <w:rsid w:val="204E66E3"/>
    <w:rsid w:val="20736A09"/>
    <w:rsid w:val="20AF6698"/>
    <w:rsid w:val="21AF7C87"/>
    <w:rsid w:val="22910730"/>
    <w:rsid w:val="234C6F91"/>
    <w:rsid w:val="237B766C"/>
    <w:rsid w:val="23B1015E"/>
    <w:rsid w:val="23C227FD"/>
    <w:rsid w:val="24033870"/>
    <w:rsid w:val="24170E16"/>
    <w:rsid w:val="248B1703"/>
    <w:rsid w:val="25224B81"/>
    <w:rsid w:val="254C2A65"/>
    <w:rsid w:val="25675CD3"/>
    <w:rsid w:val="25CB0309"/>
    <w:rsid w:val="25D31F04"/>
    <w:rsid w:val="25D4102C"/>
    <w:rsid w:val="26052820"/>
    <w:rsid w:val="26D70114"/>
    <w:rsid w:val="27494CC4"/>
    <w:rsid w:val="277A3A73"/>
    <w:rsid w:val="279057BC"/>
    <w:rsid w:val="27997403"/>
    <w:rsid w:val="27A06FF7"/>
    <w:rsid w:val="27BE5300"/>
    <w:rsid w:val="28B47293"/>
    <w:rsid w:val="297A2EA6"/>
    <w:rsid w:val="29A43C35"/>
    <w:rsid w:val="29C5653A"/>
    <w:rsid w:val="29DC5D8D"/>
    <w:rsid w:val="29E574B2"/>
    <w:rsid w:val="2A1D57ED"/>
    <w:rsid w:val="2ABE2059"/>
    <w:rsid w:val="2ACD0F87"/>
    <w:rsid w:val="2B261A24"/>
    <w:rsid w:val="2B953BD2"/>
    <w:rsid w:val="2C306620"/>
    <w:rsid w:val="2C7D58BD"/>
    <w:rsid w:val="2C9154B1"/>
    <w:rsid w:val="2CAE57EF"/>
    <w:rsid w:val="2CC07CF2"/>
    <w:rsid w:val="2D0634E3"/>
    <w:rsid w:val="2D115B19"/>
    <w:rsid w:val="2D546BAB"/>
    <w:rsid w:val="2D781DB8"/>
    <w:rsid w:val="2D9B6FEE"/>
    <w:rsid w:val="2DA0039A"/>
    <w:rsid w:val="2E3E26C7"/>
    <w:rsid w:val="2E942395"/>
    <w:rsid w:val="2F216838"/>
    <w:rsid w:val="2FB118E9"/>
    <w:rsid w:val="2FE05A0D"/>
    <w:rsid w:val="2FFB528C"/>
    <w:rsid w:val="30264CD6"/>
    <w:rsid w:val="303E4AF6"/>
    <w:rsid w:val="305B585A"/>
    <w:rsid w:val="306470EF"/>
    <w:rsid w:val="306B5429"/>
    <w:rsid w:val="30D8510F"/>
    <w:rsid w:val="31116349"/>
    <w:rsid w:val="31205509"/>
    <w:rsid w:val="312E23F8"/>
    <w:rsid w:val="314B61F4"/>
    <w:rsid w:val="31B67299"/>
    <w:rsid w:val="31DB1132"/>
    <w:rsid w:val="31F81237"/>
    <w:rsid w:val="320753DB"/>
    <w:rsid w:val="320D53D4"/>
    <w:rsid w:val="32214D9C"/>
    <w:rsid w:val="32657FD2"/>
    <w:rsid w:val="32D2222C"/>
    <w:rsid w:val="33547FAE"/>
    <w:rsid w:val="335561CF"/>
    <w:rsid w:val="344F6DF5"/>
    <w:rsid w:val="345D4F60"/>
    <w:rsid w:val="3482420B"/>
    <w:rsid w:val="34994A18"/>
    <w:rsid w:val="3506702C"/>
    <w:rsid w:val="35297589"/>
    <w:rsid w:val="35996E30"/>
    <w:rsid w:val="35A96DBC"/>
    <w:rsid w:val="36340B46"/>
    <w:rsid w:val="3654219A"/>
    <w:rsid w:val="366E2C3E"/>
    <w:rsid w:val="36B26B71"/>
    <w:rsid w:val="37123802"/>
    <w:rsid w:val="3712467A"/>
    <w:rsid w:val="372A713A"/>
    <w:rsid w:val="372D26DA"/>
    <w:rsid w:val="37875D53"/>
    <w:rsid w:val="37D7314B"/>
    <w:rsid w:val="37E53978"/>
    <w:rsid w:val="38B67E14"/>
    <w:rsid w:val="38F076BC"/>
    <w:rsid w:val="39271C23"/>
    <w:rsid w:val="393468EE"/>
    <w:rsid w:val="39A63F38"/>
    <w:rsid w:val="39AB4A47"/>
    <w:rsid w:val="39EA7561"/>
    <w:rsid w:val="39FB5485"/>
    <w:rsid w:val="3A2E464F"/>
    <w:rsid w:val="3A523D8C"/>
    <w:rsid w:val="3A804A27"/>
    <w:rsid w:val="3A94132C"/>
    <w:rsid w:val="3AB17AB6"/>
    <w:rsid w:val="3AEC1ECC"/>
    <w:rsid w:val="3AF57A25"/>
    <w:rsid w:val="3B396BF2"/>
    <w:rsid w:val="3B98616B"/>
    <w:rsid w:val="3BB33EAA"/>
    <w:rsid w:val="3BDD35B3"/>
    <w:rsid w:val="3C4C77F5"/>
    <w:rsid w:val="3C7946B6"/>
    <w:rsid w:val="3CFB6947"/>
    <w:rsid w:val="3D1A6AF6"/>
    <w:rsid w:val="3D3B3433"/>
    <w:rsid w:val="3D4F3402"/>
    <w:rsid w:val="3DA12A44"/>
    <w:rsid w:val="3E1C22CC"/>
    <w:rsid w:val="3E332895"/>
    <w:rsid w:val="3EC4414F"/>
    <w:rsid w:val="3ED33905"/>
    <w:rsid w:val="3EE87A89"/>
    <w:rsid w:val="3EED0DB4"/>
    <w:rsid w:val="3EF4507A"/>
    <w:rsid w:val="3FF43643"/>
    <w:rsid w:val="407C70ED"/>
    <w:rsid w:val="40E30C65"/>
    <w:rsid w:val="40E36EEA"/>
    <w:rsid w:val="41316A42"/>
    <w:rsid w:val="413C61AC"/>
    <w:rsid w:val="413E0490"/>
    <w:rsid w:val="415F0BEE"/>
    <w:rsid w:val="4164214B"/>
    <w:rsid w:val="418179E6"/>
    <w:rsid w:val="42754139"/>
    <w:rsid w:val="42883DF3"/>
    <w:rsid w:val="429D47AF"/>
    <w:rsid w:val="42CC62AE"/>
    <w:rsid w:val="43880C08"/>
    <w:rsid w:val="440B5900"/>
    <w:rsid w:val="440F051D"/>
    <w:rsid w:val="448B7A6F"/>
    <w:rsid w:val="44950D0A"/>
    <w:rsid w:val="45336F5A"/>
    <w:rsid w:val="4596247B"/>
    <w:rsid w:val="45F846F1"/>
    <w:rsid w:val="46603F3A"/>
    <w:rsid w:val="46635596"/>
    <w:rsid w:val="467A07ED"/>
    <w:rsid w:val="46A13D09"/>
    <w:rsid w:val="4772288C"/>
    <w:rsid w:val="478749E0"/>
    <w:rsid w:val="478E79EB"/>
    <w:rsid w:val="479D0044"/>
    <w:rsid w:val="47AC4416"/>
    <w:rsid w:val="47E56B57"/>
    <w:rsid w:val="4818084A"/>
    <w:rsid w:val="48620047"/>
    <w:rsid w:val="48D86D91"/>
    <w:rsid w:val="48ED78A3"/>
    <w:rsid w:val="492331D7"/>
    <w:rsid w:val="49257875"/>
    <w:rsid w:val="49BE5EA5"/>
    <w:rsid w:val="49F05FD9"/>
    <w:rsid w:val="49FF39BA"/>
    <w:rsid w:val="4A6F7E85"/>
    <w:rsid w:val="4AE45F3F"/>
    <w:rsid w:val="4BCB6438"/>
    <w:rsid w:val="4C587181"/>
    <w:rsid w:val="4C721625"/>
    <w:rsid w:val="4D2819A5"/>
    <w:rsid w:val="4D454DF8"/>
    <w:rsid w:val="4D502184"/>
    <w:rsid w:val="4D636CA2"/>
    <w:rsid w:val="4D8338CD"/>
    <w:rsid w:val="4DB51620"/>
    <w:rsid w:val="4DFF537E"/>
    <w:rsid w:val="4E134611"/>
    <w:rsid w:val="4E150C03"/>
    <w:rsid w:val="4E28031A"/>
    <w:rsid w:val="4F1B443D"/>
    <w:rsid w:val="4F260F5E"/>
    <w:rsid w:val="4F672C7B"/>
    <w:rsid w:val="4FE64CE8"/>
    <w:rsid w:val="50544577"/>
    <w:rsid w:val="5059014D"/>
    <w:rsid w:val="508449F7"/>
    <w:rsid w:val="50FE5D77"/>
    <w:rsid w:val="515D33F0"/>
    <w:rsid w:val="516101DA"/>
    <w:rsid w:val="516473AE"/>
    <w:rsid w:val="51B376E6"/>
    <w:rsid w:val="51E6715B"/>
    <w:rsid w:val="52243D32"/>
    <w:rsid w:val="523856FF"/>
    <w:rsid w:val="523C5086"/>
    <w:rsid w:val="52D21F53"/>
    <w:rsid w:val="52DD3C80"/>
    <w:rsid w:val="52E7507E"/>
    <w:rsid w:val="53A96B51"/>
    <w:rsid w:val="53B1500D"/>
    <w:rsid w:val="545F6288"/>
    <w:rsid w:val="54CF1A0C"/>
    <w:rsid w:val="55667301"/>
    <w:rsid w:val="556D2551"/>
    <w:rsid w:val="55736085"/>
    <w:rsid w:val="5580394D"/>
    <w:rsid w:val="55855E01"/>
    <w:rsid w:val="55864C72"/>
    <w:rsid w:val="55A177C9"/>
    <w:rsid w:val="56087055"/>
    <w:rsid w:val="56817AF0"/>
    <w:rsid w:val="56BF2C03"/>
    <w:rsid w:val="570640FB"/>
    <w:rsid w:val="576725D8"/>
    <w:rsid w:val="57CD2B92"/>
    <w:rsid w:val="57DB1116"/>
    <w:rsid w:val="57FC139B"/>
    <w:rsid w:val="585A36DE"/>
    <w:rsid w:val="58C00A1E"/>
    <w:rsid w:val="59450683"/>
    <w:rsid w:val="595228D3"/>
    <w:rsid w:val="595D0569"/>
    <w:rsid w:val="59742AF0"/>
    <w:rsid w:val="59923563"/>
    <w:rsid w:val="59C03306"/>
    <w:rsid w:val="59F41022"/>
    <w:rsid w:val="5A1F1151"/>
    <w:rsid w:val="5A215952"/>
    <w:rsid w:val="5A4409D8"/>
    <w:rsid w:val="5ABF7301"/>
    <w:rsid w:val="5B620598"/>
    <w:rsid w:val="5B661E61"/>
    <w:rsid w:val="5B7A0BE5"/>
    <w:rsid w:val="5B9307BC"/>
    <w:rsid w:val="5C0B2C5A"/>
    <w:rsid w:val="5C3A42A3"/>
    <w:rsid w:val="5C401480"/>
    <w:rsid w:val="5CC52DA7"/>
    <w:rsid w:val="5D043654"/>
    <w:rsid w:val="5D184073"/>
    <w:rsid w:val="5D43148E"/>
    <w:rsid w:val="5D6569F6"/>
    <w:rsid w:val="5D791909"/>
    <w:rsid w:val="5D9D4DA2"/>
    <w:rsid w:val="5DC529A9"/>
    <w:rsid w:val="5DD15448"/>
    <w:rsid w:val="5DEA3839"/>
    <w:rsid w:val="5E737BC1"/>
    <w:rsid w:val="5E780088"/>
    <w:rsid w:val="5E7A2064"/>
    <w:rsid w:val="5EDD7870"/>
    <w:rsid w:val="602259B9"/>
    <w:rsid w:val="608345BB"/>
    <w:rsid w:val="60A91E02"/>
    <w:rsid w:val="60F16762"/>
    <w:rsid w:val="61537AD6"/>
    <w:rsid w:val="61610802"/>
    <w:rsid w:val="61BD3B5D"/>
    <w:rsid w:val="61C23E13"/>
    <w:rsid w:val="623C0FE1"/>
    <w:rsid w:val="62441B41"/>
    <w:rsid w:val="62497CCA"/>
    <w:rsid w:val="637328AB"/>
    <w:rsid w:val="63FC1FF5"/>
    <w:rsid w:val="64344F1C"/>
    <w:rsid w:val="64CC097A"/>
    <w:rsid w:val="655E5314"/>
    <w:rsid w:val="65AA20D6"/>
    <w:rsid w:val="65D7098A"/>
    <w:rsid w:val="66197DFD"/>
    <w:rsid w:val="664762F4"/>
    <w:rsid w:val="667E68A9"/>
    <w:rsid w:val="668D0016"/>
    <w:rsid w:val="668E05BF"/>
    <w:rsid w:val="669329AA"/>
    <w:rsid w:val="66C2740D"/>
    <w:rsid w:val="66D563D1"/>
    <w:rsid w:val="67C4402A"/>
    <w:rsid w:val="68187A51"/>
    <w:rsid w:val="682D7121"/>
    <w:rsid w:val="684F4EDC"/>
    <w:rsid w:val="6875563F"/>
    <w:rsid w:val="687F3899"/>
    <w:rsid w:val="68CA63E4"/>
    <w:rsid w:val="68CD3ACD"/>
    <w:rsid w:val="68D04507"/>
    <w:rsid w:val="68F24276"/>
    <w:rsid w:val="693217B3"/>
    <w:rsid w:val="696B5626"/>
    <w:rsid w:val="698A6009"/>
    <w:rsid w:val="69C3071A"/>
    <w:rsid w:val="69C4006E"/>
    <w:rsid w:val="69DD0C26"/>
    <w:rsid w:val="6B6B5BF2"/>
    <w:rsid w:val="6B7A3C04"/>
    <w:rsid w:val="6B836E39"/>
    <w:rsid w:val="6C1A6603"/>
    <w:rsid w:val="6C21751C"/>
    <w:rsid w:val="6C4069FD"/>
    <w:rsid w:val="6C8332A4"/>
    <w:rsid w:val="6CEE4EC1"/>
    <w:rsid w:val="6D591369"/>
    <w:rsid w:val="6D5C49EA"/>
    <w:rsid w:val="6DD440FE"/>
    <w:rsid w:val="6DE97CBE"/>
    <w:rsid w:val="6E411529"/>
    <w:rsid w:val="6E590D26"/>
    <w:rsid w:val="6E5B5E42"/>
    <w:rsid w:val="6E78113F"/>
    <w:rsid w:val="6E8972EF"/>
    <w:rsid w:val="6F0337A8"/>
    <w:rsid w:val="6F39183A"/>
    <w:rsid w:val="6F7525E7"/>
    <w:rsid w:val="6FC8398D"/>
    <w:rsid w:val="6FF4049A"/>
    <w:rsid w:val="704B0D42"/>
    <w:rsid w:val="70846374"/>
    <w:rsid w:val="708518CD"/>
    <w:rsid w:val="70C62DD7"/>
    <w:rsid w:val="718232FC"/>
    <w:rsid w:val="71AF798F"/>
    <w:rsid w:val="71E54A50"/>
    <w:rsid w:val="72846FA5"/>
    <w:rsid w:val="72C03483"/>
    <w:rsid w:val="72D067CB"/>
    <w:rsid w:val="72F75EF3"/>
    <w:rsid w:val="72FE5590"/>
    <w:rsid w:val="73207EE7"/>
    <w:rsid w:val="733A0E7C"/>
    <w:rsid w:val="73411912"/>
    <w:rsid w:val="735604BB"/>
    <w:rsid w:val="735B0192"/>
    <w:rsid w:val="737F6BBF"/>
    <w:rsid w:val="73D5269F"/>
    <w:rsid w:val="73F21412"/>
    <w:rsid w:val="74052719"/>
    <w:rsid w:val="74214CF1"/>
    <w:rsid w:val="745D6EEA"/>
    <w:rsid w:val="746B6C22"/>
    <w:rsid w:val="749767B8"/>
    <w:rsid w:val="74CB7751"/>
    <w:rsid w:val="74F769BB"/>
    <w:rsid w:val="757C4753"/>
    <w:rsid w:val="75E54614"/>
    <w:rsid w:val="76A13707"/>
    <w:rsid w:val="76D42C51"/>
    <w:rsid w:val="76D601B2"/>
    <w:rsid w:val="76EB61BF"/>
    <w:rsid w:val="77367961"/>
    <w:rsid w:val="781A1112"/>
    <w:rsid w:val="78691306"/>
    <w:rsid w:val="78D2177F"/>
    <w:rsid w:val="7906168E"/>
    <w:rsid w:val="79105BC6"/>
    <w:rsid w:val="79130C89"/>
    <w:rsid w:val="791A3AFB"/>
    <w:rsid w:val="792008A1"/>
    <w:rsid w:val="79463604"/>
    <w:rsid w:val="79CA4800"/>
    <w:rsid w:val="7A7B1CFF"/>
    <w:rsid w:val="7AB149C9"/>
    <w:rsid w:val="7ABA1A5E"/>
    <w:rsid w:val="7AF42E53"/>
    <w:rsid w:val="7B0C521F"/>
    <w:rsid w:val="7B540305"/>
    <w:rsid w:val="7B7A1687"/>
    <w:rsid w:val="7B89301C"/>
    <w:rsid w:val="7BA25C62"/>
    <w:rsid w:val="7BA85AF6"/>
    <w:rsid w:val="7BB34041"/>
    <w:rsid w:val="7BCE4F18"/>
    <w:rsid w:val="7C2F37ED"/>
    <w:rsid w:val="7C467DF8"/>
    <w:rsid w:val="7C9C5371"/>
    <w:rsid w:val="7CA72B64"/>
    <w:rsid w:val="7D5E5030"/>
    <w:rsid w:val="7D9B4E4B"/>
    <w:rsid w:val="7DB705D8"/>
    <w:rsid w:val="7DDC27D1"/>
    <w:rsid w:val="7E3F0C1B"/>
    <w:rsid w:val="7E717016"/>
    <w:rsid w:val="7E8C27AA"/>
    <w:rsid w:val="7EEC152D"/>
    <w:rsid w:val="7F0170D2"/>
    <w:rsid w:val="7F1E6261"/>
    <w:rsid w:val="7F36174A"/>
    <w:rsid w:val="7F4D1BF6"/>
    <w:rsid w:val="7F550F82"/>
    <w:rsid w:val="7F816759"/>
    <w:rsid w:val="7F8C40B6"/>
    <w:rsid w:val="7F987FD3"/>
    <w:rsid w:val="7FBA5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0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unhideWhenUsed="1" w:qFormat="1"/>
    <w:lsdException w:name="Followed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5D9"/>
    <w:pPr>
      <w:widowControl w:val="0"/>
      <w:spacing w:after="160" w:line="259" w:lineRule="auto"/>
      <w:jc w:val="both"/>
    </w:pPr>
    <w:rPr>
      <w:kern w:val="2"/>
      <w:sz w:val="21"/>
      <w:szCs w:val="24"/>
    </w:rPr>
  </w:style>
  <w:style w:type="paragraph" w:styleId="1">
    <w:name w:val="heading 1"/>
    <w:basedOn w:val="a"/>
    <w:next w:val="a"/>
    <w:qFormat/>
    <w:rsid w:val="007565D9"/>
    <w:pPr>
      <w:keepNext/>
      <w:keepLines/>
      <w:spacing w:before="120" w:after="120"/>
      <w:jc w:val="center"/>
      <w:outlineLvl w:val="0"/>
    </w:pPr>
    <w:rPr>
      <w:b/>
      <w:bCs/>
      <w:kern w:val="44"/>
      <w:sz w:val="44"/>
      <w:szCs w:val="44"/>
    </w:rPr>
  </w:style>
  <w:style w:type="paragraph" w:styleId="2">
    <w:name w:val="heading 2"/>
    <w:basedOn w:val="a"/>
    <w:next w:val="a"/>
    <w:link w:val="2Char"/>
    <w:qFormat/>
    <w:rsid w:val="007565D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7565D9"/>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7565D9"/>
    <w:rPr>
      <w:b/>
      <w:bCs/>
    </w:rPr>
  </w:style>
  <w:style w:type="paragraph" w:styleId="a4">
    <w:name w:val="annotation text"/>
    <w:basedOn w:val="a"/>
    <w:link w:val="Char"/>
    <w:qFormat/>
    <w:rsid w:val="007565D9"/>
    <w:pPr>
      <w:jc w:val="left"/>
    </w:pPr>
  </w:style>
  <w:style w:type="paragraph" w:styleId="a5">
    <w:name w:val="Normal Indent"/>
    <w:basedOn w:val="a"/>
    <w:link w:val="Char0"/>
    <w:qFormat/>
    <w:rsid w:val="007565D9"/>
    <w:pPr>
      <w:ind w:firstLineChars="200" w:firstLine="420"/>
    </w:pPr>
  </w:style>
  <w:style w:type="paragraph" w:styleId="30">
    <w:name w:val="Body Text 3"/>
    <w:basedOn w:val="a"/>
    <w:qFormat/>
    <w:rsid w:val="007565D9"/>
    <w:pPr>
      <w:jc w:val="center"/>
    </w:pPr>
    <w:rPr>
      <w:rFonts w:eastAsia="黑体"/>
      <w:sz w:val="44"/>
    </w:rPr>
  </w:style>
  <w:style w:type="paragraph" w:styleId="a6">
    <w:name w:val="Body Text"/>
    <w:basedOn w:val="a"/>
    <w:qFormat/>
    <w:rsid w:val="007565D9"/>
    <w:pPr>
      <w:spacing w:after="120"/>
    </w:pPr>
  </w:style>
  <w:style w:type="paragraph" w:styleId="a7">
    <w:name w:val="Body Text Indent"/>
    <w:basedOn w:val="a"/>
    <w:link w:val="Char1"/>
    <w:qFormat/>
    <w:rsid w:val="007565D9"/>
    <w:pPr>
      <w:spacing w:after="120"/>
      <w:ind w:leftChars="200" w:left="420"/>
    </w:pPr>
  </w:style>
  <w:style w:type="paragraph" w:styleId="a8">
    <w:name w:val="Plain Text"/>
    <w:basedOn w:val="a"/>
    <w:link w:val="Char2"/>
    <w:qFormat/>
    <w:rsid w:val="007565D9"/>
    <w:rPr>
      <w:rFonts w:ascii="宋体" w:hAnsi="Courier New"/>
      <w:szCs w:val="20"/>
    </w:rPr>
  </w:style>
  <w:style w:type="paragraph" w:styleId="a9">
    <w:name w:val="Date"/>
    <w:basedOn w:val="a"/>
    <w:next w:val="a"/>
    <w:link w:val="Char3"/>
    <w:qFormat/>
    <w:rsid w:val="007565D9"/>
    <w:pPr>
      <w:ind w:leftChars="2500" w:left="100"/>
    </w:pPr>
  </w:style>
  <w:style w:type="paragraph" w:styleId="20">
    <w:name w:val="Body Text Indent 2"/>
    <w:basedOn w:val="a"/>
    <w:qFormat/>
    <w:rsid w:val="007565D9"/>
    <w:pPr>
      <w:spacing w:after="120" w:line="480" w:lineRule="auto"/>
      <w:ind w:leftChars="200" w:left="420"/>
    </w:pPr>
  </w:style>
  <w:style w:type="paragraph" w:styleId="aa">
    <w:name w:val="Balloon Text"/>
    <w:basedOn w:val="a"/>
    <w:link w:val="Char4"/>
    <w:qFormat/>
    <w:rsid w:val="007565D9"/>
    <w:rPr>
      <w:sz w:val="18"/>
      <w:szCs w:val="18"/>
    </w:rPr>
  </w:style>
  <w:style w:type="paragraph" w:styleId="ab">
    <w:name w:val="footer"/>
    <w:basedOn w:val="a"/>
    <w:qFormat/>
    <w:rsid w:val="007565D9"/>
    <w:pPr>
      <w:tabs>
        <w:tab w:val="center" w:pos="4153"/>
        <w:tab w:val="right" w:pos="8306"/>
      </w:tabs>
      <w:snapToGrid w:val="0"/>
      <w:jc w:val="left"/>
    </w:pPr>
    <w:rPr>
      <w:sz w:val="18"/>
      <w:szCs w:val="20"/>
    </w:rPr>
  </w:style>
  <w:style w:type="paragraph" w:styleId="ac">
    <w:name w:val="header"/>
    <w:basedOn w:val="a"/>
    <w:link w:val="Char5"/>
    <w:qFormat/>
    <w:rsid w:val="007565D9"/>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7565D9"/>
    <w:pPr>
      <w:tabs>
        <w:tab w:val="right" w:leader="dot" w:pos="8949"/>
      </w:tabs>
      <w:spacing w:beforeLines="200" w:afterLines="200" w:line="480" w:lineRule="auto"/>
    </w:pPr>
  </w:style>
  <w:style w:type="paragraph" w:styleId="31">
    <w:name w:val="Body Text Indent 3"/>
    <w:basedOn w:val="a"/>
    <w:qFormat/>
    <w:rsid w:val="007565D9"/>
    <w:pPr>
      <w:spacing w:after="120"/>
      <w:ind w:leftChars="200" w:left="420"/>
    </w:pPr>
    <w:rPr>
      <w:sz w:val="16"/>
      <w:szCs w:val="16"/>
    </w:rPr>
  </w:style>
  <w:style w:type="paragraph" w:styleId="ad">
    <w:name w:val="Normal (Web)"/>
    <w:basedOn w:val="a"/>
    <w:qFormat/>
    <w:rsid w:val="007565D9"/>
    <w:pPr>
      <w:widowControl/>
      <w:spacing w:before="100" w:beforeAutospacing="1" w:after="100" w:afterAutospacing="1"/>
      <w:jc w:val="left"/>
    </w:pPr>
    <w:rPr>
      <w:rFonts w:ascii="宋体" w:hAnsi="宋体"/>
      <w:kern w:val="0"/>
      <w:sz w:val="18"/>
      <w:szCs w:val="18"/>
    </w:rPr>
  </w:style>
  <w:style w:type="paragraph" w:styleId="ae">
    <w:name w:val="Title"/>
    <w:basedOn w:val="a"/>
    <w:next w:val="a"/>
    <w:link w:val="Char6"/>
    <w:qFormat/>
    <w:rsid w:val="007565D9"/>
    <w:pPr>
      <w:spacing w:before="240" w:after="60"/>
      <w:jc w:val="center"/>
      <w:outlineLvl w:val="0"/>
    </w:pPr>
    <w:rPr>
      <w:rFonts w:ascii="Cambria" w:hAnsi="Cambria"/>
      <w:b/>
      <w:bCs/>
      <w:sz w:val="32"/>
      <w:szCs w:val="32"/>
    </w:rPr>
  </w:style>
  <w:style w:type="character" w:styleId="af">
    <w:name w:val="page number"/>
    <w:basedOn w:val="a0"/>
    <w:qFormat/>
    <w:rsid w:val="007565D9"/>
  </w:style>
  <w:style w:type="character" w:styleId="af0">
    <w:name w:val="FollowedHyperlink"/>
    <w:qFormat/>
    <w:rsid w:val="007565D9"/>
    <w:rPr>
      <w:color w:val="000000"/>
      <w:sz w:val="18"/>
      <w:szCs w:val="18"/>
      <w:u w:val="none"/>
    </w:rPr>
  </w:style>
  <w:style w:type="character" w:styleId="af1">
    <w:name w:val="Emphasis"/>
    <w:uiPriority w:val="20"/>
    <w:qFormat/>
    <w:rsid w:val="007565D9"/>
    <w:rPr>
      <w:i/>
      <w:iCs/>
    </w:rPr>
  </w:style>
  <w:style w:type="character" w:styleId="af2">
    <w:name w:val="Hyperlink"/>
    <w:uiPriority w:val="99"/>
    <w:unhideWhenUsed/>
    <w:qFormat/>
    <w:rsid w:val="007565D9"/>
    <w:rPr>
      <w:color w:val="000000"/>
      <w:sz w:val="18"/>
      <w:szCs w:val="18"/>
      <w:u w:val="none"/>
    </w:rPr>
  </w:style>
  <w:style w:type="character" w:styleId="af3">
    <w:name w:val="annotation reference"/>
    <w:qFormat/>
    <w:rsid w:val="007565D9"/>
    <w:rPr>
      <w:sz w:val="21"/>
      <w:szCs w:val="21"/>
    </w:rPr>
  </w:style>
  <w:style w:type="table" w:styleId="af4">
    <w:name w:val="Table Grid"/>
    <w:basedOn w:val="a1"/>
    <w:qFormat/>
    <w:rsid w:val="007565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
    <w:name w:val="标题 2 Char"/>
    <w:link w:val="2"/>
    <w:qFormat/>
    <w:rsid w:val="007565D9"/>
    <w:rPr>
      <w:rFonts w:ascii="Arial" w:eastAsia="黑体" w:hAnsi="Arial"/>
      <w:b/>
      <w:bCs/>
      <w:kern w:val="2"/>
      <w:sz w:val="32"/>
      <w:szCs w:val="32"/>
    </w:rPr>
  </w:style>
  <w:style w:type="character" w:customStyle="1" w:styleId="Char10">
    <w:name w:val="正文缩进 Char1"/>
    <w:qFormat/>
    <w:rsid w:val="007565D9"/>
    <w:rPr>
      <w:rFonts w:ascii="Times New Roman" w:hAnsi="Times New Roman"/>
      <w:kern w:val="2"/>
      <w:sz w:val="21"/>
    </w:rPr>
  </w:style>
  <w:style w:type="character" w:customStyle="1" w:styleId="CharChar">
    <w:name w:val="正文首行缩进两字符 Char Char"/>
    <w:link w:val="af5"/>
    <w:qFormat/>
    <w:rsid w:val="007565D9"/>
    <w:rPr>
      <w:kern w:val="2"/>
      <w:sz w:val="21"/>
      <w:szCs w:val="24"/>
    </w:rPr>
  </w:style>
  <w:style w:type="paragraph" w:customStyle="1" w:styleId="af5">
    <w:name w:val="正文首行缩进两字符"/>
    <w:basedOn w:val="a"/>
    <w:link w:val="CharChar"/>
    <w:qFormat/>
    <w:rsid w:val="007565D9"/>
    <w:pPr>
      <w:spacing w:line="360" w:lineRule="auto"/>
      <w:ind w:firstLineChars="200" w:firstLine="200"/>
    </w:pPr>
  </w:style>
  <w:style w:type="character" w:customStyle="1" w:styleId="font01">
    <w:name w:val="font01"/>
    <w:qFormat/>
    <w:rsid w:val="007565D9"/>
    <w:rPr>
      <w:rFonts w:ascii="宋体" w:eastAsia="宋体" w:hAnsi="宋体" w:cs="宋体" w:hint="eastAsia"/>
      <w:color w:val="000000"/>
      <w:sz w:val="22"/>
      <w:szCs w:val="22"/>
      <w:u w:val="none"/>
    </w:rPr>
  </w:style>
  <w:style w:type="character" w:customStyle="1" w:styleId="Char0">
    <w:name w:val="正文缩进 Char"/>
    <w:link w:val="a5"/>
    <w:qFormat/>
    <w:rsid w:val="007565D9"/>
    <w:rPr>
      <w:rFonts w:eastAsia="宋体"/>
      <w:kern w:val="2"/>
      <w:sz w:val="21"/>
      <w:szCs w:val="24"/>
      <w:lang w:val="en-US" w:eastAsia="zh-CN" w:bidi="ar-SA"/>
    </w:rPr>
  </w:style>
  <w:style w:type="character" w:customStyle="1" w:styleId="Char3">
    <w:name w:val="日期 Char"/>
    <w:link w:val="a9"/>
    <w:qFormat/>
    <w:rsid w:val="007565D9"/>
    <w:rPr>
      <w:kern w:val="2"/>
      <w:sz w:val="21"/>
      <w:szCs w:val="24"/>
    </w:rPr>
  </w:style>
  <w:style w:type="character" w:customStyle="1" w:styleId="shorttext">
    <w:name w:val="short_text"/>
    <w:basedOn w:val="a0"/>
    <w:qFormat/>
    <w:rsid w:val="007565D9"/>
  </w:style>
  <w:style w:type="character" w:customStyle="1" w:styleId="Char5">
    <w:name w:val="页眉 Char"/>
    <w:link w:val="ac"/>
    <w:qFormat/>
    <w:rsid w:val="007565D9"/>
    <w:rPr>
      <w:kern w:val="2"/>
      <w:sz w:val="18"/>
    </w:rPr>
  </w:style>
  <w:style w:type="character" w:customStyle="1" w:styleId="font31">
    <w:name w:val="font31"/>
    <w:qFormat/>
    <w:rsid w:val="007565D9"/>
    <w:rPr>
      <w:rFonts w:ascii="宋体" w:eastAsia="宋体" w:hAnsi="宋体" w:cs="宋体" w:hint="eastAsia"/>
      <w:color w:val="000000"/>
      <w:sz w:val="21"/>
      <w:szCs w:val="21"/>
      <w:u w:val="none"/>
    </w:rPr>
  </w:style>
  <w:style w:type="character" w:customStyle="1" w:styleId="Char4">
    <w:name w:val="批注框文本 Char"/>
    <w:link w:val="aa"/>
    <w:qFormat/>
    <w:rsid w:val="007565D9"/>
    <w:rPr>
      <w:kern w:val="2"/>
      <w:sz w:val="18"/>
      <w:szCs w:val="18"/>
    </w:rPr>
  </w:style>
  <w:style w:type="character" w:customStyle="1" w:styleId="Char2">
    <w:name w:val="纯文本 Char"/>
    <w:link w:val="a8"/>
    <w:qFormat/>
    <w:rsid w:val="007565D9"/>
    <w:rPr>
      <w:rFonts w:ascii="宋体" w:eastAsia="宋体" w:hAnsi="Courier New"/>
      <w:kern w:val="2"/>
      <w:sz w:val="21"/>
      <w:lang w:val="en-US" w:eastAsia="zh-CN" w:bidi="ar-SA"/>
    </w:rPr>
  </w:style>
  <w:style w:type="character" w:customStyle="1" w:styleId="Char6">
    <w:name w:val="标题 Char"/>
    <w:link w:val="ae"/>
    <w:qFormat/>
    <w:rsid w:val="007565D9"/>
    <w:rPr>
      <w:rFonts w:ascii="Cambria" w:hAnsi="Cambria"/>
      <w:b/>
      <w:bCs/>
      <w:kern w:val="2"/>
      <w:sz w:val="32"/>
      <w:szCs w:val="32"/>
    </w:rPr>
  </w:style>
  <w:style w:type="character" w:customStyle="1" w:styleId="af6">
    <w:name w:val="（符号）邀请函中一、"/>
    <w:qFormat/>
    <w:rsid w:val="007565D9"/>
    <w:rPr>
      <w:rFonts w:ascii="黑体" w:eastAsia="黑体" w:hAnsi="黑体"/>
      <w:b/>
      <w:bCs/>
      <w:sz w:val="24"/>
    </w:rPr>
  </w:style>
  <w:style w:type="character" w:customStyle="1" w:styleId="Char">
    <w:name w:val="批注文字 Char"/>
    <w:link w:val="a4"/>
    <w:qFormat/>
    <w:rsid w:val="007565D9"/>
    <w:rPr>
      <w:kern w:val="2"/>
      <w:sz w:val="21"/>
      <w:szCs w:val="24"/>
    </w:rPr>
  </w:style>
  <w:style w:type="character" w:customStyle="1" w:styleId="font41">
    <w:name w:val="font41"/>
    <w:qFormat/>
    <w:rsid w:val="007565D9"/>
    <w:rPr>
      <w:rFonts w:ascii="宋体" w:eastAsia="宋体" w:hAnsi="宋体" w:cs="宋体" w:hint="eastAsia"/>
      <w:color w:val="000000"/>
      <w:sz w:val="22"/>
      <w:szCs w:val="22"/>
      <w:u w:val="none"/>
    </w:rPr>
  </w:style>
  <w:style w:type="character" w:customStyle="1" w:styleId="Char1">
    <w:name w:val="正文文本缩进 Char"/>
    <w:link w:val="a7"/>
    <w:qFormat/>
    <w:rsid w:val="007565D9"/>
    <w:rPr>
      <w:kern w:val="2"/>
      <w:sz w:val="21"/>
      <w:szCs w:val="24"/>
    </w:rPr>
  </w:style>
  <w:style w:type="character" w:customStyle="1" w:styleId="apple-converted-space">
    <w:name w:val="apple-converted-space"/>
    <w:basedOn w:val="a0"/>
    <w:qFormat/>
    <w:rsid w:val="007565D9"/>
  </w:style>
  <w:style w:type="paragraph" w:customStyle="1" w:styleId="11">
    <w:name w:val="修订1"/>
    <w:uiPriority w:val="99"/>
    <w:semiHidden/>
    <w:qFormat/>
    <w:rsid w:val="007565D9"/>
    <w:pPr>
      <w:spacing w:after="160" w:line="259" w:lineRule="auto"/>
    </w:pPr>
    <w:rPr>
      <w:kern w:val="2"/>
      <w:sz w:val="21"/>
      <w:szCs w:val="24"/>
    </w:rPr>
  </w:style>
  <w:style w:type="paragraph" w:customStyle="1" w:styleId="12">
    <w:name w:val="列出段落1"/>
    <w:basedOn w:val="a"/>
    <w:uiPriority w:val="34"/>
    <w:qFormat/>
    <w:rsid w:val="007565D9"/>
    <w:pPr>
      <w:spacing w:after="0"/>
      <w:ind w:firstLineChars="200" w:firstLine="420"/>
    </w:pPr>
  </w:style>
  <w:style w:type="paragraph" w:customStyle="1" w:styleId="-11">
    <w:name w:val="彩色列表 - 着色 11"/>
    <w:basedOn w:val="a"/>
    <w:uiPriority w:val="34"/>
    <w:qFormat/>
    <w:rsid w:val="007565D9"/>
    <w:pPr>
      <w:ind w:firstLineChars="200" w:firstLine="420"/>
    </w:pPr>
    <w:rPr>
      <w:rFonts w:ascii="Calibri" w:hAnsi="Calibri"/>
      <w:szCs w:val="22"/>
    </w:rPr>
  </w:style>
  <w:style w:type="paragraph" w:customStyle="1" w:styleId="21">
    <w:name w:val="样式 首行缩进:  2 字符"/>
    <w:basedOn w:val="a"/>
    <w:qFormat/>
    <w:rsid w:val="007565D9"/>
    <w:pPr>
      <w:spacing w:line="400" w:lineRule="exact"/>
      <w:ind w:firstLineChars="200" w:firstLine="200"/>
    </w:pPr>
    <w:rPr>
      <w:rFonts w:cs="宋体"/>
      <w:sz w:val="24"/>
    </w:rPr>
  </w:style>
  <w:style w:type="paragraph" w:customStyle="1" w:styleId="af7">
    <w:name w:val="表格"/>
    <w:basedOn w:val="a"/>
    <w:qFormat/>
    <w:rsid w:val="007565D9"/>
    <w:pPr>
      <w:spacing w:line="400" w:lineRule="exact"/>
    </w:pPr>
    <w:rPr>
      <w:sz w:val="24"/>
    </w:rPr>
  </w:style>
  <w:style w:type="paragraph" w:customStyle="1" w:styleId="32">
    <w:name w:val="列出段落3"/>
    <w:basedOn w:val="a"/>
    <w:uiPriority w:val="99"/>
    <w:unhideWhenUsed/>
    <w:qFormat/>
    <w:rsid w:val="007565D9"/>
    <w:pPr>
      <w:ind w:firstLineChars="200" w:firstLine="420"/>
    </w:pPr>
  </w:style>
  <w:style w:type="paragraph" w:customStyle="1" w:styleId="NewNew">
    <w:name w:val="正文 New New"/>
    <w:qFormat/>
    <w:rsid w:val="007565D9"/>
    <w:pPr>
      <w:widowControl w:val="0"/>
      <w:spacing w:after="160" w:line="259" w:lineRule="auto"/>
      <w:jc w:val="both"/>
    </w:pPr>
    <w:rPr>
      <w:kern w:val="2"/>
      <w:sz w:val="21"/>
      <w:szCs w:val="22"/>
    </w:rPr>
  </w:style>
  <w:style w:type="paragraph" w:customStyle="1" w:styleId="22">
    <w:name w:val="列出段落2"/>
    <w:basedOn w:val="a"/>
    <w:qFormat/>
    <w:rsid w:val="007565D9"/>
    <w:pPr>
      <w:ind w:firstLineChars="200" w:firstLine="420"/>
    </w:pPr>
    <w:rPr>
      <w:rFonts w:ascii="宋体"/>
      <w:kern w:val="0"/>
      <w:sz w:val="18"/>
      <w:szCs w:val="18"/>
    </w:rPr>
  </w:style>
  <w:style w:type="paragraph" w:customStyle="1" w:styleId="Normal1">
    <w:name w:val="Normal1"/>
    <w:qFormat/>
    <w:rsid w:val="007565D9"/>
    <w:pPr>
      <w:widowControl w:val="0"/>
      <w:adjustRightInd w:val="0"/>
      <w:spacing w:line="312" w:lineRule="atLeast"/>
      <w:jc w:val="both"/>
      <w:textAlignment w:val="baseline"/>
    </w:pPr>
    <w:rPr>
      <w:rFonts w:ascii="宋体" w:hAnsi="Calibri"/>
      <w:sz w:val="34"/>
      <w:szCs w:val="22"/>
    </w:rPr>
  </w:style>
  <w:style w:type="paragraph" w:customStyle="1" w:styleId="Style1">
    <w:name w:val="_Style 1"/>
    <w:basedOn w:val="a"/>
    <w:qFormat/>
    <w:rsid w:val="007565D9"/>
    <w:pPr>
      <w:ind w:firstLineChars="200" w:firstLine="420"/>
    </w:pPr>
    <w:rPr>
      <w:rFonts w:ascii="Calibri" w:hAnsi="Calibri"/>
      <w:szCs w:val="22"/>
    </w:rPr>
  </w:style>
  <w:style w:type="paragraph" w:customStyle="1" w:styleId="Default">
    <w:name w:val="Default"/>
    <w:qFormat/>
    <w:rsid w:val="007565D9"/>
    <w:pPr>
      <w:widowControl w:val="0"/>
      <w:autoSpaceDE w:val="0"/>
      <w:autoSpaceDN w:val="0"/>
      <w:adjustRightInd w:val="0"/>
      <w:spacing w:after="160" w:line="259" w:lineRule="auto"/>
    </w:pPr>
    <w:rPr>
      <w:rFonts w:ascii="楷体_GB2312" w:eastAsia="楷体_GB2312"/>
      <w:color w:val="000000"/>
      <w:sz w:val="24"/>
    </w:rPr>
  </w:style>
  <w:style w:type="paragraph" w:customStyle="1" w:styleId="110">
    <w:name w:val="列出段落11"/>
    <w:basedOn w:val="a"/>
    <w:uiPriority w:val="99"/>
    <w:qFormat/>
    <w:rsid w:val="007565D9"/>
    <w:pPr>
      <w:ind w:firstLineChars="200" w:firstLine="420"/>
    </w:pPr>
    <w:rPr>
      <w:sz w:val="18"/>
      <w:szCs w:val="18"/>
    </w:rPr>
  </w:style>
  <w:style w:type="paragraph" w:customStyle="1" w:styleId="23">
    <w:name w:val="正文2"/>
    <w:qFormat/>
    <w:rsid w:val="007565D9"/>
    <w:pPr>
      <w:widowControl w:val="0"/>
      <w:adjustRightInd w:val="0"/>
      <w:spacing w:after="160" w:line="312" w:lineRule="atLeast"/>
      <w:jc w:val="both"/>
      <w:textAlignment w:val="baseline"/>
    </w:pPr>
    <w:rPr>
      <w:rFonts w:ascii="宋体"/>
      <w:sz w:val="34"/>
      <w:szCs w:val="22"/>
    </w:rPr>
  </w:style>
  <w:style w:type="paragraph" w:customStyle="1" w:styleId="13">
    <w:name w:val="正文1"/>
    <w:qFormat/>
    <w:rsid w:val="007565D9"/>
    <w:pPr>
      <w:widowControl w:val="0"/>
      <w:adjustRightInd w:val="0"/>
      <w:spacing w:after="160" w:line="312" w:lineRule="atLeast"/>
      <w:jc w:val="both"/>
      <w:textAlignment w:val="baseline"/>
    </w:pPr>
    <w:rPr>
      <w:rFonts w:ascii="宋体"/>
      <w:sz w:val="34"/>
    </w:rPr>
  </w:style>
  <w:style w:type="paragraph" w:customStyle="1" w:styleId="Af8">
    <w:name w:val="正文 A"/>
    <w:qFormat/>
    <w:rsid w:val="007565D9"/>
    <w:pPr>
      <w:widowControl w:val="0"/>
      <w:spacing w:after="160" w:line="259" w:lineRule="auto"/>
      <w:jc w:val="both"/>
    </w:pPr>
    <w:rPr>
      <w:rFonts w:ascii="Arial Unicode MS" w:eastAsia="Times New Roman" w:hAnsi="Arial Unicode MS" w:cs="Arial Unicode MS" w:hint="eastAsia"/>
      <w:color w:val="000000"/>
      <w:kern w:val="2"/>
      <w:sz w:val="21"/>
      <w:szCs w:val="21"/>
    </w:rPr>
  </w:style>
  <w:style w:type="paragraph" w:customStyle="1" w:styleId="af9">
    <w:name w:val="样式"/>
    <w:qFormat/>
    <w:rsid w:val="007565D9"/>
    <w:pPr>
      <w:widowControl w:val="0"/>
      <w:autoSpaceDE w:val="0"/>
      <w:autoSpaceDN w:val="0"/>
      <w:adjustRightInd w:val="0"/>
      <w:spacing w:after="160" w:line="259" w:lineRule="auto"/>
    </w:pPr>
    <w:rPr>
      <w:rFonts w:ascii="宋体" w:hAnsi="宋体" w:cs="宋体"/>
      <w:sz w:val="24"/>
      <w:szCs w:val="24"/>
    </w:rPr>
  </w:style>
  <w:style w:type="table" w:customStyle="1" w:styleId="TableNormal1">
    <w:name w:val="Table Normal1"/>
    <w:qFormat/>
    <w:rsid w:val="007565D9"/>
    <w:tblPr>
      <w:tblCellMar>
        <w:top w:w="0" w:type="dxa"/>
        <w:left w:w="0" w:type="dxa"/>
        <w:bottom w:w="0" w:type="dxa"/>
        <w:right w:w="0" w:type="dxa"/>
      </w:tblCellMar>
    </w:tblPr>
  </w:style>
  <w:style w:type="paragraph" w:customStyle="1" w:styleId="33">
    <w:name w:val="正文3"/>
    <w:qFormat/>
    <w:rsid w:val="007565D9"/>
    <w:pPr>
      <w:widowControl w:val="0"/>
      <w:adjustRightInd w:val="0"/>
      <w:spacing w:line="312" w:lineRule="atLeast"/>
      <w:jc w:val="both"/>
      <w:textAlignment w:val="baseline"/>
    </w:pPr>
    <w:rPr>
      <w:rFonts w:ascii="宋体" w:hAnsi="Calibri"/>
      <w:sz w:val="34"/>
      <w:szCs w:val="22"/>
    </w:rPr>
  </w:style>
  <w:style w:type="character" w:customStyle="1" w:styleId="redfilefwwh">
    <w:name w:val="redfilefwwh"/>
    <w:basedOn w:val="a0"/>
    <w:rsid w:val="007565D9"/>
    <w:rPr>
      <w:color w:val="BA2636"/>
      <w:sz w:val="18"/>
      <w:szCs w:val="18"/>
    </w:rPr>
  </w:style>
  <w:style w:type="character" w:customStyle="1" w:styleId="gjfg">
    <w:name w:val="gjfg"/>
    <w:basedOn w:val="a0"/>
    <w:rsid w:val="007565D9"/>
  </w:style>
  <w:style w:type="character" w:customStyle="1" w:styleId="displayarti">
    <w:name w:val="displayarti"/>
    <w:basedOn w:val="a0"/>
    <w:qFormat/>
    <w:rsid w:val="007565D9"/>
    <w:rPr>
      <w:color w:val="FFFFFF"/>
      <w:shd w:val="clear" w:color="auto" w:fill="A00000"/>
    </w:rPr>
  </w:style>
  <w:style w:type="character" w:customStyle="1" w:styleId="redfilenumber">
    <w:name w:val="redfilenumber"/>
    <w:basedOn w:val="a0"/>
    <w:rsid w:val="007565D9"/>
    <w:rPr>
      <w:color w:val="BA2636"/>
      <w:sz w:val="18"/>
      <w:szCs w:val="18"/>
    </w:rPr>
  </w:style>
  <w:style w:type="character" w:customStyle="1" w:styleId="cfdate">
    <w:name w:val="cfdate"/>
    <w:basedOn w:val="a0"/>
    <w:rsid w:val="007565D9"/>
    <w:rPr>
      <w:color w:val="333333"/>
      <w:sz w:val="18"/>
      <w:szCs w:val="18"/>
    </w:rPr>
  </w:style>
  <w:style w:type="character" w:customStyle="1" w:styleId="qxdate">
    <w:name w:val="qxdate"/>
    <w:basedOn w:val="a0"/>
    <w:rsid w:val="007565D9"/>
    <w:rPr>
      <w:color w:val="333333"/>
      <w:sz w:val="18"/>
      <w:szCs w:val="18"/>
    </w:rPr>
  </w:style>
  <w:style w:type="paragraph" w:styleId="afa">
    <w:name w:val="Document Map"/>
    <w:basedOn w:val="a"/>
    <w:link w:val="Char7"/>
    <w:rsid w:val="00793AC6"/>
    <w:rPr>
      <w:rFonts w:ascii="宋体"/>
      <w:sz w:val="18"/>
      <w:szCs w:val="18"/>
    </w:rPr>
  </w:style>
  <w:style w:type="character" w:customStyle="1" w:styleId="Char7">
    <w:name w:val="文档结构图 Char"/>
    <w:basedOn w:val="a0"/>
    <w:link w:val="afa"/>
    <w:rsid w:val="00793AC6"/>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unhideWhenUsed="1" w:qFormat="1"/>
    <w:lsdException w:name="Followed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5D9"/>
    <w:pPr>
      <w:widowControl w:val="0"/>
      <w:spacing w:after="160" w:line="259" w:lineRule="auto"/>
      <w:jc w:val="both"/>
    </w:pPr>
    <w:rPr>
      <w:kern w:val="2"/>
      <w:sz w:val="21"/>
      <w:szCs w:val="24"/>
    </w:rPr>
  </w:style>
  <w:style w:type="paragraph" w:styleId="1">
    <w:name w:val="heading 1"/>
    <w:basedOn w:val="a"/>
    <w:next w:val="a"/>
    <w:qFormat/>
    <w:rsid w:val="007565D9"/>
    <w:pPr>
      <w:keepNext/>
      <w:keepLines/>
      <w:spacing w:before="120" w:after="120"/>
      <w:jc w:val="center"/>
      <w:outlineLvl w:val="0"/>
    </w:pPr>
    <w:rPr>
      <w:b/>
      <w:bCs/>
      <w:kern w:val="44"/>
      <w:sz w:val="44"/>
      <w:szCs w:val="44"/>
    </w:rPr>
  </w:style>
  <w:style w:type="paragraph" w:styleId="2">
    <w:name w:val="heading 2"/>
    <w:basedOn w:val="a"/>
    <w:next w:val="a"/>
    <w:link w:val="2Char"/>
    <w:qFormat/>
    <w:rsid w:val="007565D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7565D9"/>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7565D9"/>
    <w:rPr>
      <w:b/>
      <w:bCs/>
    </w:rPr>
  </w:style>
  <w:style w:type="paragraph" w:styleId="a4">
    <w:name w:val="annotation text"/>
    <w:basedOn w:val="a"/>
    <w:link w:val="Char"/>
    <w:qFormat/>
    <w:rsid w:val="007565D9"/>
    <w:pPr>
      <w:jc w:val="left"/>
    </w:pPr>
  </w:style>
  <w:style w:type="paragraph" w:styleId="a5">
    <w:name w:val="Normal Indent"/>
    <w:basedOn w:val="a"/>
    <w:link w:val="Char0"/>
    <w:qFormat/>
    <w:rsid w:val="007565D9"/>
    <w:pPr>
      <w:ind w:firstLineChars="200" w:firstLine="420"/>
    </w:pPr>
  </w:style>
  <w:style w:type="paragraph" w:styleId="30">
    <w:name w:val="Body Text 3"/>
    <w:basedOn w:val="a"/>
    <w:qFormat/>
    <w:rsid w:val="007565D9"/>
    <w:pPr>
      <w:jc w:val="center"/>
    </w:pPr>
    <w:rPr>
      <w:rFonts w:eastAsia="黑体"/>
      <w:sz w:val="44"/>
    </w:rPr>
  </w:style>
  <w:style w:type="paragraph" w:styleId="a6">
    <w:name w:val="Body Text"/>
    <w:basedOn w:val="a"/>
    <w:qFormat/>
    <w:rsid w:val="007565D9"/>
    <w:pPr>
      <w:spacing w:after="120"/>
    </w:pPr>
  </w:style>
  <w:style w:type="paragraph" w:styleId="a7">
    <w:name w:val="Body Text Indent"/>
    <w:basedOn w:val="a"/>
    <w:link w:val="Char1"/>
    <w:qFormat/>
    <w:rsid w:val="007565D9"/>
    <w:pPr>
      <w:spacing w:after="120"/>
      <w:ind w:leftChars="200" w:left="420"/>
    </w:pPr>
  </w:style>
  <w:style w:type="paragraph" w:styleId="a8">
    <w:name w:val="Plain Text"/>
    <w:basedOn w:val="a"/>
    <w:link w:val="Char2"/>
    <w:qFormat/>
    <w:rsid w:val="007565D9"/>
    <w:rPr>
      <w:rFonts w:ascii="宋体" w:hAnsi="Courier New"/>
      <w:szCs w:val="20"/>
    </w:rPr>
  </w:style>
  <w:style w:type="paragraph" w:styleId="a9">
    <w:name w:val="Date"/>
    <w:basedOn w:val="a"/>
    <w:next w:val="a"/>
    <w:link w:val="Char3"/>
    <w:qFormat/>
    <w:rsid w:val="007565D9"/>
    <w:pPr>
      <w:ind w:leftChars="2500" w:left="100"/>
    </w:pPr>
  </w:style>
  <w:style w:type="paragraph" w:styleId="20">
    <w:name w:val="Body Text Indent 2"/>
    <w:basedOn w:val="a"/>
    <w:qFormat/>
    <w:rsid w:val="007565D9"/>
    <w:pPr>
      <w:spacing w:after="120" w:line="480" w:lineRule="auto"/>
      <w:ind w:leftChars="200" w:left="420"/>
    </w:pPr>
  </w:style>
  <w:style w:type="paragraph" w:styleId="aa">
    <w:name w:val="Balloon Text"/>
    <w:basedOn w:val="a"/>
    <w:link w:val="Char4"/>
    <w:qFormat/>
    <w:rsid w:val="007565D9"/>
    <w:rPr>
      <w:sz w:val="18"/>
      <w:szCs w:val="18"/>
    </w:rPr>
  </w:style>
  <w:style w:type="paragraph" w:styleId="ab">
    <w:name w:val="footer"/>
    <w:basedOn w:val="a"/>
    <w:qFormat/>
    <w:rsid w:val="007565D9"/>
    <w:pPr>
      <w:tabs>
        <w:tab w:val="center" w:pos="4153"/>
        <w:tab w:val="right" w:pos="8306"/>
      </w:tabs>
      <w:snapToGrid w:val="0"/>
      <w:jc w:val="left"/>
    </w:pPr>
    <w:rPr>
      <w:sz w:val="18"/>
      <w:szCs w:val="20"/>
    </w:rPr>
  </w:style>
  <w:style w:type="paragraph" w:styleId="ac">
    <w:name w:val="header"/>
    <w:basedOn w:val="a"/>
    <w:link w:val="Char5"/>
    <w:qFormat/>
    <w:rsid w:val="007565D9"/>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7565D9"/>
    <w:pPr>
      <w:tabs>
        <w:tab w:val="right" w:leader="dot" w:pos="8949"/>
      </w:tabs>
      <w:spacing w:beforeLines="200" w:afterLines="200" w:line="480" w:lineRule="auto"/>
    </w:pPr>
  </w:style>
  <w:style w:type="paragraph" w:styleId="31">
    <w:name w:val="Body Text Indent 3"/>
    <w:basedOn w:val="a"/>
    <w:qFormat/>
    <w:rsid w:val="007565D9"/>
    <w:pPr>
      <w:spacing w:after="120"/>
      <w:ind w:leftChars="200" w:left="420"/>
    </w:pPr>
    <w:rPr>
      <w:sz w:val="16"/>
      <w:szCs w:val="16"/>
    </w:rPr>
  </w:style>
  <w:style w:type="paragraph" w:styleId="ad">
    <w:name w:val="Normal (Web)"/>
    <w:basedOn w:val="a"/>
    <w:qFormat/>
    <w:rsid w:val="007565D9"/>
    <w:pPr>
      <w:widowControl/>
      <w:spacing w:before="100" w:beforeAutospacing="1" w:after="100" w:afterAutospacing="1"/>
      <w:jc w:val="left"/>
    </w:pPr>
    <w:rPr>
      <w:rFonts w:ascii="宋体" w:hAnsi="宋体"/>
      <w:kern w:val="0"/>
      <w:sz w:val="18"/>
      <w:szCs w:val="18"/>
    </w:rPr>
  </w:style>
  <w:style w:type="paragraph" w:styleId="ae">
    <w:name w:val="Title"/>
    <w:basedOn w:val="a"/>
    <w:next w:val="a"/>
    <w:link w:val="Char6"/>
    <w:qFormat/>
    <w:rsid w:val="007565D9"/>
    <w:pPr>
      <w:spacing w:before="240" w:after="60"/>
      <w:jc w:val="center"/>
      <w:outlineLvl w:val="0"/>
    </w:pPr>
    <w:rPr>
      <w:rFonts w:ascii="Cambria" w:hAnsi="Cambria"/>
      <w:b/>
      <w:bCs/>
      <w:sz w:val="32"/>
      <w:szCs w:val="32"/>
    </w:rPr>
  </w:style>
  <w:style w:type="character" w:styleId="af">
    <w:name w:val="page number"/>
    <w:basedOn w:val="a0"/>
    <w:qFormat/>
    <w:rsid w:val="007565D9"/>
  </w:style>
  <w:style w:type="character" w:styleId="af0">
    <w:name w:val="FollowedHyperlink"/>
    <w:qFormat/>
    <w:rsid w:val="007565D9"/>
    <w:rPr>
      <w:color w:val="000000"/>
      <w:sz w:val="18"/>
      <w:szCs w:val="18"/>
      <w:u w:val="none"/>
    </w:rPr>
  </w:style>
  <w:style w:type="character" w:styleId="af1">
    <w:name w:val="Emphasis"/>
    <w:uiPriority w:val="20"/>
    <w:qFormat/>
    <w:rsid w:val="007565D9"/>
    <w:rPr>
      <w:i/>
      <w:iCs/>
    </w:rPr>
  </w:style>
  <w:style w:type="character" w:styleId="af2">
    <w:name w:val="Hyperlink"/>
    <w:uiPriority w:val="99"/>
    <w:unhideWhenUsed/>
    <w:qFormat/>
    <w:rsid w:val="007565D9"/>
    <w:rPr>
      <w:color w:val="000000"/>
      <w:sz w:val="18"/>
      <w:szCs w:val="18"/>
      <w:u w:val="none"/>
    </w:rPr>
  </w:style>
  <w:style w:type="character" w:styleId="af3">
    <w:name w:val="annotation reference"/>
    <w:qFormat/>
    <w:rsid w:val="007565D9"/>
    <w:rPr>
      <w:sz w:val="21"/>
      <w:szCs w:val="21"/>
    </w:rPr>
  </w:style>
  <w:style w:type="table" w:styleId="af4">
    <w:name w:val="Table Grid"/>
    <w:basedOn w:val="a1"/>
    <w:qFormat/>
    <w:rsid w:val="007565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
    <w:name w:val="标题 2 Char"/>
    <w:link w:val="2"/>
    <w:qFormat/>
    <w:rsid w:val="007565D9"/>
    <w:rPr>
      <w:rFonts w:ascii="Arial" w:eastAsia="黑体" w:hAnsi="Arial"/>
      <w:b/>
      <w:bCs/>
      <w:kern w:val="2"/>
      <w:sz w:val="32"/>
      <w:szCs w:val="32"/>
    </w:rPr>
  </w:style>
  <w:style w:type="character" w:customStyle="1" w:styleId="Char10">
    <w:name w:val="正文缩进 Char1"/>
    <w:qFormat/>
    <w:rsid w:val="007565D9"/>
    <w:rPr>
      <w:rFonts w:ascii="Times New Roman" w:hAnsi="Times New Roman"/>
      <w:kern w:val="2"/>
      <w:sz w:val="21"/>
    </w:rPr>
  </w:style>
  <w:style w:type="character" w:customStyle="1" w:styleId="CharChar">
    <w:name w:val="正文首行缩进两字符 Char Char"/>
    <w:link w:val="af5"/>
    <w:qFormat/>
    <w:rsid w:val="007565D9"/>
    <w:rPr>
      <w:kern w:val="2"/>
      <w:sz w:val="21"/>
      <w:szCs w:val="24"/>
    </w:rPr>
  </w:style>
  <w:style w:type="paragraph" w:customStyle="1" w:styleId="af5">
    <w:name w:val="正文首行缩进两字符"/>
    <w:basedOn w:val="a"/>
    <w:link w:val="CharChar"/>
    <w:qFormat/>
    <w:rsid w:val="007565D9"/>
    <w:pPr>
      <w:spacing w:line="360" w:lineRule="auto"/>
      <w:ind w:firstLineChars="200" w:firstLine="200"/>
    </w:pPr>
  </w:style>
  <w:style w:type="character" w:customStyle="1" w:styleId="font01">
    <w:name w:val="font01"/>
    <w:qFormat/>
    <w:rsid w:val="007565D9"/>
    <w:rPr>
      <w:rFonts w:ascii="宋体" w:eastAsia="宋体" w:hAnsi="宋体" w:cs="宋体" w:hint="eastAsia"/>
      <w:color w:val="000000"/>
      <w:sz w:val="22"/>
      <w:szCs w:val="22"/>
      <w:u w:val="none"/>
    </w:rPr>
  </w:style>
  <w:style w:type="character" w:customStyle="1" w:styleId="Char0">
    <w:name w:val="正文缩进 Char"/>
    <w:link w:val="a5"/>
    <w:qFormat/>
    <w:rsid w:val="007565D9"/>
    <w:rPr>
      <w:rFonts w:eastAsia="宋体"/>
      <w:kern w:val="2"/>
      <w:sz w:val="21"/>
      <w:szCs w:val="24"/>
      <w:lang w:val="en-US" w:eastAsia="zh-CN" w:bidi="ar-SA"/>
    </w:rPr>
  </w:style>
  <w:style w:type="character" w:customStyle="1" w:styleId="Char3">
    <w:name w:val="日期 Char"/>
    <w:link w:val="a9"/>
    <w:qFormat/>
    <w:rsid w:val="007565D9"/>
    <w:rPr>
      <w:kern w:val="2"/>
      <w:sz w:val="21"/>
      <w:szCs w:val="24"/>
    </w:rPr>
  </w:style>
  <w:style w:type="character" w:customStyle="1" w:styleId="shorttext">
    <w:name w:val="short_text"/>
    <w:basedOn w:val="a0"/>
    <w:qFormat/>
    <w:rsid w:val="007565D9"/>
  </w:style>
  <w:style w:type="character" w:customStyle="1" w:styleId="Char5">
    <w:name w:val="页眉 Char"/>
    <w:link w:val="ac"/>
    <w:qFormat/>
    <w:rsid w:val="007565D9"/>
    <w:rPr>
      <w:kern w:val="2"/>
      <w:sz w:val="18"/>
    </w:rPr>
  </w:style>
  <w:style w:type="character" w:customStyle="1" w:styleId="font31">
    <w:name w:val="font31"/>
    <w:qFormat/>
    <w:rsid w:val="007565D9"/>
    <w:rPr>
      <w:rFonts w:ascii="宋体" w:eastAsia="宋体" w:hAnsi="宋体" w:cs="宋体" w:hint="eastAsia"/>
      <w:color w:val="000000"/>
      <w:sz w:val="21"/>
      <w:szCs w:val="21"/>
      <w:u w:val="none"/>
    </w:rPr>
  </w:style>
  <w:style w:type="character" w:customStyle="1" w:styleId="Char4">
    <w:name w:val="批注框文本 Char"/>
    <w:link w:val="aa"/>
    <w:qFormat/>
    <w:rsid w:val="007565D9"/>
    <w:rPr>
      <w:kern w:val="2"/>
      <w:sz w:val="18"/>
      <w:szCs w:val="18"/>
    </w:rPr>
  </w:style>
  <w:style w:type="character" w:customStyle="1" w:styleId="Char2">
    <w:name w:val="纯文本 Char"/>
    <w:link w:val="a8"/>
    <w:qFormat/>
    <w:rsid w:val="007565D9"/>
    <w:rPr>
      <w:rFonts w:ascii="宋体" w:eastAsia="宋体" w:hAnsi="Courier New"/>
      <w:kern w:val="2"/>
      <w:sz w:val="21"/>
      <w:lang w:val="en-US" w:eastAsia="zh-CN" w:bidi="ar-SA"/>
    </w:rPr>
  </w:style>
  <w:style w:type="character" w:customStyle="1" w:styleId="Char6">
    <w:name w:val="标题 Char"/>
    <w:link w:val="ae"/>
    <w:qFormat/>
    <w:rsid w:val="007565D9"/>
    <w:rPr>
      <w:rFonts w:ascii="Cambria" w:hAnsi="Cambria"/>
      <w:b/>
      <w:bCs/>
      <w:kern w:val="2"/>
      <w:sz w:val="32"/>
      <w:szCs w:val="32"/>
    </w:rPr>
  </w:style>
  <w:style w:type="character" w:customStyle="1" w:styleId="af6">
    <w:name w:val="（符号）邀请函中一、"/>
    <w:qFormat/>
    <w:rsid w:val="007565D9"/>
    <w:rPr>
      <w:rFonts w:ascii="黑体" w:eastAsia="黑体" w:hAnsi="黑体"/>
      <w:b/>
      <w:bCs/>
      <w:sz w:val="24"/>
    </w:rPr>
  </w:style>
  <w:style w:type="character" w:customStyle="1" w:styleId="Char">
    <w:name w:val="批注文字 Char"/>
    <w:link w:val="a4"/>
    <w:qFormat/>
    <w:rsid w:val="007565D9"/>
    <w:rPr>
      <w:kern w:val="2"/>
      <w:sz w:val="21"/>
      <w:szCs w:val="24"/>
    </w:rPr>
  </w:style>
  <w:style w:type="character" w:customStyle="1" w:styleId="font41">
    <w:name w:val="font41"/>
    <w:qFormat/>
    <w:rsid w:val="007565D9"/>
    <w:rPr>
      <w:rFonts w:ascii="宋体" w:eastAsia="宋体" w:hAnsi="宋体" w:cs="宋体" w:hint="eastAsia"/>
      <w:color w:val="000000"/>
      <w:sz w:val="22"/>
      <w:szCs w:val="22"/>
      <w:u w:val="none"/>
    </w:rPr>
  </w:style>
  <w:style w:type="character" w:customStyle="1" w:styleId="Char1">
    <w:name w:val="正文文本缩进 Char"/>
    <w:link w:val="a7"/>
    <w:qFormat/>
    <w:rsid w:val="007565D9"/>
    <w:rPr>
      <w:kern w:val="2"/>
      <w:sz w:val="21"/>
      <w:szCs w:val="24"/>
    </w:rPr>
  </w:style>
  <w:style w:type="character" w:customStyle="1" w:styleId="apple-converted-space">
    <w:name w:val="apple-converted-space"/>
    <w:basedOn w:val="a0"/>
    <w:qFormat/>
    <w:rsid w:val="007565D9"/>
  </w:style>
  <w:style w:type="paragraph" w:customStyle="1" w:styleId="11">
    <w:name w:val="修订1"/>
    <w:uiPriority w:val="99"/>
    <w:semiHidden/>
    <w:qFormat/>
    <w:rsid w:val="007565D9"/>
    <w:pPr>
      <w:spacing w:after="160" w:line="259" w:lineRule="auto"/>
    </w:pPr>
    <w:rPr>
      <w:kern w:val="2"/>
      <w:sz w:val="21"/>
      <w:szCs w:val="24"/>
    </w:rPr>
  </w:style>
  <w:style w:type="paragraph" w:customStyle="1" w:styleId="12">
    <w:name w:val="列出段落1"/>
    <w:basedOn w:val="a"/>
    <w:uiPriority w:val="34"/>
    <w:qFormat/>
    <w:rsid w:val="007565D9"/>
    <w:pPr>
      <w:spacing w:after="0"/>
      <w:ind w:firstLineChars="200" w:firstLine="420"/>
    </w:pPr>
  </w:style>
  <w:style w:type="paragraph" w:customStyle="1" w:styleId="-11">
    <w:name w:val="彩色列表 - 着色 11"/>
    <w:basedOn w:val="a"/>
    <w:uiPriority w:val="34"/>
    <w:qFormat/>
    <w:rsid w:val="007565D9"/>
    <w:pPr>
      <w:ind w:firstLineChars="200" w:firstLine="420"/>
    </w:pPr>
    <w:rPr>
      <w:rFonts w:ascii="Calibri" w:hAnsi="Calibri"/>
      <w:szCs w:val="22"/>
    </w:rPr>
  </w:style>
  <w:style w:type="paragraph" w:customStyle="1" w:styleId="21">
    <w:name w:val="样式 首行缩进:  2 字符"/>
    <w:basedOn w:val="a"/>
    <w:qFormat/>
    <w:rsid w:val="007565D9"/>
    <w:pPr>
      <w:spacing w:line="400" w:lineRule="exact"/>
      <w:ind w:firstLineChars="200" w:firstLine="200"/>
    </w:pPr>
    <w:rPr>
      <w:rFonts w:cs="宋体"/>
      <w:sz w:val="24"/>
    </w:rPr>
  </w:style>
  <w:style w:type="paragraph" w:customStyle="1" w:styleId="af7">
    <w:name w:val="表格"/>
    <w:basedOn w:val="a"/>
    <w:qFormat/>
    <w:rsid w:val="007565D9"/>
    <w:pPr>
      <w:spacing w:line="400" w:lineRule="exact"/>
    </w:pPr>
    <w:rPr>
      <w:sz w:val="24"/>
    </w:rPr>
  </w:style>
  <w:style w:type="paragraph" w:customStyle="1" w:styleId="32">
    <w:name w:val="列出段落3"/>
    <w:basedOn w:val="a"/>
    <w:uiPriority w:val="99"/>
    <w:unhideWhenUsed/>
    <w:qFormat/>
    <w:rsid w:val="007565D9"/>
    <w:pPr>
      <w:ind w:firstLineChars="200" w:firstLine="420"/>
    </w:pPr>
  </w:style>
  <w:style w:type="paragraph" w:customStyle="1" w:styleId="NewNew">
    <w:name w:val="正文 New New"/>
    <w:qFormat/>
    <w:rsid w:val="007565D9"/>
    <w:pPr>
      <w:widowControl w:val="0"/>
      <w:spacing w:after="160" w:line="259" w:lineRule="auto"/>
      <w:jc w:val="both"/>
    </w:pPr>
    <w:rPr>
      <w:kern w:val="2"/>
      <w:sz w:val="21"/>
      <w:szCs w:val="22"/>
    </w:rPr>
  </w:style>
  <w:style w:type="paragraph" w:customStyle="1" w:styleId="22">
    <w:name w:val="列出段落2"/>
    <w:basedOn w:val="a"/>
    <w:qFormat/>
    <w:rsid w:val="007565D9"/>
    <w:pPr>
      <w:ind w:firstLineChars="200" w:firstLine="420"/>
    </w:pPr>
    <w:rPr>
      <w:rFonts w:ascii="宋体"/>
      <w:kern w:val="0"/>
      <w:sz w:val="18"/>
      <w:szCs w:val="18"/>
    </w:rPr>
  </w:style>
  <w:style w:type="paragraph" w:customStyle="1" w:styleId="Normal1">
    <w:name w:val="Normal1"/>
    <w:qFormat/>
    <w:rsid w:val="007565D9"/>
    <w:pPr>
      <w:widowControl w:val="0"/>
      <w:adjustRightInd w:val="0"/>
      <w:spacing w:line="312" w:lineRule="atLeast"/>
      <w:jc w:val="both"/>
      <w:textAlignment w:val="baseline"/>
    </w:pPr>
    <w:rPr>
      <w:rFonts w:ascii="宋体" w:hAnsi="Calibri"/>
      <w:sz w:val="34"/>
      <w:szCs w:val="22"/>
    </w:rPr>
  </w:style>
  <w:style w:type="paragraph" w:customStyle="1" w:styleId="Style1">
    <w:name w:val="_Style 1"/>
    <w:basedOn w:val="a"/>
    <w:qFormat/>
    <w:rsid w:val="007565D9"/>
    <w:pPr>
      <w:ind w:firstLineChars="200" w:firstLine="420"/>
    </w:pPr>
    <w:rPr>
      <w:rFonts w:ascii="Calibri" w:hAnsi="Calibri"/>
      <w:szCs w:val="22"/>
    </w:rPr>
  </w:style>
  <w:style w:type="paragraph" w:customStyle="1" w:styleId="Default">
    <w:name w:val="Default"/>
    <w:qFormat/>
    <w:rsid w:val="007565D9"/>
    <w:pPr>
      <w:widowControl w:val="0"/>
      <w:autoSpaceDE w:val="0"/>
      <w:autoSpaceDN w:val="0"/>
      <w:adjustRightInd w:val="0"/>
      <w:spacing w:after="160" w:line="259" w:lineRule="auto"/>
    </w:pPr>
    <w:rPr>
      <w:rFonts w:ascii="楷体_GB2312" w:eastAsia="楷体_GB2312"/>
      <w:color w:val="000000"/>
      <w:sz w:val="24"/>
    </w:rPr>
  </w:style>
  <w:style w:type="paragraph" w:customStyle="1" w:styleId="110">
    <w:name w:val="列出段落11"/>
    <w:basedOn w:val="a"/>
    <w:uiPriority w:val="99"/>
    <w:qFormat/>
    <w:rsid w:val="007565D9"/>
    <w:pPr>
      <w:ind w:firstLineChars="200" w:firstLine="420"/>
    </w:pPr>
    <w:rPr>
      <w:sz w:val="18"/>
      <w:szCs w:val="18"/>
    </w:rPr>
  </w:style>
  <w:style w:type="paragraph" w:customStyle="1" w:styleId="23">
    <w:name w:val="正文2"/>
    <w:qFormat/>
    <w:rsid w:val="007565D9"/>
    <w:pPr>
      <w:widowControl w:val="0"/>
      <w:adjustRightInd w:val="0"/>
      <w:spacing w:after="160" w:line="312" w:lineRule="atLeast"/>
      <w:jc w:val="both"/>
      <w:textAlignment w:val="baseline"/>
    </w:pPr>
    <w:rPr>
      <w:rFonts w:ascii="宋体"/>
      <w:sz w:val="34"/>
      <w:szCs w:val="22"/>
    </w:rPr>
  </w:style>
  <w:style w:type="paragraph" w:customStyle="1" w:styleId="13">
    <w:name w:val="正文1"/>
    <w:qFormat/>
    <w:rsid w:val="007565D9"/>
    <w:pPr>
      <w:widowControl w:val="0"/>
      <w:adjustRightInd w:val="0"/>
      <w:spacing w:after="160" w:line="312" w:lineRule="atLeast"/>
      <w:jc w:val="both"/>
      <w:textAlignment w:val="baseline"/>
    </w:pPr>
    <w:rPr>
      <w:rFonts w:ascii="宋体"/>
      <w:sz w:val="34"/>
    </w:rPr>
  </w:style>
  <w:style w:type="paragraph" w:customStyle="1" w:styleId="Af8">
    <w:name w:val="正文 A"/>
    <w:qFormat/>
    <w:rsid w:val="007565D9"/>
    <w:pPr>
      <w:widowControl w:val="0"/>
      <w:spacing w:after="160" w:line="259" w:lineRule="auto"/>
      <w:jc w:val="both"/>
    </w:pPr>
    <w:rPr>
      <w:rFonts w:ascii="Arial Unicode MS" w:eastAsia="Times New Roman" w:hAnsi="Arial Unicode MS" w:cs="Arial Unicode MS" w:hint="eastAsia"/>
      <w:color w:val="000000"/>
      <w:kern w:val="2"/>
      <w:sz w:val="21"/>
      <w:szCs w:val="21"/>
    </w:rPr>
  </w:style>
  <w:style w:type="paragraph" w:customStyle="1" w:styleId="af9">
    <w:name w:val="样式"/>
    <w:qFormat/>
    <w:rsid w:val="007565D9"/>
    <w:pPr>
      <w:widowControl w:val="0"/>
      <w:autoSpaceDE w:val="0"/>
      <w:autoSpaceDN w:val="0"/>
      <w:adjustRightInd w:val="0"/>
      <w:spacing w:after="160" w:line="259" w:lineRule="auto"/>
    </w:pPr>
    <w:rPr>
      <w:rFonts w:ascii="宋体" w:hAnsi="宋体" w:cs="宋体"/>
      <w:sz w:val="24"/>
      <w:szCs w:val="24"/>
    </w:rPr>
  </w:style>
  <w:style w:type="table" w:customStyle="1" w:styleId="TableNormal1">
    <w:name w:val="Table Normal1"/>
    <w:qFormat/>
    <w:rsid w:val="007565D9"/>
    <w:tblPr>
      <w:tblCellMar>
        <w:top w:w="0" w:type="dxa"/>
        <w:left w:w="0" w:type="dxa"/>
        <w:bottom w:w="0" w:type="dxa"/>
        <w:right w:w="0" w:type="dxa"/>
      </w:tblCellMar>
    </w:tblPr>
  </w:style>
  <w:style w:type="paragraph" w:customStyle="1" w:styleId="33">
    <w:name w:val="正文3"/>
    <w:qFormat/>
    <w:rsid w:val="007565D9"/>
    <w:pPr>
      <w:widowControl w:val="0"/>
      <w:adjustRightInd w:val="0"/>
      <w:spacing w:line="312" w:lineRule="atLeast"/>
      <w:jc w:val="both"/>
      <w:textAlignment w:val="baseline"/>
    </w:pPr>
    <w:rPr>
      <w:rFonts w:ascii="宋体" w:hAnsi="Calibri"/>
      <w:sz w:val="34"/>
      <w:szCs w:val="22"/>
    </w:rPr>
  </w:style>
  <w:style w:type="character" w:customStyle="1" w:styleId="redfilefwwh">
    <w:name w:val="redfilefwwh"/>
    <w:basedOn w:val="a0"/>
    <w:rsid w:val="007565D9"/>
    <w:rPr>
      <w:color w:val="BA2636"/>
      <w:sz w:val="18"/>
      <w:szCs w:val="18"/>
    </w:rPr>
  </w:style>
  <w:style w:type="character" w:customStyle="1" w:styleId="gjfg">
    <w:name w:val="gjfg"/>
    <w:basedOn w:val="a0"/>
    <w:rsid w:val="007565D9"/>
  </w:style>
  <w:style w:type="character" w:customStyle="1" w:styleId="displayarti">
    <w:name w:val="displayarti"/>
    <w:basedOn w:val="a0"/>
    <w:qFormat/>
    <w:rsid w:val="007565D9"/>
    <w:rPr>
      <w:color w:val="FFFFFF"/>
      <w:shd w:val="clear" w:color="auto" w:fill="A00000"/>
    </w:rPr>
  </w:style>
  <w:style w:type="character" w:customStyle="1" w:styleId="redfilenumber">
    <w:name w:val="redfilenumber"/>
    <w:basedOn w:val="a0"/>
    <w:rsid w:val="007565D9"/>
    <w:rPr>
      <w:color w:val="BA2636"/>
      <w:sz w:val="18"/>
      <w:szCs w:val="18"/>
    </w:rPr>
  </w:style>
  <w:style w:type="character" w:customStyle="1" w:styleId="cfdate">
    <w:name w:val="cfdate"/>
    <w:basedOn w:val="a0"/>
    <w:rsid w:val="007565D9"/>
    <w:rPr>
      <w:color w:val="333333"/>
      <w:sz w:val="18"/>
      <w:szCs w:val="18"/>
    </w:rPr>
  </w:style>
  <w:style w:type="character" w:customStyle="1" w:styleId="qxdate">
    <w:name w:val="qxdate"/>
    <w:basedOn w:val="a0"/>
    <w:rsid w:val="007565D9"/>
    <w:rPr>
      <w:color w:val="333333"/>
      <w:sz w:val="18"/>
      <w:szCs w:val="18"/>
    </w:rPr>
  </w:style>
  <w:style w:type="paragraph" w:styleId="afa">
    <w:name w:val="Document Map"/>
    <w:basedOn w:val="a"/>
    <w:link w:val="Char7"/>
    <w:rsid w:val="00793AC6"/>
    <w:rPr>
      <w:rFonts w:ascii="宋体"/>
      <w:sz w:val="18"/>
      <w:szCs w:val="18"/>
    </w:rPr>
  </w:style>
  <w:style w:type="character" w:customStyle="1" w:styleId="Char7">
    <w:name w:val="文档结构图 Char"/>
    <w:basedOn w:val="a0"/>
    <w:link w:val="afa"/>
    <w:rsid w:val="00793AC6"/>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file:///H:\&#36164;&#26009;&#25991;&#20214;\&#25307;&#26631;&#25991;&#20214;\&#22235;&#24029;&#22823;&#23398;&#20202;&#22120;&#35774;&#22791;&#39564;&#25910;&#21333;.do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H:\&#36164;&#26009;&#25991;&#20214;\&#25307;&#26631;&#25991;&#20214;\&#22235;&#24029;&#22823;&#23398;&#20202;&#22120;&#35774;&#22791;&#39564;&#25910;&#2133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H:\&#36164;&#26009;&#25991;&#20214;\&#25307;&#26631;&#25991;&#20214;\&#22235;&#24029;&#22823;&#23398;&#20202;&#22120;&#35774;&#22791;&#39564;&#25910;&#21333;.doc"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6960</Words>
  <Characters>39678</Characters>
  <Application>Microsoft Office Word</Application>
  <DocSecurity>0</DocSecurity>
  <Lines>330</Lines>
  <Paragraphs>93</Paragraphs>
  <ScaleCrop>false</ScaleCrop>
  <Company>www.lenovo.com</Company>
  <LinksUpToDate>false</LinksUpToDate>
  <CharactersWithSpaces>46545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关于征求意见的通知</dc:title>
  <dc:creator>雨林木风</dc:creator>
  <cp:lastModifiedBy>dell</cp:lastModifiedBy>
  <cp:revision>4</cp:revision>
  <cp:lastPrinted>2018-09-11T02:17:00Z</cp:lastPrinted>
  <dcterms:created xsi:type="dcterms:W3CDTF">2018-10-10T06:20:00Z</dcterms:created>
  <dcterms:modified xsi:type="dcterms:W3CDTF">2018-10-11T06:35:00Z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