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DEB" w:rsidRDefault="00967DEB" w:rsidP="00967DEB">
      <w:pPr>
        <w:spacing w:line="360" w:lineRule="auto"/>
        <w:ind w:left="360"/>
        <w:jc w:val="center"/>
        <w:rPr>
          <w:b/>
          <w:sz w:val="28"/>
          <w:szCs w:val="28"/>
        </w:rPr>
      </w:pPr>
      <w:r>
        <w:rPr>
          <w:rFonts w:hint="eastAsia"/>
          <w:b/>
          <w:sz w:val="30"/>
          <w:szCs w:val="30"/>
        </w:rPr>
        <w:t>第</w:t>
      </w:r>
      <w:r>
        <w:rPr>
          <w:rFonts w:hint="eastAsia"/>
          <w:b/>
          <w:sz w:val="30"/>
          <w:szCs w:val="30"/>
        </w:rPr>
        <w:t>1</w:t>
      </w:r>
      <w:r>
        <w:rPr>
          <w:rFonts w:hint="eastAsia"/>
          <w:b/>
          <w:sz w:val="30"/>
          <w:szCs w:val="30"/>
        </w:rPr>
        <w:t>包</w:t>
      </w:r>
      <w:r>
        <w:rPr>
          <w:rFonts w:hint="eastAsia"/>
          <w:b/>
          <w:sz w:val="30"/>
          <w:szCs w:val="30"/>
        </w:rPr>
        <w:t xml:space="preserve"> </w:t>
      </w:r>
      <w:r>
        <w:rPr>
          <w:rFonts w:hint="eastAsia"/>
          <w:b/>
          <w:sz w:val="28"/>
          <w:szCs w:val="28"/>
        </w:rPr>
        <w:t>连续流动分析仪</w:t>
      </w:r>
    </w:p>
    <w:p w:rsidR="00967DEB" w:rsidRDefault="00967DEB" w:rsidP="00967DEB">
      <w:pPr>
        <w:spacing w:line="360" w:lineRule="auto"/>
        <w:rPr>
          <w:rFonts w:ascii="宋体" w:hAnsi="宋体"/>
          <w:b/>
          <w:sz w:val="28"/>
          <w:szCs w:val="28"/>
        </w:rPr>
      </w:pPr>
      <w:r>
        <w:rPr>
          <w:rFonts w:ascii="宋体" w:hAnsi="宋体" w:hint="eastAsia"/>
          <w:b/>
          <w:sz w:val="28"/>
          <w:szCs w:val="28"/>
        </w:rPr>
        <w:t>1、工作条件：</w:t>
      </w:r>
    </w:p>
    <w:p w:rsidR="00967DEB" w:rsidRDefault="00967DEB" w:rsidP="00967DEB">
      <w:pPr>
        <w:spacing w:line="360" w:lineRule="auto"/>
        <w:ind w:firstLineChars="100" w:firstLine="240"/>
        <w:rPr>
          <w:rFonts w:ascii="宋体" w:hAnsi="宋体"/>
          <w:sz w:val="24"/>
        </w:rPr>
      </w:pPr>
      <w:r>
        <w:rPr>
          <w:rFonts w:ascii="宋体" w:hAnsi="宋体" w:hint="eastAsia"/>
          <w:sz w:val="24"/>
        </w:rPr>
        <w:t>1</w:t>
      </w:r>
      <w:r>
        <w:rPr>
          <w:rFonts w:ascii="宋体" w:hAnsi="宋体"/>
          <w:sz w:val="24"/>
        </w:rPr>
        <w:t>.1</w:t>
      </w:r>
      <w:r>
        <w:rPr>
          <w:rFonts w:ascii="宋体" w:hAnsi="宋体" w:hint="eastAsia"/>
          <w:sz w:val="24"/>
        </w:rPr>
        <w:t xml:space="preserve"> 除非在技术规格中另有说明，所有仪器、设备和系统都应符合下列要求：</w:t>
      </w:r>
    </w:p>
    <w:p w:rsidR="00967DEB" w:rsidRDefault="00967DEB" w:rsidP="00967DEB">
      <w:pPr>
        <w:spacing w:line="360" w:lineRule="auto"/>
        <w:ind w:firstLineChars="200" w:firstLine="480"/>
        <w:rPr>
          <w:rFonts w:ascii="宋体" w:hAnsi="宋体"/>
          <w:sz w:val="24"/>
        </w:rPr>
      </w:pPr>
      <w:r>
        <w:rPr>
          <w:rFonts w:ascii="宋体" w:hAnsi="宋体" w:hint="eastAsia"/>
          <w:sz w:val="24"/>
        </w:rPr>
        <w:t>1.1.1  适于在气温为摄氏-20℃～＋50℃和相对湿度为90％的环境条件下运输和贮存。</w:t>
      </w:r>
    </w:p>
    <w:p w:rsidR="00967DEB" w:rsidRDefault="00967DEB" w:rsidP="00967DEB">
      <w:pPr>
        <w:spacing w:line="360" w:lineRule="auto"/>
        <w:ind w:firstLineChars="200" w:firstLine="480"/>
        <w:rPr>
          <w:rFonts w:ascii="宋体" w:hAnsi="宋体"/>
          <w:sz w:val="24"/>
        </w:rPr>
      </w:pPr>
      <w:r>
        <w:rPr>
          <w:rFonts w:ascii="宋体" w:hAnsi="宋体" w:hint="eastAsia"/>
          <w:sz w:val="24"/>
        </w:rPr>
        <w:t>1.1</w:t>
      </w:r>
      <w:r>
        <w:rPr>
          <w:rFonts w:ascii="宋体" w:hAnsi="宋体"/>
          <w:sz w:val="24"/>
        </w:rPr>
        <w:t xml:space="preserve">.2  </w:t>
      </w:r>
      <w:r>
        <w:rPr>
          <w:rFonts w:ascii="宋体" w:hAnsi="宋体" w:hint="eastAsia"/>
          <w:sz w:val="24"/>
        </w:rPr>
        <w:t>适于在电源</w:t>
      </w:r>
      <w:r>
        <w:rPr>
          <w:rFonts w:ascii="宋体" w:hAnsi="宋体"/>
          <w:sz w:val="24"/>
        </w:rPr>
        <w:t>220V</w:t>
      </w:r>
      <w:r>
        <w:rPr>
          <w:rFonts w:ascii="宋体" w:hAnsi="宋体" w:hint="eastAsia"/>
          <w:sz w:val="24"/>
        </w:rPr>
        <w:t>（</w:t>
      </w:r>
      <w:r>
        <w:rPr>
          <w:rFonts w:ascii="宋体" w:hAnsi="宋体"/>
          <w:sz w:val="24"/>
        </w:rPr>
        <w:t>10</w:t>
      </w:r>
      <w:r>
        <w:rPr>
          <w:rFonts w:ascii="宋体" w:hAnsi="宋体" w:hint="eastAsia"/>
          <w:sz w:val="24"/>
        </w:rPr>
        <w:t>％）</w:t>
      </w:r>
      <w:r>
        <w:rPr>
          <w:rFonts w:ascii="宋体" w:hAnsi="宋体"/>
          <w:sz w:val="24"/>
        </w:rPr>
        <w:t>/50Hz</w:t>
      </w:r>
      <w:r>
        <w:rPr>
          <w:rFonts w:ascii="宋体" w:hAnsi="宋体" w:hint="eastAsia"/>
          <w:sz w:val="24"/>
        </w:rPr>
        <w:t>、气温摄氏</w:t>
      </w:r>
      <w:r>
        <w:rPr>
          <w:rFonts w:ascii="宋体" w:hAnsi="宋体"/>
          <w:sz w:val="24"/>
        </w:rPr>
        <w:t>+15</w:t>
      </w:r>
      <w:r>
        <w:rPr>
          <w:rFonts w:ascii="宋体" w:hAnsi="宋体" w:hint="eastAsia"/>
          <w:sz w:val="24"/>
        </w:rPr>
        <w:t>℃～＋</w:t>
      </w:r>
      <w:r>
        <w:rPr>
          <w:rFonts w:ascii="宋体" w:hAnsi="宋体"/>
          <w:sz w:val="24"/>
        </w:rPr>
        <w:t>30</w:t>
      </w:r>
      <w:r>
        <w:rPr>
          <w:rFonts w:ascii="宋体" w:hAnsi="宋体" w:hint="eastAsia"/>
          <w:sz w:val="24"/>
        </w:rPr>
        <w:t>℃和相对湿度小于</w:t>
      </w:r>
      <w:r>
        <w:rPr>
          <w:rFonts w:ascii="宋体" w:hAnsi="宋体"/>
          <w:sz w:val="24"/>
        </w:rPr>
        <w:t>80</w:t>
      </w:r>
      <w:r>
        <w:rPr>
          <w:rFonts w:ascii="宋体" w:hAnsi="宋体" w:hint="eastAsia"/>
          <w:sz w:val="24"/>
        </w:rPr>
        <w:t>％的环境条件下运行。能够连续正常工作。</w:t>
      </w:r>
    </w:p>
    <w:p w:rsidR="00967DEB" w:rsidRDefault="00967DEB" w:rsidP="00967DEB">
      <w:pPr>
        <w:spacing w:line="360" w:lineRule="auto"/>
        <w:ind w:firstLineChars="200" w:firstLine="480"/>
        <w:rPr>
          <w:rFonts w:ascii="宋体" w:hAnsi="宋体"/>
          <w:sz w:val="24"/>
        </w:rPr>
      </w:pPr>
      <w:r>
        <w:rPr>
          <w:rFonts w:ascii="宋体" w:hAnsi="宋体" w:hint="eastAsia"/>
          <w:sz w:val="24"/>
        </w:rPr>
        <w:t>1.1.3  配置符合中国有关标准要求的插头，如果没有这样的插头，则需提供适当的转换插座。</w:t>
      </w:r>
    </w:p>
    <w:p w:rsidR="00967DEB" w:rsidRDefault="00967DEB" w:rsidP="00967DEB">
      <w:pPr>
        <w:spacing w:line="360" w:lineRule="auto"/>
        <w:ind w:firstLineChars="100" w:firstLine="240"/>
        <w:rPr>
          <w:rFonts w:ascii="宋体" w:hAnsi="宋体"/>
          <w:sz w:val="24"/>
        </w:rPr>
      </w:pPr>
      <w:r>
        <w:rPr>
          <w:rFonts w:ascii="宋体" w:hAnsi="宋体" w:hint="eastAsia"/>
          <w:sz w:val="24"/>
        </w:rPr>
        <w:t>1.2 环境温度4</w:t>
      </w:r>
      <w:r>
        <w:rPr>
          <w:rFonts w:ascii="宋体" w:hAnsi="宋体"/>
          <w:sz w:val="24"/>
        </w:rPr>
        <w:sym w:font="Symbol" w:char="F0B0"/>
      </w:r>
      <w:r>
        <w:rPr>
          <w:rFonts w:ascii="宋体" w:hAnsi="宋体"/>
          <w:sz w:val="24"/>
        </w:rPr>
        <w:t xml:space="preserve">C </w:t>
      </w:r>
      <w:r>
        <w:rPr>
          <w:rFonts w:ascii="宋体" w:hAnsi="宋体" w:hint="eastAsia"/>
          <w:sz w:val="24"/>
        </w:rPr>
        <w:t>～</w:t>
      </w:r>
      <w:r>
        <w:rPr>
          <w:rFonts w:ascii="宋体" w:hAnsi="宋体"/>
          <w:sz w:val="24"/>
        </w:rPr>
        <w:t xml:space="preserve"> </w:t>
      </w:r>
      <w:r>
        <w:rPr>
          <w:rFonts w:ascii="宋体" w:hAnsi="宋体" w:hint="eastAsia"/>
          <w:sz w:val="24"/>
        </w:rPr>
        <w:t>40</w:t>
      </w:r>
      <w:r>
        <w:rPr>
          <w:rFonts w:ascii="宋体" w:hAnsi="宋体"/>
          <w:sz w:val="24"/>
        </w:rPr>
        <w:sym w:font="Symbol" w:char="F0B0"/>
      </w:r>
      <w:r>
        <w:rPr>
          <w:rFonts w:ascii="宋体" w:hAnsi="宋体"/>
          <w:sz w:val="24"/>
        </w:rPr>
        <w:t>C</w:t>
      </w:r>
      <w:r>
        <w:rPr>
          <w:rFonts w:ascii="宋体" w:hAnsi="宋体" w:hint="eastAsia"/>
          <w:sz w:val="24"/>
        </w:rPr>
        <w:t>。</w:t>
      </w:r>
    </w:p>
    <w:p w:rsidR="00967DEB" w:rsidRDefault="00967DEB" w:rsidP="00967DEB">
      <w:pPr>
        <w:spacing w:line="360" w:lineRule="auto"/>
        <w:rPr>
          <w:rFonts w:ascii="宋体" w:hAnsi="宋体"/>
          <w:sz w:val="24"/>
        </w:rPr>
      </w:pPr>
    </w:p>
    <w:p w:rsidR="00967DEB" w:rsidRDefault="00967DEB" w:rsidP="00967DEB">
      <w:pPr>
        <w:spacing w:line="360" w:lineRule="auto"/>
        <w:rPr>
          <w:rFonts w:ascii="宋体" w:hAnsi="宋体"/>
          <w:sz w:val="28"/>
          <w:szCs w:val="28"/>
        </w:rPr>
      </w:pPr>
      <w:r>
        <w:rPr>
          <w:rFonts w:ascii="宋体" w:hAnsi="宋体" w:hint="eastAsia"/>
          <w:sz w:val="28"/>
          <w:szCs w:val="28"/>
        </w:rPr>
        <w:t>2.  设备用途：</w:t>
      </w:r>
    </w:p>
    <w:p w:rsidR="00967DEB" w:rsidRDefault="00967DEB" w:rsidP="00967DEB">
      <w:pPr>
        <w:spacing w:line="360" w:lineRule="auto"/>
        <w:ind w:firstLineChars="49" w:firstLine="118"/>
        <w:rPr>
          <w:rFonts w:ascii="宋体" w:hAnsi="宋体"/>
          <w:b/>
          <w:sz w:val="24"/>
        </w:rPr>
      </w:pPr>
      <w:r>
        <w:rPr>
          <w:rFonts w:ascii="宋体" w:hAnsi="宋体" w:hint="eastAsia"/>
          <w:b/>
          <w:sz w:val="24"/>
        </w:rPr>
        <w:t>*2.1</w:t>
      </w:r>
      <w:r>
        <w:rPr>
          <w:rFonts w:ascii="宋体" w:hAnsi="宋体"/>
          <w:b/>
          <w:sz w:val="24"/>
        </w:rPr>
        <w:t>采用气泡片段流式技术（SFA）的连续流动分析仪，样品和标准在化学反应稳态终点才测定浓度。</w:t>
      </w:r>
    </w:p>
    <w:p w:rsidR="00967DEB" w:rsidRDefault="00967DEB" w:rsidP="00967DEB">
      <w:pPr>
        <w:spacing w:line="360" w:lineRule="auto"/>
        <w:ind w:firstLineChars="100" w:firstLine="240"/>
        <w:rPr>
          <w:rFonts w:ascii="宋体" w:hAnsi="宋体"/>
          <w:sz w:val="24"/>
        </w:rPr>
      </w:pPr>
      <w:r>
        <w:rPr>
          <w:rFonts w:ascii="宋体" w:hAnsi="宋体"/>
          <w:sz w:val="24"/>
        </w:rPr>
        <w:t>2.2用途：主要用于大洋海水、近岸海水、河口水和咸淡混合水等样品中硅酸盐、磷酸盐、硝酸盐、亚硝酸盐、铵盐</w:t>
      </w:r>
      <w:r>
        <w:rPr>
          <w:rFonts w:ascii="宋体" w:hAnsi="宋体" w:hint="eastAsia"/>
          <w:sz w:val="24"/>
        </w:rPr>
        <w:t>、无机氮</w:t>
      </w:r>
      <w:r>
        <w:rPr>
          <w:rFonts w:ascii="宋体" w:hAnsi="宋体"/>
          <w:sz w:val="24"/>
        </w:rPr>
        <w:t>等项目的定量分析等项目的定量分析。</w:t>
      </w:r>
    </w:p>
    <w:p w:rsidR="00967DEB" w:rsidRDefault="00967DEB" w:rsidP="00967DEB">
      <w:pPr>
        <w:spacing w:line="360" w:lineRule="auto"/>
        <w:ind w:firstLineChars="100" w:firstLine="241"/>
        <w:rPr>
          <w:rFonts w:ascii="宋体" w:hAnsi="宋体" w:cs="Arial"/>
          <w:b/>
          <w:sz w:val="24"/>
        </w:rPr>
      </w:pPr>
      <w:r>
        <w:rPr>
          <w:rFonts w:ascii="宋体" w:hAnsi="宋体" w:hint="eastAsia"/>
          <w:b/>
          <w:sz w:val="24"/>
        </w:rPr>
        <w:t>*2.3六通道的连续流动分析系统，要求配置有不少于6个分析模块、6个双光束比色计检测器，每个比色计检测器采用独立的光源，要求各通道之间互不干扰，系统无需任何拆装；要求蠕动泵能同时放置6个通道所需要的全部泵管，要求6个通道能同时运行，即一次进样同时分析六个项目。</w:t>
      </w:r>
    </w:p>
    <w:p w:rsidR="00967DEB" w:rsidRDefault="00967DEB" w:rsidP="00967DEB">
      <w:pPr>
        <w:spacing w:line="360" w:lineRule="auto"/>
        <w:rPr>
          <w:rFonts w:ascii="宋体" w:hAnsi="宋体"/>
          <w:sz w:val="24"/>
        </w:rPr>
      </w:pPr>
    </w:p>
    <w:p w:rsidR="00967DEB" w:rsidRDefault="00967DEB" w:rsidP="00967DEB">
      <w:pPr>
        <w:spacing w:line="360" w:lineRule="auto"/>
        <w:rPr>
          <w:rFonts w:ascii="宋体" w:hAnsi="宋体"/>
          <w:sz w:val="28"/>
          <w:szCs w:val="28"/>
        </w:rPr>
      </w:pPr>
      <w:r>
        <w:rPr>
          <w:rFonts w:ascii="宋体" w:hAnsi="宋体" w:hint="eastAsia"/>
          <w:sz w:val="28"/>
          <w:szCs w:val="28"/>
        </w:rPr>
        <w:t>3.  技术规格：</w:t>
      </w:r>
    </w:p>
    <w:p w:rsidR="00967DEB" w:rsidRDefault="00967DEB" w:rsidP="00967DEB">
      <w:pPr>
        <w:spacing w:line="360" w:lineRule="auto"/>
        <w:ind w:firstLineChars="50" w:firstLine="120"/>
        <w:rPr>
          <w:rFonts w:ascii="宋体" w:hAnsi="宋体" w:hint="eastAsia"/>
          <w:sz w:val="24"/>
        </w:rPr>
      </w:pPr>
      <w:r>
        <w:rPr>
          <w:rFonts w:ascii="宋体" w:hAnsi="宋体" w:hint="eastAsia"/>
          <w:sz w:val="24"/>
        </w:rPr>
        <w:t>3.</w:t>
      </w:r>
      <w:r>
        <w:rPr>
          <w:rFonts w:ascii="宋体" w:hAnsi="宋体"/>
          <w:sz w:val="24"/>
        </w:rPr>
        <w:t>1</w:t>
      </w:r>
      <w:r>
        <w:rPr>
          <w:rFonts w:ascii="宋体" w:hAnsi="宋体" w:hint="eastAsia"/>
          <w:sz w:val="24"/>
        </w:rPr>
        <w:tab/>
        <w:t>测量参数：</w:t>
      </w:r>
      <w:r>
        <w:rPr>
          <w:rFonts w:ascii="宋体" w:hAnsi="宋体"/>
          <w:sz w:val="24"/>
        </w:rPr>
        <w:t>硅酸盐、磷酸盐、硝酸盐、亚硝酸盐、铵盐</w:t>
      </w:r>
      <w:r>
        <w:rPr>
          <w:rFonts w:ascii="宋体" w:hAnsi="宋体" w:hint="eastAsia"/>
          <w:sz w:val="24"/>
        </w:rPr>
        <w:t>、</w:t>
      </w:r>
      <w:r>
        <w:rPr>
          <w:rFonts w:ascii="宋体" w:hAnsi="宋体"/>
          <w:sz w:val="24"/>
        </w:rPr>
        <w:t>无机氮</w:t>
      </w:r>
    </w:p>
    <w:p w:rsidR="00967DEB" w:rsidRDefault="00967DEB" w:rsidP="00967DEB">
      <w:pPr>
        <w:spacing w:line="360" w:lineRule="auto"/>
        <w:ind w:firstLineChars="100" w:firstLine="240"/>
        <w:rPr>
          <w:rFonts w:ascii="宋体" w:hAnsi="宋体"/>
          <w:sz w:val="24"/>
        </w:rPr>
      </w:pPr>
      <w:r>
        <w:rPr>
          <w:rFonts w:ascii="宋体" w:hAnsi="宋体"/>
          <w:sz w:val="24"/>
        </w:rPr>
        <w:t>3</w:t>
      </w:r>
      <w:r>
        <w:rPr>
          <w:rFonts w:ascii="宋体" w:hAnsi="宋体" w:hint="eastAsia"/>
          <w:sz w:val="24"/>
        </w:rPr>
        <w:t>.</w:t>
      </w:r>
      <w:r>
        <w:rPr>
          <w:rFonts w:ascii="宋体" w:hAnsi="宋体"/>
          <w:sz w:val="24"/>
        </w:rPr>
        <w:t>1.2</w:t>
      </w:r>
      <w:r>
        <w:rPr>
          <w:rFonts w:ascii="宋体" w:hAnsi="宋体" w:hint="eastAsia"/>
          <w:sz w:val="24"/>
        </w:rPr>
        <w:t>铵盐</w:t>
      </w:r>
    </w:p>
    <w:p w:rsidR="00967DEB" w:rsidRDefault="00967DEB" w:rsidP="00967DEB">
      <w:pPr>
        <w:spacing w:line="360" w:lineRule="auto"/>
        <w:ind w:firstLineChars="200" w:firstLine="480"/>
        <w:rPr>
          <w:rFonts w:ascii="宋体" w:hAnsi="宋体"/>
          <w:sz w:val="24"/>
        </w:rPr>
      </w:pPr>
      <w:r>
        <w:rPr>
          <w:rFonts w:ascii="宋体" w:hAnsi="宋体" w:hint="eastAsia"/>
          <w:sz w:val="24"/>
        </w:rPr>
        <w:t>检测范围：</w:t>
      </w:r>
      <w:r>
        <w:rPr>
          <w:rFonts w:ascii="宋体" w:hAnsi="宋体" w:cs="宋体"/>
          <w:kern w:val="0"/>
          <w:sz w:val="24"/>
        </w:rPr>
        <w:t>0-200</w:t>
      </w:r>
      <w:r>
        <w:rPr>
          <w:rFonts w:ascii="宋体" w:hAnsi="宋体" w:cs="宋体"/>
          <w:kern w:val="0"/>
          <w:sz w:val="24"/>
        </w:rPr>
        <w:sym w:font="Symbol" w:char="F06D"/>
      </w:r>
      <w:r>
        <w:rPr>
          <w:rFonts w:ascii="宋体" w:hAnsi="宋体" w:cs="宋体"/>
          <w:kern w:val="0"/>
          <w:sz w:val="24"/>
        </w:rPr>
        <w:t>mol/L</w:t>
      </w:r>
      <w:r>
        <w:rPr>
          <w:rFonts w:ascii="宋体" w:hAnsi="宋体" w:cs="宋体" w:hint="eastAsia"/>
          <w:kern w:val="0"/>
          <w:sz w:val="24"/>
        </w:rPr>
        <w:t xml:space="preserve"> (以</w:t>
      </w:r>
      <w:r>
        <w:rPr>
          <w:rFonts w:ascii="宋体" w:hAnsi="宋体" w:hint="eastAsia"/>
          <w:sz w:val="24"/>
        </w:rPr>
        <w:t>N计)；</w:t>
      </w:r>
    </w:p>
    <w:p w:rsidR="00967DEB" w:rsidRDefault="00967DEB" w:rsidP="00967DEB">
      <w:pPr>
        <w:pStyle w:val="Default"/>
        <w:spacing w:line="360" w:lineRule="auto"/>
        <w:ind w:firstLineChars="200" w:firstLine="480"/>
        <w:rPr>
          <w:rFonts w:hAnsi="宋体"/>
          <w:color w:val="auto"/>
        </w:rPr>
      </w:pPr>
      <w:r>
        <w:rPr>
          <w:rFonts w:hAnsi="宋体" w:hint="eastAsia"/>
          <w:color w:val="auto"/>
        </w:rPr>
        <w:t>检出限：0.0</w:t>
      </w:r>
      <w:r>
        <w:rPr>
          <w:rFonts w:hAnsi="宋体"/>
          <w:color w:val="auto"/>
        </w:rPr>
        <w:t>6</w:t>
      </w:r>
      <w:r>
        <w:rPr>
          <w:rFonts w:hAnsi="宋体"/>
          <w:color w:val="auto"/>
        </w:rPr>
        <w:sym w:font="Symbol" w:char="F06D"/>
      </w:r>
      <w:r>
        <w:rPr>
          <w:rFonts w:hAnsi="宋体"/>
          <w:color w:val="auto"/>
        </w:rPr>
        <w:t>mol/L</w:t>
      </w:r>
      <w:r>
        <w:rPr>
          <w:rFonts w:hAnsi="宋体" w:hint="eastAsia"/>
          <w:color w:val="auto"/>
        </w:rPr>
        <w:t xml:space="preserve"> (</w:t>
      </w:r>
      <w:r>
        <w:rPr>
          <w:rFonts w:hAnsi="宋体"/>
          <w:color w:val="auto"/>
        </w:rPr>
        <w:t>10mm光程</w:t>
      </w:r>
      <w:r>
        <w:rPr>
          <w:rFonts w:hAnsi="宋体" w:hint="eastAsia"/>
          <w:color w:val="auto"/>
        </w:rPr>
        <w:t>，以N计)、0.0</w:t>
      </w:r>
      <w:r>
        <w:rPr>
          <w:rFonts w:hAnsi="宋体"/>
          <w:color w:val="auto"/>
        </w:rPr>
        <w:t>3</w:t>
      </w:r>
      <w:r>
        <w:rPr>
          <w:rFonts w:hAnsi="宋体"/>
          <w:color w:val="auto"/>
        </w:rPr>
        <w:sym w:font="Symbol" w:char="F06D"/>
      </w:r>
      <w:r>
        <w:rPr>
          <w:rFonts w:hAnsi="宋体"/>
          <w:color w:val="auto"/>
        </w:rPr>
        <w:t>mol/L</w:t>
      </w:r>
      <w:r>
        <w:rPr>
          <w:rFonts w:hAnsi="宋体" w:hint="eastAsia"/>
          <w:color w:val="auto"/>
        </w:rPr>
        <w:t xml:space="preserve"> (</w:t>
      </w:r>
      <w:r>
        <w:rPr>
          <w:rFonts w:hAnsi="宋体"/>
          <w:color w:val="auto"/>
        </w:rPr>
        <w:t>50mm光程</w:t>
      </w:r>
      <w:r>
        <w:rPr>
          <w:rFonts w:hAnsi="宋体" w:hint="eastAsia"/>
          <w:color w:val="auto"/>
        </w:rPr>
        <w:t>，以N计)、0.0</w:t>
      </w:r>
      <w:r>
        <w:rPr>
          <w:rFonts w:hAnsi="宋体"/>
          <w:color w:val="auto"/>
        </w:rPr>
        <w:t>05</w:t>
      </w:r>
      <w:r>
        <w:rPr>
          <w:rFonts w:hAnsi="宋体"/>
          <w:color w:val="auto"/>
        </w:rPr>
        <w:sym w:font="Symbol" w:char="F06D"/>
      </w:r>
      <w:r>
        <w:rPr>
          <w:rFonts w:hAnsi="宋体"/>
          <w:color w:val="auto"/>
        </w:rPr>
        <w:t>mol/L</w:t>
      </w:r>
      <w:r>
        <w:rPr>
          <w:rFonts w:hAnsi="宋体" w:hint="eastAsia"/>
          <w:color w:val="auto"/>
        </w:rPr>
        <w:t xml:space="preserve"> (</w:t>
      </w:r>
      <w:r>
        <w:rPr>
          <w:rFonts w:hAnsi="宋体"/>
          <w:color w:val="auto"/>
        </w:rPr>
        <w:t>1000mm光程</w:t>
      </w:r>
      <w:r>
        <w:rPr>
          <w:rFonts w:hAnsi="宋体" w:hint="eastAsia"/>
          <w:color w:val="auto"/>
        </w:rPr>
        <w:t>，以N计)；</w:t>
      </w:r>
    </w:p>
    <w:p w:rsidR="00967DEB" w:rsidRDefault="00967DEB" w:rsidP="00967DEB">
      <w:pPr>
        <w:spacing w:line="360" w:lineRule="auto"/>
        <w:ind w:firstLineChars="200" w:firstLine="480"/>
        <w:rPr>
          <w:rFonts w:ascii="宋体" w:hAnsi="宋体"/>
          <w:sz w:val="24"/>
        </w:rPr>
      </w:pPr>
      <w:r>
        <w:rPr>
          <w:rFonts w:ascii="宋体" w:hAnsi="宋体" w:hint="eastAsia"/>
          <w:sz w:val="24"/>
        </w:rPr>
        <w:lastRenderedPageBreak/>
        <w:t>精密度: ≤</w:t>
      </w:r>
      <w:r>
        <w:rPr>
          <w:rFonts w:ascii="宋体" w:hAnsi="宋体"/>
          <w:sz w:val="24"/>
        </w:rPr>
        <w:t>10</w:t>
      </w:r>
      <w:r>
        <w:rPr>
          <w:rFonts w:ascii="宋体" w:hAnsi="宋体" w:hint="eastAsia"/>
          <w:sz w:val="24"/>
        </w:rPr>
        <w:t>%。</w:t>
      </w:r>
    </w:p>
    <w:p w:rsidR="00967DEB" w:rsidRDefault="00967DEB" w:rsidP="00967DEB">
      <w:pPr>
        <w:spacing w:line="360" w:lineRule="auto"/>
        <w:ind w:firstLineChars="100" w:firstLine="240"/>
        <w:rPr>
          <w:rFonts w:ascii="宋体" w:hAnsi="宋体"/>
          <w:sz w:val="24"/>
        </w:rPr>
      </w:pPr>
      <w:r>
        <w:rPr>
          <w:rFonts w:ascii="宋体" w:hAnsi="宋体"/>
          <w:sz w:val="24"/>
        </w:rPr>
        <w:t>3</w:t>
      </w:r>
      <w:r>
        <w:rPr>
          <w:rFonts w:ascii="宋体" w:hAnsi="宋体" w:hint="eastAsia"/>
          <w:sz w:val="24"/>
        </w:rPr>
        <w:t>.</w:t>
      </w:r>
      <w:r>
        <w:rPr>
          <w:rFonts w:ascii="宋体" w:hAnsi="宋体"/>
          <w:sz w:val="24"/>
        </w:rPr>
        <w:t>1.3</w:t>
      </w:r>
      <w:r>
        <w:rPr>
          <w:rFonts w:ascii="宋体" w:hAnsi="宋体" w:hint="eastAsia"/>
          <w:sz w:val="24"/>
        </w:rPr>
        <w:t xml:space="preserve"> 硝酸盐</w:t>
      </w:r>
    </w:p>
    <w:p w:rsidR="00967DEB" w:rsidRDefault="00967DEB" w:rsidP="00967DEB">
      <w:pPr>
        <w:spacing w:line="360" w:lineRule="auto"/>
        <w:ind w:firstLineChars="200" w:firstLine="480"/>
        <w:rPr>
          <w:rFonts w:ascii="宋体" w:hAnsi="宋体"/>
          <w:sz w:val="24"/>
        </w:rPr>
      </w:pPr>
      <w:r>
        <w:rPr>
          <w:rFonts w:ascii="宋体" w:hAnsi="宋体" w:hint="eastAsia"/>
          <w:sz w:val="24"/>
        </w:rPr>
        <w:t>检测范围：</w:t>
      </w:r>
      <w:r>
        <w:rPr>
          <w:rFonts w:ascii="宋体" w:hAnsi="宋体" w:cs="宋体"/>
          <w:kern w:val="0"/>
          <w:sz w:val="24"/>
        </w:rPr>
        <w:t>0-125</w:t>
      </w:r>
      <w:r>
        <w:rPr>
          <w:rFonts w:ascii="宋体" w:hAnsi="宋体" w:cs="宋体"/>
          <w:kern w:val="0"/>
          <w:sz w:val="24"/>
        </w:rPr>
        <w:sym w:font="Symbol" w:char="F06D"/>
      </w:r>
      <w:r>
        <w:rPr>
          <w:rFonts w:ascii="宋体" w:hAnsi="宋体" w:cs="宋体"/>
          <w:kern w:val="0"/>
          <w:sz w:val="24"/>
        </w:rPr>
        <w:t>mol/L</w:t>
      </w:r>
      <w:r>
        <w:rPr>
          <w:rFonts w:ascii="宋体" w:hAnsi="宋体" w:hint="eastAsia"/>
          <w:sz w:val="24"/>
        </w:rPr>
        <w:t xml:space="preserve"> (以N计)；</w:t>
      </w:r>
    </w:p>
    <w:p w:rsidR="00967DEB" w:rsidRDefault="00967DEB" w:rsidP="00967DEB">
      <w:pPr>
        <w:spacing w:line="360" w:lineRule="auto"/>
        <w:ind w:firstLineChars="200" w:firstLine="480"/>
        <w:rPr>
          <w:rFonts w:ascii="宋体" w:hAnsi="宋体"/>
          <w:sz w:val="24"/>
        </w:rPr>
      </w:pPr>
      <w:r>
        <w:rPr>
          <w:rFonts w:ascii="宋体" w:hAnsi="宋体" w:hint="eastAsia"/>
          <w:sz w:val="24"/>
        </w:rPr>
        <w:t>检出限：0.0</w:t>
      </w:r>
      <w:r>
        <w:rPr>
          <w:rFonts w:ascii="宋体" w:hAnsi="宋体"/>
          <w:sz w:val="24"/>
        </w:rPr>
        <w:t>2</w:t>
      </w:r>
      <w:r>
        <w:rPr>
          <w:rFonts w:ascii="宋体" w:hAnsi="宋体" w:cs="宋体"/>
          <w:kern w:val="0"/>
          <w:sz w:val="24"/>
        </w:rPr>
        <w:sym w:font="Symbol" w:char="F06D"/>
      </w:r>
      <w:r>
        <w:rPr>
          <w:rFonts w:ascii="宋体" w:hAnsi="宋体" w:cs="宋体"/>
          <w:kern w:val="0"/>
          <w:sz w:val="24"/>
        </w:rPr>
        <w:t>mol/L</w:t>
      </w:r>
      <w:r>
        <w:rPr>
          <w:rFonts w:ascii="宋体" w:hAnsi="宋体" w:hint="eastAsia"/>
          <w:sz w:val="24"/>
        </w:rPr>
        <w:t xml:space="preserve"> (</w:t>
      </w:r>
      <w:r>
        <w:rPr>
          <w:rFonts w:ascii="宋体" w:hAnsi="宋体"/>
          <w:sz w:val="24"/>
        </w:rPr>
        <w:t>10mm光程</w:t>
      </w:r>
      <w:r>
        <w:rPr>
          <w:rFonts w:ascii="宋体" w:hAnsi="宋体" w:hint="eastAsia"/>
          <w:sz w:val="24"/>
        </w:rPr>
        <w:t>，以N计)、0.0</w:t>
      </w:r>
      <w:r>
        <w:rPr>
          <w:rFonts w:ascii="宋体" w:hAnsi="宋体"/>
          <w:sz w:val="24"/>
        </w:rPr>
        <w:t>1</w:t>
      </w:r>
      <w:r>
        <w:rPr>
          <w:rFonts w:ascii="宋体" w:hAnsi="宋体" w:cs="宋体"/>
          <w:kern w:val="0"/>
          <w:sz w:val="24"/>
        </w:rPr>
        <w:sym w:font="Symbol" w:char="F06D"/>
      </w:r>
      <w:r>
        <w:rPr>
          <w:rFonts w:ascii="宋体" w:hAnsi="宋体" w:cs="宋体"/>
          <w:kern w:val="0"/>
          <w:sz w:val="24"/>
        </w:rPr>
        <w:t>mol/L</w:t>
      </w:r>
      <w:r>
        <w:rPr>
          <w:rFonts w:ascii="宋体" w:hAnsi="宋体" w:hint="eastAsia"/>
          <w:sz w:val="24"/>
        </w:rPr>
        <w:t xml:space="preserve"> (</w:t>
      </w:r>
      <w:r>
        <w:rPr>
          <w:rFonts w:ascii="宋体" w:hAnsi="宋体"/>
          <w:sz w:val="24"/>
        </w:rPr>
        <w:t>50mm光程</w:t>
      </w:r>
      <w:r>
        <w:rPr>
          <w:rFonts w:ascii="宋体" w:hAnsi="宋体" w:hint="eastAsia"/>
          <w:sz w:val="24"/>
        </w:rPr>
        <w:t>，以N计)、0.0</w:t>
      </w:r>
      <w:r>
        <w:rPr>
          <w:rFonts w:ascii="宋体" w:hAnsi="宋体"/>
          <w:sz w:val="24"/>
        </w:rPr>
        <w:t>05</w:t>
      </w:r>
      <w:r>
        <w:rPr>
          <w:rFonts w:ascii="宋体" w:hAnsi="宋体" w:cs="宋体"/>
          <w:kern w:val="0"/>
          <w:sz w:val="24"/>
        </w:rPr>
        <w:sym w:font="Symbol" w:char="F06D"/>
      </w:r>
      <w:r>
        <w:rPr>
          <w:rFonts w:ascii="宋体" w:hAnsi="宋体" w:cs="宋体"/>
          <w:kern w:val="0"/>
          <w:sz w:val="24"/>
        </w:rPr>
        <w:t>mol/L</w:t>
      </w:r>
      <w:r>
        <w:rPr>
          <w:rFonts w:ascii="宋体" w:hAnsi="宋体" w:hint="eastAsia"/>
          <w:sz w:val="24"/>
        </w:rPr>
        <w:t xml:space="preserve"> (</w:t>
      </w:r>
      <w:r>
        <w:rPr>
          <w:rFonts w:ascii="宋体" w:hAnsi="宋体"/>
          <w:sz w:val="24"/>
        </w:rPr>
        <w:t>1000mm光程</w:t>
      </w:r>
      <w:r>
        <w:rPr>
          <w:rFonts w:ascii="宋体" w:hAnsi="宋体" w:hint="eastAsia"/>
          <w:sz w:val="24"/>
        </w:rPr>
        <w:t>，以N计)；</w:t>
      </w:r>
    </w:p>
    <w:p w:rsidR="00967DEB" w:rsidRDefault="00967DEB" w:rsidP="00967DEB">
      <w:pPr>
        <w:spacing w:line="360" w:lineRule="auto"/>
        <w:ind w:firstLineChars="200" w:firstLine="480"/>
        <w:rPr>
          <w:rFonts w:ascii="宋体" w:hAnsi="宋体"/>
          <w:sz w:val="24"/>
        </w:rPr>
      </w:pPr>
      <w:r>
        <w:rPr>
          <w:rFonts w:ascii="宋体" w:hAnsi="宋体" w:hint="eastAsia"/>
          <w:sz w:val="24"/>
        </w:rPr>
        <w:t>精密度: ≤</w:t>
      </w:r>
      <w:r>
        <w:rPr>
          <w:rFonts w:ascii="宋体" w:hAnsi="宋体"/>
          <w:sz w:val="24"/>
        </w:rPr>
        <w:t>10</w:t>
      </w:r>
      <w:r>
        <w:rPr>
          <w:rFonts w:ascii="宋体" w:hAnsi="宋体" w:hint="eastAsia"/>
          <w:sz w:val="24"/>
        </w:rPr>
        <w:t>% ；</w:t>
      </w:r>
    </w:p>
    <w:p w:rsidR="00967DEB" w:rsidRDefault="00967DEB" w:rsidP="00967DEB">
      <w:pPr>
        <w:spacing w:line="360" w:lineRule="auto"/>
        <w:ind w:firstLineChars="200" w:firstLine="480"/>
        <w:rPr>
          <w:rFonts w:ascii="宋体" w:hAnsi="宋体"/>
          <w:sz w:val="24"/>
        </w:rPr>
      </w:pPr>
      <w:r>
        <w:rPr>
          <w:rFonts w:ascii="宋体" w:hAnsi="宋体"/>
          <w:sz w:val="24"/>
        </w:rPr>
        <w:t>特别要求</w:t>
      </w:r>
      <w:r>
        <w:rPr>
          <w:rFonts w:ascii="宋体" w:hAnsi="宋体" w:hint="eastAsia"/>
          <w:sz w:val="24"/>
        </w:rPr>
        <w:t>：采用在线镉圈还原装置，自动监测还原率，不采用镉柱还原法。</w:t>
      </w:r>
    </w:p>
    <w:p w:rsidR="00967DEB" w:rsidRDefault="00967DEB" w:rsidP="00967DEB">
      <w:pPr>
        <w:spacing w:line="360" w:lineRule="auto"/>
        <w:ind w:firstLineChars="100" w:firstLine="240"/>
        <w:rPr>
          <w:rFonts w:ascii="宋体" w:hAnsi="宋体"/>
          <w:sz w:val="24"/>
        </w:rPr>
      </w:pPr>
      <w:r>
        <w:rPr>
          <w:rFonts w:ascii="宋体" w:hAnsi="宋体"/>
          <w:sz w:val="24"/>
        </w:rPr>
        <w:t>3</w:t>
      </w:r>
      <w:r>
        <w:rPr>
          <w:rFonts w:ascii="宋体" w:hAnsi="宋体" w:hint="eastAsia"/>
          <w:sz w:val="24"/>
        </w:rPr>
        <w:t>.</w:t>
      </w:r>
      <w:r>
        <w:rPr>
          <w:rFonts w:ascii="宋体" w:hAnsi="宋体"/>
          <w:sz w:val="24"/>
        </w:rPr>
        <w:t>1.4</w:t>
      </w:r>
      <w:r>
        <w:rPr>
          <w:rFonts w:ascii="宋体" w:hAnsi="宋体" w:hint="eastAsia"/>
          <w:sz w:val="24"/>
        </w:rPr>
        <w:t xml:space="preserve"> 亚硝酸盐</w:t>
      </w:r>
    </w:p>
    <w:p w:rsidR="00967DEB" w:rsidRDefault="00967DEB" w:rsidP="00967DEB">
      <w:pPr>
        <w:spacing w:line="360" w:lineRule="auto"/>
        <w:ind w:firstLineChars="200" w:firstLine="480"/>
        <w:rPr>
          <w:rFonts w:ascii="宋体" w:hAnsi="宋体"/>
          <w:sz w:val="24"/>
        </w:rPr>
      </w:pPr>
      <w:r>
        <w:rPr>
          <w:rFonts w:ascii="宋体" w:hAnsi="宋体" w:hint="eastAsia"/>
          <w:sz w:val="24"/>
        </w:rPr>
        <w:t>检测范围：</w:t>
      </w:r>
      <w:r>
        <w:rPr>
          <w:rFonts w:ascii="宋体" w:hAnsi="宋体" w:cs="宋体"/>
          <w:kern w:val="0"/>
          <w:sz w:val="24"/>
        </w:rPr>
        <w:t>0-100</w:t>
      </w:r>
      <w:r>
        <w:rPr>
          <w:rFonts w:ascii="宋体" w:hAnsi="宋体" w:cs="宋体"/>
          <w:kern w:val="0"/>
          <w:sz w:val="24"/>
        </w:rPr>
        <w:sym w:font="Symbol" w:char="F06D"/>
      </w:r>
      <w:r>
        <w:rPr>
          <w:rFonts w:ascii="宋体" w:hAnsi="宋体" w:cs="宋体"/>
          <w:kern w:val="0"/>
          <w:sz w:val="24"/>
        </w:rPr>
        <w:t>mol/L</w:t>
      </w:r>
      <w:r>
        <w:rPr>
          <w:rFonts w:ascii="宋体" w:hAnsi="宋体" w:hint="eastAsia"/>
          <w:sz w:val="24"/>
        </w:rPr>
        <w:t xml:space="preserve"> (以N计)；</w:t>
      </w:r>
    </w:p>
    <w:p w:rsidR="00967DEB" w:rsidRDefault="00967DEB" w:rsidP="00967DEB">
      <w:pPr>
        <w:spacing w:line="360" w:lineRule="auto"/>
        <w:ind w:firstLineChars="200" w:firstLine="480"/>
        <w:rPr>
          <w:rFonts w:ascii="宋体" w:hAnsi="宋体"/>
          <w:sz w:val="24"/>
        </w:rPr>
      </w:pPr>
      <w:r>
        <w:rPr>
          <w:rFonts w:ascii="宋体" w:hAnsi="宋体" w:hint="eastAsia"/>
          <w:sz w:val="24"/>
        </w:rPr>
        <w:t>检出限：0.0</w:t>
      </w:r>
      <w:r>
        <w:rPr>
          <w:rFonts w:ascii="宋体" w:hAnsi="宋体"/>
          <w:sz w:val="24"/>
        </w:rPr>
        <w:t>05</w:t>
      </w:r>
      <w:r>
        <w:rPr>
          <w:rFonts w:ascii="宋体" w:hAnsi="宋体" w:cs="宋体"/>
          <w:kern w:val="0"/>
          <w:sz w:val="24"/>
        </w:rPr>
        <w:sym w:font="Symbol" w:char="F06D"/>
      </w:r>
      <w:r>
        <w:rPr>
          <w:rFonts w:ascii="宋体" w:hAnsi="宋体" w:cs="宋体"/>
          <w:kern w:val="0"/>
          <w:sz w:val="24"/>
        </w:rPr>
        <w:t>mol/L</w:t>
      </w:r>
      <w:r>
        <w:rPr>
          <w:rFonts w:ascii="宋体" w:hAnsi="宋体" w:hint="eastAsia"/>
          <w:sz w:val="24"/>
        </w:rPr>
        <w:t xml:space="preserve"> (</w:t>
      </w:r>
      <w:r>
        <w:rPr>
          <w:rFonts w:ascii="宋体" w:hAnsi="宋体"/>
          <w:sz w:val="24"/>
        </w:rPr>
        <w:t>10mm光程</w:t>
      </w:r>
      <w:r>
        <w:rPr>
          <w:rFonts w:ascii="宋体" w:hAnsi="宋体" w:hint="eastAsia"/>
          <w:sz w:val="24"/>
        </w:rPr>
        <w:t>，以N计)、0.0</w:t>
      </w:r>
      <w:r>
        <w:rPr>
          <w:rFonts w:ascii="宋体" w:hAnsi="宋体"/>
          <w:sz w:val="24"/>
        </w:rPr>
        <w:t>03</w:t>
      </w:r>
      <w:r>
        <w:rPr>
          <w:rFonts w:ascii="宋体" w:hAnsi="宋体" w:cs="宋体"/>
          <w:kern w:val="0"/>
          <w:sz w:val="24"/>
        </w:rPr>
        <w:sym w:font="Symbol" w:char="F06D"/>
      </w:r>
      <w:r>
        <w:rPr>
          <w:rFonts w:ascii="宋体" w:hAnsi="宋体" w:cs="宋体"/>
          <w:kern w:val="0"/>
          <w:sz w:val="24"/>
        </w:rPr>
        <w:t>mol/L</w:t>
      </w:r>
      <w:r>
        <w:rPr>
          <w:rFonts w:ascii="宋体" w:hAnsi="宋体" w:hint="eastAsia"/>
          <w:sz w:val="24"/>
        </w:rPr>
        <w:t xml:space="preserve"> (</w:t>
      </w:r>
      <w:r>
        <w:rPr>
          <w:rFonts w:ascii="宋体" w:hAnsi="宋体"/>
          <w:sz w:val="24"/>
        </w:rPr>
        <w:t>50mm光程</w:t>
      </w:r>
      <w:r>
        <w:rPr>
          <w:rFonts w:ascii="宋体" w:hAnsi="宋体" w:hint="eastAsia"/>
          <w:sz w:val="24"/>
        </w:rPr>
        <w:t>，以N计)、0.0</w:t>
      </w:r>
      <w:r>
        <w:rPr>
          <w:rFonts w:ascii="宋体" w:hAnsi="宋体"/>
          <w:sz w:val="24"/>
        </w:rPr>
        <w:t>005</w:t>
      </w:r>
      <w:r>
        <w:rPr>
          <w:rFonts w:ascii="宋体" w:hAnsi="宋体" w:cs="宋体"/>
          <w:kern w:val="0"/>
          <w:sz w:val="24"/>
        </w:rPr>
        <w:sym w:font="Symbol" w:char="F06D"/>
      </w:r>
      <w:r>
        <w:rPr>
          <w:rFonts w:ascii="宋体" w:hAnsi="宋体" w:cs="宋体"/>
          <w:kern w:val="0"/>
          <w:sz w:val="24"/>
        </w:rPr>
        <w:t>mol/L</w:t>
      </w:r>
      <w:r>
        <w:rPr>
          <w:rFonts w:ascii="宋体" w:hAnsi="宋体" w:hint="eastAsia"/>
          <w:sz w:val="24"/>
        </w:rPr>
        <w:t xml:space="preserve"> (</w:t>
      </w:r>
      <w:r>
        <w:rPr>
          <w:rFonts w:ascii="宋体" w:hAnsi="宋体"/>
          <w:sz w:val="24"/>
        </w:rPr>
        <w:t>1000mm光程</w:t>
      </w:r>
      <w:r>
        <w:rPr>
          <w:rFonts w:ascii="宋体" w:hAnsi="宋体" w:hint="eastAsia"/>
          <w:sz w:val="24"/>
        </w:rPr>
        <w:t>，以N计)；</w:t>
      </w:r>
    </w:p>
    <w:p w:rsidR="00967DEB" w:rsidRDefault="00967DEB" w:rsidP="00967DEB">
      <w:pPr>
        <w:spacing w:line="360" w:lineRule="auto"/>
        <w:ind w:firstLineChars="200" w:firstLine="480"/>
        <w:rPr>
          <w:rFonts w:ascii="宋体" w:hAnsi="宋体"/>
          <w:sz w:val="24"/>
        </w:rPr>
      </w:pPr>
      <w:r>
        <w:rPr>
          <w:rFonts w:ascii="宋体" w:hAnsi="宋体" w:hint="eastAsia"/>
          <w:sz w:val="24"/>
        </w:rPr>
        <w:t>精密度: ≤</w:t>
      </w:r>
      <w:r>
        <w:rPr>
          <w:rFonts w:ascii="宋体" w:hAnsi="宋体"/>
          <w:sz w:val="24"/>
        </w:rPr>
        <w:t>10</w:t>
      </w:r>
      <w:r>
        <w:rPr>
          <w:rFonts w:ascii="宋体" w:hAnsi="宋体" w:hint="eastAsia"/>
          <w:sz w:val="24"/>
        </w:rPr>
        <w:t>% ；</w:t>
      </w:r>
    </w:p>
    <w:p w:rsidR="00967DEB" w:rsidRDefault="00967DEB" w:rsidP="00967DEB">
      <w:pPr>
        <w:spacing w:line="360" w:lineRule="auto"/>
        <w:ind w:firstLineChars="100" w:firstLine="240"/>
        <w:rPr>
          <w:rFonts w:ascii="宋体" w:hAnsi="宋体"/>
          <w:sz w:val="24"/>
        </w:rPr>
      </w:pPr>
      <w:r>
        <w:rPr>
          <w:rFonts w:ascii="宋体" w:hAnsi="宋体"/>
          <w:sz w:val="24"/>
        </w:rPr>
        <w:t>3</w:t>
      </w:r>
      <w:r>
        <w:rPr>
          <w:rFonts w:ascii="宋体" w:hAnsi="宋体" w:hint="eastAsia"/>
          <w:sz w:val="24"/>
        </w:rPr>
        <w:t>.</w:t>
      </w:r>
      <w:r>
        <w:rPr>
          <w:rFonts w:ascii="宋体" w:hAnsi="宋体"/>
          <w:sz w:val="24"/>
        </w:rPr>
        <w:t>1.5</w:t>
      </w:r>
      <w:r>
        <w:rPr>
          <w:rFonts w:ascii="宋体" w:hAnsi="宋体" w:hint="eastAsia"/>
          <w:sz w:val="24"/>
        </w:rPr>
        <w:t xml:space="preserve"> 磷酸盐</w:t>
      </w:r>
    </w:p>
    <w:p w:rsidR="00967DEB" w:rsidRDefault="00967DEB" w:rsidP="00967DEB">
      <w:pPr>
        <w:spacing w:line="360" w:lineRule="auto"/>
        <w:ind w:firstLineChars="200" w:firstLine="480"/>
        <w:rPr>
          <w:rFonts w:ascii="宋体" w:hAnsi="宋体"/>
          <w:sz w:val="24"/>
        </w:rPr>
      </w:pPr>
      <w:r>
        <w:rPr>
          <w:rFonts w:ascii="宋体" w:hAnsi="宋体" w:hint="eastAsia"/>
          <w:sz w:val="24"/>
        </w:rPr>
        <w:t>检测范围：</w:t>
      </w:r>
      <w:r>
        <w:rPr>
          <w:rFonts w:ascii="宋体" w:hAnsi="宋体" w:cs="宋体"/>
          <w:kern w:val="0"/>
          <w:sz w:val="24"/>
        </w:rPr>
        <w:t>0-120</w:t>
      </w:r>
      <w:r>
        <w:rPr>
          <w:rFonts w:ascii="宋体" w:hAnsi="宋体" w:cs="宋体"/>
          <w:kern w:val="0"/>
          <w:sz w:val="24"/>
        </w:rPr>
        <w:sym w:font="Symbol" w:char="F06D"/>
      </w:r>
      <w:r>
        <w:rPr>
          <w:rFonts w:ascii="宋体" w:hAnsi="宋体" w:cs="宋体"/>
          <w:kern w:val="0"/>
          <w:sz w:val="24"/>
        </w:rPr>
        <w:t>mol/L</w:t>
      </w:r>
      <w:r>
        <w:rPr>
          <w:rFonts w:ascii="宋体" w:hAnsi="宋体" w:hint="eastAsia"/>
          <w:sz w:val="24"/>
        </w:rPr>
        <w:t xml:space="preserve"> (以P计)；</w:t>
      </w:r>
    </w:p>
    <w:p w:rsidR="00967DEB" w:rsidRDefault="00967DEB" w:rsidP="00967DEB">
      <w:pPr>
        <w:spacing w:line="360" w:lineRule="auto"/>
        <w:ind w:firstLineChars="200" w:firstLine="480"/>
        <w:rPr>
          <w:rFonts w:ascii="宋体" w:hAnsi="宋体"/>
          <w:sz w:val="24"/>
        </w:rPr>
      </w:pPr>
      <w:r>
        <w:rPr>
          <w:rFonts w:ascii="宋体" w:hAnsi="宋体" w:hint="eastAsia"/>
          <w:sz w:val="24"/>
        </w:rPr>
        <w:t>检出限：0.0</w:t>
      </w:r>
      <w:r>
        <w:rPr>
          <w:rFonts w:ascii="宋体" w:hAnsi="宋体"/>
          <w:sz w:val="24"/>
        </w:rPr>
        <w:t>05</w:t>
      </w:r>
      <w:r>
        <w:rPr>
          <w:rFonts w:ascii="宋体" w:hAnsi="宋体" w:cs="宋体"/>
          <w:kern w:val="0"/>
          <w:sz w:val="24"/>
        </w:rPr>
        <w:sym w:font="Symbol" w:char="F06D"/>
      </w:r>
      <w:r>
        <w:rPr>
          <w:rFonts w:ascii="宋体" w:hAnsi="宋体" w:cs="宋体"/>
          <w:kern w:val="0"/>
          <w:sz w:val="24"/>
        </w:rPr>
        <w:t>mol/L</w:t>
      </w:r>
      <w:r>
        <w:rPr>
          <w:rFonts w:ascii="宋体" w:hAnsi="宋体" w:hint="eastAsia"/>
          <w:sz w:val="24"/>
        </w:rPr>
        <w:t xml:space="preserve"> (</w:t>
      </w:r>
      <w:r>
        <w:rPr>
          <w:rFonts w:ascii="宋体" w:hAnsi="宋体"/>
          <w:sz w:val="24"/>
        </w:rPr>
        <w:t>10mm光程</w:t>
      </w:r>
      <w:r>
        <w:rPr>
          <w:rFonts w:ascii="宋体" w:hAnsi="宋体" w:hint="eastAsia"/>
          <w:sz w:val="24"/>
        </w:rPr>
        <w:t>，以</w:t>
      </w:r>
      <w:r>
        <w:rPr>
          <w:rFonts w:ascii="宋体" w:hAnsi="宋体"/>
          <w:sz w:val="24"/>
        </w:rPr>
        <w:t>P</w:t>
      </w:r>
      <w:r>
        <w:rPr>
          <w:rFonts w:ascii="宋体" w:hAnsi="宋体" w:hint="eastAsia"/>
          <w:sz w:val="24"/>
        </w:rPr>
        <w:t>计)、0.0</w:t>
      </w:r>
      <w:r>
        <w:rPr>
          <w:rFonts w:ascii="宋体" w:hAnsi="宋体"/>
          <w:sz w:val="24"/>
        </w:rPr>
        <w:t>03</w:t>
      </w:r>
      <w:r>
        <w:rPr>
          <w:rFonts w:ascii="宋体" w:hAnsi="宋体" w:cs="宋体"/>
          <w:kern w:val="0"/>
          <w:sz w:val="24"/>
        </w:rPr>
        <w:sym w:font="Symbol" w:char="F06D"/>
      </w:r>
      <w:r>
        <w:rPr>
          <w:rFonts w:ascii="宋体" w:hAnsi="宋体" w:cs="宋体"/>
          <w:kern w:val="0"/>
          <w:sz w:val="24"/>
        </w:rPr>
        <w:t>mol/L</w:t>
      </w:r>
      <w:r>
        <w:rPr>
          <w:rFonts w:ascii="宋体" w:hAnsi="宋体" w:hint="eastAsia"/>
          <w:sz w:val="24"/>
        </w:rPr>
        <w:t xml:space="preserve"> (</w:t>
      </w:r>
      <w:r>
        <w:rPr>
          <w:rFonts w:ascii="宋体" w:hAnsi="宋体"/>
          <w:sz w:val="24"/>
        </w:rPr>
        <w:t>50mm光程</w:t>
      </w:r>
      <w:r>
        <w:rPr>
          <w:rFonts w:ascii="宋体" w:hAnsi="宋体" w:hint="eastAsia"/>
          <w:sz w:val="24"/>
        </w:rPr>
        <w:t>，以</w:t>
      </w:r>
      <w:r>
        <w:rPr>
          <w:rFonts w:ascii="宋体" w:hAnsi="宋体"/>
          <w:sz w:val="24"/>
        </w:rPr>
        <w:t>P</w:t>
      </w:r>
      <w:r>
        <w:rPr>
          <w:rFonts w:ascii="宋体" w:hAnsi="宋体" w:hint="eastAsia"/>
          <w:sz w:val="24"/>
        </w:rPr>
        <w:t>计)、0.0</w:t>
      </w:r>
      <w:r>
        <w:rPr>
          <w:rFonts w:ascii="宋体" w:hAnsi="宋体"/>
          <w:sz w:val="24"/>
        </w:rPr>
        <w:t>005</w:t>
      </w:r>
      <w:r>
        <w:rPr>
          <w:rFonts w:ascii="宋体" w:hAnsi="宋体" w:cs="宋体"/>
          <w:kern w:val="0"/>
          <w:sz w:val="24"/>
        </w:rPr>
        <w:sym w:font="Symbol" w:char="F06D"/>
      </w:r>
      <w:r>
        <w:rPr>
          <w:rFonts w:ascii="宋体" w:hAnsi="宋体" w:cs="宋体"/>
          <w:kern w:val="0"/>
          <w:sz w:val="24"/>
        </w:rPr>
        <w:t>mol/L</w:t>
      </w:r>
      <w:r>
        <w:rPr>
          <w:rFonts w:ascii="宋体" w:hAnsi="宋体" w:hint="eastAsia"/>
          <w:sz w:val="24"/>
        </w:rPr>
        <w:t xml:space="preserve"> (</w:t>
      </w:r>
      <w:r>
        <w:rPr>
          <w:rFonts w:ascii="宋体" w:hAnsi="宋体"/>
          <w:sz w:val="24"/>
        </w:rPr>
        <w:t>1000mm光程</w:t>
      </w:r>
      <w:r>
        <w:rPr>
          <w:rFonts w:ascii="宋体" w:hAnsi="宋体" w:hint="eastAsia"/>
          <w:sz w:val="24"/>
        </w:rPr>
        <w:t>，以</w:t>
      </w:r>
      <w:r>
        <w:rPr>
          <w:rFonts w:ascii="宋体" w:hAnsi="宋体"/>
          <w:sz w:val="24"/>
        </w:rPr>
        <w:t>P</w:t>
      </w:r>
      <w:r>
        <w:rPr>
          <w:rFonts w:ascii="宋体" w:hAnsi="宋体" w:hint="eastAsia"/>
          <w:sz w:val="24"/>
        </w:rPr>
        <w:t>计)；</w:t>
      </w:r>
    </w:p>
    <w:p w:rsidR="00967DEB" w:rsidRDefault="00967DEB" w:rsidP="00967DEB">
      <w:pPr>
        <w:spacing w:line="360" w:lineRule="auto"/>
        <w:ind w:firstLineChars="200" w:firstLine="480"/>
        <w:rPr>
          <w:rFonts w:ascii="宋体" w:hAnsi="宋体"/>
          <w:sz w:val="24"/>
        </w:rPr>
      </w:pPr>
      <w:r>
        <w:rPr>
          <w:rFonts w:ascii="宋体" w:hAnsi="宋体" w:hint="eastAsia"/>
          <w:sz w:val="24"/>
        </w:rPr>
        <w:t>精密度: ≤</w:t>
      </w:r>
      <w:r>
        <w:rPr>
          <w:rFonts w:ascii="宋体" w:hAnsi="宋体"/>
          <w:sz w:val="24"/>
        </w:rPr>
        <w:t>10</w:t>
      </w:r>
      <w:r>
        <w:rPr>
          <w:rFonts w:ascii="宋体" w:hAnsi="宋体" w:hint="eastAsia"/>
          <w:sz w:val="24"/>
        </w:rPr>
        <w:t>%。</w:t>
      </w:r>
    </w:p>
    <w:p w:rsidR="00967DEB" w:rsidRDefault="00967DEB" w:rsidP="00967DEB">
      <w:pPr>
        <w:spacing w:line="360" w:lineRule="auto"/>
        <w:ind w:firstLineChars="100" w:firstLine="240"/>
        <w:rPr>
          <w:rFonts w:ascii="宋体" w:hAnsi="宋体"/>
          <w:sz w:val="24"/>
        </w:rPr>
      </w:pPr>
      <w:r>
        <w:rPr>
          <w:rFonts w:ascii="宋体" w:hAnsi="宋体"/>
          <w:sz w:val="24"/>
        </w:rPr>
        <w:t>3.1.6</w:t>
      </w:r>
      <w:r>
        <w:rPr>
          <w:rFonts w:ascii="宋体" w:hAnsi="宋体" w:hint="eastAsia"/>
          <w:sz w:val="24"/>
        </w:rPr>
        <w:t xml:space="preserve"> 硅酸盐</w:t>
      </w:r>
    </w:p>
    <w:p w:rsidR="00967DEB" w:rsidRDefault="00967DEB" w:rsidP="00967DEB">
      <w:pPr>
        <w:spacing w:line="360" w:lineRule="auto"/>
        <w:ind w:firstLineChars="200" w:firstLine="480"/>
        <w:rPr>
          <w:rFonts w:ascii="宋体" w:hAnsi="宋体"/>
          <w:sz w:val="24"/>
        </w:rPr>
      </w:pPr>
      <w:r>
        <w:rPr>
          <w:rFonts w:ascii="宋体" w:hAnsi="宋体" w:hint="eastAsia"/>
          <w:sz w:val="24"/>
        </w:rPr>
        <w:t>检测范围：</w:t>
      </w:r>
      <w:r>
        <w:rPr>
          <w:rFonts w:ascii="宋体" w:hAnsi="宋体" w:cs="宋体"/>
          <w:kern w:val="0"/>
          <w:sz w:val="24"/>
        </w:rPr>
        <w:t>0-300</w:t>
      </w:r>
      <w:r>
        <w:rPr>
          <w:rFonts w:ascii="宋体" w:hAnsi="宋体" w:cs="宋体"/>
          <w:kern w:val="0"/>
          <w:sz w:val="24"/>
        </w:rPr>
        <w:sym w:font="Symbol" w:char="F06D"/>
      </w:r>
      <w:r>
        <w:rPr>
          <w:rFonts w:ascii="宋体" w:hAnsi="宋体" w:cs="宋体"/>
          <w:kern w:val="0"/>
          <w:sz w:val="24"/>
        </w:rPr>
        <w:t>mol/L</w:t>
      </w:r>
      <w:r>
        <w:rPr>
          <w:rFonts w:ascii="宋体" w:hAnsi="宋体" w:hint="eastAsia"/>
          <w:sz w:val="24"/>
        </w:rPr>
        <w:t>；</w:t>
      </w:r>
    </w:p>
    <w:p w:rsidR="00967DEB" w:rsidRDefault="00967DEB" w:rsidP="00967DEB">
      <w:pPr>
        <w:spacing w:line="360" w:lineRule="auto"/>
        <w:ind w:firstLineChars="200" w:firstLine="480"/>
        <w:rPr>
          <w:rFonts w:ascii="宋体" w:hAnsi="宋体"/>
          <w:sz w:val="24"/>
        </w:rPr>
      </w:pPr>
      <w:r>
        <w:rPr>
          <w:rFonts w:ascii="宋体" w:hAnsi="宋体" w:hint="eastAsia"/>
          <w:sz w:val="24"/>
        </w:rPr>
        <w:t>检出限：检出限：0.0</w:t>
      </w:r>
      <w:r>
        <w:rPr>
          <w:rFonts w:ascii="宋体" w:hAnsi="宋体"/>
          <w:sz w:val="24"/>
        </w:rPr>
        <w:t>5</w:t>
      </w:r>
      <w:r>
        <w:rPr>
          <w:rFonts w:ascii="宋体" w:hAnsi="宋体" w:cs="宋体"/>
          <w:kern w:val="0"/>
          <w:sz w:val="24"/>
        </w:rPr>
        <w:sym w:font="Symbol" w:char="F06D"/>
      </w:r>
      <w:r>
        <w:rPr>
          <w:rFonts w:ascii="宋体" w:hAnsi="宋体" w:cs="宋体"/>
          <w:kern w:val="0"/>
          <w:sz w:val="24"/>
        </w:rPr>
        <w:t>mol/L</w:t>
      </w:r>
      <w:r>
        <w:rPr>
          <w:rFonts w:ascii="宋体" w:hAnsi="宋体" w:hint="eastAsia"/>
          <w:sz w:val="24"/>
        </w:rPr>
        <w:t xml:space="preserve"> (</w:t>
      </w:r>
      <w:r>
        <w:rPr>
          <w:rFonts w:ascii="宋体" w:hAnsi="宋体"/>
          <w:sz w:val="24"/>
        </w:rPr>
        <w:t>10mm光程</w:t>
      </w:r>
      <w:r>
        <w:rPr>
          <w:rFonts w:ascii="宋体" w:hAnsi="宋体" w:hint="eastAsia"/>
          <w:sz w:val="24"/>
        </w:rPr>
        <w:t>，以</w:t>
      </w:r>
      <w:r>
        <w:rPr>
          <w:rFonts w:ascii="宋体" w:hAnsi="宋体"/>
          <w:sz w:val="24"/>
        </w:rPr>
        <w:t>P</w:t>
      </w:r>
      <w:r>
        <w:rPr>
          <w:rFonts w:ascii="宋体" w:hAnsi="宋体" w:hint="eastAsia"/>
          <w:sz w:val="24"/>
        </w:rPr>
        <w:t>计)、0.</w:t>
      </w:r>
      <w:r>
        <w:rPr>
          <w:rFonts w:ascii="宋体" w:hAnsi="宋体"/>
          <w:sz w:val="24"/>
        </w:rPr>
        <w:t>03</w:t>
      </w:r>
      <w:r>
        <w:rPr>
          <w:rFonts w:ascii="宋体" w:hAnsi="宋体" w:cs="宋体"/>
          <w:kern w:val="0"/>
          <w:sz w:val="24"/>
        </w:rPr>
        <w:sym w:font="Symbol" w:char="F06D"/>
      </w:r>
      <w:r>
        <w:rPr>
          <w:rFonts w:ascii="宋体" w:hAnsi="宋体" w:cs="宋体"/>
          <w:kern w:val="0"/>
          <w:sz w:val="24"/>
        </w:rPr>
        <w:t>mol/L</w:t>
      </w:r>
      <w:r>
        <w:rPr>
          <w:rFonts w:ascii="宋体" w:hAnsi="宋体" w:hint="eastAsia"/>
          <w:sz w:val="24"/>
        </w:rPr>
        <w:t xml:space="preserve"> (</w:t>
      </w:r>
      <w:r>
        <w:rPr>
          <w:rFonts w:ascii="宋体" w:hAnsi="宋体"/>
          <w:sz w:val="24"/>
        </w:rPr>
        <w:t>50mm光程</w:t>
      </w:r>
      <w:r>
        <w:rPr>
          <w:rFonts w:ascii="宋体" w:hAnsi="宋体" w:hint="eastAsia"/>
          <w:sz w:val="24"/>
        </w:rPr>
        <w:t>，以</w:t>
      </w:r>
      <w:r>
        <w:rPr>
          <w:rFonts w:ascii="宋体" w:hAnsi="宋体"/>
          <w:sz w:val="24"/>
        </w:rPr>
        <w:t>P</w:t>
      </w:r>
      <w:r>
        <w:rPr>
          <w:rFonts w:ascii="宋体" w:hAnsi="宋体" w:hint="eastAsia"/>
          <w:sz w:val="24"/>
        </w:rPr>
        <w:t>计)、0.0</w:t>
      </w:r>
      <w:r>
        <w:rPr>
          <w:rFonts w:ascii="宋体" w:hAnsi="宋体"/>
          <w:sz w:val="24"/>
        </w:rPr>
        <w:t>01</w:t>
      </w:r>
      <w:r>
        <w:rPr>
          <w:rFonts w:ascii="宋体" w:hAnsi="宋体" w:cs="宋体"/>
          <w:kern w:val="0"/>
          <w:sz w:val="24"/>
        </w:rPr>
        <w:sym w:font="Symbol" w:char="F06D"/>
      </w:r>
      <w:r>
        <w:rPr>
          <w:rFonts w:ascii="宋体" w:hAnsi="宋体" w:cs="宋体"/>
          <w:kern w:val="0"/>
          <w:sz w:val="24"/>
        </w:rPr>
        <w:t>mol/L</w:t>
      </w:r>
      <w:r>
        <w:rPr>
          <w:rFonts w:ascii="宋体" w:hAnsi="宋体" w:hint="eastAsia"/>
          <w:sz w:val="24"/>
        </w:rPr>
        <w:t xml:space="preserve"> (</w:t>
      </w:r>
      <w:r>
        <w:rPr>
          <w:rFonts w:ascii="宋体" w:hAnsi="宋体"/>
          <w:sz w:val="24"/>
        </w:rPr>
        <w:t>1000mm光程</w:t>
      </w:r>
      <w:r>
        <w:rPr>
          <w:rFonts w:ascii="宋体" w:hAnsi="宋体" w:hint="eastAsia"/>
          <w:sz w:val="24"/>
        </w:rPr>
        <w:t>，以</w:t>
      </w:r>
      <w:r>
        <w:rPr>
          <w:rFonts w:ascii="宋体" w:hAnsi="宋体"/>
          <w:sz w:val="24"/>
        </w:rPr>
        <w:t>P</w:t>
      </w:r>
      <w:r>
        <w:rPr>
          <w:rFonts w:ascii="宋体" w:hAnsi="宋体" w:hint="eastAsia"/>
          <w:sz w:val="24"/>
        </w:rPr>
        <w:t>计)；</w:t>
      </w:r>
    </w:p>
    <w:p w:rsidR="00967DEB" w:rsidRDefault="00967DEB" w:rsidP="00967DEB">
      <w:pPr>
        <w:spacing w:line="360" w:lineRule="auto"/>
        <w:ind w:firstLineChars="200" w:firstLine="480"/>
        <w:rPr>
          <w:rFonts w:ascii="宋体" w:hAnsi="宋体"/>
          <w:sz w:val="24"/>
        </w:rPr>
      </w:pPr>
      <w:r>
        <w:rPr>
          <w:rFonts w:ascii="宋体" w:hAnsi="宋体" w:hint="eastAsia"/>
          <w:sz w:val="24"/>
        </w:rPr>
        <w:t>精密度：≤</w:t>
      </w:r>
      <w:r>
        <w:rPr>
          <w:rFonts w:ascii="宋体" w:hAnsi="宋体"/>
          <w:sz w:val="24"/>
        </w:rPr>
        <w:t>10</w:t>
      </w:r>
      <w:r>
        <w:rPr>
          <w:rFonts w:ascii="宋体" w:hAnsi="宋体" w:hint="eastAsia"/>
          <w:sz w:val="24"/>
        </w:rPr>
        <w:t>%。</w:t>
      </w:r>
    </w:p>
    <w:p w:rsidR="00967DEB" w:rsidRDefault="00967DEB" w:rsidP="00967DEB">
      <w:pPr>
        <w:spacing w:line="360" w:lineRule="auto"/>
        <w:ind w:firstLineChars="100" w:firstLine="240"/>
        <w:rPr>
          <w:rFonts w:ascii="宋体" w:hAnsi="宋体"/>
          <w:sz w:val="24"/>
        </w:rPr>
      </w:pPr>
      <w:r>
        <w:rPr>
          <w:rFonts w:ascii="宋体" w:hAnsi="宋体"/>
          <w:sz w:val="24"/>
        </w:rPr>
        <w:t>3</w:t>
      </w:r>
      <w:r>
        <w:rPr>
          <w:rFonts w:ascii="宋体" w:hAnsi="宋体" w:hint="eastAsia"/>
          <w:sz w:val="24"/>
        </w:rPr>
        <w:t>.</w:t>
      </w:r>
      <w:r>
        <w:rPr>
          <w:rFonts w:ascii="宋体" w:hAnsi="宋体"/>
          <w:sz w:val="24"/>
        </w:rPr>
        <w:t>1.7</w:t>
      </w:r>
      <w:r>
        <w:rPr>
          <w:rFonts w:ascii="宋体" w:hAnsi="宋体" w:hint="eastAsia"/>
          <w:sz w:val="24"/>
        </w:rPr>
        <w:t>无机氮</w:t>
      </w:r>
    </w:p>
    <w:p w:rsidR="00967DEB" w:rsidRDefault="00967DEB" w:rsidP="00967DEB">
      <w:pPr>
        <w:spacing w:line="360" w:lineRule="auto"/>
        <w:ind w:firstLineChars="200" w:firstLine="480"/>
        <w:rPr>
          <w:rFonts w:ascii="宋体" w:hAnsi="宋体"/>
          <w:sz w:val="24"/>
        </w:rPr>
      </w:pPr>
      <w:r>
        <w:rPr>
          <w:rFonts w:ascii="宋体" w:hAnsi="宋体" w:hint="eastAsia"/>
          <w:sz w:val="24"/>
        </w:rPr>
        <w:t>检测范围：</w:t>
      </w:r>
      <w:r>
        <w:rPr>
          <w:rFonts w:ascii="宋体" w:hAnsi="宋体" w:cs="宋体"/>
          <w:kern w:val="0"/>
          <w:sz w:val="24"/>
        </w:rPr>
        <w:t>0-200</w:t>
      </w:r>
      <w:r>
        <w:rPr>
          <w:rFonts w:ascii="宋体" w:hAnsi="宋体" w:cs="宋体"/>
          <w:kern w:val="0"/>
          <w:sz w:val="24"/>
        </w:rPr>
        <w:sym w:font="Symbol" w:char="F06D"/>
      </w:r>
      <w:r>
        <w:rPr>
          <w:rFonts w:ascii="宋体" w:hAnsi="宋体" w:cs="宋体"/>
          <w:kern w:val="0"/>
          <w:sz w:val="24"/>
        </w:rPr>
        <w:t>mol/L</w:t>
      </w:r>
      <w:r>
        <w:rPr>
          <w:rFonts w:ascii="宋体" w:hAnsi="宋体" w:cs="宋体" w:hint="eastAsia"/>
          <w:kern w:val="0"/>
          <w:sz w:val="24"/>
        </w:rPr>
        <w:t xml:space="preserve"> (以</w:t>
      </w:r>
      <w:r>
        <w:rPr>
          <w:rFonts w:ascii="宋体" w:hAnsi="宋体" w:hint="eastAsia"/>
          <w:sz w:val="24"/>
        </w:rPr>
        <w:t>N计)；</w:t>
      </w:r>
    </w:p>
    <w:p w:rsidR="00967DEB" w:rsidRDefault="00967DEB" w:rsidP="00967DEB">
      <w:pPr>
        <w:pStyle w:val="Default"/>
        <w:spacing w:line="360" w:lineRule="auto"/>
        <w:ind w:firstLineChars="200" w:firstLine="480"/>
        <w:rPr>
          <w:rFonts w:hAnsi="宋体"/>
          <w:color w:val="auto"/>
        </w:rPr>
      </w:pPr>
      <w:r>
        <w:rPr>
          <w:rFonts w:hAnsi="宋体" w:hint="eastAsia"/>
          <w:color w:val="auto"/>
        </w:rPr>
        <w:t>检出限：0.0</w:t>
      </w:r>
      <w:r>
        <w:rPr>
          <w:rFonts w:hAnsi="宋体"/>
          <w:color w:val="auto"/>
        </w:rPr>
        <w:t>6</w:t>
      </w:r>
      <w:r>
        <w:rPr>
          <w:rFonts w:hAnsi="宋体"/>
          <w:color w:val="auto"/>
        </w:rPr>
        <w:sym w:font="Symbol" w:char="F06D"/>
      </w:r>
      <w:r>
        <w:rPr>
          <w:rFonts w:hAnsi="宋体"/>
          <w:color w:val="auto"/>
        </w:rPr>
        <w:t>mol/L</w:t>
      </w:r>
      <w:r>
        <w:rPr>
          <w:rFonts w:hAnsi="宋体" w:hint="eastAsia"/>
          <w:color w:val="auto"/>
        </w:rPr>
        <w:t xml:space="preserve"> (</w:t>
      </w:r>
      <w:r>
        <w:rPr>
          <w:rFonts w:hAnsi="宋体"/>
          <w:color w:val="auto"/>
        </w:rPr>
        <w:t>10mm光程</w:t>
      </w:r>
      <w:r>
        <w:rPr>
          <w:rFonts w:hAnsi="宋体" w:hint="eastAsia"/>
          <w:color w:val="auto"/>
        </w:rPr>
        <w:t>，以N计)、0.0</w:t>
      </w:r>
      <w:r>
        <w:rPr>
          <w:rFonts w:hAnsi="宋体"/>
          <w:color w:val="auto"/>
        </w:rPr>
        <w:t>3</w:t>
      </w:r>
      <w:r>
        <w:rPr>
          <w:rFonts w:hAnsi="宋体"/>
          <w:color w:val="auto"/>
        </w:rPr>
        <w:sym w:font="Symbol" w:char="F06D"/>
      </w:r>
      <w:r>
        <w:rPr>
          <w:rFonts w:hAnsi="宋体"/>
          <w:color w:val="auto"/>
        </w:rPr>
        <w:t>mol/L</w:t>
      </w:r>
      <w:r>
        <w:rPr>
          <w:rFonts w:hAnsi="宋体" w:hint="eastAsia"/>
          <w:color w:val="auto"/>
        </w:rPr>
        <w:t xml:space="preserve"> (</w:t>
      </w:r>
      <w:r>
        <w:rPr>
          <w:rFonts w:hAnsi="宋体"/>
          <w:color w:val="auto"/>
        </w:rPr>
        <w:t>50mm光程</w:t>
      </w:r>
      <w:r>
        <w:rPr>
          <w:rFonts w:hAnsi="宋体" w:hint="eastAsia"/>
          <w:color w:val="auto"/>
        </w:rPr>
        <w:t>，以N计)、0.0</w:t>
      </w:r>
      <w:r>
        <w:rPr>
          <w:rFonts w:hAnsi="宋体"/>
          <w:color w:val="auto"/>
        </w:rPr>
        <w:t>05</w:t>
      </w:r>
      <w:r>
        <w:rPr>
          <w:rFonts w:hAnsi="宋体"/>
          <w:color w:val="auto"/>
        </w:rPr>
        <w:sym w:font="Symbol" w:char="F06D"/>
      </w:r>
      <w:r>
        <w:rPr>
          <w:rFonts w:hAnsi="宋体"/>
          <w:color w:val="auto"/>
        </w:rPr>
        <w:t>mol/L</w:t>
      </w:r>
      <w:r>
        <w:rPr>
          <w:rFonts w:hAnsi="宋体" w:hint="eastAsia"/>
          <w:color w:val="auto"/>
        </w:rPr>
        <w:t xml:space="preserve"> (</w:t>
      </w:r>
      <w:r>
        <w:rPr>
          <w:rFonts w:hAnsi="宋体"/>
          <w:color w:val="auto"/>
        </w:rPr>
        <w:t>1000mm光程</w:t>
      </w:r>
      <w:r>
        <w:rPr>
          <w:rFonts w:hAnsi="宋体" w:hint="eastAsia"/>
          <w:color w:val="auto"/>
        </w:rPr>
        <w:t>，以N计)；</w:t>
      </w:r>
    </w:p>
    <w:p w:rsidR="00967DEB" w:rsidRDefault="00967DEB" w:rsidP="00967DEB">
      <w:pPr>
        <w:spacing w:line="360" w:lineRule="auto"/>
        <w:ind w:firstLineChars="200" w:firstLine="480"/>
        <w:rPr>
          <w:rFonts w:ascii="宋体" w:hAnsi="宋体"/>
          <w:sz w:val="24"/>
        </w:rPr>
      </w:pPr>
      <w:r>
        <w:rPr>
          <w:rFonts w:ascii="宋体" w:hAnsi="宋体" w:hint="eastAsia"/>
          <w:sz w:val="24"/>
        </w:rPr>
        <w:t>精密度: ≤</w:t>
      </w:r>
      <w:r>
        <w:rPr>
          <w:rFonts w:ascii="宋体" w:hAnsi="宋体"/>
          <w:sz w:val="24"/>
        </w:rPr>
        <w:t>10</w:t>
      </w:r>
      <w:r>
        <w:rPr>
          <w:rFonts w:ascii="宋体" w:hAnsi="宋体" w:hint="eastAsia"/>
          <w:sz w:val="24"/>
        </w:rPr>
        <w:t>%。</w:t>
      </w:r>
    </w:p>
    <w:p w:rsidR="00967DEB" w:rsidRDefault="00967DEB" w:rsidP="00967DEB">
      <w:pPr>
        <w:tabs>
          <w:tab w:val="left" w:pos="0"/>
        </w:tabs>
        <w:adjustRightInd w:val="0"/>
        <w:spacing w:line="360" w:lineRule="auto"/>
        <w:ind w:firstLineChars="100" w:firstLine="240"/>
        <w:rPr>
          <w:rFonts w:ascii="宋体" w:hAnsi="宋体"/>
          <w:sz w:val="24"/>
        </w:rPr>
      </w:pPr>
      <w:r>
        <w:rPr>
          <w:rFonts w:ascii="宋体" w:hAnsi="宋体"/>
          <w:sz w:val="24"/>
        </w:rPr>
        <w:t>3.2</w:t>
      </w:r>
      <w:r>
        <w:rPr>
          <w:rFonts w:ascii="宋体" w:hAnsi="宋体" w:hint="eastAsia"/>
          <w:sz w:val="24"/>
        </w:rPr>
        <w:t xml:space="preserve">随机自动进样器： </w:t>
      </w:r>
    </w:p>
    <w:p w:rsidR="00967DEB" w:rsidRDefault="00967DEB" w:rsidP="00967DEB">
      <w:pPr>
        <w:spacing w:line="360" w:lineRule="auto"/>
        <w:ind w:firstLineChars="50" w:firstLine="120"/>
        <w:rPr>
          <w:rFonts w:ascii="宋体" w:hAnsi="宋体"/>
          <w:b/>
          <w:sz w:val="24"/>
        </w:rPr>
      </w:pPr>
      <w:r>
        <w:rPr>
          <w:rFonts w:ascii="宋体" w:hAnsi="宋体" w:hint="eastAsia"/>
          <w:b/>
          <w:sz w:val="24"/>
        </w:rPr>
        <w:t>*3.</w:t>
      </w:r>
      <w:r>
        <w:rPr>
          <w:rFonts w:ascii="宋体" w:hAnsi="宋体"/>
          <w:b/>
          <w:sz w:val="24"/>
        </w:rPr>
        <w:t>2</w:t>
      </w:r>
      <w:r>
        <w:rPr>
          <w:rFonts w:ascii="宋体" w:hAnsi="宋体" w:hint="eastAsia"/>
          <w:b/>
          <w:sz w:val="24"/>
        </w:rPr>
        <w:t>.1随机进样，配备并可以使用120位以上11毫升样品筐一套，XYZ型三</w:t>
      </w:r>
      <w:r>
        <w:rPr>
          <w:rFonts w:ascii="宋体" w:hAnsi="宋体" w:hint="eastAsia"/>
          <w:b/>
          <w:sz w:val="24"/>
        </w:rPr>
        <w:lastRenderedPageBreak/>
        <w:t>维方形进样器，非转盘式或扇形式，确保取样时的灵活性及精准度, 提供单台随机进样器的彩色清晰照片一张；</w:t>
      </w:r>
      <w:r>
        <w:rPr>
          <w:rFonts w:ascii="宋体" w:hAnsi="宋体"/>
          <w:b/>
          <w:sz w:val="24"/>
        </w:rPr>
        <w:t xml:space="preserve"> </w:t>
      </w:r>
    </w:p>
    <w:p w:rsidR="00967DEB" w:rsidRDefault="00967DEB" w:rsidP="00967DEB">
      <w:pPr>
        <w:spacing w:line="360" w:lineRule="auto"/>
        <w:ind w:firstLineChars="100" w:firstLine="240"/>
        <w:rPr>
          <w:rFonts w:ascii="宋体" w:hAnsi="宋体"/>
          <w:sz w:val="24"/>
        </w:rPr>
      </w:pPr>
      <w:r>
        <w:rPr>
          <w:rFonts w:ascii="宋体" w:hAnsi="宋体"/>
          <w:sz w:val="24"/>
        </w:rPr>
        <w:t>3.2</w:t>
      </w:r>
      <w:r>
        <w:rPr>
          <w:rFonts w:ascii="宋体" w:hAnsi="宋体" w:hint="eastAsia"/>
          <w:sz w:val="24"/>
        </w:rPr>
        <w:t>.2独立的标准样品架，另外放置11毫升10个标准样品；</w:t>
      </w:r>
    </w:p>
    <w:p w:rsidR="00967DEB" w:rsidRDefault="00967DEB" w:rsidP="00967DEB">
      <w:pPr>
        <w:spacing w:line="360" w:lineRule="auto"/>
        <w:ind w:firstLineChars="100" w:firstLine="240"/>
        <w:rPr>
          <w:rFonts w:ascii="宋体" w:hAnsi="宋体"/>
          <w:sz w:val="24"/>
        </w:rPr>
      </w:pPr>
      <w:r>
        <w:rPr>
          <w:rFonts w:ascii="宋体" w:hAnsi="宋体"/>
          <w:sz w:val="24"/>
        </w:rPr>
        <w:t>3.2</w:t>
      </w:r>
      <w:r>
        <w:rPr>
          <w:rFonts w:ascii="宋体" w:hAnsi="宋体" w:hint="eastAsia"/>
          <w:sz w:val="24"/>
        </w:rPr>
        <w:t>.3标准样和控制样放置在各自独立的框架中；</w:t>
      </w:r>
    </w:p>
    <w:p w:rsidR="00967DEB" w:rsidRDefault="00967DEB" w:rsidP="00967DEB">
      <w:pPr>
        <w:spacing w:line="360" w:lineRule="auto"/>
        <w:ind w:firstLineChars="100" w:firstLine="240"/>
        <w:rPr>
          <w:rFonts w:ascii="宋体" w:hAnsi="宋体"/>
          <w:sz w:val="24"/>
        </w:rPr>
      </w:pPr>
      <w:r>
        <w:rPr>
          <w:rFonts w:ascii="宋体" w:hAnsi="宋体"/>
          <w:sz w:val="24"/>
        </w:rPr>
        <w:t>3.2</w:t>
      </w:r>
      <w:r>
        <w:rPr>
          <w:rFonts w:ascii="宋体" w:hAnsi="宋体" w:hint="eastAsia"/>
          <w:sz w:val="24"/>
        </w:rPr>
        <w:t>.4可在任何时候取任何样，完成自动重复测量和对超标样或被带过影响的样品重复测量，即自动进样器是随机自动取样；</w:t>
      </w:r>
    </w:p>
    <w:p w:rsidR="00967DEB" w:rsidRDefault="00967DEB" w:rsidP="00967DEB">
      <w:pPr>
        <w:spacing w:line="360" w:lineRule="auto"/>
        <w:ind w:firstLineChars="100" w:firstLine="240"/>
        <w:rPr>
          <w:rFonts w:ascii="宋体" w:hAnsi="宋体"/>
          <w:sz w:val="24"/>
        </w:rPr>
      </w:pPr>
      <w:r>
        <w:rPr>
          <w:rFonts w:ascii="宋体" w:hAnsi="宋体"/>
          <w:sz w:val="24"/>
        </w:rPr>
        <w:t>3.4</w:t>
      </w:r>
      <w:r>
        <w:rPr>
          <w:rFonts w:ascii="宋体" w:hAnsi="宋体" w:hint="eastAsia"/>
          <w:sz w:val="24"/>
        </w:rPr>
        <w:t>.5可通过计算机软件调整进样针的前后左右深度位置。</w:t>
      </w:r>
    </w:p>
    <w:p w:rsidR="00967DEB" w:rsidRDefault="00967DEB" w:rsidP="00967DEB">
      <w:pPr>
        <w:tabs>
          <w:tab w:val="left" w:pos="0"/>
        </w:tabs>
        <w:adjustRightInd w:val="0"/>
        <w:spacing w:line="360" w:lineRule="auto"/>
        <w:ind w:firstLineChars="50" w:firstLine="120"/>
        <w:rPr>
          <w:rFonts w:ascii="宋体" w:hAnsi="宋体"/>
          <w:sz w:val="24"/>
        </w:rPr>
      </w:pPr>
      <w:r>
        <w:rPr>
          <w:rFonts w:ascii="宋体" w:hAnsi="宋体"/>
          <w:sz w:val="24"/>
        </w:rPr>
        <w:t>3.3</w:t>
      </w:r>
      <w:r>
        <w:rPr>
          <w:rFonts w:ascii="宋体" w:hAnsi="宋体" w:hint="eastAsia"/>
          <w:sz w:val="24"/>
        </w:rPr>
        <w:t>高精度蠕动泵：</w:t>
      </w:r>
    </w:p>
    <w:p w:rsidR="00967DEB" w:rsidRDefault="00967DEB" w:rsidP="00967DEB">
      <w:pPr>
        <w:tabs>
          <w:tab w:val="left" w:pos="0"/>
        </w:tabs>
        <w:adjustRightInd w:val="0"/>
        <w:spacing w:line="360" w:lineRule="auto"/>
        <w:ind w:firstLineChars="100" w:firstLine="240"/>
        <w:rPr>
          <w:rFonts w:ascii="宋体" w:hAnsi="宋体"/>
          <w:sz w:val="24"/>
        </w:rPr>
      </w:pPr>
      <w:r>
        <w:rPr>
          <w:rFonts w:ascii="宋体" w:hAnsi="宋体" w:hint="eastAsia"/>
          <w:sz w:val="24"/>
        </w:rPr>
        <w:t>#3.3.1蠕动泵数量2台，单台蠕动泵至少含2</w:t>
      </w:r>
      <w:r>
        <w:rPr>
          <w:rFonts w:ascii="宋体" w:hAnsi="宋体"/>
          <w:sz w:val="24"/>
        </w:rPr>
        <w:t>8</w:t>
      </w:r>
      <w:r>
        <w:rPr>
          <w:rFonts w:ascii="宋体" w:hAnsi="宋体" w:hint="eastAsia"/>
          <w:sz w:val="24"/>
        </w:rPr>
        <w:t>个泵管位，两台蠕动泵共提供不少于</w:t>
      </w:r>
      <w:r>
        <w:rPr>
          <w:rFonts w:ascii="宋体" w:hAnsi="宋体"/>
          <w:sz w:val="24"/>
        </w:rPr>
        <w:t>56</w:t>
      </w:r>
      <w:r>
        <w:rPr>
          <w:rFonts w:ascii="宋体" w:hAnsi="宋体" w:hint="eastAsia"/>
          <w:sz w:val="24"/>
        </w:rPr>
        <w:t>个泵管位，满足</w:t>
      </w:r>
      <w:r>
        <w:rPr>
          <w:rFonts w:ascii="宋体" w:hAnsi="宋体"/>
          <w:sz w:val="24"/>
        </w:rPr>
        <w:t>6</w:t>
      </w:r>
      <w:r>
        <w:rPr>
          <w:rFonts w:ascii="宋体" w:hAnsi="宋体" w:hint="eastAsia"/>
          <w:sz w:val="24"/>
        </w:rPr>
        <w:t>个化学分析通道同时运行所需要的全部泵管位及日后增加化学分析通道的升级需要，要求提供蠕动泵实物照片进行佐证；</w:t>
      </w:r>
    </w:p>
    <w:p w:rsidR="00967DEB" w:rsidRDefault="00967DEB" w:rsidP="00967DEB">
      <w:pPr>
        <w:tabs>
          <w:tab w:val="left" w:pos="0"/>
        </w:tabs>
        <w:adjustRightInd w:val="0"/>
        <w:spacing w:line="360" w:lineRule="auto"/>
        <w:ind w:firstLineChars="100" w:firstLine="240"/>
        <w:rPr>
          <w:rFonts w:ascii="宋体" w:hAnsi="宋体"/>
          <w:sz w:val="24"/>
        </w:rPr>
      </w:pPr>
      <w:r>
        <w:rPr>
          <w:rFonts w:ascii="宋体" w:hAnsi="宋体"/>
          <w:sz w:val="24"/>
        </w:rPr>
        <w:t>3.3</w:t>
      </w:r>
      <w:r>
        <w:rPr>
          <w:rFonts w:ascii="宋体" w:hAnsi="宋体" w:hint="eastAsia"/>
          <w:sz w:val="24"/>
        </w:rPr>
        <w:t>.</w:t>
      </w:r>
      <w:r>
        <w:rPr>
          <w:rFonts w:ascii="宋体" w:hAnsi="宋体"/>
          <w:sz w:val="24"/>
        </w:rPr>
        <w:t>2</w:t>
      </w:r>
      <w:r>
        <w:rPr>
          <w:rFonts w:ascii="宋体" w:hAnsi="宋体" w:hint="eastAsia"/>
          <w:sz w:val="24"/>
        </w:rPr>
        <w:t xml:space="preserve"> 蠕动速度和频率可以通过计算机调节，在完成测试后能自动转入间歇模式即蠕动多长时间停顿多长时间；</w:t>
      </w:r>
    </w:p>
    <w:p w:rsidR="00967DEB" w:rsidRDefault="00967DEB" w:rsidP="00967DEB">
      <w:pPr>
        <w:tabs>
          <w:tab w:val="left" w:pos="0"/>
        </w:tabs>
        <w:adjustRightInd w:val="0"/>
        <w:spacing w:line="360" w:lineRule="auto"/>
        <w:ind w:firstLineChars="100" w:firstLine="240"/>
        <w:rPr>
          <w:rFonts w:ascii="宋体" w:hAnsi="宋体"/>
          <w:sz w:val="24"/>
        </w:rPr>
      </w:pPr>
      <w:r>
        <w:rPr>
          <w:rFonts w:ascii="宋体" w:hAnsi="宋体" w:hint="eastAsia"/>
          <w:sz w:val="24"/>
        </w:rPr>
        <w:t>#</w:t>
      </w:r>
      <w:r>
        <w:rPr>
          <w:rFonts w:ascii="宋体" w:hAnsi="宋体"/>
          <w:sz w:val="24"/>
        </w:rPr>
        <w:t>3.3.3</w:t>
      </w:r>
      <w:r>
        <w:rPr>
          <w:rFonts w:ascii="宋体" w:hAnsi="宋体" w:hint="eastAsia"/>
          <w:sz w:val="24"/>
        </w:rPr>
        <w:t>要求蠕动泵为独立分体式，带有独立的电源和电路系统，要求能在AC220电压下独立开机运行，要求提供蠕动泵独立运行的货物证明材料进行佐证；</w:t>
      </w:r>
    </w:p>
    <w:p w:rsidR="00967DEB" w:rsidRDefault="00967DEB" w:rsidP="00967DEB">
      <w:pPr>
        <w:tabs>
          <w:tab w:val="left" w:pos="0"/>
        </w:tabs>
        <w:adjustRightInd w:val="0"/>
        <w:spacing w:line="360" w:lineRule="auto"/>
        <w:ind w:firstLineChars="100" w:firstLine="240"/>
        <w:rPr>
          <w:rFonts w:ascii="宋体" w:hAnsi="宋体"/>
          <w:sz w:val="24"/>
        </w:rPr>
      </w:pPr>
      <w:r>
        <w:rPr>
          <w:rFonts w:ascii="宋体" w:hAnsi="宋体"/>
          <w:sz w:val="24"/>
        </w:rPr>
        <w:t>3</w:t>
      </w:r>
      <w:r>
        <w:rPr>
          <w:rFonts w:ascii="宋体" w:hAnsi="宋体" w:hint="eastAsia"/>
          <w:sz w:val="24"/>
        </w:rPr>
        <w:t>.</w:t>
      </w:r>
      <w:r>
        <w:rPr>
          <w:rFonts w:ascii="宋体" w:hAnsi="宋体"/>
          <w:sz w:val="24"/>
        </w:rPr>
        <w:t>3.</w:t>
      </w:r>
      <w:r>
        <w:rPr>
          <w:rFonts w:ascii="宋体" w:hAnsi="宋体" w:hint="eastAsia"/>
          <w:sz w:val="24"/>
        </w:rPr>
        <w:t>4检漏探测器在有渗漏时泵自动停止，漏液安全排出，提供技术证明；</w:t>
      </w:r>
    </w:p>
    <w:p w:rsidR="00967DEB" w:rsidRDefault="00967DEB" w:rsidP="00967DEB">
      <w:pPr>
        <w:tabs>
          <w:tab w:val="left" w:pos="0"/>
        </w:tabs>
        <w:adjustRightInd w:val="0"/>
        <w:spacing w:line="360" w:lineRule="auto"/>
        <w:ind w:firstLineChars="100" w:firstLine="240"/>
        <w:rPr>
          <w:rFonts w:ascii="宋体" w:hAnsi="宋体"/>
          <w:sz w:val="24"/>
        </w:rPr>
      </w:pPr>
      <w:r>
        <w:rPr>
          <w:rFonts w:ascii="宋体" w:hAnsi="宋体" w:hint="eastAsia"/>
          <w:sz w:val="24"/>
        </w:rPr>
        <w:t>#3.3.</w:t>
      </w:r>
      <w:r>
        <w:rPr>
          <w:rFonts w:ascii="宋体" w:hAnsi="宋体"/>
          <w:sz w:val="24"/>
        </w:rPr>
        <w:t>5</w:t>
      </w:r>
      <w:r>
        <w:rPr>
          <w:rFonts w:ascii="宋体" w:hAnsi="宋体" w:hint="eastAsia"/>
          <w:sz w:val="24"/>
        </w:rPr>
        <w:t xml:space="preserve"> 空气气泡注入以蠕动泵为动力，通过</w:t>
      </w:r>
      <w:r>
        <w:rPr>
          <w:rFonts w:ascii="宋体" w:hAnsi="宋体"/>
          <w:sz w:val="24"/>
        </w:rPr>
        <w:tab/>
      </w:r>
      <w:r>
        <w:rPr>
          <w:rFonts w:ascii="宋体" w:hAnsi="宋体" w:hint="eastAsia"/>
          <w:sz w:val="24"/>
        </w:rPr>
        <w:t>光电感应空气注入阀控制，与蠕动泵同轴的圆盘切口穿光/遮光启动/关闭光电感应器，从而触发电子注入阀开关控制气泡的输入和频率，保证最好的重复性和最小相对偏差，不采用独立空气泵，提供本条技术要求的证明材料；</w:t>
      </w:r>
    </w:p>
    <w:p w:rsidR="00967DEB" w:rsidRDefault="00967DEB" w:rsidP="00967DEB">
      <w:pPr>
        <w:tabs>
          <w:tab w:val="left" w:pos="0"/>
        </w:tabs>
        <w:adjustRightInd w:val="0"/>
        <w:spacing w:line="360" w:lineRule="auto"/>
        <w:ind w:firstLineChars="100" w:firstLine="240"/>
        <w:rPr>
          <w:rFonts w:ascii="宋体" w:hAnsi="宋体"/>
          <w:sz w:val="24"/>
        </w:rPr>
      </w:pPr>
      <w:r>
        <w:rPr>
          <w:rFonts w:ascii="宋体" w:hAnsi="宋体" w:hint="eastAsia"/>
          <w:sz w:val="24"/>
        </w:rPr>
        <w:t>#3.3.6单台高精度蠕动配有2个空气注入阀，每个空气注入阀可放置不少于</w:t>
      </w:r>
      <w:r>
        <w:rPr>
          <w:rFonts w:ascii="宋体" w:hAnsi="宋体"/>
          <w:sz w:val="24"/>
        </w:rPr>
        <w:t>4</w:t>
      </w:r>
      <w:r>
        <w:rPr>
          <w:rFonts w:ascii="宋体" w:hAnsi="宋体" w:hint="eastAsia"/>
          <w:sz w:val="24"/>
        </w:rPr>
        <w:t>根空气泵管位，单台蠕动泵提供不少于8根空气泵管位，两台蠕动泵共提供不少于1</w:t>
      </w:r>
      <w:r>
        <w:rPr>
          <w:rFonts w:ascii="宋体" w:hAnsi="宋体"/>
          <w:sz w:val="24"/>
        </w:rPr>
        <w:t>6</w:t>
      </w:r>
      <w:r>
        <w:rPr>
          <w:rFonts w:ascii="宋体" w:hAnsi="宋体" w:hint="eastAsia"/>
          <w:sz w:val="24"/>
        </w:rPr>
        <w:t>根空气泵管位，满足6个化学分析通道同时运行所需要的空气管位及日后增加化学分析通道的升级需要，要求提供装有两个空气注入阀的蠕动泵彩色实物照片进行佐证；</w:t>
      </w:r>
    </w:p>
    <w:p w:rsidR="00967DEB" w:rsidRDefault="00967DEB" w:rsidP="00967DEB">
      <w:pPr>
        <w:tabs>
          <w:tab w:val="left" w:pos="0"/>
        </w:tabs>
        <w:adjustRightInd w:val="0"/>
        <w:spacing w:line="360" w:lineRule="auto"/>
        <w:ind w:firstLineChars="50" w:firstLine="120"/>
        <w:rPr>
          <w:rFonts w:ascii="宋体" w:hAnsi="宋体"/>
          <w:sz w:val="24"/>
        </w:rPr>
      </w:pPr>
      <w:r>
        <w:rPr>
          <w:rFonts w:ascii="宋体" w:hAnsi="宋体"/>
          <w:sz w:val="24"/>
        </w:rPr>
        <w:t>3.</w:t>
      </w:r>
      <w:r>
        <w:rPr>
          <w:rFonts w:ascii="宋体" w:hAnsi="宋体" w:hint="eastAsia"/>
          <w:sz w:val="24"/>
        </w:rPr>
        <w:t>4化学分析模块：</w:t>
      </w:r>
    </w:p>
    <w:p w:rsidR="00967DEB" w:rsidRDefault="00967DEB" w:rsidP="00967DEB">
      <w:pPr>
        <w:tabs>
          <w:tab w:val="left" w:pos="0"/>
        </w:tabs>
        <w:adjustRightInd w:val="0"/>
        <w:spacing w:line="360" w:lineRule="auto"/>
        <w:ind w:firstLineChars="49" w:firstLine="118"/>
        <w:rPr>
          <w:rFonts w:ascii="宋体" w:hAnsi="宋体"/>
          <w:sz w:val="24"/>
        </w:rPr>
      </w:pPr>
      <w:r>
        <w:rPr>
          <w:rFonts w:ascii="宋体" w:hAnsi="宋体"/>
          <w:sz w:val="24"/>
        </w:rPr>
        <w:t>#3.</w:t>
      </w:r>
      <w:r>
        <w:rPr>
          <w:rFonts w:ascii="宋体" w:hAnsi="宋体" w:hint="eastAsia"/>
          <w:sz w:val="24"/>
        </w:rPr>
        <w:t>4.1 化学分析模块由惰性玻璃圈组成，玻璃圈内径大于</w:t>
      </w:r>
      <w:r>
        <w:rPr>
          <w:rFonts w:ascii="宋体" w:hAnsi="宋体" w:cs="Arial" w:hint="eastAsia"/>
          <w:sz w:val="24"/>
        </w:rPr>
        <w:t>≥1mm，</w:t>
      </w:r>
      <w:r>
        <w:rPr>
          <w:rFonts w:ascii="宋体" w:hAnsi="宋体" w:hint="eastAsia"/>
          <w:sz w:val="24"/>
        </w:rPr>
        <w:t>能清楚看见系统内部液体的运行情况；</w:t>
      </w:r>
    </w:p>
    <w:p w:rsidR="00967DEB" w:rsidRDefault="00967DEB" w:rsidP="00967DEB">
      <w:pPr>
        <w:tabs>
          <w:tab w:val="left" w:pos="0"/>
        </w:tabs>
        <w:adjustRightInd w:val="0"/>
        <w:spacing w:line="360" w:lineRule="auto"/>
        <w:ind w:firstLineChars="100" w:firstLine="240"/>
        <w:rPr>
          <w:rFonts w:ascii="宋体" w:hAnsi="宋体"/>
          <w:sz w:val="24"/>
        </w:rPr>
      </w:pPr>
      <w:r>
        <w:rPr>
          <w:rFonts w:ascii="宋体" w:hAnsi="宋体"/>
          <w:sz w:val="24"/>
        </w:rPr>
        <w:t>3.</w:t>
      </w:r>
      <w:r>
        <w:rPr>
          <w:rFonts w:ascii="宋体" w:hAnsi="宋体" w:hint="eastAsia"/>
          <w:sz w:val="24"/>
        </w:rPr>
        <w:t>4.2 化学分析模块的温度设置为出厂设置，不可在可见范围内有设置修改按</w:t>
      </w:r>
      <w:r>
        <w:rPr>
          <w:rFonts w:ascii="宋体" w:hAnsi="宋体" w:hint="eastAsia"/>
          <w:sz w:val="24"/>
        </w:rPr>
        <w:lastRenderedPageBreak/>
        <w:t>钮，保证出厂设置不被随意修改；</w:t>
      </w:r>
    </w:p>
    <w:p w:rsidR="00967DEB" w:rsidRDefault="00967DEB" w:rsidP="00967DEB">
      <w:pPr>
        <w:tabs>
          <w:tab w:val="left" w:pos="0"/>
        </w:tabs>
        <w:adjustRightInd w:val="0"/>
        <w:spacing w:line="360" w:lineRule="auto"/>
        <w:ind w:firstLineChars="100" w:firstLine="240"/>
        <w:rPr>
          <w:rFonts w:ascii="宋体" w:hAnsi="宋体"/>
          <w:sz w:val="24"/>
        </w:rPr>
      </w:pPr>
      <w:r>
        <w:rPr>
          <w:rFonts w:ascii="宋体" w:hAnsi="宋体"/>
          <w:sz w:val="24"/>
        </w:rPr>
        <w:t>3.</w:t>
      </w:r>
      <w:r>
        <w:rPr>
          <w:rFonts w:ascii="宋体" w:hAnsi="宋体" w:hint="eastAsia"/>
          <w:sz w:val="24"/>
        </w:rPr>
        <w:t>4.3 化学分析模块设计有漏液自动排出功能，要求提供本条技术要求的证明材料；</w:t>
      </w:r>
    </w:p>
    <w:p w:rsidR="00967DEB" w:rsidRDefault="00967DEB" w:rsidP="00967DEB">
      <w:pPr>
        <w:tabs>
          <w:tab w:val="left" w:pos="0"/>
        </w:tabs>
        <w:adjustRightInd w:val="0"/>
        <w:spacing w:line="360" w:lineRule="auto"/>
        <w:ind w:firstLineChars="49" w:firstLine="118"/>
        <w:rPr>
          <w:rFonts w:ascii="宋体" w:hAnsi="宋体"/>
          <w:sz w:val="24"/>
        </w:rPr>
      </w:pPr>
      <w:r>
        <w:rPr>
          <w:rFonts w:ascii="宋体" w:hAnsi="宋体"/>
          <w:sz w:val="24"/>
        </w:rPr>
        <w:t>#</w:t>
      </w:r>
      <w:r>
        <w:rPr>
          <w:rFonts w:ascii="宋体" w:hAnsi="宋体" w:hint="eastAsia"/>
          <w:sz w:val="24"/>
        </w:rPr>
        <w:t>3.</w:t>
      </w:r>
      <w:r>
        <w:rPr>
          <w:rFonts w:ascii="宋体" w:hAnsi="宋体"/>
          <w:sz w:val="24"/>
        </w:rPr>
        <w:t>5</w:t>
      </w:r>
      <w:r>
        <w:rPr>
          <w:rFonts w:ascii="宋体" w:hAnsi="宋体" w:hint="eastAsia"/>
          <w:sz w:val="24"/>
        </w:rPr>
        <w:t>硝酸盐采用</w:t>
      </w:r>
      <w:r>
        <w:rPr>
          <w:rFonts w:ascii="宋体" w:hAnsi="宋体"/>
          <w:sz w:val="24"/>
        </w:rPr>
        <w:t>在线镉圈还原装置，自动监测还原率，寿命长，自动再生不采用需要定期重新装填的镉柱还原装置或者化学试剂还原法，保护实验人员健康</w:t>
      </w:r>
      <w:r>
        <w:rPr>
          <w:rFonts w:ascii="宋体" w:hAnsi="宋体" w:hint="eastAsia"/>
          <w:sz w:val="24"/>
        </w:rPr>
        <w:t>，</w:t>
      </w:r>
      <w:r>
        <w:rPr>
          <w:rFonts w:ascii="宋体" w:hAnsi="宋体"/>
          <w:sz w:val="24"/>
        </w:rPr>
        <w:t>避免接触重金属，避免不知道什么时候该重新装填镉柱，导致还原率失控</w:t>
      </w:r>
      <w:r>
        <w:rPr>
          <w:rFonts w:ascii="宋体" w:hAnsi="宋体" w:hint="eastAsia"/>
          <w:sz w:val="24"/>
        </w:rPr>
        <w:t>，要求同时</w:t>
      </w:r>
      <w:r>
        <w:rPr>
          <w:rFonts w:ascii="宋体" w:hAnsi="宋体"/>
          <w:sz w:val="24"/>
        </w:rPr>
        <w:t>提供镉圈</w:t>
      </w:r>
      <w:r>
        <w:rPr>
          <w:rFonts w:ascii="宋体" w:hAnsi="宋体" w:hint="eastAsia"/>
          <w:sz w:val="24"/>
        </w:rPr>
        <w:t>和镉柱实物彩色照作为</w:t>
      </w:r>
      <w:r>
        <w:rPr>
          <w:rFonts w:ascii="宋体" w:hAnsi="宋体"/>
          <w:sz w:val="24"/>
        </w:rPr>
        <w:t>证明材料</w:t>
      </w:r>
      <w:r>
        <w:rPr>
          <w:rFonts w:ascii="宋体" w:hAnsi="宋体" w:hint="eastAsia"/>
          <w:sz w:val="24"/>
        </w:rPr>
        <w:t>。</w:t>
      </w:r>
    </w:p>
    <w:p w:rsidR="00967DEB" w:rsidRDefault="00967DEB" w:rsidP="00967DEB">
      <w:pPr>
        <w:tabs>
          <w:tab w:val="left" w:pos="0"/>
        </w:tabs>
        <w:adjustRightInd w:val="0"/>
        <w:spacing w:line="360" w:lineRule="auto"/>
        <w:ind w:firstLineChars="100" w:firstLine="240"/>
        <w:rPr>
          <w:rFonts w:ascii="宋体" w:hAnsi="宋体"/>
          <w:sz w:val="24"/>
        </w:rPr>
      </w:pPr>
      <w:r>
        <w:rPr>
          <w:rFonts w:ascii="宋体" w:hAnsi="宋体"/>
          <w:sz w:val="24"/>
        </w:rPr>
        <w:t>3.6</w:t>
      </w:r>
      <w:r>
        <w:rPr>
          <w:rFonts w:ascii="宋体" w:hAnsi="宋体" w:hint="eastAsia"/>
          <w:sz w:val="24"/>
        </w:rPr>
        <w:t>双光束数字式比色计检测器：</w:t>
      </w:r>
    </w:p>
    <w:p w:rsidR="00967DEB" w:rsidRDefault="00967DEB" w:rsidP="00967DEB">
      <w:pPr>
        <w:tabs>
          <w:tab w:val="left" w:pos="0"/>
        </w:tabs>
        <w:adjustRightInd w:val="0"/>
        <w:spacing w:line="360" w:lineRule="auto"/>
        <w:ind w:firstLineChars="100" w:firstLine="240"/>
        <w:rPr>
          <w:rFonts w:ascii="宋体" w:hAnsi="宋体"/>
          <w:sz w:val="24"/>
        </w:rPr>
      </w:pPr>
      <w:r>
        <w:rPr>
          <w:rFonts w:ascii="宋体" w:hAnsi="宋体"/>
          <w:sz w:val="24"/>
        </w:rPr>
        <w:t>#3.6</w:t>
      </w:r>
      <w:r>
        <w:rPr>
          <w:rFonts w:ascii="宋体" w:hAnsi="宋体" w:hint="eastAsia"/>
          <w:sz w:val="24"/>
        </w:rPr>
        <w:t>.1 采用双光束数字式比色计，每一个通道采用独立的光源，不可多个通道共用一个光源，如果任一通道光源出现故障不会影响其他通道，要求提供本条技术要求的证明材料；</w:t>
      </w:r>
    </w:p>
    <w:p w:rsidR="00967DEB" w:rsidRDefault="00967DEB" w:rsidP="00967DEB">
      <w:pPr>
        <w:tabs>
          <w:tab w:val="left" w:pos="0"/>
        </w:tabs>
        <w:adjustRightInd w:val="0"/>
        <w:spacing w:line="360" w:lineRule="auto"/>
        <w:ind w:firstLineChars="149" w:firstLine="358"/>
        <w:rPr>
          <w:rFonts w:ascii="宋体" w:hAnsi="宋体"/>
          <w:sz w:val="24"/>
        </w:rPr>
      </w:pPr>
      <w:r>
        <w:rPr>
          <w:rFonts w:ascii="宋体" w:hAnsi="宋体"/>
          <w:sz w:val="24"/>
        </w:rPr>
        <w:t>#</w:t>
      </w:r>
      <w:r>
        <w:rPr>
          <w:rFonts w:ascii="宋体" w:hAnsi="宋体" w:hint="eastAsia"/>
          <w:sz w:val="24"/>
        </w:rPr>
        <w:t>3.</w:t>
      </w:r>
      <w:r>
        <w:rPr>
          <w:rFonts w:ascii="宋体" w:hAnsi="宋体"/>
          <w:sz w:val="24"/>
        </w:rPr>
        <w:t>6</w:t>
      </w:r>
      <w:r>
        <w:rPr>
          <w:rFonts w:ascii="宋体" w:hAnsi="宋体" w:hint="eastAsia"/>
          <w:sz w:val="24"/>
        </w:rPr>
        <w:t>.2双光束比色计要求信号和参比两束光波长必须相同，不采用应用于紫外光区域的双波长比色计，即信号和参比不同波长，要求提供本条技术要求的证明材料；</w:t>
      </w:r>
    </w:p>
    <w:p w:rsidR="00967DEB" w:rsidRDefault="00967DEB" w:rsidP="00967DEB">
      <w:pPr>
        <w:tabs>
          <w:tab w:val="left" w:pos="0"/>
        </w:tabs>
        <w:adjustRightInd w:val="0"/>
        <w:spacing w:line="360" w:lineRule="auto"/>
        <w:ind w:firstLineChars="149" w:firstLine="358"/>
        <w:rPr>
          <w:rFonts w:ascii="宋体" w:hAnsi="宋体"/>
          <w:sz w:val="24"/>
        </w:rPr>
      </w:pPr>
      <w:r>
        <w:rPr>
          <w:rFonts w:ascii="宋体" w:hAnsi="宋体" w:hint="eastAsia"/>
          <w:sz w:val="24"/>
        </w:rPr>
        <w:t>#3.6.3 要求5个双光束比色计检测器配置发光二极管（LED）作为光源，每个比色计配置独立的光源，即每个光源只对应1个比色池。比色池光程</w:t>
      </w:r>
      <w:r>
        <w:rPr>
          <w:rFonts w:ascii="宋体" w:hAnsi="宋体" w:cs="Arial" w:hint="eastAsia"/>
          <w:sz w:val="24"/>
        </w:rPr>
        <w:t>≥10mm，额外提供2个光程≥50mm比色池作为替换；</w:t>
      </w:r>
      <w:r>
        <w:rPr>
          <w:rFonts w:ascii="宋体" w:hAnsi="宋体" w:hint="eastAsia"/>
          <w:sz w:val="24"/>
        </w:rPr>
        <w:t>单波长光源无需滤光片，检测结果的更稳定和寿命更长，要求在提供单波长L</w:t>
      </w:r>
      <w:r>
        <w:rPr>
          <w:rFonts w:ascii="宋体" w:hAnsi="宋体"/>
          <w:sz w:val="24"/>
        </w:rPr>
        <w:t>ED</w:t>
      </w:r>
      <w:r>
        <w:rPr>
          <w:rFonts w:ascii="宋体" w:hAnsi="宋体" w:hint="eastAsia"/>
          <w:sz w:val="24"/>
        </w:rPr>
        <w:t>光源的双光束比色计货物彩色照作为证明材料；</w:t>
      </w:r>
    </w:p>
    <w:p w:rsidR="00967DEB" w:rsidRDefault="00967DEB" w:rsidP="00967DEB">
      <w:pPr>
        <w:tabs>
          <w:tab w:val="left" w:pos="0"/>
        </w:tabs>
        <w:adjustRightInd w:val="0"/>
        <w:spacing w:line="360" w:lineRule="auto"/>
        <w:ind w:firstLineChars="149" w:firstLine="358"/>
        <w:rPr>
          <w:rFonts w:ascii="宋体" w:hAnsi="宋体"/>
          <w:sz w:val="24"/>
        </w:rPr>
      </w:pPr>
      <w:r>
        <w:rPr>
          <w:rFonts w:ascii="宋体" w:hAnsi="宋体" w:hint="eastAsia"/>
          <w:sz w:val="24"/>
        </w:rPr>
        <w:t xml:space="preserve">#3.6.4要求整个检测器遮光密闭，双光束比色计的比色池、滤光片（卤素灯光源时）放置于暗室内，不暴露于仪器表面，运行时不漏光，不受杂散光影响，不受环境温湿度影响，要求在提供装有比色计的检测器彩色实物照作为证明材料； </w:t>
      </w:r>
      <w:r>
        <w:rPr>
          <w:rFonts w:ascii="宋体" w:hAnsi="宋体"/>
          <w:sz w:val="24"/>
        </w:rPr>
        <w:t xml:space="preserve"> </w:t>
      </w:r>
    </w:p>
    <w:p w:rsidR="00967DEB" w:rsidRDefault="00967DEB" w:rsidP="00967DEB">
      <w:pPr>
        <w:tabs>
          <w:tab w:val="left" w:pos="0"/>
        </w:tabs>
        <w:adjustRightInd w:val="0"/>
        <w:spacing w:line="360" w:lineRule="auto"/>
        <w:ind w:firstLineChars="150" w:firstLine="360"/>
        <w:rPr>
          <w:rFonts w:ascii="宋体" w:hAnsi="宋体"/>
          <w:sz w:val="24"/>
        </w:rPr>
      </w:pPr>
      <w:r>
        <w:rPr>
          <w:rFonts w:ascii="宋体" w:hAnsi="宋体"/>
          <w:sz w:val="24"/>
        </w:rPr>
        <w:t>3.6</w:t>
      </w:r>
      <w:r>
        <w:rPr>
          <w:rFonts w:ascii="宋体" w:hAnsi="宋体" w:hint="eastAsia"/>
          <w:sz w:val="24"/>
        </w:rPr>
        <w:t>.</w:t>
      </w:r>
      <w:r>
        <w:rPr>
          <w:rFonts w:ascii="宋体" w:hAnsi="宋体"/>
          <w:sz w:val="24"/>
        </w:rPr>
        <w:t>5</w:t>
      </w:r>
      <w:r>
        <w:rPr>
          <w:rFonts w:ascii="宋体" w:hAnsi="宋体" w:hint="eastAsia"/>
          <w:sz w:val="24"/>
        </w:rPr>
        <w:t xml:space="preserve"> 线性范围 0-1.8A，数字精度</w:t>
      </w:r>
      <w:r>
        <w:rPr>
          <w:rFonts w:ascii="宋体" w:hAnsi="宋体" w:cs="Arial" w:hint="eastAsia"/>
          <w:sz w:val="24"/>
        </w:rPr>
        <w:t>≥1600万</w:t>
      </w:r>
      <w:r>
        <w:rPr>
          <w:rFonts w:ascii="宋体" w:hAnsi="宋体" w:hint="eastAsia"/>
          <w:sz w:val="24"/>
        </w:rPr>
        <w:t>像素；</w:t>
      </w:r>
    </w:p>
    <w:p w:rsidR="00967DEB" w:rsidRDefault="00967DEB" w:rsidP="00967DEB">
      <w:pPr>
        <w:tabs>
          <w:tab w:val="left" w:pos="0"/>
        </w:tabs>
        <w:adjustRightInd w:val="0"/>
        <w:spacing w:line="360" w:lineRule="auto"/>
        <w:ind w:firstLineChars="118" w:firstLine="283"/>
        <w:rPr>
          <w:rFonts w:ascii="宋体" w:hAnsi="宋体"/>
          <w:sz w:val="24"/>
        </w:rPr>
      </w:pPr>
      <w:r>
        <w:rPr>
          <w:rFonts w:ascii="宋体" w:hAnsi="宋体" w:hint="eastAsia"/>
          <w:sz w:val="24"/>
        </w:rPr>
        <w:t>#</w:t>
      </w:r>
      <w:r>
        <w:rPr>
          <w:rFonts w:ascii="宋体" w:hAnsi="宋体"/>
          <w:sz w:val="24"/>
        </w:rPr>
        <w:t>3.6</w:t>
      </w:r>
      <w:r>
        <w:rPr>
          <w:rFonts w:ascii="宋体" w:hAnsi="宋体" w:hint="eastAsia"/>
          <w:sz w:val="24"/>
        </w:rPr>
        <w:t>.6检测器配置40</w:t>
      </w:r>
      <w:r>
        <w:rPr>
          <w:rFonts w:ascii="宋体" w:hAnsi="宋体"/>
          <w:sz w:val="24"/>
        </w:rPr>
        <w:t>℃恒温装置</w:t>
      </w:r>
      <w:r>
        <w:rPr>
          <w:rFonts w:ascii="宋体" w:hAnsi="宋体" w:hint="eastAsia"/>
          <w:sz w:val="24"/>
        </w:rPr>
        <w:t>，温度精确度±0.1℃，</w:t>
      </w:r>
      <w:r>
        <w:rPr>
          <w:rFonts w:ascii="宋体" w:hAnsi="宋体"/>
          <w:sz w:val="24"/>
        </w:rPr>
        <w:t>确保不受外界环境温湿度影响</w:t>
      </w:r>
      <w:r>
        <w:rPr>
          <w:rFonts w:ascii="宋体" w:hAnsi="宋体" w:hint="eastAsia"/>
          <w:sz w:val="24"/>
        </w:rPr>
        <w:t>，并具有实时温度监测功能，为</w:t>
      </w:r>
      <w:r>
        <w:rPr>
          <w:rFonts w:ascii="宋体" w:hAnsi="宋体"/>
          <w:sz w:val="24"/>
        </w:rPr>
        <w:t>要求在工作站软件上实时显示检测器温度</w:t>
      </w:r>
      <w:r>
        <w:rPr>
          <w:rFonts w:ascii="宋体" w:hAnsi="宋体" w:hint="eastAsia"/>
          <w:sz w:val="24"/>
        </w:rPr>
        <w:t>，提供工作站软件截图作为证明材料。</w:t>
      </w:r>
    </w:p>
    <w:p w:rsidR="00967DEB" w:rsidRDefault="00967DEB" w:rsidP="00967DEB">
      <w:pPr>
        <w:tabs>
          <w:tab w:val="left" w:pos="0"/>
        </w:tabs>
        <w:adjustRightInd w:val="0"/>
        <w:spacing w:line="360" w:lineRule="auto"/>
        <w:ind w:firstLineChars="100" w:firstLine="240"/>
        <w:rPr>
          <w:rFonts w:ascii="宋体" w:hAnsi="宋体"/>
          <w:sz w:val="24"/>
        </w:rPr>
      </w:pPr>
      <w:r>
        <w:rPr>
          <w:rFonts w:ascii="宋体" w:hAnsi="宋体"/>
          <w:sz w:val="24"/>
        </w:rPr>
        <w:t>3.6.7</w:t>
      </w:r>
      <w:r>
        <w:rPr>
          <w:rFonts w:ascii="宋体" w:hAnsi="宋体" w:hint="eastAsia"/>
          <w:sz w:val="24"/>
        </w:rPr>
        <w:t>能在对参比光通路处理后提供空白自动校正.</w:t>
      </w:r>
    </w:p>
    <w:p w:rsidR="00967DEB" w:rsidRDefault="00967DEB" w:rsidP="00967DEB">
      <w:pPr>
        <w:tabs>
          <w:tab w:val="left" w:pos="0"/>
        </w:tabs>
        <w:adjustRightInd w:val="0"/>
        <w:spacing w:line="360" w:lineRule="auto"/>
        <w:ind w:firstLineChars="150" w:firstLine="361"/>
        <w:rPr>
          <w:rFonts w:ascii="宋体" w:hAnsi="宋体"/>
          <w:b/>
          <w:sz w:val="24"/>
        </w:rPr>
      </w:pPr>
      <w:r>
        <w:rPr>
          <w:rFonts w:ascii="宋体" w:hAnsi="宋体" w:hint="eastAsia"/>
          <w:b/>
          <w:sz w:val="24"/>
        </w:rPr>
        <w:t>*</w:t>
      </w:r>
      <w:r>
        <w:rPr>
          <w:rFonts w:ascii="宋体" w:hAnsi="宋体"/>
          <w:b/>
          <w:sz w:val="24"/>
        </w:rPr>
        <w:t>3.6</w:t>
      </w:r>
      <w:r>
        <w:rPr>
          <w:rFonts w:ascii="宋体" w:hAnsi="宋体" w:hint="eastAsia"/>
          <w:b/>
          <w:sz w:val="24"/>
        </w:rPr>
        <w:t>.</w:t>
      </w:r>
      <w:r>
        <w:rPr>
          <w:rFonts w:ascii="宋体" w:hAnsi="宋体"/>
          <w:b/>
          <w:sz w:val="24"/>
        </w:rPr>
        <w:t>8</w:t>
      </w:r>
      <w:r>
        <w:rPr>
          <w:rFonts w:ascii="宋体" w:hAnsi="宋体" w:hint="eastAsia"/>
          <w:b/>
          <w:sz w:val="24"/>
        </w:rPr>
        <w:t>仪器配置多通道分析主机串联系统，最少配置6个化学分析模块；</w:t>
      </w:r>
    </w:p>
    <w:p w:rsidR="00967DEB" w:rsidRDefault="00967DEB" w:rsidP="00967DEB">
      <w:pPr>
        <w:spacing w:line="360" w:lineRule="auto"/>
        <w:ind w:firstLineChars="118" w:firstLine="283"/>
        <w:rPr>
          <w:rFonts w:ascii="宋体" w:hAnsi="宋体" w:cs="Arial"/>
          <w:sz w:val="24"/>
        </w:rPr>
      </w:pPr>
      <w:r>
        <w:rPr>
          <w:rFonts w:ascii="宋体" w:hAnsi="宋体" w:hint="eastAsia"/>
          <w:sz w:val="24"/>
        </w:rPr>
        <w:t>#3.6.9要求1个双光束比色计检测器采用可变波长的卤素灯为光源，比色池</w:t>
      </w:r>
      <w:r>
        <w:rPr>
          <w:rFonts w:ascii="宋体" w:hAnsi="宋体" w:hint="eastAsia"/>
          <w:sz w:val="24"/>
        </w:rPr>
        <w:lastRenderedPageBreak/>
        <w:t>光程</w:t>
      </w:r>
      <w:r>
        <w:rPr>
          <w:rFonts w:ascii="宋体" w:hAnsi="宋体" w:cs="Arial" w:hint="eastAsia"/>
          <w:sz w:val="24"/>
        </w:rPr>
        <w:t>≥1000mm，</w:t>
      </w:r>
      <w:r>
        <w:rPr>
          <w:rFonts w:ascii="宋体" w:hAnsi="宋体" w:hint="eastAsia"/>
          <w:sz w:val="24"/>
        </w:rPr>
        <w:t>要求配置660nm、880nm、550nm等滤光片，要求在提供卤素灯作为光源的双光束比色计货物实物彩色照作为证明材料；</w:t>
      </w:r>
    </w:p>
    <w:p w:rsidR="00967DEB" w:rsidRDefault="00967DEB" w:rsidP="00967DEB">
      <w:pPr>
        <w:tabs>
          <w:tab w:val="left" w:pos="0"/>
        </w:tabs>
        <w:adjustRightInd w:val="0"/>
        <w:spacing w:line="360" w:lineRule="auto"/>
        <w:ind w:firstLineChars="50" w:firstLine="120"/>
        <w:rPr>
          <w:rFonts w:ascii="宋体" w:hAnsi="宋体"/>
          <w:sz w:val="24"/>
        </w:rPr>
      </w:pPr>
      <w:r>
        <w:rPr>
          <w:rFonts w:ascii="宋体" w:hAnsi="宋体"/>
          <w:sz w:val="24"/>
        </w:rPr>
        <w:t>3.</w:t>
      </w:r>
      <w:r>
        <w:rPr>
          <w:rFonts w:ascii="宋体" w:hAnsi="宋体" w:hint="eastAsia"/>
          <w:sz w:val="24"/>
        </w:rPr>
        <w:t>7</w:t>
      </w:r>
      <w:r>
        <w:rPr>
          <w:rFonts w:ascii="宋体" w:hAnsi="宋体"/>
          <w:sz w:val="24"/>
        </w:rPr>
        <w:t xml:space="preserve"> </w:t>
      </w:r>
      <w:r>
        <w:rPr>
          <w:rFonts w:ascii="宋体" w:hAnsi="宋体" w:hint="eastAsia"/>
          <w:sz w:val="24"/>
        </w:rPr>
        <w:t>系统控制、应用软件和相关资料：</w:t>
      </w:r>
    </w:p>
    <w:p w:rsidR="00967DEB" w:rsidRDefault="00967DEB" w:rsidP="00967DEB">
      <w:pPr>
        <w:tabs>
          <w:tab w:val="left" w:pos="0"/>
        </w:tabs>
        <w:adjustRightInd w:val="0"/>
        <w:spacing w:line="360" w:lineRule="auto"/>
        <w:ind w:firstLineChars="100" w:firstLine="240"/>
        <w:rPr>
          <w:rFonts w:ascii="宋体" w:hAnsi="宋体"/>
          <w:sz w:val="24"/>
        </w:rPr>
      </w:pPr>
      <w:r>
        <w:rPr>
          <w:rFonts w:ascii="宋体" w:hAnsi="宋体"/>
          <w:sz w:val="24"/>
        </w:rPr>
        <w:t>3.</w:t>
      </w:r>
      <w:r>
        <w:rPr>
          <w:rFonts w:ascii="宋体" w:hAnsi="宋体" w:hint="eastAsia"/>
          <w:sz w:val="24"/>
        </w:rPr>
        <w:t>7.1 中英文说明书；</w:t>
      </w:r>
    </w:p>
    <w:p w:rsidR="00967DEB" w:rsidRDefault="00967DEB" w:rsidP="00967DEB">
      <w:pPr>
        <w:tabs>
          <w:tab w:val="left" w:pos="0"/>
        </w:tabs>
        <w:adjustRightInd w:val="0"/>
        <w:spacing w:line="360" w:lineRule="auto"/>
        <w:ind w:firstLineChars="100" w:firstLine="240"/>
        <w:rPr>
          <w:rFonts w:ascii="宋体" w:hAnsi="宋体"/>
          <w:sz w:val="24"/>
        </w:rPr>
      </w:pPr>
      <w:r>
        <w:rPr>
          <w:rFonts w:ascii="宋体" w:hAnsi="宋体"/>
          <w:sz w:val="24"/>
        </w:rPr>
        <w:t>3.</w:t>
      </w:r>
      <w:r>
        <w:rPr>
          <w:rFonts w:ascii="宋体" w:hAnsi="宋体" w:hint="eastAsia"/>
          <w:sz w:val="24"/>
        </w:rPr>
        <w:t>7.2 控制软件有中文界面；</w:t>
      </w:r>
    </w:p>
    <w:p w:rsidR="00967DEB" w:rsidRDefault="00967DEB" w:rsidP="00967DEB">
      <w:pPr>
        <w:tabs>
          <w:tab w:val="left" w:pos="0"/>
        </w:tabs>
        <w:adjustRightInd w:val="0"/>
        <w:spacing w:line="360" w:lineRule="auto"/>
        <w:ind w:firstLineChars="100" w:firstLine="240"/>
        <w:rPr>
          <w:rFonts w:ascii="宋体" w:hAnsi="宋体"/>
          <w:sz w:val="24"/>
        </w:rPr>
      </w:pPr>
      <w:r>
        <w:rPr>
          <w:rFonts w:ascii="宋体" w:hAnsi="宋体"/>
          <w:sz w:val="24"/>
        </w:rPr>
        <w:t>3.</w:t>
      </w:r>
      <w:r>
        <w:rPr>
          <w:rFonts w:ascii="宋体" w:hAnsi="宋体" w:hint="eastAsia"/>
          <w:sz w:val="24"/>
        </w:rPr>
        <w:t>7.3 控制软件保证永久免费升级，提供承诺函；</w:t>
      </w:r>
    </w:p>
    <w:p w:rsidR="00967DEB" w:rsidRDefault="00967DEB" w:rsidP="00967DEB">
      <w:pPr>
        <w:tabs>
          <w:tab w:val="left" w:pos="0"/>
        </w:tabs>
        <w:adjustRightInd w:val="0"/>
        <w:spacing w:line="360" w:lineRule="auto"/>
        <w:ind w:firstLineChars="100" w:firstLine="240"/>
        <w:rPr>
          <w:rFonts w:ascii="宋体" w:hAnsi="宋体"/>
          <w:sz w:val="24"/>
        </w:rPr>
      </w:pPr>
      <w:r>
        <w:rPr>
          <w:rFonts w:ascii="宋体" w:hAnsi="宋体" w:hint="eastAsia"/>
          <w:sz w:val="24"/>
        </w:rPr>
        <w:t>3.7.4 具有自动质控图功能，具有强制校准曲线通过原点的功能；</w:t>
      </w:r>
    </w:p>
    <w:p w:rsidR="00967DEB" w:rsidRDefault="00967DEB" w:rsidP="00967DEB">
      <w:pPr>
        <w:tabs>
          <w:tab w:val="left" w:pos="0"/>
        </w:tabs>
        <w:adjustRightInd w:val="0"/>
        <w:spacing w:line="360" w:lineRule="auto"/>
        <w:rPr>
          <w:rFonts w:ascii="宋体" w:hAnsi="宋体"/>
          <w:sz w:val="24"/>
        </w:rPr>
      </w:pPr>
      <w:r>
        <w:rPr>
          <w:rFonts w:ascii="宋体" w:hAnsi="宋体" w:hint="eastAsia"/>
          <w:sz w:val="24"/>
        </w:rPr>
        <w:t>#3.7.5</w:t>
      </w:r>
      <w:r>
        <w:rPr>
          <w:rFonts w:ascii="宋体" w:hAnsi="宋体"/>
          <w:sz w:val="24"/>
        </w:rPr>
        <w:t xml:space="preserve"> 能将不同工作范围的校准曲线合并为一个校准曲线</w:t>
      </w:r>
      <w:r>
        <w:rPr>
          <w:rFonts w:ascii="宋体" w:hAnsi="宋体" w:hint="eastAsia"/>
          <w:sz w:val="24"/>
        </w:rPr>
        <w:t>，</w:t>
      </w:r>
      <w:r>
        <w:rPr>
          <w:rFonts w:ascii="宋体" w:hAnsi="宋体"/>
          <w:sz w:val="24"/>
        </w:rPr>
        <w:t>并根据吸光度范围自动调用</w:t>
      </w:r>
      <w:r>
        <w:rPr>
          <w:rFonts w:ascii="宋体" w:hAnsi="宋体" w:hint="eastAsia"/>
          <w:sz w:val="24"/>
        </w:rPr>
        <w:t>，</w:t>
      </w:r>
      <w:r>
        <w:rPr>
          <w:rFonts w:ascii="宋体" w:hAnsi="宋体"/>
          <w:sz w:val="24"/>
        </w:rPr>
        <w:t>适合浓度范围跨度大的样品分析</w:t>
      </w:r>
      <w:r>
        <w:rPr>
          <w:rFonts w:ascii="宋体" w:hAnsi="宋体" w:hint="eastAsia"/>
          <w:sz w:val="24"/>
        </w:rPr>
        <w:t>，</w:t>
      </w:r>
      <w:r>
        <w:rPr>
          <w:rFonts w:ascii="宋体" w:hAnsi="宋体"/>
          <w:sz w:val="24"/>
        </w:rPr>
        <w:t>提供数据控制软件合并校准曲线的操作过程屏幕截图作为证明材料</w:t>
      </w:r>
      <w:r>
        <w:rPr>
          <w:rFonts w:ascii="宋体" w:hAnsi="宋体" w:hint="eastAsia"/>
          <w:sz w:val="24"/>
        </w:rPr>
        <w:t>；</w:t>
      </w:r>
    </w:p>
    <w:p w:rsidR="00967DEB" w:rsidRDefault="00967DEB" w:rsidP="00967DEB">
      <w:pPr>
        <w:tabs>
          <w:tab w:val="left" w:pos="0"/>
        </w:tabs>
        <w:adjustRightInd w:val="0"/>
        <w:spacing w:line="360" w:lineRule="auto"/>
        <w:ind w:firstLineChars="100" w:firstLine="240"/>
        <w:rPr>
          <w:rFonts w:ascii="宋体" w:hAnsi="宋体"/>
          <w:sz w:val="24"/>
        </w:rPr>
      </w:pPr>
      <w:r>
        <w:rPr>
          <w:rFonts w:ascii="宋体" w:hAnsi="宋体"/>
          <w:sz w:val="24"/>
        </w:rPr>
        <w:t>3.</w:t>
      </w:r>
      <w:r>
        <w:rPr>
          <w:rFonts w:ascii="宋体" w:hAnsi="宋体" w:hint="eastAsia"/>
          <w:sz w:val="24"/>
        </w:rPr>
        <w:t>7.6 自动调整基线和增益；</w:t>
      </w:r>
    </w:p>
    <w:p w:rsidR="00967DEB" w:rsidRDefault="00967DEB" w:rsidP="00967DEB">
      <w:pPr>
        <w:tabs>
          <w:tab w:val="left" w:pos="0"/>
        </w:tabs>
        <w:adjustRightInd w:val="0"/>
        <w:spacing w:line="360" w:lineRule="auto"/>
        <w:ind w:firstLineChars="100" w:firstLine="240"/>
        <w:rPr>
          <w:rFonts w:ascii="宋体" w:hAnsi="宋体"/>
          <w:sz w:val="24"/>
        </w:rPr>
      </w:pPr>
      <w:r>
        <w:rPr>
          <w:rFonts w:ascii="宋体" w:hAnsi="宋体"/>
          <w:sz w:val="24"/>
        </w:rPr>
        <w:t>3.</w:t>
      </w:r>
      <w:r>
        <w:rPr>
          <w:rFonts w:ascii="宋体" w:hAnsi="宋体" w:hint="eastAsia"/>
          <w:sz w:val="24"/>
        </w:rPr>
        <w:t>7.7 计算机界面显示信号/参比百分比，从而表明比色计是双光束的，提供工作站软件截图作为证明材料；</w:t>
      </w:r>
    </w:p>
    <w:p w:rsidR="00967DEB" w:rsidRDefault="00967DEB" w:rsidP="00967DEB">
      <w:pPr>
        <w:tabs>
          <w:tab w:val="left" w:pos="0"/>
        </w:tabs>
        <w:adjustRightInd w:val="0"/>
        <w:spacing w:line="360" w:lineRule="auto"/>
        <w:ind w:firstLineChars="50" w:firstLine="120"/>
        <w:rPr>
          <w:rFonts w:ascii="宋体" w:hAnsi="宋体"/>
          <w:sz w:val="24"/>
        </w:rPr>
      </w:pPr>
      <w:r>
        <w:rPr>
          <w:rFonts w:ascii="宋体" w:hAnsi="宋体" w:hint="eastAsia"/>
          <w:sz w:val="24"/>
        </w:rPr>
        <w:t>#3.7.8运行过程具有暂停功能，要求能运行过程中暂停并增加样品，包括通过操作工作站软件暂停当前正在分析的样品序列、在当前样品序列中添加一样品、添加完成后操作工作站软件取消暂停并分析该添加的样品，提供数据控制软件操作过程屏幕截图作为证明材料；</w:t>
      </w:r>
    </w:p>
    <w:p w:rsidR="00967DEB" w:rsidRDefault="00967DEB" w:rsidP="00967DEB">
      <w:pPr>
        <w:tabs>
          <w:tab w:val="left" w:pos="0"/>
        </w:tabs>
        <w:adjustRightInd w:val="0"/>
        <w:spacing w:line="360" w:lineRule="auto"/>
        <w:ind w:firstLineChars="50" w:firstLine="120"/>
        <w:rPr>
          <w:rFonts w:ascii="宋体" w:hAnsi="宋体"/>
          <w:sz w:val="24"/>
        </w:rPr>
      </w:pPr>
      <w:r>
        <w:rPr>
          <w:rFonts w:ascii="宋体" w:hAnsi="宋体" w:hint="eastAsia"/>
          <w:sz w:val="24"/>
        </w:rPr>
        <w:t>#3.7.</w:t>
      </w:r>
      <w:r>
        <w:rPr>
          <w:rFonts w:ascii="宋体" w:hAnsi="宋体"/>
          <w:sz w:val="24"/>
        </w:rPr>
        <w:t>9内置式系统及</w:t>
      </w:r>
      <w:r>
        <w:rPr>
          <w:rFonts w:ascii="宋体" w:hAnsi="宋体" w:cs="Arial" w:hint="eastAsia"/>
          <w:sz w:val="24"/>
        </w:rPr>
        <w:t>数据控制器，确实检测器不受外界环境温湿度影响，</w:t>
      </w:r>
      <w:r>
        <w:rPr>
          <w:rFonts w:ascii="宋体" w:hAnsi="宋体" w:hint="eastAsia"/>
          <w:sz w:val="24"/>
        </w:rPr>
        <w:t>检测器直接通过USB或RS232两种接口与计算机连接，无需额外配置数据处理器主机，提供技术证明；</w:t>
      </w:r>
    </w:p>
    <w:p w:rsidR="00967DEB" w:rsidRDefault="00967DEB" w:rsidP="00967DEB">
      <w:pPr>
        <w:tabs>
          <w:tab w:val="left" w:pos="0"/>
        </w:tabs>
        <w:adjustRightInd w:val="0"/>
        <w:spacing w:line="360" w:lineRule="auto"/>
        <w:ind w:firstLineChars="50" w:firstLine="120"/>
        <w:rPr>
          <w:rFonts w:ascii="宋体" w:hAnsi="宋体" w:hint="eastAsia"/>
          <w:sz w:val="24"/>
        </w:rPr>
      </w:pPr>
      <w:r>
        <w:rPr>
          <w:rFonts w:ascii="宋体" w:hAnsi="宋体"/>
          <w:sz w:val="24"/>
        </w:rPr>
        <w:t>#3</w:t>
      </w:r>
      <w:r>
        <w:rPr>
          <w:rFonts w:ascii="宋体" w:hAnsi="宋体" w:hint="eastAsia"/>
          <w:sz w:val="24"/>
        </w:rPr>
        <w:t>.8分析速度:要求每个项目的分析速度均可达到</w:t>
      </w:r>
      <w:r>
        <w:rPr>
          <w:rFonts w:ascii="宋体" w:hAnsi="宋体"/>
          <w:sz w:val="24"/>
        </w:rPr>
        <w:t>2</w:t>
      </w:r>
      <w:r>
        <w:rPr>
          <w:rFonts w:ascii="宋体" w:hAnsi="宋体" w:hint="eastAsia"/>
          <w:sz w:val="24"/>
        </w:rPr>
        <w:t>0个样品/小时以上。</w:t>
      </w:r>
    </w:p>
    <w:p w:rsidR="00967DEB" w:rsidRDefault="00967DEB" w:rsidP="00967DEB">
      <w:pPr>
        <w:tabs>
          <w:tab w:val="left" w:pos="0"/>
        </w:tabs>
        <w:adjustRightInd w:val="0"/>
        <w:spacing w:line="360" w:lineRule="auto"/>
        <w:ind w:firstLineChars="50" w:firstLine="120"/>
        <w:rPr>
          <w:rFonts w:ascii="宋体" w:hAnsi="宋体"/>
          <w:sz w:val="24"/>
        </w:rPr>
      </w:pPr>
    </w:p>
    <w:p w:rsidR="00967DEB" w:rsidRDefault="00967DEB" w:rsidP="00967DEB">
      <w:pPr>
        <w:spacing w:line="360" w:lineRule="auto"/>
        <w:rPr>
          <w:rFonts w:ascii="宋体" w:hAnsi="宋体"/>
          <w:b/>
          <w:sz w:val="28"/>
          <w:szCs w:val="28"/>
        </w:rPr>
      </w:pPr>
      <w:r>
        <w:rPr>
          <w:rFonts w:ascii="宋体" w:hAnsi="宋体" w:hint="eastAsia"/>
          <w:b/>
          <w:sz w:val="28"/>
          <w:szCs w:val="28"/>
        </w:rPr>
        <w:t>4.  产品配置要求：</w:t>
      </w:r>
    </w:p>
    <w:p w:rsidR="00967DEB" w:rsidRDefault="00967DEB" w:rsidP="00967DEB">
      <w:pPr>
        <w:spacing w:line="360" w:lineRule="auto"/>
        <w:rPr>
          <w:rFonts w:ascii="宋体" w:hAnsi="宋体"/>
          <w:sz w:val="24"/>
        </w:rPr>
      </w:pPr>
      <w:r>
        <w:rPr>
          <w:rFonts w:ascii="宋体" w:hAnsi="宋体" w:hint="eastAsia"/>
          <w:sz w:val="24"/>
        </w:rPr>
        <w:t>4.1方形自动进样器  1个</w:t>
      </w:r>
    </w:p>
    <w:p w:rsidR="00967DEB" w:rsidRDefault="00967DEB" w:rsidP="00967DEB">
      <w:pPr>
        <w:spacing w:line="360" w:lineRule="auto"/>
        <w:rPr>
          <w:rFonts w:ascii="宋体" w:hAnsi="宋体"/>
          <w:sz w:val="24"/>
        </w:rPr>
      </w:pPr>
      <w:r>
        <w:rPr>
          <w:rFonts w:ascii="宋体" w:hAnsi="宋体" w:hint="eastAsia"/>
          <w:sz w:val="24"/>
        </w:rPr>
        <w:t>4.2二十八位高精度蠕动泵  2个</w:t>
      </w:r>
    </w:p>
    <w:p w:rsidR="00967DEB" w:rsidRDefault="00967DEB" w:rsidP="00967DEB">
      <w:pPr>
        <w:spacing w:line="360" w:lineRule="auto"/>
        <w:rPr>
          <w:rFonts w:ascii="宋体" w:hAnsi="宋体"/>
          <w:sz w:val="24"/>
        </w:rPr>
      </w:pPr>
      <w:r>
        <w:rPr>
          <w:rFonts w:ascii="宋体" w:hAnsi="宋体" w:hint="eastAsia"/>
          <w:sz w:val="24"/>
        </w:rPr>
        <w:t xml:space="preserve">4.3空气注入阀 </w:t>
      </w:r>
      <w:r>
        <w:rPr>
          <w:rFonts w:ascii="宋体" w:hAnsi="宋体"/>
          <w:sz w:val="24"/>
        </w:rPr>
        <w:t>4</w:t>
      </w:r>
      <w:r>
        <w:rPr>
          <w:rFonts w:ascii="宋体" w:hAnsi="宋体" w:hint="eastAsia"/>
          <w:sz w:val="24"/>
        </w:rPr>
        <w:t>个</w:t>
      </w:r>
    </w:p>
    <w:p w:rsidR="00967DEB" w:rsidRDefault="00967DEB" w:rsidP="00967DEB">
      <w:pPr>
        <w:spacing w:line="360" w:lineRule="auto"/>
        <w:rPr>
          <w:rFonts w:ascii="宋体" w:hAnsi="宋体"/>
          <w:sz w:val="24"/>
        </w:rPr>
      </w:pPr>
      <w:r>
        <w:rPr>
          <w:rFonts w:ascii="宋体" w:hAnsi="宋体" w:hint="eastAsia"/>
          <w:sz w:val="24"/>
        </w:rPr>
        <w:t>4.4硝酸盐分析模块（内含镉圈2个） 1套</w:t>
      </w:r>
    </w:p>
    <w:p w:rsidR="00967DEB" w:rsidRDefault="00967DEB" w:rsidP="00967DEB">
      <w:pPr>
        <w:spacing w:line="360" w:lineRule="auto"/>
        <w:rPr>
          <w:rFonts w:ascii="宋体" w:hAnsi="宋体"/>
          <w:sz w:val="24"/>
        </w:rPr>
      </w:pPr>
      <w:r>
        <w:rPr>
          <w:rFonts w:ascii="宋体" w:hAnsi="宋体" w:hint="eastAsia"/>
          <w:sz w:val="24"/>
        </w:rPr>
        <w:t>4.5亚硝酸盐分析模块</w:t>
      </w:r>
      <w:r>
        <w:rPr>
          <w:rFonts w:ascii="宋体" w:hAnsi="宋体"/>
          <w:sz w:val="24"/>
        </w:rPr>
        <w:t xml:space="preserve"> </w:t>
      </w:r>
      <w:r>
        <w:rPr>
          <w:rFonts w:ascii="宋体" w:hAnsi="宋体" w:hint="eastAsia"/>
          <w:sz w:val="24"/>
        </w:rPr>
        <w:t>1套</w:t>
      </w:r>
    </w:p>
    <w:p w:rsidR="00967DEB" w:rsidRDefault="00967DEB" w:rsidP="00967DEB">
      <w:pPr>
        <w:spacing w:line="360" w:lineRule="auto"/>
        <w:rPr>
          <w:rFonts w:ascii="宋体" w:hAnsi="宋体"/>
          <w:sz w:val="24"/>
        </w:rPr>
      </w:pPr>
      <w:r>
        <w:rPr>
          <w:rFonts w:ascii="宋体" w:hAnsi="宋体" w:hint="eastAsia"/>
          <w:sz w:val="24"/>
        </w:rPr>
        <w:t>4.6磷酸盐盐分析模块 1套</w:t>
      </w:r>
    </w:p>
    <w:p w:rsidR="00967DEB" w:rsidRDefault="00967DEB" w:rsidP="00967DEB">
      <w:pPr>
        <w:spacing w:line="360" w:lineRule="auto"/>
        <w:rPr>
          <w:rFonts w:ascii="宋体" w:hAnsi="宋体"/>
          <w:sz w:val="24"/>
        </w:rPr>
      </w:pPr>
      <w:r>
        <w:rPr>
          <w:rFonts w:ascii="宋体" w:hAnsi="宋体" w:hint="eastAsia"/>
          <w:sz w:val="24"/>
        </w:rPr>
        <w:lastRenderedPageBreak/>
        <w:t>4.7铵盐分析模块</w:t>
      </w:r>
      <w:r>
        <w:rPr>
          <w:rFonts w:ascii="宋体" w:hAnsi="宋体"/>
          <w:sz w:val="24"/>
        </w:rPr>
        <w:t xml:space="preserve">  </w:t>
      </w:r>
      <w:r>
        <w:rPr>
          <w:rFonts w:ascii="宋体" w:hAnsi="宋体" w:hint="eastAsia"/>
          <w:sz w:val="24"/>
        </w:rPr>
        <w:t xml:space="preserve"> 1套</w:t>
      </w:r>
    </w:p>
    <w:p w:rsidR="00967DEB" w:rsidRDefault="00967DEB" w:rsidP="00967DEB">
      <w:pPr>
        <w:spacing w:line="360" w:lineRule="auto"/>
        <w:rPr>
          <w:rFonts w:ascii="宋体" w:hAnsi="宋体"/>
          <w:sz w:val="24"/>
        </w:rPr>
      </w:pPr>
      <w:r>
        <w:rPr>
          <w:rFonts w:ascii="宋体" w:hAnsi="宋体" w:hint="eastAsia"/>
          <w:sz w:val="24"/>
        </w:rPr>
        <w:t xml:space="preserve">4.8硅酸盐分析模块 </w:t>
      </w:r>
      <w:r>
        <w:rPr>
          <w:rFonts w:ascii="宋体" w:hAnsi="宋体"/>
          <w:sz w:val="24"/>
        </w:rPr>
        <w:t xml:space="preserve"> </w:t>
      </w:r>
      <w:r>
        <w:rPr>
          <w:rFonts w:ascii="宋体" w:hAnsi="宋体" w:hint="eastAsia"/>
          <w:sz w:val="24"/>
        </w:rPr>
        <w:t xml:space="preserve"> 1套</w:t>
      </w:r>
    </w:p>
    <w:p w:rsidR="00967DEB" w:rsidRDefault="00967DEB" w:rsidP="00967DEB">
      <w:pPr>
        <w:spacing w:line="360" w:lineRule="auto"/>
        <w:rPr>
          <w:rFonts w:ascii="宋体" w:hAnsi="宋体"/>
          <w:sz w:val="24"/>
        </w:rPr>
      </w:pPr>
      <w:r>
        <w:rPr>
          <w:rFonts w:ascii="宋体" w:hAnsi="宋体" w:hint="eastAsia"/>
          <w:sz w:val="24"/>
        </w:rPr>
        <w:t>4</w:t>
      </w:r>
      <w:r>
        <w:rPr>
          <w:rFonts w:ascii="宋体" w:hAnsi="宋体"/>
          <w:sz w:val="24"/>
        </w:rPr>
        <w:t>.9</w:t>
      </w:r>
      <w:r>
        <w:rPr>
          <w:rFonts w:ascii="宋体" w:hAnsi="宋体" w:hint="eastAsia"/>
          <w:sz w:val="24"/>
        </w:rPr>
        <w:t xml:space="preserve">无机氮分析模块 </w:t>
      </w:r>
      <w:r>
        <w:rPr>
          <w:rFonts w:ascii="宋体" w:hAnsi="宋体"/>
          <w:sz w:val="24"/>
        </w:rPr>
        <w:t xml:space="preserve">  1</w:t>
      </w:r>
      <w:r>
        <w:rPr>
          <w:rFonts w:ascii="宋体" w:hAnsi="宋体" w:hint="eastAsia"/>
          <w:sz w:val="24"/>
        </w:rPr>
        <w:t>套</w:t>
      </w:r>
    </w:p>
    <w:p w:rsidR="00967DEB" w:rsidRDefault="00967DEB" w:rsidP="00967DEB">
      <w:pPr>
        <w:spacing w:line="360" w:lineRule="auto"/>
        <w:rPr>
          <w:rFonts w:ascii="宋体" w:hAnsi="宋体"/>
          <w:sz w:val="24"/>
        </w:rPr>
      </w:pPr>
      <w:r>
        <w:rPr>
          <w:rFonts w:ascii="宋体" w:hAnsi="宋体" w:hint="eastAsia"/>
          <w:sz w:val="24"/>
        </w:rPr>
        <w:t>4.</w:t>
      </w:r>
      <w:r>
        <w:rPr>
          <w:rFonts w:ascii="宋体" w:hAnsi="宋体"/>
          <w:sz w:val="24"/>
        </w:rPr>
        <w:t>10</w:t>
      </w:r>
      <w:r>
        <w:rPr>
          <w:rFonts w:ascii="宋体" w:hAnsi="宋体" w:hint="eastAsia"/>
          <w:sz w:val="24"/>
        </w:rPr>
        <w:t>卤素灯光源双光束比色计检测器 </w:t>
      </w:r>
      <w:r>
        <w:rPr>
          <w:rFonts w:ascii="宋体" w:hAnsi="宋体"/>
          <w:sz w:val="24"/>
        </w:rPr>
        <w:t>1</w:t>
      </w:r>
      <w:r>
        <w:rPr>
          <w:rFonts w:ascii="宋体" w:hAnsi="宋体" w:hint="eastAsia"/>
          <w:sz w:val="24"/>
        </w:rPr>
        <w:t>个</w:t>
      </w:r>
    </w:p>
    <w:p w:rsidR="00967DEB" w:rsidRDefault="00967DEB" w:rsidP="00967DEB">
      <w:pPr>
        <w:spacing w:line="360" w:lineRule="auto"/>
        <w:rPr>
          <w:rFonts w:ascii="宋体" w:hAnsi="宋体" w:cs="Arial"/>
          <w:sz w:val="24"/>
        </w:rPr>
      </w:pPr>
      <w:r>
        <w:rPr>
          <w:rFonts w:ascii="宋体" w:hAnsi="宋体" w:hint="eastAsia"/>
          <w:sz w:val="24"/>
        </w:rPr>
        <w:t>4.</w:t>
      </w:r>
      <w:r>
        <w:rPr>
          <w:rFonts w:ascii="宋体" w:hAnsi="宋体"/>
          <w:sz w:val="24"/>
        </w:rPr>
        <w:t>11</w:t>
      </w:r>
      <w:r>
        <w:rPr>
          <w:rFonts w:ascii="宋体" w:hAnsi="宋体" w:hint="eastAsia"/>
          <w:sz w:val="24"/>
        </w:rPr>
        <w:t>发光二极管（L</w:t>
      </w:r>
      <w:r>
        <w:rPr>
          <w:rFonts w:ascii="宋体" w:hAnsi="宋体"/>
          <w:sz w:val="24"/>
        </w:rPr>
        <w:t>ED</w:t>
      </w:r>
      <w:r>
        <w:rPr>
          <w:rFonts w:ascii="宋体" w:hAnsi="宋体" w:hint="eastAsia"/>
          <w:sz w:val="24"/>
        </w:rPr>
        <w:t>）光源双光束比色计检测器 </w:t>
      </w:r>
      <w:r>
        <w:rPr>
          <w:rFonts w:ascii="宋体" w:hAnsi="宋体"/>
          <w:sz w:val="24"/>
        </w:rPr>
        <w:t>5</w:t>
      </w:r>
      <w:r>
        <w:rPr>
          <w:rFonts w:ascii="宋体" w:hAnsi="宋体" w:hint="eastAsia"/>
          <w:sz w:val="24"/>
        </w:rPr>
        <w:t>个</w:t>
      </w:r>
    </w:p>
    <w:p w:rsidR="00967DEB" w:rsidRDefault="00967DEB" w:rsidP="00967DEB">
      <w:pPr>
        <w:spacing w:line="360" w:lineRule="auto"/>
        <w:rPr>
          <w:rFonts w:ascii="宋体" w:hAnsi="宋体" w:cs="Arial"/>
          <w:sz w:val="24"/>
        </w:rPr>
      </w:pPr>
      <w:r>
        <w:rPr>
          <w:rFonts w:ascii="宋体" w:hAnsi="宋体" w:hint="eastAsia"/>
          <w:sz w:val="24"/>
        </w:rPr>
        <w:t>4.1</w:t>
      </w:r>
      <w:r>
        <w:rPr>
          <w:rFonts w:ascii="宋体" w:hAnsi="宋体"/>
          <w:sz w:val="24"/>
        </w:rPr>
        <w:t>2</w:t>
      </w:r>
      <w:r>
        <w:rPr>
          <w:rFonts w:ascii="宋体" w:hAnsi="宋体" w:hint="eastAsia"/>
          <w:sz w:val="24"/>
        </w:rPr>
        <w:t>工作站软件  1套</w:t>
      </w:r>
    </w:p>
    <w:p w:rsidR="00967DEB" w:rsidRDefault="00967DEB" w:rsidP="00967DEB">
      <w:pPr>
        <w:spacing w:line="360" w:lineRule="auto"/>
        <w:rPr>
          <w:rFonts w:ascii="宋体" w:hAnsi="宋体"/>
          <w:sz w:val="24"/>
        </w:rPr>
      </w:pPr>
      <w:r>
        <w:rPr>
          <w:rFonts w:ascii="宋体" w:hAnsi="宋体" w:hint="eastAsia"/>
          <w:sz w:val="24"/>
        </w:rPr>
        <w:t>4.1</w:t>
      </w:r>
      <w:r>
        <w:rPr>
          <w:rFonts w:ascii="宋体" w:hAnsi="宋体"/>
          <w:sz w:val="24"/>
        </w:rPr>
        <w:t>3</w:t>
      </w:r>
      <w:r>
        <w:rPr>
          <w:rFonts w:ascii="宋体" w:hAnsi="宋体" w:hint="eastAsia"/>
          <w:sz w:val="24"/>
        </w:rPr>
        <w:t>内置式系统控制器 1套</w:t>
      </w:r>
    </w:p>
    <w:p w:rsidR="00967DEB" w:rsidRDefault="00967DEB" w:rsidP="00967DEB">
      <w:pPr>
        <w:spacing w:line="360" w:lineRule="auto"/>
        <w:rPr>
          <w:rFonts w:ascii="宋体" w:hAnsi="宋体"/>
          <w:sz w:val="24"/>
        </w:rPr>
      </w:pPr>
      <w:r>
        <w:rPr>
          <w:rFonts w:ascii="宋体" w:hAnsi="宋体" w:hint="eastAsia"/>
          <w:sz w:val="24"/>
        </w:rPr>
        <w:t>4.1</w:t>
      </w:r>
      <w:r>
        <w:rPr>
          <w:rFonts w:ascii="宋体" w:hAnsi="宋体"/>
          <w:sz w:val="24"/>
        </w:rPr>
        <w:t>4</w:t>
      </w:r>
      <w:r>
        <w:rPr>
          <w:rFonts w:ascii="宋体" w:hAnsi="宋体" w:hint="eastAsia"/>
          <w:sz w:val="24"/>
        </w:rPr>
        <w:t>二年期备品备件1套</w:t>
      </w:r>
    </w:p>
    <w:p w:rsidR="00967DEB" w:rsidRDefault="00967DEB" w:rsidP="00967DEB">
      <w:pPr>
        <w:spacing w:line="360" w:lineRule="auto"/>
        <w:rPr>
          <w:rFonts w:ascii="宋体" w:hAnsi="宋体"/>
          <w:sz w:val="24"/>
        </w:rPr>
      </w:pPr>
      <w:r>
        <w:rPr>
          <w:rFonts w:ascii="宋体" w:hAnsi="宋体" w:hint="eastAsia"/>
          <w:sz w:val="24"/>
        </w:rPr>
        <w:t>4.1</w:t>
      </w:r>
      <w:r>
        <w:rPr>
          <w:rFonts w:ascii="宋体" w:hAnsi="宋体"/>
          <w:sz w:val="24"/>
        </w:rPr>
        <w:t>5</w:t>
      </w:r>
      <w:r>
        <w:rPr>
          <w:rFonts w:ascii="宋体" w:hAnsi="宋体" w:hint="eastAsia"/>
          <w:sz w:val="24"/>
        </w:rPr>
        <w:t>计算机 1台</w:t>
      </w:r>
    </w:p>
    <w:p w:rsidR="00967DEB" w:rsidRDefault="00967DEB" w:rsidP="00967DEB">
      <w:pPr>
        <w:spacing w:line="360" w:lineRule="auto"/>
        <w:rPr>
          <w:rFonts w:ascii="宋体" w:hAnsi="宋体"/>
          <w:sz w:val="24"/>
        </w:rPr>
      </w:pPr>
      <w:r>
        <w:rPr>
          <w:rFonts w:ascii="宋体" w:hAnsi="宋体" w:hint="eastAsia"/>
          <w:sz w:val="24"/>
        </w:rPr>
        <w:t>4.1</w:t>
      </w:r>
      <w:r>
        <w:rPr>
          <w:rFonts w:ascii="宋体" w:hAnsi="宋体"/>
          <w:sz w:val="24"/>
        </w:rPr>
        <w:t>6</w:t>
      </w:r>
      <w:r>
        <w:rPr>
          <w:rFonts w:ascii="宋体" w:hAnsi="宋体" w:hint="eastAsia"/>
          <w:sz w:val="24"/>
        </w:rPr>
        <w:t>打印机</w:t>
      </w:r>
      <w:r>
        <w:rPr>
          <w:rFonts w:ascii="宋体" w:hAnsi="宋体"/>
          <w:sz w:val="24"/>
        </w:rPr>
        <w:t xml:space="preserve"> </w:t>
      </w:r>
      <w:r>
        <w:rPr>
          <w:rFonts w:ascii="宋体" w:hAnsi="宋体" w:hint="eastAsia"/>
          <w:sz w:val="24"/>
        </w:rPr>
        <w:t>1台</w:t>
      </w:r>
    </w:p>
    <w:p w:rsidR="00967DEB" w:rsidRDefault="00967DEB" w:rsidP="00967DEB">
      <w:pPr>
        <w:spacing w:line="360" w:lineRule="auto"/>
        <w:rPr>
          <w:rFonts w:ascii="宋体" w:hAnsi="宋体"/>
          <w:sz w:val="24"/>
        </w:rPr>
      </w:pPr>
      <w:r>
        <w:rPr>
          <w:rFonts w:ascii="宋体" w:hAnsi="宋体" w:hint="eastAsia"/>
          <w:sz w:val="24"/>
        </w:rPr>
        <w:t>4.1</w:t>
      </w:r>
      <w:r>
        <w:rPr>
          <w:rFonts w:ascii="宋体" w:hAnsi="宋体"/>
          <w:sz w:val="24"/>
        </w:rPr>
        <w:t>7</w:t>
      </w:r>
      <w:r>
        <w:rPr>
          <w:rFonts w:ascii="宋体" w:hAnsi="宋体" w:hint="eastAsia"/>
          <w:sz w:val="24"/>
        </w:rPr>
        <w:t>光导纤维1米长流通池 1个</w:t>
      </w:r>
    </w:p>
    <w:p w:rsidR="00967DEB" w:rsidRDefault="00967DEB" w:rsidP="00967DEB">
      <w:pPr>
        <w:spacing w:line="360" w:lineRule="auto"/>
        <w:rPr>
          <w:rFonts w:ascii="宋体" w:hAnsi="宋体"/>
          <w:sz w:val="24"/>
        </w:rPr>
      </w:pPr>
      <w:r>
        <w:rPr>
          <w:rFonts w:ascii="宋体" w:hAnsi="宋体" w:hint="eastAsia"/>
          <w:sz w:val="24"/>
        </w:rPr>
        <w:t>4.1</w:t>
      </w:r>
      <w:r>
        <w:rPr>
          <w:rFonts w:ascii="宋体" w:hAnsi="宋体"/>
          <w:sz w:val="24"/>
        </w:rPr>
        <w:t>8</w:t>
      </w:r>
      <w:r>
        <w:rPr>
          <w:rFonts w:ascii="宋体" w:hAnsi="宋体" w:hint="eastAsia"/>
          <w:sz w:val="24"/>
        </w:rPr>
        <w:t>免去气泡10mm流通池及参比  5个</w:t>
      </w:r>
    </w:p>
    <w:p w:rsidR="00967DEB" w:rsidRDefault="00967DEB" w:rsidP="00967DEB">
      <w:pPr>
        <w:spacing w:line="360" w:lineRule="auto"/>
        <w:rPr>
          <w:rFonts w:ascii="宋体" w:hAnsi="宋体"/>
          <w:sz w:val="24"/>
        </w:rPr>
      </w:pPr>
      <w:r>
        <w:rPr>
          <w:rFonts w:ascii="宋体" w:hAnsi="宋体" w:hint="eastAsia"/>
          <w:sz w:val="24"/>
        </w:rPr>
        <w:t>4.1</w:t>
      </w:r>
      <w:r>
        <w:rPr>
          <w:rFonts w:ascii="宋体" w:hAnsi="宋体"/>
          <w:sz w:val="24"/>
        </w:rPr>
        <w:t>9</w:t>
      </w:r>
      <w:r>
        <w:rPr>
          <w:rFonts w:ascii="宋体" w:hAnsi="宋体" w:hint="eastAsia"/>
          <w:sz w:val="24"/>
        </w:rPr>
        <w:t>含去气泡装置的50mm流通池及参比 2个</w:t>
      </w:r>
    </w:p>
    <w:p w:rsidR="00967DEB" w:rsidRDefault="00967DEB" w:rsidP="00967DEB">
      <w:pPr>
        <w:spacing w:line="360" w:lineRule="auto"/>
        <w:rPr>
          <w:rFonts w:ascii="宋体" w:hAnsi="宋体"/>
          <w:sz w:val="24"/>
        </w:rPr>
      </w:pPr>
      <w:r>
        <w:rPr>
          <w:rFonts w:ascii="宋体" w:hAnsi="宋体" w:hint="eastAsia"/>
          <w:sz w:val="24"/>
        </w:rPr>
        <w:t>4.</w:t>
      </w:r>
      <w:r>
        <w:rPr>
          <w:rFonts w:ascii="宋体" w:hAnsi="宋体"/>
          <w:sz w:val="24"/>
        </w:rPr>
        <w:t>20</w:t>
      </w:r>
      <w:r>
        <w:rPr>
          <w:rFonts w:ascii="宋体" w:hAnsi="宋体" w:hint="eastAsia"/>
          <w:sz w:val="24"/>
        </w:rPr>
        <w:t>滤光片 3个（波长为660nm、880nm、550nm各1个）</w:t>
      </w:r>
    </w:p>
    <w:p w:rsidR="00967DEB" w:rsidRDefault="00967DEB" w:rsidP="00967DEB">
      <w:pPr>
        <w:spacing w:line="360" w:lineRule="auto"/>
        <w:rPr>
          <w:rFonts w:ascii="宋体" w:hAnsi="宋体"/>
          <w:sz w:val="24"/>
        </w:rPr>
      </w:pPr>
      <w:r>
        <w:rPr>
          <w:rFonts w:ascii="宋体" w:hAnsi="宋体" w:hint="eastAsia"/>
          <w:sz w:val="24"/>
        </w:rPr>
        <w:t>4.2</w:t>
      </w:r>
      <w:r>
        <w:rPr>
          <w:rFonts w:ascii="宋体" w:hAnsi="宋体"/>
          <w:sz w:val="24"/>
        </w:rPr>
        <w:t>1</w:t>
      </w:r>
      <w:r>
        <w:rPr>
          <w:rFonts w:ascii="宋体" w:hAnsi="宋体" w:hint="eastAsia"/>
          <w:sz w:val="24"/>
        </w:rPr>
        <w:t>比色计发光二极管(LED)单波长光源 5个（波长660nm、880nm、820nm光源各1，波长550nm光源2个）</w:t>
      </w:r>
    </w:p>
    <w:p w:rsidR="00967DEB" w:rsidRDefault="00967DEB" w:rsidP="00967DEB">
      <w:pPr>
        <w:spacing w:line="360" w:lineRule="auto"/>
        <w:rPr>
          <w:rFonts w:ascii="宋体" w:hAnsi="宋体" w:hint="eastAsia"/>
          <w:sz w:val="24"/>
        </w:rPr>
      </w:pPr>
      <w:r>
        <w:rPr>
          <w:rFonts w:ascii="宋体" w:hAnsi="宋体" w:hint="eastAsia"/>
          <w:sz w:val="24"/>
        </w:rPr>
        <w:t>4.2</w:t>
      </w:r>
      <w:r>
        <w:rPr>
          <w:rFonts w:ascii="宋体" w:hAnsi="宋体"/>
          <w:sz w:val="24"/>
        </w:rPr>
        <w:t>2</w:t>
      </w:r>
      <w:r>
        <w:rPr>
          <w:rFonts w:ascii="宋体" w:hAnsi="宋体" w:hint="eastAsia"/>
          <w:sz w:val="24"/>
        </w:rPr>
        <w:t>比色计卤素灯光源 1个</w:t>
      </w:r>
    </w:p>
    <w:p w:rsidR="00967DEB" w:rsidRDefault="00967DEB" w:rsidP="00967DEB">
      <w:pPr>
        <w:spacing w:line="360" w:lineRule="auto"/>
        <w:ind w:leftChars="57" w:left="240" w:hangingChars="50" w:hanging="120"/>
        <w:rPr>
          <w:rFonts w:ascii="宋体" w:hAnsi="宋体"/>
          <w:sz w:val="24"/>
        </w:rPr>
      </w:pPr>
    </w:p>
    <w:p w:rsidR="00967DEB" w:rsidRDefault="00967DEB" w:rsidP="00967DEB">
      <w:pPr>
        <w:spacing w:line="360" w:lineRule="auto"/>
        <w:rPr>
          <w:rFonts w:ascii="宋体" w:hAnsi="宋体"/>
          <w:b/>
          <w:sz w:val="28"/>
          <w:szCs w:val="28"/>
        </w:rPr>
      </w:pPr>
      <w:r>
        <w:rPr>
          <w:rFonts w:ascii="宋体" w:hAnsi="宋体" w:hint="eastAsia"/>
          <w:b/>
          <w:sz w:val="28"/>
          <w:szCs w:val="28"/>
        </w:rPr>
        <w:t>5</w:t>
      </w:r>
      <w:r>
        <w:rPr>
          <w:rFonts w:ascii="宋体" w:hAnsi="宋体"/>
          <w:b/>
          <w:sz w:val="28"/>
          <w:szCs w:val="28"/>
        </w:rPr>
        <w:t xml:space="preserve">. </w:t>
      </w:r>
      <w:r>
        <w:rPr>
          <w:rFonts w:ascii="宋体" w:hAnsi="宋体" w:hint="eastAsia"/>
          <w:b/>
          <w:sz w:val="28"/>
          <w:szCs w:val="28"/>
        </w:rPr>
        <w:t xml:space="preserve">选购附件、备件及消耗品： </w:t>
      </w:r>
    </w:p>
    <w:p w:rsidR="00967DEB" w:rsidRDefault="00967DEB" w:rsidP="00967DEB">
      <w:pPr>
        <w:tabs>
          <w:tab w:val="left" w:pos="0"/>
        </w:tabs>
        <w:adjustRightInd w:val="0"/>
        <w:spacing w:line="360" w:lineRule="auto"/>
        <w:ind w:firstLineChars="50" w:firstLine="120"/>
        <w:rPr>
          <w:rFonts w:ascii="宋体" w:hAnsi="宋体"/>
          <w:sz w:val="24"/>
        </w:rPr>
      </w:pPr>
      <w:r>
        <w:rPr>
          <w:rFonts w:ascii="宋体" w:hAnsi="宋体"/>
          <w:sz w:val="24"/>
        </w:rPr>
        <w:t>5</w:t>
      </w:r>
      <w:r>
        <w:rPr>
          <w:rFonts w:ascii="宋体" w:hAnsi="宋体" w:hint="eastAsia"/>
          <w:sz w:val="24"/>
        </w:rPr>
        <w:t>.1供货商需列出两年消耗品（两年消耗品应包括在投标总价中）；</w:t>
      </w:r>
    </w:p>
    <w:p w:rsidR="00967DEB" w:rsidRDefault="00967DEB" w:rsidP="00967DEB">
      <w:pPr>
        <w:spacing w:line="360" w:lineRule="auto"/>
        <w:ind w:firstLineChars="50" w:firstLine="120"/>
        <w:rPr>
          <w:rFonts w:ascii="宋体" w:hAnsi="宋体" w:hint="eastAsia"/>
          <w:sz w:val="24"/>
        </w:rPr>
      </w:pPr>
      <w:r>
        <w:rPr>
          <w:rFonts w:ascii="宋体" w:hAnsi="宋体"/>
          <w:sz w:val="24"/>
        </w:rPr>
        <w:t>5</w:t>
      </w:r>
      <w:r>
        <w:rPr>
          <w:rFonts w:ascii="宋体" w:hAnsi="宋体" w:hint="eastAsia"/>
          <w:sz w:val="24"/>
        </w:rPr>
        <w:t>.2化学试剂：所有试剂均要求为国产试剂。</w:t>
      </w:r>
    </w:p>
    <w:p w:rsidR="00967DEB" w:rsidRDefault="00967DEB" w:rsidP="00967DEB">
      <w:pPr>
        <w:spacing w:line="360" w:lineRule="auto"/>
        <w:ind w:firstLineChars="50" w:firstLine="120"/>
        <w:rPr>
          <w:rFonts w:ascii="宋体" w:hAnsi="宋体"/>
          <w:sz w:val="24"/>
        </w:rPr>
      </w:pPr>
    </w:p>
    <w:p w:rsidR="00967DEB" w:rsidRDefault="00967DEB" w:rsidP="00967DEB">
      <w:pPr>
        <w:tabs>
          <w:tab w:val="left" w:pos="540"/>
        </w:tabs>
        <w:spacing w:line="360" w:lineRule="auto"/>
        <w:rPr>
          <w:rFonts w:ascii="宋体" w:hAnsi="宋体"/>
          <w:b/>
          <w:sz w:val="28"/>
          <w:szCs w:val="28"/>
        </w:rPr>
      </w:pPr>
      <w:r>
        <w:rPr>
          <w:rFonts w:ascii="宋体" w:hAnsi="宋体" w:hint="eastAsia"/>
          <w:b/>
          <w:sz w:val="28"/>
          <w:szCs w:val="28"/>
        </w:rPr>
        <w:t>6.  技术文件：</w:t>
      </w:r>
    </w:p>
    <w:p w:rsidR="00967DEB" w:rsidRDefault="00967DEB" w:rsidP="00967DEB">
      <w:pPr>
        <w:spacing w:line="360" w:lineRule="auto"/>
        <w:ind w:firstLineChars="50" w:firstLine="120"/>
        <w:rPr>
          <w:rFonts w:ascii="宋体" w:hAnsi="宋体"/>
          <w:sz w:val="24"/>
        </w:rPr>
      </w:pPr>
      <w:r>
        <w:rPr>
          <w:rFonts w:ascii="宋体" w:hAnsi="宋体" w:hint="eastAsia"/>
          <w:sz w:val="24"/>
        </w:rPr>
        <w:t>6.1中英文说明书、方法手册。投标人提供的产品样本，必须是“原件”而非复印件，图表、简图、电路图以及印刷电路板图等都应清晰易读。买方有权不付任何附加费用复制这些资料以供参考。</w:t>
      </w:r>
    </w:p>
    <w:p w:rsidR="00967DEB" w:rsidRDefault="00967DEB" w:rsidP="00967DEB">
      <w:pPr>
        <w:adjustRightInd w:val="0"/>
        <w:snapToGrid w:val="0"/>
        <w:spacing w:line="360" w:lineRule="auto"/>
        <w:ind w:firstLineChars="50" w:firstLine="120"/>
        <w:jc w:val="left"/>
        <w:rPr>
          <w:rFonts w:ascii="宋体" w:hAnsi="宋体"/>
          <w:sz w:val="24"/>
        </w:rPr>
      </w:pPr>
      <w:r>
        <w:rPr>
          <w:rFonts w:ascii="宋体" w:hAnsi="宋体" w:hint="eastAsia"/>
          <w:sz w:val="24"/>
        </w:rPr>
        <w:t>6.2 一套中文或英文说明书在合同签定后</w:t>
      </w:r>
      <w:r>
        <w:rPr>
          <w:rFonts w:ascii="宋体" w:hAnsi="宋体"/>
          <w:sz w:val="24"/>
        </w:rPr>
        <w:t>45</w:t>
      </w:r>
      <w:r>
        <w:rPr>
          <w:rFonts w:ascii="宋体" w:hAnsi="宋体" w:hint="eastAsia"/>
          <w:sz w:val="24"/>
        </w:rPr>
        <w:t>天内提供给用户。另一套完整的中文或英文说明书、维修说明书、线路图随仪器包装提供给用户。</w:t>
      </w:r>
    </w:p>
    <w:p w:rsidR="00967DEB" w:rsidRDefault="00967DEB" w:rsidP="00967DEB">
      <w:pPr>
        <w:spacing w:line="360" w:lineRule="auto"/>
        <w:ind w:firstLineChars="50" w:firstLine="120"/>
        <w:rPr>
          <w:rFonts w:ascii="宋体" w:hAnsi="宋体"/>
          <w:sz w:val="24"/>
        </w:rPr>
      </w:pPr>
      <w:r>
        <w:rPr>
          <w:rFonts w:ascii="宋体" w:hAnsi="宋体" w:hint="eastAsia"/>
          <w:sz w:val="24"/>
        </w:rPr>
        <w:t>6.3 为便于用户进行接收仪器的准备工作，卖方应在合同生效后60天内向用户</w:t>
      </w:r>
      <w:r>
        <w:rPr>
          <w:rFonts w:ascii="宋体" w:hAnsi="宋体" w:hint="eastAsia"/>
          <w:sz w:val="24"/>
        </w:rPr>
        <w:lastRenderedPageBreak/>
        <w:t>提供一套完整的使用说明书、操作手册、维修及安装说明等文件。另一套完整上述资料应在交货时随货包装提供给用户，这些费用应计入投标价中。</w:t>
      </w:r>
    </w:p>
    <w:p w:rsidR="00967DEB" w:rsidRDefault="00967DEB" w:rsidP="00967DEB">
      <w:pPr>
        <w:spacing w:line="360" w:lineRule="auto"/>
        <w:rPr>
          <w:rFonts w:ascii="宋体" w:hAnsi="宋体"/>
          <w:b/>
          <w:sz w:val="28"/>
          <w:szCs w:val="28"/>
        </w:rPr>
      </w:pPr>
      <w:r>
        <w:rPr>
          <w:rFonts w:ascii="宋体" w:hAnsi="宋体" w:hint="eastAsia"/>
          <w:b/>
          <w:sz w:val="28"/>
          <w:szCs w:val="28"/>
        </w:rPr>
        <w:t>7.  技术服务：</w:t>
      </w:r>
    </w:p>
    <w:p w:rsidR="00967DEB" w:rsidRDefault="00967DEB" w:rsidP="00967DEB">
      <w:pPr>
        <w:spacing w:line="360" w:lineRule="auto"/>
        <w:ind w:firstLineChars="50" w:firstLine="120"/>
        <w:rPr>
          <w:rFonts w:ascii="宋体" w:hAnsi="宋体"/>
          <w:sz w:val="24"/>
        </w:rPr>
      </w:pPr>
      <w:r>
        <w:rPr>
          <w:rFonts w:ascii="宋体" w:hAnsi="宋体" w:hint="eastAsia"/>
          <w:sz w:val="24"/>
        </w:rPr>
        <w:t>7.1 设备安装调试</w:t>
      </w:r>
    </w:p>
    <w:p w:rsidR="00967DEB" w:rsidRDefault="00967DEB" w:rsidP="00967DEB">
      <w:pPr>
        <w:spacing w:line="360" w:lineRule="auto"/>
        <w:ind w:leftChars="172" w:left="841" w:hangingChars="200" w:hanging="480"/>
        <w:rPr>
          <w:rFonts w:ascii="宋体" w:hAnsi="宋体"/>
          <w:sz w:val="24"/>
        </w:rPr>
      </w:pPr>
      <w:r>
        <w:rPr>
          <w:rFonts w:ascii="宋体" w:hAnsi="宋体" w:hint="eastAsia"/>
          <w:sz w:val="24"/>
        </w:rPr>
        <w:t>7.1.1 仪器到达用户所在地后</w:t>
      </w:r>
      <w:r>
        <w:rPr>
          <w:rFonts w:ascii="宋体" w:hAnsi="宋体"/>
          <w:sz w:val="24"/>
        </w:rPr>
        <w:t xml:space="preserve">, </w:t>
      </w:r>
      <w:r>
        <w:rPr>
          <w:rFonts w:ascii="宋体" w:hAnsi="宋体" w:hint="eastAsia"/>
          <w:sz w:val="24"/>
        </w:rPr>
        <w:t>在接到用户通知后</w:t>
      </w:r>
      <w:r>
        <w:rPr>
          <w:rFonts w:ascii="宋体" w:hAnsi="宋体"/>
          <w:sz w:val="24"/>
        </w:rPr>
        <w:t>1</w:t>
      </w:r>
      <w:r>
        <w:rPr>
          <w:rFonts w:ascii="宋体" w:hAnsi="宋体" w:hint="eastAsia"/>
          <w:sz w:val="24"/>
        </w:rPr>
        <w:t>周内执行安装调试直至达到验收指标。</w:t>
      </w:r>
    </w:p>
    <w:p w:rsidR="00967DEB" w:rsidRDefault="00967DEB" w:rsidP="00967DEB">
      <w:pPr>
        <w:spacing w:line="360" w:lineRule="auto"/>
        <w:ind w:firstLineChars="150" w:firstLine="360"/>
        <w:rPr>
          <w:rFonts w:ascii="宋体" w:hAnsi="宋体"/>
          <w:sz w:val="24"/>
        </w:rPr>
      </w:pPr>
      <w:r>
        <w:rPr>
          <w:rFonts w:ascii="宋体" w:hAnsi="宋体" w:hint="eastAsia"/>
          <w:sz w:val="24"/>
        </w:rPr>
        <w:t>7.1.2每台仪器的安装调试</w:t>
      </w:r>
      <w:r>
        <w:rPr>
          <w:rFonts w:ascii="宋体" w:hAnsi="宋体"/>
          <w:sz w:val="24"/>
        </w:rPr>
        <w:t>-</w:t>
      </w:r>
      <w:r>
        <w:rPr>
          <w:rFonts w:ascii="宋体" w:hAnsi="宋体" w:hint="eastAsia"/>
          <w:sz w:val="24"/>
        </w:rPr>
        <w:t>验收期不应长于</w:t>
      </w:r>
      <w:r>
        <w:rPr>
          <w:rFonts w:ascii="宋体" w:hAnsi="宋体"/>
          <w:sz w:val="24"/>
        </w:rPr>
        <w:t>10</w:t>
      </w:r>
      <w:r>
        <w:rPr>
          <w:rFonts w:ascii="宋体" w:hAnsi="宋体" w:hint="eastAsia"/>
          <w:sz w:val="24"/>
        </w:rPr>
        <w:t>个工作日。</w:t>
      </w:r>
    </w:p>
    <w:p w:rsidR="00967DEB" w:rsidRDefault="00967DEB" w:rsidP="00967DEB">
      <w:pPr>
        <w:spacing w:line="360" w:lineRule="auto"/>
        <w:ind w:firstLineChars="50" w:firstLine="120"/>
        <w:rPr>
          <w:rFonts w:ascii="宋体" w:hAnsi="宋体"/>
          <w:sz w:val="24"/>
        </w:rPr>
      </w:pPr>
      <w:r>
        <w:rPr>
          <w:rFonts w:ascii="宋体" w:hAnsi="宋体" w:hint="eastAsia"/>
          <w:sz w:val="24"/>
        </w:rPr>
        <w:t>7.2  技术培训</w:t>
      </w:r>
    </w:p>
    <w:p w:rsidR="00967DEB" w:rsidRDefault="00967DEB" w:rsidP="00967DEB">
      <w:pPr>
        <w:pStyle w:val="a5"/>
        <w:spacing w:line="360" w:lineRule="auto"/>
        <w:ind w:leftChars="172" w:left="841" w:hangingChars="200" w:hanging="480"/>
        <w:rPr>
          <w:rFonts w:ascii="宋体" w:hAnsi="宋体"/>
          <w:sz w:val="24"/>
          <w:szCs w:val="24"/>
        </w:rPr>
      </w:pPr>
      <w:r>
        <w:rPr>
          <w:rFonts w:ascii="宋体" w:hAnsi="宋体" w:hint="eastAsia"/>
          <w:sz w:val="24"/>
          <w:szCs w:val="24"/>
        </w:rPr>
        <w:t>7.2.1 在用户所在地对用户进行</w:t>
      </w:r>
      <w:r>
        <w:rPr>
          <w:rFonts w:ascii="宋体" w:hAnsi="宋体"/>
          <w:sz w:val="24"/>
          <w:szCs w:val="24"/>
        </w:rPr>
        <w:t>1</w:t>
      </w:r>
      <w:r>
        <w:rPr>
          <w:rFonts w:ascii="宋体" w:hAnsi="宋体" w:hint="eastAsia"/>
          <w:sz w:val="24"/>
          <w:szCs w:val="24"/>
        </w:rPr>
        <w:t>～2人、为期1周的免费培训。培训内容包括仪器的技术原理、操作、数据处理、基本维护等。</w:t>
      </w:r>
    </w:p>
    <w:p w:rsidR="00967DEB" w:rsidRDefault="00967DEB" w:rsidP="00967DEB">
      <w:pPr>
        <w:spacing w:line="360" w:lineRule="auto"/>
        <w:ind w:leftChars="57" w:left="420" w:hangingChars="125" w:hanging="300"/>
        <w:rPr>
          <w:rFonts w:ascii="宋体" w:hAnsi="宋体"/>
          <w:sz w:val="24"/>
        </w:rPr>
      </w:pPr>
      <w:r>
        <w:rPr>
          <w:rFonts w:ascii="宋体" w:hAnsi="宋体"/>
          <w:sz w:val="24"/>
        </w:rPr>
        <w:t>#</w:t>
      </w:r>
      <w:r>
        <w:rPr>
          <w:rFonts w:ascii="宋体" w:hAnsi="宋体" w:hint="eastAsia"/>
          <w:sz w:val="24"/>
        </w:rPr>
        <w:t>7.3 保修期：提供1年的免费保修，保修期自验收签字之日起计算。保修期满前</w:t>
      </w:r>
      <w:r>
        <w:rPr>
          <w:rFonts w:ascii="宋体" w:hAnsi="宋体"/>
          <w:sz w:val="24"/>
        </w:rPr>
        <w:t>1</w:t>
      </w:r>
      <w:r>
        <w:rPr>
          <w:rFonts w:ascii="宋体" w:hAnsi="宋体" w:hint="eastAsia"/>
          <w:sz w:val="24"/>
        </w:rPr>
        <w:t>个月内卖方应负责一次免费全面检查，并写出正式报告，如发现潜在问题，应负责排除。</w:t>
      </w:r>
    </w:p>
    <w:p w:rsidR="00967DEB" w:rsidRDefault="00967DEB" w:rsidP="00967DEB">
      <w:pPr>
        <w:spacing w:line="360" w:lineRule="auto"/>
        <w:ind w:left="420" w:hangingChars="175" w:hanging="420"/>
        <w:rPr>
          <w:rFonts w:ascii="宋体" w:hAnsi="宋体"/>
          <w:sz w:val="24"/>
        </w:rPr>
      </w:pPr>
      <w:r>
        <w:rPr>
          <w:rFonts w:ascii="宋体" w:hAnsi="宋体" w:hint="eastAsia"/>
          <w:sz w:val="24"/>
        </w:rPr>
        <w:t>7.4 维修响应时间：卖方应在</w:t>
      </w:r>
      <w:r>
        <w:rPr>
          <w:rFonts w:ascii="宋体" w:hAnsi="宋体"/>
          <w:sz w:val="24"/>
        </w:rPr>
        <w:t>24</w:t>
      </w:r>
      <w:r>
        <w:rPr>
          <w:rFonts w:ascii="宋体" w:hAnsi="宋体" w:hint="eastAsia"/>
          <w:sz w:val="24"/>
        </w:rPr>
        <w:t>小时内对用户的服务要求作出响应，一般问题应在</w:t>
      </w:r>
      <w:r>
        <w:rPr>
          <w:rFonts w:ascii="宋体" w:hAnsi="宋体"/>
          <w:sz w:val="24"/>
        </w:rPr>
        <w:t>48</w:t>
      </w:r>
      <w:r>
        <w:rPr>
          <w:rFonts w:ascii="宋体" w:hAnsi="宋体" w:hint="eastAsia"/>
          <w:sz w:val="24"/>
        </w:rPr>
        <w:t>小时内解决，重大问题或其它无法迅速解决的问题应在一周内解决或提出明确解决方案，否则卖方应赔偿相应损失。</w:t>
      </w:r>
    </w:p>
    <w:p w:rsidR="00967DEB" w:rsidRDefault="00967DEB" w:rsidP="00967DEB">
      <w:pPr>
        <w:spacing w:line="360" w:lineRule="auto"/>
        <w:ind w:left="420" w:hangingChars="175" w:hanging="420"/>
        <w:rPr>
          <w:rFonts w:ascii="宋体" w:hAnsi="宋体"/>
          <w:sz w:val="24"/>
        </w:rPr>
      </w:pPr>
      <w:r>
        <w:rPr>
          <w:rFonts w:ascii="宋体" w:hAnsi="宋体" w:hint="eastAsia"/>
          <w:sz w:val="24"/>
        </w:rPr>
        <w:t>7.5 软、硬件升级：卖方应免费向用户提供自验收之后未来</w:t>
      </w:r>
      <w:r>
        <w:rPr>
          <w:rFonts w:ascii="宋体" w:hAnsi="宋体"/>
          <w:sz w:val="24"/>
        </w:rPr>
        <w:t>3</w:t>
      </w:r>
      <w:r>
        <w:rPr>
          <w:rFonts w:ascii="宋体" w:hAnsi="宋体" w:hint="eastAsia"/>
          <w:sz w:val="24"/>
        </w:rPr>
        <w:t>年的仪器软件升级和优惠提供与之相关的硬件升级。</w:t>
      </w:r>
    </w:p>
    <w:p w:rsidR="00967DEB" w:rsidRDefault="00967DEB" w:rsidP="00967DEB">
      <w:pPr>
        <w:spacing w:line="360" w:lineRule="auto"/>
        <w:rPr>
          <w:rFonts w:ascii="宋体" w:hAnsi="宋体"/>
          <w:sz w:val="24"/>
        </w:rPr>
      </w:pPr>
    </w:p>
    <w:p w:rsidR="00967DEB" w:rsidRDefault="00967DEB" w:rsidP="00967DEB">
      <w:pPr>
        <w:spacing w:line="360" w:lineRule="auto"/>
        <w:rPr>
          <w:rFonts w:ascii="宋体" w:hAnsi="宋体"/>
          <w:b/>
          <w:sz w:val="28"/>
          <w:szCs w:val="28"/>
        </w:rPr>
      </w:pPr>
      <w:r>
        <w:rPr>
          <w:rFonts w:ascii="宋体" w:hAnsi="宋体" w:hint="eastAsia"/>
          <w:b/>
          <w:sz w:val="28"/>
          <w:szCs w:val="28"/>
        </w:rPr>
        <w:t>8. 订货数量：</w:t>
      </w:r>
    </w:p>
    <w:p w:rsidR="00967DEB" w:rsidRDefault="00967DEB" w:rsidP="00967DEB">
      <w:pPr>
        <w:spacing w:line="360" w:lineRule="auto"/>
        <w:ind w:firstLineChars="100" w:firstLine="240"/>
        <w:rPr>
          <w:rFonts w:ascii="宋体" w:hAnsi="宋体"/>
          <w:sz w:val="24"/>
        </w:rPr>
      </w:pPr>
      <w:r>
        <w:rPr>
          <w:rFonts w:ascii="宋体" w:hAnsi="宋体" w:hint="eastAsia"/>
          <w:sz w:val="24"/>
        </w:rPr>
        <w:t xml:space="preserve"> 一台</w:t>
      </w:r>
    </w:p>
    <w:p w:rsidR="00967DEB" w:rsidRDefault="00967DEB" w:rsidP="00967DEB">
      <w:pPr>
        <w:spacing w:line="360" w:lineRule="auto"/>
        <w:rPr>
          <w:rFonts w:ascii="宋体" w:hAnsi="宋体"/>
          <w:sz w:val="28"/>
          <w:szCs w:val="28"/>
        </w:rPr>
      </w:pPr>
    </w:p>
    <w:p w:rsidR="00967DEB" w:rsidRDefault="00967DEB" w:rsidP="00967DEB">
      <w:pPr>
        <w:spacing w:line="360" w:lineRule="auto"/>
        <w:rPr>
          <w:rFonts w:ascii="宋体" w:hAnsi="宋体"/>
          <w:b/>
          <w:sz w:val="28"/>
          <w:szCs w:val="28"/>
        </w:rPr>
      </w:pPr>
      <w:r>
        <w:rPr>
          <w:rFonts w:ascii="宋体" w:hAnsi="宋体" w:hint="eastAsia"/>
          <w:b/>
          <w:sz w:val="28"/>
          <w:szCs w:val="28"/>
        </w:rPr>
        <w:t>9. 目的港：</w:t>
      </w:r>
    </w:p>
    <w:p w:rsidR="00967DEB" w:rsidRDefault="00967DEB" w:rsidP="00967DEB">
      <w:pPr>
        <w:spacing w:line="360" w:lineRule="auto"/>
        <w:ind w:firstLine="240"/>
        <w:rPr>
          <w:rFonts w:ascii="宋体" w:hAnsi="宋体"/>
          <w:sz w:val="24"/>
        </w:rPr>
      </w:pPr>
      <w:r>
        <w:rPr>
          <w:rFonts w:ascii="宋体" w:hAnsi="宋体" w:hint="eastAsia"/>
          <w:sz w:val="24"/>
        </w:rPr>
        <w:t xml:space="preserve"> 广州  </w:t>
      </w:r>
    </w:p>
    <w:p w:rsidR="00967DEB" w:rsidRDefault="00967DEB" w:rsidP="00967DEB">
      <w:pPr>
        <w:spacing w:line="360" w:lineRule="auto"/>
        <w:rPr>
          <w:rFonts w:ascii="宋体" w:hAnsi="宋体"/>
          <w:b/>
          <w:sz w:val="28"/>
          <w:szCs w:val="28"/>
        </w:rPr>
      </w:pPr>
    </w:p>
    <w:p w:rsidR="00967DEB" w:rsidRDefault="00967DEB" w:rsidP="00967DEB">
      <w:pPr>
        <w:spacing w:line="360" w:lineRule="auto"/>
        <w:rPr>
          <w:rFonts w:ascii="宋体" w:hAnsi="宋体"/>
          <w:b/>
          <w:sz w:val="28"/>
          <w:szCs w:val="28"/>
        </w:rPr>
      </w:pPr>
      <w:r>
        <w:rPr>
          <w:rFonts w:ascii="宋体" w:hAnsi="宋体" w:hint="eastAsia"/>
          <w:b/>
          <w:sz w:val="28"/>
          <w:szCs w:val="28"/>
        </w:rPr>
        <w:t>10. 交货日期：</w:t>
      </w:r>
    </w:p>
    <w:p w:rsidR="00967DEB" w:rsidRDefault="00967DEB" w:rsidP="00967DEB">
      <w:pPr>
        <w:spacing w:line="360" w:lineRule="auto"/>
        <w:rPr>
          <w:rFonts w:ascii="宋体" w:hAnsi="宋体"/>
          <w:sz w:val="24"/>
        </w:rPr>
      </w:pPr>
      <w:r>
        <w:rPr>
          <w:rFonts w:ascii="宋体" w:hAnsi="宋体" w:hint="eastAsia"/>
          <w:sz w:val="24"/>
        </w:rPr>
        <w:t xml:space="preserve">   合同生效后</w:t>
      </w:r>
      <w:r>
        <w:rPr>
          <w:rFonts w:ascii="宋体" w:hAnsi="宋体"/>
          <w:sz w:val="24"/>
        </w:rPr>
        <w:t>2</w:t>
      </w:r>
      <w:r>
        <w:rPr>
          <w:rFonts w:ascii="宋体" w:hAnsi="宋体" w:hint="eastAsia"/>
          <w:sz w:val="24"/>
        </w:rPr>
        <w:t>个月内</w:t>
      </w:r>
    </w:p>
    <w:p w:rsidR="00967DEB" w:rsidRDefault="00967DEB" w:rsidP="00967DEB">
      <w:pPr>
        <w:spacing w:line="360" w:lineRule="auto"/>
        <w:rPr>
          <w:rFonts w:ascii="宋体" w:hAnsi="宋体"/>
          <w:sz w:val="24"/>
        </w:rPr>
      </w:pPr>
    </w:p>
    <w:p w:rsidR="00967DEB" w:rsidRDefault="00967DEB" w:rsidP="00967DEB">
      <w:pPr>
        <w:spacing w:line="360" w:lineRule="auto"/>
        <w:rPr>
          <w:rFonts w:ascii="宋体" w:hAnsi="宋体"/>
          <w:b/>
          <w:sz w:val="28"/>
          <w:szCs w:val="28"/>
        </w:rPr>
      </w:pPr>
      <w:r>
        <w:rPr>
          <w:rFonts w:ascii="宋体" w:hAnsi="宋体" w:hint="eastAsia"/>
          <w:b/>
          <w:sz w:val="28"/>
          <w:szCs w:val="28"/>
        </w:rPr>
        <w:t>11.执行相关标准</w:t>
      </w:r>
    </w:p>
    <w:p w:rsidR="00967DEB" w:rsidRDefault="00967DEB" w:rsidP="00967DEB">
      <w:pPr>
        <w:spacing w:line="360" w:lineRule="auto"/>
        <w:rPr>
          <w:rFonts w:ascii="宋体" w:hAnsi="宋体"/>
          <w:sz w:val="24"/>
        </w:rPr>
      </w:pPr>
      <w:r>
        <w:rPr>
          <w:rFonts w:ascii="宋体" w:hAnsi="宋体" w:hint="eastAsia"/>
          <w:sz w:val="24"/>
        </w:rPr>
        <w:t xml:space="preserve">   无</w:t>
      </w:r>
    </w:p>
    <w:p w:rsidR="00967DEB" w:rsidRDefault="00967DEB" w:rsidP="00967DEB">
      <w:pPr>
        <w:spacing w:line="360" w:lineRule="auto"/>
        <w:rPr>
          <w:rFonts w:ascii="宋体" w:hAnsi="宋体"/>
          <w:sz w:val="24"/>
        </w:rPr>
      </w:pPr>
    </w:p>
    <w:p w:rsidR="00000000" w:rsidRDefault="00967DEB"/>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DEB" w:rsidRDefault="00967DEB" w:rsidP="00967DEB">
      <w:r>
        <w:separator/>
      </w:r>
    </w:p>
  </w:endnote>
  <w:endnote w:type="continuationSeparator" w:id="1">
    <w:p w:rsidR="00967DEB" w:rsidRDefault="00967DEB" w:rsidP="00967D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DEB" w:rsidRDefault="00967DEB" w:rsidP="00967DEB">
      <w:r>
        <w:separator/>
      </w:r>
    </w:p>
  </w:footnote>
  <w:footnote w:type="continuationSeparator" w:id="1">
    <w:p w:rsidR="00967DEB" w:rsidRDefault="00967DEB" w:rsidP="00967D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7DEB"/>
    <w:rsid w:val="00967D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DE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7DE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67DEB"/>
    <w:rPr>
      <w:sz w:val="18"/>
      <w:szCs w:val="18"/>
    </w:rPr>
  </w:style>
  <w:style w:type="paragraph" w:styleId="a4">
    <w:name w:val="footer"/>
    <w:basedOn w:val="a"/>
    <w:link w:val="Char0"/>
    <w:uiPriority w:val="99"/>
    <w:semiHidden/>
    <w:unhideWhenUsed/>
    <w:rsid w:val="00967DE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67DEB"/>
    <w:rPr>
      <w:sz w:val="18"/>
      <w:szCs w:val="18"/>
    </w:rPr>
  </w:style>
  <w:style w:type="character" w:customStyle="1" w:styleId="1">
    <w:name w:val="日期 字符1"/>
    <w:link w:val="a5"/>
    <w:rsid w:val="00967DEB"/>
    <w:rPr>
      <w:rFonts w:eastAsia="宋体"/>
    </w:rPr>
  </w:style>
  <w:style w:type="paragraph" w:styleId="a5">
    <w:name w:val="Date"/>
    <w:basedOn w:val="a"/>
    <w:next w:val="a"/>
    <w:link w:val="1"/>
    <w:rsid w:val="00967DEB"/>
    <w:rPr>
      <w:rFonts w:asciiTheme="minorHAnsi" w:hAnsiTheme="minorHAnsi" w:cstheme="minorBidi"/>
      <w:szCs w:val="22"/>
    </w:rPr>
  </w:style>
  <w:style w:type="character" w:customStyle="1" w:styleId="Char1">
    <w:name w:val="日期 Char"/>
    <w:basedOn w:val="a0"/>
    <w:link w:val="a5"/>
    <w:uiPriority w:val="99"/>
    <w:semiHidden/>
    <w:rsid w:val="00967DEB"/>
    <w:rPr>
      <w:rFonts w:ascii="Calibri" w:eastAsia="宋体" w:hAnsi="Calibri" w:cs="Times New Roman"/>
      <w:szCs w:val="24"/>
    </w:rPr>
  </w:style>
  <w:style w:type="paragraph" w:customStyle="1" w:styleId="Default">
    <w:name w:val="Default"/>
    <w:rsid w:val="00967DEB"/>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734</Words>
  <Characters>4186</Characters>
  <Application>Microsoft Office Word</Application>
  <DocSecurity>0</DocSecurity>
  <Lines>34</Lines>
  <Paragraphs>9</Paragraphs>
  <ScaleCrop>false</ScaleCrop>
  <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OITC2</dc:creator>
  <cp:keywords/>
  <dc:description/>
  <cp:lastModifiedBy>OITC2</cp:lastModifiedBy>
  <cp:revision>2</cp:revision>
  <dcterms:created xsi:type="dcterms:W3CDTF">2018-07-29T07:31:00Z</dcterms:created>
  <dcterms:modified xsi:type="dcterms:W3CDTF">2018-07-29T07:31:00Z</dcterms:modified>
</cp:coreProperties>
</file>