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0E" w:rsidRDefault="002D250E" w:rsidP="002D250E">
      <w:pPr>
        <w:snapToGrid w:val="0"/>
        <w:spacing w:line="400" w:lineRule="exact"/>
        <w:ind w:firstLineChars="200" w:firstLine="800"/>
        <w:jc w:val="center"/>
        <w:rPr>
          <w:rFonts w:ascii="Times New Roman" w:hAnsi="Times New Roman" w:cs="宋体"/>
          <w:sz w:val="40"/>
        </w:rPr>
      </w:pPr>
      <w:r w:rsidRPr="002D250E">
        <w:rPr>
          <w:rFonts w:ascii="Times New Roman" w:hAnsi="Times New Roman" w:cs="宋体" w:hint="eastAsia"/>
          <w:sz w:val="40"/>
        </w:rPr>
        <w:t>招标公告</w:t>
      </w:r>
    </w:p>
    <w:p w:rsidR="002D250E" w:rsidRPr="002D250E" w:rsidRDefault="002D250E" w:rsidP="002D250E">
      <w:pPr>
        <w:snapToGrid w:val="0"/>
        <w:spacing w:line="400" w:lineRule="exact"/>
        <w:ind w:firstLineChars="200" w:firstLine="800"/>
        <w:jc w:val="center"/>
        <w:rPr>
          <w:rFonts w:ascii="Times New Roman" w:hAnsi="Times New Roman" w:cs="宋体"/>
          <w:sz w:val="40"/>
        </w:rPr>
      </w:pPr>
    </w:p>
    <w:p w:rsidR="002D250E" w:rsidRDefault="002D250E" w:rsidP="002D250E">
      <w:pPr>
        <w:snapToGrid w:val="0"/>
        <w:spacing w:line="400" w:lineRule="exact"/>
        <w:ind w:firstLineChars="200" w:firstLine="480"/>
        <w:jc w:val="both"/>
        <w:rPr>
          <w:rFonts w:ascii="Times New Roman" w:hAnsi="Times New Roman" w:cs="宋体"/>
          <w:u w:val="single"/>
        </w:rPr>
      </w:pPr>
      <w:r>
        <w:rPr>
          <w:rFonts w:ascii="Times New Roman" w:hAnsi="Times New Roman" w:cs="宋体" w:hint="eastAsia"/>
          <w:u w:val="single"/>
        </w:rPr>
        <w:t>中金招标有限责任公司</w:t>
      </w:r>
      <w:r>
        <w:rPr>
          <w:rFonts w:ascii="Times New Roman" w:hAnsi="Times New Roman" w:cs="宋体" w:hint="eastAsia"/>
        </w:rPr>
        <w:t>（以下简称“采购代理机构”）受中国兽医药品监察所（以下简称“采购人”）委托，就中国兽医药品监察所实时荧光</w:t>
      </w:r>
      <w:r>
        <w:rPr>
          <w:rFonts w:ascii="Times New Roman" w:hAnsi="Times New Roman" w:cs="宋体"/>
        </w:rPr>
        <w:t>PCR</w:t>
      </w:r>
      <w:proofErr w:type="gramStart"/>
      <w:r>
        <w:rPr>
          <w:rFonts w:ascii="Times New Roman" w:hAnsi="Times New Roman" w:cs="宋体" w:hint="eastAsia"/>
        </w:rPr>
        <w:t>仪项目</w:t>
      </w:r>
      <w:proofErr w:type="gramEnd"/>
      <w:r>
        <w:rPr>
          <w:rFonts w:ascii="Times New Roman" w:hAnsi="Times New Roman" w:cs="宋体" w:hint="eastAsia"/>
        </w:rPr>
        <w:t>的货物及相关服务进行国内公开招标，</w:t>
      </w:r>
      <w:proofErr w:type="gramStart"/>
      <w:r>
        <w:rPr>
          <w:rFonts w:ascii="Times New Roman" w:hAnsi="Times New Roman" w:cs="宋体" w:hint="eastAsia"/>
        </w:rPr>
        <w:t>现邀请</w:t>
      </w:r>
      <w:proofErr w:type="gramEnd"/>
      <w:r>
        <w:rPr>
          <w:rFonts w:ascii="Times New Roman" w:hAnsi="Times New Roman" w:cs="宋体" w:hint="eastAsia"/>
        </w:rPr>
        <w:t>合格投标人提交密封投标。</w:t>
      </w:r>
    </w:p>
    <w:p w:rsidR="002D250E" w:rsidRDefault="002D250E" w:rsidP="002D250E">
      <w:pPr>
        <w:snapToGrid w:val="0"/>
        <w:spacing w:line="400" w:lineRule="exact"/>
        <w:ind w:firstLineChars="200" w:firstLine="48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宋体" w:hint="eastAsia"/>
          <w:b/>
          <w:bCs/>
        </w:rPr>
        <w:t>一、项目编号</w:t>
      </w:r>
      <w:r>
        <w:rPr>
          <w:rFonts w:ascii="Times New Roman" w:hAnsi="Times New Roman" w:cs="宋体" w:hint="eastAsia"/>
        </w:rPr>
        <w:t>：</w:t>
      </w:r>
      <w:r>
        <w:rPr>
          <w:rFonts w:ascii="Times New Roman" w:hAnsi="Times New Roman" w:cs="宋体"/>
        </w:rPr>
        <w:t>0773-1941GNOAHWGK0373</w:t>
      </w:r>
    </w:p>
    <w:p w:rsidR="002D250E" w:rsidRDefault="002D250E" w:rsidP="002D250E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Cs/>
        </w:rPr>
      </w:pPr>
      <w:r>
        <w:rPr>
          <w:rFonts w:ascii="Times New Roman" w:hAnsi="Times New Roman" w:cs="宋体" w:hint="eastAsia"/>
          <w:b/>
          <w:bCs/>
        </w:rPr>
        <w:t>二、项目名称：</w:t>
      </w:r>
      <w:r>
        <w:rPr>
          <w:rFonts w:hint="eastAsia"/>
        </w:rPr>
        <w:t>实时荧光</w:t>
      </w:r>
      <w:r>
        <w:t>PCR</w:t>
      </w:r>
      <w:r>
        <w:rPr>
          <w:rFonts w:hint="eastAsia"/>
        </w:rPr>
        <w:t>仪</w:t>
      </w:r>
    </w:p>
    <w:p w:rsidR="002D250E" w:rsidRDefault="002D250E" w:rsidP="002D250E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>
        <w:rPr>
          <w:rFonts w:ascii="Times New Roman" w:hAnsi="Times New Roman" w:cs="宋体" w:hint="eastAsia"/>
          <w:b/>
          <w:bCs/>
        </w:rPr>
        <w:t>三、采购预算：</w:t>
      </w:r>
      <w:r>
        <w:rPr>
          <w:rFonts w:ascii="Times New Roman" w:hAnsi="Times New Roman" w:cs="宋体" w:hint="eastAsia"/>
          <w:bCs/>
        </w:rPr>
        <w:t>人民币</w:t>
      </w:r>
      <w:r>
        <w:rPr>
          <w:rFonts w:ascii="Times New Roman" w:hAnsi="Times New Roman" w:cs="宋体"/>
          <w:bCs/>
        </w:rPr>
        <w:t>90</w:t>
      </w:r>
      <w:r>
        <w:rPr>
          <w:rFonts w:ascii="Times New Roman" w:hAnsi="Times New Roman" w:cs="宋体" w:hint="eastAsia"/>
          <w:bCs/>
        </w:rPr>
        <w:t>万元</w:t>
      </w:r>
    </w:p>
    <w:p w:rsidR="002D250E" w:rsidRDefault="002D250E" w:rsidP="002D250E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>
        <w:rPr>
          <w:rFonts w:ascii="Times New Roman" w:hAnsi="Times New Roman" w:cs="宋体" w:hint="eastAsia"/>
          <w:b/>
          <w:bCs/>
        </w:rPr>
        <w:t>四、招标内容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Times New Roman" w:hAnsi="Times New Roman" w:cs="宋体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宋体" w:hint="eastAsia"/>
        </w:rPr>
        <w:t>本次招标共</w:t>
      </w:r>
      <w:r>
        <w:rPr>
          <w:rFonts w:ascii="Times New Roman" w:hAnsi="Times New Roman" w:cs="宋体"/>
          <w:u w:val="single"/>
        </w:rPr>
        <w:t>1</w:t>
      </w:r>
      <w:r>
        <w:rPr>
          <w:rFonts w:ascii="Times New Roman" w:hAnsi="Times New Roman" w:cs="宋体" w:hint="eastAsia"/>
        </w:rPr>
        <w:t>包</w:t>
      </w:r>
      <w:r>
        <w:rPr>
          <w:rFonts w:ascii="Times New Roman" w:hAnsi="Times New Roman" w:cs="Times New Roman" w:hint="eastAsia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467"/>
        <w:gridCol w:w="1597"/>
        <w:gridCol w:w="1877"/>
        <w:gridCol w:w="2266"/>
      </w:tblGrid>
      <w:tr w:rsidR="002D250E" w:rsidTr="00056912">
        <w:tc>
          <w:tcPr>
            <w:tcW w:w="1207" w:type="dxa"/>
            <w:vAlign w:val="center"/>
          </w:tcPr>
          <w:p w:rsidR="002D250E" w:rsidRDefault="002D250E" w:rsidP="0005691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序号</w:t>
            </w:r>
          </w:p>
        </w:tc>
        <w:tc>
          <w:tcPr>
            <w:tcW w:w="1467" w:type="dxa"/>
            <w:vAlign w:val="center"/>
          </w:tcPr>
          <w:p w:rsidR="002D250E" w:rsidRDefault="002D250E" w:rsidP="0005691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名称</w:t>
            </w:r>
          </w:p>
        </w:tc>
        <w:tc>
          <w:tcPr>
            <w:tcW w:w="1597" w:type="dxa"/>
            <w:vAlign w:val="center"/>
          </w:tcPr>
          <w:p w:rsidR="002D250E" w:rsidRDefault="002D250E" w:rsidP="0005691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数量</w:t>
            </w:r>
          </w:p>
        </w:tc>
        <w:tc>
          <w:tcPr>
            <w:tcW w:w="1877" w:type="dxa"/>
            <w:vAlign w:val="center"/>
          </w:tcPr>
          <w:p w:rsidR="002D250E" w:rsidRDefault="002D250E" w:rsidP="0005691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预算金额</w:t>
            </w:r>
          </w:p>
          <w:p w:rsidR="002D250E" w:rsidRDefault="002D250E" w:rsidP="0005691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（人民币万元，免税价）</w:t>
            </w:r>
          </w:p>
        </w:tc>
        <w:tc>
          <w:tcPr>
            <w:tcW w:w="2266" w:type="dxa"/>
            <w:vAlign w:val="center"/>
          </w:tcPr>
          <w:p w:rsidR="002D250E" w:rsidRDefault="002D250E" w:rsidP="0005691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简要技术参数</w:t>
            </w:r>
            <w:proofErr w:type="gramStart"/>
            <w:r>
              <w:rPr>
                <w:rFonts w:ascii="Times New Roman" w:hAnsi="Times New Roman" w:cs="Times New Roman" w:hint="eastAsia"/>
              </w:rPr>
              <w:t>和</w:t>
            </w:r>
            <w:proofErr w:type="gramEnd"/>
          </w:p>
          <w:p w:rsidR="002D250E" w:rsidRDefault="002D250E" w:rsidP="0005691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规格描述</w:t>
            </w:r>
          </w:p>
        </w:tc>
      </w:tr>
      <w:tr w:rsidR="002D250E" w:rsidTr="00056912">
        <w:trPr>
          <w:trHeight w:val="1290"/>
        </w:trPr>
        <w:tc>
          <w:tcPr>
            <w:tcW w:w="1207" w:type="dxa"/>
            <w:vAlign w:val="center"/>
          </w:tcPr>
          <w:p w:rsidR="002D250E" w:rsidRDefault="002D250E" w:rsidP="0005691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vAlign w:val="center"/>
          </w:tcPr>
          <w:p w:rsidR="002D250E" w:rsidRDefault="002D250E" w:rsidP="0005691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实时荧光</w:t>
            </w:r>
            <w:r>
              <w:t>PCR</w:t>
            </w:r>
            <w:r>
              <w:rPr>
                <w:rFonts w:hint="eastAsia"/>
              </w:rPr>
              <w:t>仪</w:t>
            </w:r>
          </w:p>
        </w:tc>
        <w:tc>
          <w:tcPr>
            <w:tcW w:w="1597" w:type="dxa"/>
            <w:vAlign w:val="center"/>
          </w:tcPr>
          <w:p w:rsidR="002D250E" w:rsidRDefault="002D250E" w:rsidP="0005691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vAlign w:val="center"/>
          </w:tcPr>
          <w:p w:rsidR="002D250E" w:rsidRDefault="002D250E" w:rsidP="0005691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 w:hint="eastAsia"/>
              </w:rPr>
              <w:t>万</w:t>
            </w:r>
          </w:p>
        </w:tc>
        <w:tc>
          <w:tcPr>
            <w:tcW w:w="2266" w:type="dxa"/>
            <w:vAlign w:val="center"/>
          </w:tcPr>
          <w:p w:rsidR="002D250E" w:rsidRDefault="002D250E" w:rsidP="00056912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详见招标文件第三章采购需求</w:t>
            </w:r>
          </w:p>
        </w:tc>
      </w:tr>
    </w:tbl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="480"/>
        <w:jc w:val="both"/>
        <w:rPr>
          <w:rFonts w:ascii="宋体" w:eastAsia="宋体" w:hAnsi="宋体" w:cs="Times New Roman"/>
          <w:color w:val="auto"/>
          <w:sz w:val="24"/>
          <w:szCs w:val="24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1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）本次招标、投标、评标均以包为单位，投标人须以包为单位进行投标，不得拆包，不完整的投标将被拒绝。</w:t>
      </w:r>
    </w:p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Chars="174" w:firstLine="419"/>
        <w:rPr>
          <w:rFonts w:ascii="宋体" w:eastAsia="宋体" w:hAnsi="宋体" w:cs="Times New Roman"/>
          <w:b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b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b/>
          <w:color w:val="auto"/>
          <w:kern w:val="0"/>
          <w:sz w:val="24"/>
          <w:szCs w:val="24"/>
          <w:lang w:val="en-US"/>
        </w:rPr>
        <w:t>2</w:t>
      </w:r>
      <w:r>
        <w:rPr>
          <w:rFonts w:ascii="Times New Roman" w:eastAsia="宋体" w:hAnsi="Times New Roman" w:cs="宋体" w:hint="eastAsia"/>
          <w:b/>
          <w:color w:val="auto"/>
          <w:kern w:val="0"/>
          <w:sz w:val="24"/>
          <w:szCs w:val="24"/>
          <w:lang w:val="en-US"/>
        </w:rPr>
        <w:t>）</w:t>
      </w:r>
      <w:r>
        <w:rPr>
          <w:rFonts w:ascii="宋体" w:eastAsia="宋体" w:hAnsi="宋体" w:cs="宋体" w:hint="eastAsia"/>
          <w:b/>
          <w:color w:val="auto"/>
          <w:kern w:val="0"/>
          <w:sz w:val="24"/>
          <w:szCs w:val="24"/>
          <w:lang w:val="en-US"/>
        </w:rPr>
        <w:t>本项目</w:t>
      </w:r>
      <w:r>
        <w:rPr>
          <w:rFonts w:ascii="宋体" w:eastAsia="宋体" w:hAnsi="宋体" w:cs="宋体" w:hint="eastAsia"/>
          <w:b/>
          <w:color w:val="auto"/>
          <w:kern w:val="0"/>
          <w:sz w:val="24"/>
          <w:szCs w:val="24"/>
          <w:u w:val="single"/>
          <w:lang w:val="en-US"/>
        </w:rPr>
        <w:t>接受</w:t>
      </w:r>
      <w:r>
        <w:rPr>
          <w:rFonts w:ascii="宋体" w:eastAsia="宋体" w:hAnsi="宋体" w:cs="宋体" w:hint="eastAsia"/>
          <w:b/>
          <w:color w:val="auto"/>
          <w:kern w:val="0"/>
          <w:sz w:val="24"/>
          <w:szCs w:val="24"/>
          <w:lang w:val="en-US"/>
        </w:rPr>
        <w:t>进口产品投标。</w:t>
      </w:r>
    </w:p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color w:val="auto"/>
          <w:kern w:val="0"/>
          <w:sz w:val="24"/>
          <w:szCs w:val="24"/>
          <w:lang w:val="en-US"/>
        </w:rPr>
        <w:t>2.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招标内容及用途：</w:t>
      </w:r>
    </w:p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实时荧光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PCR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仪：该仪器用于特异性基因检测与定量的一体化系统平台，用于病毒检测，微生物检测，转基因检测，突变位点检测等。</w:t>
      </w:r>
    </w:p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以上货物的供应、运输、安装调试、培训及售后服务具体招标内容和要求，以本招标文件中商务、技术和服务的相应规定为准。</w:t>
      </w:r>
    </w:p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3.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需要落实的政府采购政策：</w:t>
      </w:r>
    </w:p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1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）鼓励节能政策：在技术、服务等指标同等条件下，优先采购属于国家公布的节能清单中产品；</w:t>
      </w:r>
    </w:p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2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）鼓励环保政策：在性能、技术、服务等指标同等条件下，优先采购国家公布的环保产品清单中的产品；</w:t>
      </w:r>
    </w:p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3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）扶持小</w:t>
      </w:r>
      <w:proofErr w:type="gramStart"/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微企业</w:t>
      </w:r>
      <w:proofErr w:type="gramEnd"/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政策：评审时小型和微型企业产品享受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6%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的价格折扣。监狱企业和残疾人福利性单位视同小型、微型企业。本项目具体扣除价格百分比详见</w:t>
      </w:r>
      <w:r>
        <w:rPr>
          <w:rFonts w:ascii="Times New Roman" w:eastAsia="宋体" w:hAnsi="Times New Roman" w:cs="宋体" w:hint="eastAsia"/>
          <w:b/>
          <w:color w:val="auto"/>
          <w:kern w:val="0"/>
          <w:sz w:val="24"/>
          <w:szCs w:val="24"/>
          <w:lang w:val="en-US"/>
        </w:rPr>
        <w:t>第四章评标方法和评标标准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。</w:t>
      </w:r>
    </w:p>
    <w:p w:rsidR="002D250E" w:rsidRDefault="002D250E" w:rsidP="002D250E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>
        <w:rPr>
          <w:rFonts w:ascii="Times New Roman" w:hAnsi="Times New Roman" w:cs="宋体" w:hint="eastAsia"/>
          <w:b/>
          <w:bCs/>
        </w:rPr>
        <w:t>五、投标人的资格要求</w:t>
      </w:r>
    </w:p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="480"/>
        <w:jc w:val="both"/>
        <w:rPr>
          <w:rFonts w:ascii="宋体" w:eastAsia="宋体" w:hAnsi="宋体"/>
          <w:color w:val="auto"/>
          <w:sz w:val="24"/>
          <w:szCs w:val="24"/>
        </w:rPr>
      </w:pPr>
      <w:r>
        <w:rPr>
          <w:rFonts w:ascii="宋体" w:eastAsia="宋体" w:hAnsi="宋体"/>
          <w:color w:val="auto"/>
          <w:sz w:val="24"/>
          <w:szCs w:val="24"/>
        </w:rPr>
        <w:lastRenderedPageBreak/>
        <w:t>1.</w:t>
      </w:r>
      <w:r>
        <w:rPr>
          <w:rFonts w:ascii="宋体" w:eastAsia="宋体" w:hAnsi="宋体" w:hint="eastAsia"/>
          <w:color w:val="auto"/>
          <w:sz w:val="24"/>
          <w:szCs w:val="24"/>
        </w:rPr>
        <w:t>在中华人民共和国境内注册登记，有生产或供应能力的本国供应商，包括法人、其他组织和个人。</w:t>
      </w:r>
    </w:p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="480"/>
        <w:jc w:val="both"/>
        <w:rPr>
          <w:rFonts w:ascii="宋体" w:eastAsia="宋体" w:hAnsi="宋体"/>
          <w:color w:val="auto"/>
          <w:sz w:val="24"/>
          <w:szCs w:val="24"/>
        </w:rPr>
      </w:pPr>
      <w:r>
        <w:rPr>
          <w:rFonts w:ascii="宋体" w:eastAsia="宋体" w:hAnsi="宋体"/>
          <w:color w:val="auto"/>
          <w:sz w:val="24"/>
          <w:szCs w:val="24"/>
        </w:rPr>
        <w:t>2.</w:t>
      </w:r>
      <w:r>
        <w:rPr>
          <w:rFonts w:ascii="宋体" w:eastAsia="宋体" w:hAnsi="宋体" w:hint="eastAsia"/>
          <w:color w:val="auto"/>
          <w:sz w:val="24"/>
          <w:szCs w:val="24"/>
        </w:rPr>
        <w:t>投标人应遵守《中华人民共和国政府采购法》《中华人民共和国政府采购法实施条例》等法律法规，并符合本招标文件规定的条件。</w:t>
      </w:r>
    </w:p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="480"/>
        <w:rPr>
          <w:rFonts w:ascii="宋体" w:eastAsia="宋体" w:hAnsi="宋体"/>
          <w:color w:val="auto"/>
          <w:sz w:val="24"/>
          <w:szCs w:val="24"/>
          <w:lang w:val="en-US"/>
        </w:rPr>
      </w:pPr>
      <w:r>
        <w:rPr>
          <w:rFonts w:ascii="宋体" w:eastAsia="宋体" w:hAnsi="宋体" w:hint="eastAsia"/>
          <w:color w:val="auto"/>
          <w:sz w:val="24"/>
          <w:szCs w:val="24"/>
          <w:lang w:val="en-US"/>
        </w:rPr>
        <w:t>（</w:t>
      </w:r>
      <w:r>
        <w:rPr>
          <w:rFonts w:ascii="宋体" w:eastAsia="宋体" w:hAnsi="宋体"/>
          <w:color w:val="auto"/>
          <w:sz w:val="24"/>
          <w:szCs w:val="24"/>
          <w:lang w:val="en-US"/>
        </w:rPr>
        <w:t>1</w:t>
      </w:r>
      <w:r>
        <w:rPr>
          <w:rFonts w:ascii="宋体" w:eastAsia="宋体" w:hAnsi="宋体" w:hint="eastAsia"/>
          <w:color w:val="auto"/>
          <w:sz w:val="24"/>
          <w:szCs w:val="24"/>
          <w:lang w:val="en-US"/>
        </w:rPr>
        <w:t>）具有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独立</w:t>
      </w:r>
      <w:r>
        <w:rPr>
          <w:rFonts w:ascii="宋体" w:eastAsia="宋体" w:hAnsi="宋体" w:hint="eastAsia"/>
          <w:color w:val="auto"/>
          <w:sz w:val="24"/>
          <w:szCs w:val="24"/>
          <w:lang w:val="en-US"/>
        </w:rPr>
        <w:t>承担民事责任的能力；</w:t>
      </w:r>
    </w:p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2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）具有良好的商业信誉和健全的财务会计制度；</w:t>
      </w:r>
    </w:p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3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）具有履行合同所必需的设备和专业技术能力；</w:t>
      </w:r>
    </w:p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4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）具有依法缴纳税收和社会保障资金的良好记录；</w:t>
      </w:r>
    </w:p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5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）参加此项采购活动前三年内，在经营活动中没有重大违法记录；</w:t>
      </w:r>
    </w:p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6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本项目投标截止期前被“信用中国”网站列入失信被执行人和重大税收违法案件当事人名单的、被“中国政府采购网”网站列入政府采购严重违法失信行为记录名单（处罚期限尚未届满的），不得参与本项目的政府采购活动；</w:t>
      </w:r>
    </w:p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7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）法律、行政法规规定的其他条件；</w:t>
      </w:r>
    </w:p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="480"/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</w:pP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（</w:t>
      </w:r>
      <w:r>
        <w:rPr>
          <w:rFonts w:ascii="Times New Roman" w:eastAsia="宋体" w:hAnsi="Times New Roman" w:cs="宋体"/>
          <w:color w:val="auto"/>
          <w:kern w:val="0"/>
          <w:sz w:val="24"/>
          <w:szCs w:val="24"/>
          <w:lang w:val="en-US"/>
        </w:rPr>
        <w:t>8</w:t>
      </w:r>
      <w:r>
        <w:rPr>
          <w:rFonts w:ascii="Times New Roman" w:eastAsia="宋体" w:hAnsi="Times New Roman" w:cs="宋体" w:hint="eastAsia"/>
          <w:color w:val="auto"/>
          <w:kern w:val="0"/>
          <w:sz w:val="24"/>
          <w:szCs w:val="24"/>
          <w:lang w:val="en-US"/>
        </w:rPr>
        <w:t>）投标人按照招标公告的要求购买招标文件并登记备案；</w:t>
      </w:r>
    </w:p>
    <w:p w:rsidR="002D250E" w:rsidRDefault="002D250E" w:rsidP="002D250E">
      <w:pPr>
        <w:pStyle w:val="11"/>
        <w:adjustRightInd w:val="0"/>
        <w:snapToGrid w:val="0"/>
        <w:spacing w:before="0" w:after="0" w:line="400" w:lineRule="exact"/>
        <w:ind w:firstLine="480"/>
        <w:jc w:val="both"/>
        <w:rPr>
          <w:rFonts w:ascii="宋体" w:eastAsia="宋体" w:hAnsi="宋体"/>
          <w:color w:val="auto"/>
          <w:sz w:val="24"/>
          <w:szCs w:val="24"/>
        </w:rPr>
      </w:pPr>
      <w:r>
        <w:rPr>
          <w:rFonts w:ascii="宋体" w:eastAsia="宋体" w:hAnsi="宋体"/>
          <w:color w:val="auto"/>
          <w:sz w:val="24"/>
          <w:szCs w:val="24"/>
        </w:rPr>
        <w:t>3.</w:t>
      </w:r>
      <w:r>
        <w:rPr>
          <w:rFonts w:ascii="宋体" w:eastAsia="宋体" w:hAnsi="宋体" w:hint="eastAsia"/>
          <w:color w:val="auto"/>
          <w:sz w:val="24"/>
          <w:szCs w:val="24"/>
        </w:rPr>
        <w:t>本项目</w:t>
      </w:r>
      <w:r>
        <w:rPr>
          <w:rFonts w:ascii="宋体" w:eastAsia="宋体" w:hAnsi="宋体" w:hint="eastAsia"/>
          <w:color w:val="auto"/>
          <w:sz w:val="24"/>
          <w:szCs w:val="24"/>
          <w:u w:val="single"/>
        </w:rPr>
        <w:t>不接受</w:t>
      </w:r>
      <w:r>
        <w:rPr>
          <w:rFonts w:ascii="宋体" w:eastAsia="宋体" w:hAnsi="宋体" w:hint="eastAsia"/>
          <w:color w:val="auto"/>
          <w:sz w:val="24"/>
          <w:szCs w:val="24"/>
        </w:rPr>
        <w:t>联合体投标。</w:t>
      </w:r>
    </w:p>
    <w:p w:rsidR="002D250E" w:rsidRDefault="002D250E" w:rsidP="002D250E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>
        <w:rPr>
          <w:rFonts w:ascii="Times New Roman" w:hAnsi="Times New Roman" w:cs="宋体" w:hint="eastAsia"/>
          <w:b/>
          <w:bCs/>
        </w:rPr>
        <w:t>六、招标文件购买时间、地点和要求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购买</w:t>
      </w:r>
      <w:r>
        <w:rPr>
          <w:rFonts w:ascii="Times New Roman" w:hAnsi="Times New Roman" w:cs="宋体" w:hint="eastAsia"/>
        </w:rPr>
        <w:t>时间：</w:t>
      </w:r>
      <w:r>
        <w:rPr>
          <w:rFonts w:ascii="宋体" w:hAnsi="宋体" w:cs="宋体" w:hint="eastAsia"/>
        </w:rPr>
        <w:t>自</w:t>
      </w:r>
      <w:r>
        <w:rPr>
          <w:rFonts w:ascii="宋体" w:hAnsi="宋体" w:cs="宋体"/>
          <w:u w:val="single"/>
        </w:rPr>
        <w:t>2019</w:t>
      </w:r>
      <w:r>
        <w:rPr>
          <w:rFonts w:ascii="宋体" w:hAnsi="宋体" w:cs="宋体" w:hint="eastAsia"/>
        </w:rPr>
        <w:t>年</w:t>
      </w:r>
      <w:r w:rsidR="00D567EA">
        <w:rPr>
          <w:rFonts w:ascii="宋体" w:hAnsi="宋体" w:cs="宋体" w:hint="eastAsia"/>
          <w:u w:val="single"/>
        </w:rPr>
        <w:t>6</w:t>
      </w:r>
      <w:r>
        <w:rPr>
          <w:rFonts w:ascii="宋体" w:hAnsi="宋体" w:cs="宋体" w:hint="eastAsia"/>
        </w:rPr>
        <w:t>月</w:t>
      </w:r>
      <w:r w:rsidR="00D567EA">
        <w:rPr>
          <w:rFonts w:ascii="宋体" w:hAnsi="宋体" w:cs="宋体" w:hint="eastAsia"/>
          <w:u w:val="single"/>
        </w:rPr>
        <w:t>3</w:t>
      </w:r>
      <w:r>
        <w:rPr>
          <w:rFonts w:ascii="宋体" w:hAnsi="宋体" w:cs="宋体" w:hint="eastAsia"/>
        </w:rPr>
        <w:t>日起至</w:t>
      </w:r>
      <w:r>
        <w:rPr>
          <w:rFonts w:ascii="宋体" w:hAnsi="宋体" w:cs="宋体"/>
          <w:u w:val="single"/>
        </w:rPr>
        <w:t>2019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 w:hint="eastAsia"/>
          <w:u w:val="single"/>
        </w:rPr>
        <w:t>6</w:t>
      </w:r>
      <w:r>
        <w:rPr>
          <w:rFonts w:ascii="宋体" w:hAnsi="宋体" w:cs="宋体" w:hint="eastAsia"/>
        </w:rPr>
        <w:t>月</w:t>
      </w:r>
      <w:r w:rsidR="00D567EA">
        <w:rPr>
          <w:rFonts w:ascii="宋体" w:hAnsi="宋体" w:cs="宋体" w:hint="eastAsia"/>
          <w:u w:val="single"/>
        </w:rPr>
        <w:t>10</w:t>
      </w:r>
      <w:bookmarkStart w:id="0" w:name="_GoBack"/>
      <w:bookmarkEnd w:id="0"/>
      <w:r>
        <w:rPr>
          <w:rFonts w:ascii="宋体" w:hAnsi="宋体" w:cs="宋体" w:hint="eastAsia"/>
        </w:rPr>
        <w:t>日（上午</w:t>
      </w:r>
      <w:r>
        <w:rPr>
          <w:rFonts w:ascii="宋体" w:hAnsi="宋体" w:cs="宋体"/>
          <w:u w:val="single"/>
        </w:rPr>
        <w:t>9</w:t>
      </w:r>
      <w:r>
        <w:rPr>
          <w:rFonts w:ascii="宋体" w:hAnsi="宋体" w:cs="宋体" w:hint="eastAsia"/>
        </w:rPr>
        <w:t>时至</w:t>
      </w:r>
      <w:r>
        <w:rPr>
          <w:rFonts w:ascii="宋体" w:hAnsi="宋体" w:cs="宋体"/>
          <w:u w:val="single"/>
        </w:rPr>
        <w:t>11</w:t>
      </w:r>
      <w:r>
        <w:rPr>
          <w:rFonts w:ascii="宋体" w:hAnsi="宋体" w:cs="宋体" w:hint="eastAsia"/>
        </w:rPr>
        <w:t>时，下午</w:t>
      </w:r>
      <w:r>
        <w:rPr>
          <w:rFonts w:ascii="宋体" w:hAnsi="宋体" w:cs="宋体"/>
          <w:u w:val="single"/>
        </w:rPr>
        <w:t>2</w:t>
      </w:r>
      <w:r>
        <w:rPr>
          <w:rFonts w:ascii="宋体" w:hAnsi="宋体" w:cs="宋体" w:hint="eastAsia"/>
        </w:rPr>
        <w:t>时至</w:t>
      </w:r>
      <w:r>
        <w:rPr>
          <w:rFonts w:ascii="宋体" w:hAnsi="宋体" w:cs="宋体"/>
          <w:u w:val="single"/>
        </w:rPr>
        <w:t>4</w:t>
      </w:r>
      <w:r>
        <w:rPr>
          <w:rFonts w:ascii="宋体" w:hAnsi="宋体" w:cs="宋体" w:hint="eastAsia"/>
        </w:rPr>
        <w:t>时）。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</w:rPr>
      </w:pPr>
      <w:r>
        <w:rPr>
          <w:rFonts w:ascii="宋体" w:hAnsi="宋体" w:cs="宋体"/>
        </w:rPr>
        <w:t>2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购买</w:t>
      </w:r>
      <w:r>
        <w:rPr>
          <w:rFonts w:ascii="Times New Roman" w:hAnsi="Times New Roman" w:cs="宋体" w:hint="eastAsia"/>
        </w:rPr>
        <w:t>地点：</w:t>
      </w:r>
      <w:r>
        <w:rPr>
          <w:rFonts w:ascii="Times New Roman" w:hAnsi="Times New Roman" w:cs="宋体" w:hint="eastAsia"/>
          <w:u w:val="single"/>
        </w:rPr>
        <w:t>北京市海淀区西三环北路</w:t>
      </w:r>
      <w:r>
        <w:rPr>
          <w:rFonts w:ascii="Times New Roman" w:hAnsi="Times New Roman" w:cs="宋体"/>
          <w:u w:val="single"/>
        </w:rPr>
        <w:t>21</w:t>
      </w:r>
      <w:r>
        <w:rPr>
          <w:rFonts w:ascii="Times New Roman" w:hAnsi="Times New Roman" w:cs="宋体" w:hint="eastAsia"/>
          <w:u w:val="single"/>
        </w:rPr>
        <w:t>号</w:t>
      </w:r>
      <w:proofErr w:type="gramStart"/>
      <w:r>
        <w:rPr>
          <w:rFonts w:ascii="Times New Roman" w:hAnsi="Times New Roman" w:cs="宋体" w:hint="eastAsia"/>
          <w:u w:val="single"/>
        </w:rPr>
        <w:t>久凌大厦</w:t>
      </w:r>
      <w:proofErr w:type="gramEnd"/>
      <w:r>
        <w:rPr>
          <w:rFonts w:ascii="Times New Roman" w:hAnsi="Times New Roman" w:cs="宋体" w:hint="eastAsia"/>
          <w:u w:val="single"/>
        </w:rPr>
        <w:t>南楼</w:t>
      </w:r>
      <w:r>
        <w:rPr>
          <w:rFonts w:ascii="Times New Roman" w:hAnsi="Times New Roman" w:cs="宋体"/>
          <w:u w:val="single"/>
        </w:rPr>
        <w:t>15</w:t>
      </w:r>
      <w:r>
        <w:rPr>
          <w:rFonts w:ascii="Times New Roman" w:hAnsi="Times New Roman" w:cs="宋体" w:hint="eastAsia"/>
          <w:u w:val="single"/>
        </w:rPr>
        <w:t>层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/>
        </w:rPr>
        <w:t>3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招标文件售价</w:t>
      </w:r>
      <w:r>
        <w:rPr>
          <w:rFonts w:ascii="Times New Roman" w:hAnsi="Times New Roman" w:cs="宋体" w:hint="eastAsia"/>
        </w:rPr>
        <w:t>：</w:t>
      </w:r>
      <w:r>
        <w:rPr>
          <w:rFonts w:ascii="宋体" w:hAnsi="宋体" w:cs="宋体" w:hint="eastAsia"/>
        </w:rPr>
        <w:t>人民币</w:t>
      </w:r>
      <w:r>
        <w:rPr>
          <w:rFonts w:ascii="宋体" w:hAnsi="宋体" w:cs="宋体"/>
          <w:u w:val="single"/>
        </w:rPr>
        <w:t>300</w:t>
      </w:r>
      <w:r>
        <w:rPr>
          <w:rFonts w:ascii="宋体" w:hAnsi="宋体" w:cs="宋体" w:hint="eastAsia"/>
        </w:rPr>
        <w:t>元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  <w:u w:val="single"/>
        </w:rPr>
        <w:t>本</w:t>
      </w:r>
      <w:r>
        <w:rPr>
          <w:rFonts w:ascii="宋体" w:hAnsi="宋体" w:cs="宋体" w:hint="eastAsia"/>
        </w:rPr>
        <w:t>，售后不退。若邮购，须加付人民币</w:t>
      </w:r>
      <w:r>
        <w:rPr>
          <w:rFonts w:ascii="宋体" w:hAnsi="宋体" w:cs="宋体"/>
          <w:u w:val="single"/>
        </w:rPr>
        <w:t>50</w:t>
      </w:r>
      <w:r>
        <w:rPr>
          <w:rFonts w:ascii="宋体" w:hAnsi="宋体" w:cs="宋体" w:hint="eastAsia"/>
        </w:rPr>
        <w:t>元。</w:t>
      </w:r>
    </w:p>
    <w:p w:rsidR="002D250E" w:rsidRDefault="002D250E" w:rsidP="002D250E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>
        <w:rPr>
          <w:rFonts w:ascii="Times New Roman" w:hAnsi="Times New Roman" w:cs="宋体" w:hint="eastAsia"/>
          <w:b/>
          <w:bCs/>
        </w:rPr>
        <w:t>七、接受投标时间、投标截止时间及开标时间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接受投标时间：</w:t>
      </w:r>
      <w:r>
        <w:rPr>
          <w:rFonts w:ascii="宋体" w:hAnsi="宋体" w:cs="宋体"/>
          <w:u w:val="single"/>
        </w:rPr>
        <w:t>2019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  <w:u w:val="single"/>
        </w:rPr>
        <w:t xml:space="preserve"> </w:t>
      </w:r>
      <w:r>
        <w:rPr>
          <w:rFonts w:ascii="宋体" w:hAnsi="宋体" w:cs="宋体" w:hint="eastAsia"/>
          <w:u w:val="single"/>
        </w:rPr>
        <w:t>6</w:t>
      </w:r>
      <w:r>
        <w:rPr>
          <w:rFonts w:ascii="宋体" w:hAnsi="宋体" w:cs="宋体"/>
          <w:u w:val="single"/>
        </w:rPr>
        <w:t xml:space="preserve"> 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 w:hint="eastAsia"/>
          <w:u w:val="single"/>
        </w:rPr>
        <w:t>2</w:t>
      </w:r>
      <w:r w:rsidR="00664C6D">
        <w:rPr>
          <w:rFonts w:ascii="宋体" w:hAnsi="宋体" w:cs="宋体" w:hint="eastAsia"/>
          <w:u w:val="single"/>
        </w:rPr>
        <w:t>4</w:t>
      </w:r>
      <w:r>
        <w:rPr>
          <w:rFonts w:ascii="宋体" w:hAnsi="宋体" w:cs="宋体" w:hint="eastAsia"/>
        </w:rPr>
        <w:t>日</w:t>
      </w:r>
      <w:r>
        <w:rPr>
          <w:rFonts w:ascii="宋体" w:hAnsi="宋体" w:cs="宋体"/>
          <w:u w:val="single"/>
        </w:rPr>
        <w:t>8:3</w:t>
      </w:r>
      <w:r>
        <w:rPr>
          <w:rFonts w:ascii="宋体" w:cs="宋体"/>
          <w:u w:val="single"/>
        </w:rPr>
        <w:t>0</w:t>
      </w:r>
      <w:r>
        <w:rPr>
          <w:rFonts w:ascii="宋体" w:hAnsi="宋体" w:cs="宋体" w:hint="eastAsia"/>
        </w:rPr>
        <w:t>（北京时间）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投标截止时间：</w:t>
      </w:r>
      <w:r>
        <w:rPr>
          <w:rFonts w:ascii="宋体" w:hAnsi="宋体" w:cs="宋体"/>
          <w:u w:val="single"/>
        </w:rPr>
        <w:t>2019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  <w:u w:val="single"/>
        </w:rPr>
        <w:t xml:space="preserve"> </w:t>
      </w:r>
      <w:r>
        <w:rPr>
          <w:rFonts w:ascii="宋体" w:hAnsi="宋体" w:cs="宋体" w:hint="eastAsia"/>
          <w:u w:val="single"/>
        </w:rPr>
        <w:t>6</w:t>
      </w:r>
      <w:r>
        <w:rPr>
          <w:rFonts w:ascii="宋体" w:hAnsi="宋体" w:cs="宋体"/>
          <w:u w:val="single"/>
        </w:rPr>
        <w:t xml:space="preserve"> 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  <w:u w:val="single"/>
        </w:rPr>
        <w:t>2</w:t>
      </w:r>
      <w:r w:rsidR="00664C6D">
        <w:rPr>
          <w:rFonts w:ascii="宋体" w:hAnsi="宋体" w:cs="宋体" w:hint="eastAsia"/>
          <w:u w:val="single"/>
        </w:rPr>
        <w:t>4</w:t>
      </w:r>
      <w:r>
        <w:rPr>
          <w:rFonts w:ascii="宋体" w:hAnsi="宋体" w:cs="宋体" w:hint="eastAsia"/>
        </w:rPr>
        <w:t>日</w:t>
      </w:r>
      <w:r>
        <w:rPr>
          <w:rFonts w:ascii="宋体" w:hAnsi="宋体" w:cs="宋体"/>
          <w:u w:val="single"/>
        </w:rPr>
        <w:t>9:</w:t>
      </w:r>
      <w:r>
        <w:rPr>
          <w:rFonts w:ascii="宋体" w:cs="宋体"/>
          <w:u w:val="single"/>
        </w:rPr>
        <w:t>00</w:t>
      </w:r>
      <w:r>
        <w:rPr>
          <w:rFonts w:ascii="宋体" w:hAnsi="宋体" w:cs="宋体" w:hint="eastAsia"/>
        </w:rPr>
        <w:t>（北京时间）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投标截止时间后送达的投标文件将被拒收，在规定时间内所提交的文件不符合相关规定要求的也将被拒收。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开标时间：</w:t>
      </w:r>
      <w:r>
        <w:rPr>
          <w:rFonts w:ascii="宋体" w:hAnsi="宋体" w:cs="宋体"/>
          <w:u w:val="single"/>
        </w:rPr>
        <w:t>2019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  <w:u w:val="single"/>
        </w:rPr>
        <w:t xml:space="preserve"> </w:t>
      </w:r>
      <w:r>
        <w:rPr>
          <w:rFonts w:ascii="宋体" w:hAnsi="宋体" w:cs="宋体" w:hint="eastAsia"/>
          <w:u w:val="single"/>
        </w:rPr>
        <w:t>6</w:t>
      </w:r>
      <w:r>
        <w:rPr>
          <w:rFonts w:ascii="宋体" w:hAnsi="宋体" w:cs="宋体"/>
          <w:u w:val="single"/>
        </w:rPr>
        <w:t xml:space="preserve"> 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  <w:u w:val="single"/>
        </w:rPr>
        <w:t>2</w:t>
      </w:r>
      <w:r w:rsidR="00664C6D">
        <w:rPr>
          <w:rFonts w:ascii="宋体" w:hAnsi="宋体" w:cs="宋体" w:hint="eastAsia"/>
          <w:u w:val="single"/>
        </w:rPr>
        <w:t>4</w:t>
      </w:r>
      <w:r>
        <w:rPr>
          <w:rFonts w:ascii="宋体" w:hAnsi="宋体" w:cs="宋体" w:hint="eastAsia"/>
        </w:rPr>
        <w:t>日</w:t>
      </w:r>
      <w:r>
        <w:rPr>
          <w:rFonts w:ascii="宋体" w:hAnsi="宋体" w:cs="宋体"/>
          <w:u w:val="single"/>
        </w:rPr>
        <w:t>9:</w:t>
      </w:r>
      <w:r>
        <w:rPr>
          <w:rFonts w:ascii="宋体" w:cs="宋体"/>
          <w:u w:val="single"/>
        </w:rPr>
        <w:t>00</w:t>
      </w:r>
      <w:r>
        <w:rPr>
          <w:rFonts w:ascii="宋体" w:hAnsi="宋体" w:cs="宋体" w:hint="eastAsia"/>
        </w:rPr>
        <w:t>（北京时间）</w:t>
      </w:r>
    </w:p>
    <w:p w:rsidR="002D250E" w:rsidRDefault="002D250E" w:rsidP="002D250E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>
        <w:rPr>
          <w:rFonts w:ascii="Times New Roman" w:hAnsi="Times New Roman" w:cs="宋体" w:hint="eastAsia"/>
          <w:b/>
          <w:bCs/>
        </w:rPr>
        <w:t>八、投标地点及开标地点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  <w:bCs/>
        </w:rPr>
      </w:pPr>
      <w:r>
        <w:rPr>
          <w:rFonts w:ascii="Times New Roman" w:hAnsi="Times New Roman" w:cs="宋体" w:hint="eastAsia"/>
          <w:bCs/>
        </w:rPr>
        <w:t>投标地点：</w:t>
      </w:r>
      <w:r>
        <w:rPr>
          <w:rFonts w:ascii="宋体" w:hAnsi="宋体" w:cs="宋体" w:hint="eastAsia"/>
          <w:u w:val="single"/>
        </w:rPr>
        <w:t>北京市海淀区西三环北路</w:t>
      </w:r>
      <w:r>
        <w:rPr>
          <w:rFonts w:ascii="宋体" w:hAnsi="宋体" w:cs="宋体"/>
          <w:u w:val="single"/>
        </w:rPr>
        <w:t>21</w:t>
      </w:r>
      <w:r>
        <w:rPr>
          <w:rFonts w:ascii="宋体" w:hAnsi="宋体" w:cs="宋体" w:hint="eastAsia"/>
          <w:u w:val="single"/>
        </w:rPr>
        <w:t>号</w:t>
      </w:r>
      <w:proofErr w:type="gramStart"/>
      <w:r>
        <w:rPr>
          <w:rFonts w:ascii="宋体" w:hAnsi="宋体" w:cs="宋体" w:hint="eastAsia"/>
          <w:u w:val="single"/>
        </w:rPr>
        <w:t>久凌大厦</w:t>
      </w:r>
      <w:proofErr w:type="gramEnd"/>
      <w:r>
        <w:rPr>
          <w:rFonts w:ascii="宋体" w:hAnsi="宋体" w:cs="宋体" w:hint="eastAsia"/>
          <w:u w:val="single"/>
        </w:rPr>
        <w:t>南楼</w:t>
      </w:r>
      <w:r>
        <w:rPr>
          <w:rFonts w:ascii="宋体" w:hAnsi="宋体" w:cs="宋体"/>
          <w:u w:val="single"/>
        </w:rPr>
        <w:t>15</w:t>
      </w:r>
      <w:r>
        <w:rPr>
          <w:rFonts w:ascii="宋体" w:hAnsi="宋体" w:cs="宋体" w:hint="eastAsia"/>
          <w:u w:val="single"/>
        </w:rPr>
        <w:t>层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Times New Roman" w:hAnsi="Times New Roman" w:cs="宋体" w:hint="eastAsia"/>
          <w:bCs/>
        </w:rPr>
        <w:t>开标地点：</w:t>
      </w:r>
      <w:r>
        <w:rPr>
          <w:rFonts w:ascii="宋体" w:hAnsi="宋体" w:cs="宋体" w:hint="eastAsia"/>
          <w:u w:val="single"/>
        </w:rPr>
        <w:t>北京市海淀区西三环北路</w:t>
      </w:r>
      <w:r>
        <w:rPr>
          <w:rFonts w:ascii="宋体" w:hAnsi="宋体" w:cs="宋体"/>
          <w:u w:val="single"/>
        </w:rPr>
        <w:t>21</w:t>
      </w:r>
      <w:r>
        <w:rPr>
          <w:rFonts w:ascii="宋体" w:hAnsi="宋体" w:cs="宋体" w:hint="eastAsia"/>
          <w:u w:val="single"/>
        </w:rPr>
        <w:t>号</w:t>
      </w:r>
      <w:proofErr w:type="gramStart"/>
      <w:r>
        <w:rPr>
          <w:rFonts w:ascii="宋体" w:hAnsi="宋体" w:cs="宋体" w:hint="eastAsia"/>
          <w:u w:val="single"/>
        </w:rPr>
        <w:t>久凌大厦</w:t>
      </w:r>
      <w:proofErr w:type="gramEnd"/>
      <w:r>
        <w:rPr>
          <w:rFonts w:ascii="宋体" w:hAnsi="宋体" w:cs="宋体" w:hint="eastAsia"/>
          <w:u w:val="single"/>
        </w:rPr>
        <w:t>南楼</w:t>
      </w:r>
      <w:r>
        <w:rPr>
          <w:rFonts w:ascii="宋体" w:hAnsi="宋体" w:cs="宋体"/>
          <w:u w:val="single"/>
        </w:rPr>
        <w:t>15</w:t>
      </w:r>
      <w:r>
        <w:rPr>
          <w:rFonts w:ascii="宋体" w:hAnsi="宋体" w:cs="宋体" w:hint="eastAsia"/>
          <w:u w:val="single"/>
        </w:rPr>
        <w:t>层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届时请投标人的法定代表人或其授权的投标人代表出席开标仪式。</w:t>
      </w:r>
    </w:p>
    <w:p w:rsidR="002D250E" w:rsidRDefault="002D250E" w:rsidP="002D250E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>
        <w:rPr>
          <w:rFonts w:ascii="Times New Roman" w:hAnsi="Times New Roman" w:cs="宋体" w:hint="eastAsia"/>
          <w:b/>
          <w:bCs/>
        </w:rPr>
        <w:t>九、采购人、采购代理机构信息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采购人名称：</w:t>
      </w:r>
      <w:r>
        <w:rPr>
          <w:rFonts w:ascii="Times New Roman" w:hAnsi="Times New Roman" w:cs="宋体" w:hint="eastAsia"/>
        </w:rPr>
        <w:t>中国兽医药品监察所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采购人地址：</w:t>
      </w:r>
      <w:r>
        <w:rPr>
          <w:rFonts w:ascii="Times New Roman" w:hAnsi="Times New Roman" w:cs="宋体" w:hint="eastAsia"/>
        </w:rPr>
        <w:t>北京市中关村南大街</w:t>
      </w:r>
      <w:r>
        <w:rPr>
          <w:rFonts w:ascii="Times New Roman" w:hAnsi="Times New Roman" w:cs="宋体"/>
        </w:rPr>
        <w:t>8</w:t>
      </w:r>
      <w:r>
        <w:rPr>
          <w:rFonts w:ascii="Times New Roman" w:hAnsi="Times New Roman" w:cs="宋体" w:hint="eastAsia"/>
        </w:rPr>
        <w:t>号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lastRenderedPageBreak/>
        <w:t>联系人：苏茂良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联系电话：</w:t>
      </w:r>
      <w:r>
        <w:rPr>
          <w:rFonts w:ascii="宋体" w:hAnsi="宋体" w:cs="宋体"/>
        </w:rPr>
        <w:t>010-62103549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Times New Roman" w:hAnsi="Times New Roman" w:cs="宋体" w:hint="eastAsia"/>
        </w:rPr>
        <w:t>采购代理机构名称：</w:t>
      </w:r>
      <w:r>
        <w:rPr>
          <w:rFonts w:ascii="宋体" w:hAnsi="宋体" w:cs="宋体" w:hint="eastAsia"/>
        </w:rPr>
        <w:t>中金招标有限责任公司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Times New Roman" w:hAnsi="Times New Roman" w:cs="宋体" w:hint="eastAsia"/>
        </w:rPr>
        <w:t>采购代理机构</w:t>
      </w:r>
      <w:r>
        <w:rPr>
          <w:rFonts w:ascii="宋体" w:hAnsi="宋体" w:cs="宋体" w:hint="eastAsia"/>
        </w:rPr>
        <w:t>地址：北京市海淀区西三环北路</w:t>
      </w:r>
      <w:r>
        <w:rPr>
          <w:rFonts w:ascii="宋体" w:hAnsi="宋体" w:cs="宋体"/>
        </w:rPr>
        <w:t>21</w:t>
      </w:r>
      <w:r>
        <w:rPr>
          <w:rFonts w:ascii="宋体" w:hAnsi="宋体" w:cs="宋体" w:hint="eastAsia"/>
        </w:rPr>
        <w:t>号</w:t>
      </w:r>
      <w:proofErr w:type="gramStart"/>
      <w:r>
        <w:rPr>
          <w:rFonts w:ascii="宋体" w:hAnsi="宋体" w:cs="宋体" w:hint="eastAsia"/>
        </w:rPr>
        <w:t>久凌大厦</w:t>
      </w:r>
      <w:proofErr w:type="gramEnd"/>
      <w:r>
        <w:rPr>
          <w:rFonts w:ascii="宋体" w:hAnsi="宋体" w:cs="宋体" w:hint="eastAsia"/>
        </w:rPr>
        <w:t>南楼</w:t>
      </w:r>
      <w:r>
        <w:rPr>
          <w:rFonts w:ascii="宋体" w:hAnsi="宋体" w:cs="宋体"/>
        </w:rPr>
        <w:t>15</w:t>
      </w:r>
      <w:r>
        <w:rPr>
          <w:rFonts w:ascii="宋体" w:hAnsi="宋体" w:cs="宋体" w:hint="eastAsia"/>
        </w:rPr>
        <w:t>层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邮政编码：</w:t>
      </w:r>
      <w:r>
        <w:rPr>
          <w:rFonts w:ascii="宋体" w:hAnsi="宋体" w:cs="宋体"/>
        </w:rPr>
        <w:t>100089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项目经办人：胡锦辉、张妃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Times New Roman" w:hAnsi="Times New Roman" w:cs="Times New Roman"/>
        </w:rPr>
      </w:pPr>
      <w:r>
        <w:rPr>
          <w:rFonts w:ascii="宋体" w:hAnsi="宋体" w:cs="宋体" w:hint="eastAsia"/>
        </w:rPr>
        <w:t>联系电话：</w:t>
      </w:r>
      <w:r>
        <w:rPr>
          <w:rFonts w:ascii="宋体" w:hAnsi="宋体" w:cs="宋体"/>
        </w:rPr>
        <w:t>010-68405028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/>
        </w:rPr>
        <w:t>5022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本项目其余相关信息均在“中国政府采购网”媒体上发布。</w:t>
      </w:r>
    </w:p>
    <w:p w:rsidR="002D250E" w:rsidRDefault="002D250E" w:rsidP="002D250E">
      <w:pPr>
        <w:snapToGrid w:val="0"/>
        <w:spacing w:line="400" w:lineRule="exact"/>
        <w:ind w:firstLineChars="200" w:firstLine="482"/>
        <w:rPr>
          <w:rFonts w:ascii="Times New Roman" w:hAnsi="Times New Roman" w:cs="宋体"/>
          <w:b/>
          <w:bCs/>
        </w:rPr>
      </w:pPr>
      <w:r>
        <w:rPr>
          <w:rFonts w:ascii="Times New Roman" w:hAnsi="Times New Roman" w:cs="宋体" w:hint="eastAsia"/>
          <w:b/>
          <w:bCs/>
        </w:rPr>
        <w:t>十、招标公告期限</w:t>
      </w:r>
    </w:p>
    <w:p w:rsidR="002D250E" w:rsidRDefault="002D250E" w:rsidP="002D250E">
      <w:pPr>
        <w:snapToGrid w:val="0"/>
        <w:spacing w:line="400" w:lineRule="exact"/>
        <w:ind w:firstLineChars="200" w:firstLine="480"/>
        <w:rPr>
          <w:rFonts w:ascii="宋体" w:cs="宋体"/>
        </w:rPr>
      </w:pPr>
      <w:r>
        <w:rPr>
          <w:rFonts w:ascii="宋体" w:hAnsi="宋体" w:cs="宋体" w:hint="eastAsia"/>
        </w:rPr>
        <w:t>本项目招标公告期限为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个工作日。</w:t>
      </w:r>
    </w:p>
    <w:p w:rsidR="006D4232" w:rsidRPr="002D250E" w:rsidRDefault="006D4232" w:rsidP="00C73718">
      <w:pPr>
        <w:snapToGrid w:val="0"/>
        <w:spacing w:line="400" w:lineRule="exact"/>
        <w:ind w:firstLineChars="200" w:firstLine="480"/>
        <w:jc w:val="both"/>
      </w:pPr>
    </w:p>
    <w:sectPr w:rsidR="006D4232" w:rsidRPr="002D2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44" w:rsidRDefault="00367B44" w:rsidP="00446330">
      <w:pPr>
        <w:spacing w:line="240" w:lineRule="auto"/>
      </w:pPr>
      <w:r>
        <w:separator/>
      </w:r>
    </w:p>
  </w:endnote>
  <w:endnote w:type="continuationSeparator" w:id="0">
    <w:p w:rsidR="00367B44" w:rsidRDefault="00367B44" w:rsidP="00446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44" w:rsidRDefault="00367B44" w:rsidP="00446330">
      <w:pPr>
        <w:spacing w:line="240" w:lineRule="auto"/>
      </w:pPr>
      <w:r>
        <w:separator/>
      </w:r>
    </w:p>
  </w:footnote>
  <w:footnote w:type="continuationSeparator" w:id="0">
    <w:p w:rsidR="00367B44" w:rsidRDefault="00367B44" w:rsidP="004463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37"/>
    <w:rsid w:val="00281841"/>
    <w:rsid w:val="002D250E"/>
    <w:rsid w:val="00367B44"/>
    <w:rsid w:val="00422F24"/>
    <w:rsid w:val="00434DDB"/>
    <w:rsid w:val="00446330"/>
    <w:rsid w:val="0050698E"/>
    <w:rsid w:val="005737FF"/>
    <w:rsid w:val="00664C6D"/>
    <w:rsid w:val="006D4232"/>
    <w:rsid w:val="00836CB0"/>
    <w:rsid w:val="00886F37"/>
    <w:rsid w:val="00AC25A4"/>
    <w:rsid w:val="00C73718"/>
    <w:rsid w:val="00D567EA"/>
    <w:rsid w:val="00DF6404"/>
    <w:rsid w:val="00E44BCD"/>
    <w:rsid w:val="00E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30"/>
    <w:pPr>
      <w:widowControl w:val="0"/>
      <w:adjustRightInd w:val="0"/>
      <w:spacing w:line="360" w:lineRule="atLeast"/>
      <w:textAlignment w:val="baseline"/>
    </w:pPr>
    <w:rPr>
      <w:rFonts w:ascii="Calibri" w:eastAsia="宋体" w:hAnsi="Calibri"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330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3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33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330"/>
    <w:rPr>
      <w:sz w:val="18"/>
      <w:szCs w:val="18"/>
    </w:rPr>
  </w:style>
  <w:style w:type="paragraph" w:customStyle="1" w:styleId="11">
    <w:name w:val="列出段落11"/>
    <w:basedOn w:val="a"/>
    <w:uiPriority w:val="99"/>
    <w:semiHidden/>
    <w:qFormat/>
    <w:rsid w:val="00446330"/>
    <w:pPr>
      <w:widowControl/>
      <w:adjustRightInd/>
      <w:spacing w:before="40" w:after="160" w:line="240" w:lineRule="auto"/>
      <w:ind w:firstLineChars="200" w:firstLine="420"/>
      <w:textAlignment w:val="auto"/>
    </w:pPr>
    <w:rPr>
      <w:rFonts w:ascii="Cambria" w:eastAsia="微软雅黑" w:hAnsi="Cambria" w:cs="Cambria"/>
      <w:color w:val="565656"/>
      <w:kern w:val="20"/>
      <w:sz w:val="21"/>
      <w:szCs w:val="21"/>
      <w:lang w:val="zh-CN"/>
    </w:rPr>
  </w:style>
  <w:style w:type="paragraph" w:styleId="a5">
    <w:name w:val="annotation text"/>
    <w:basedOn w:val="a"/>
    <w:link w:val="Char1"/>
    <w:uiPriority w:val="99"/>
    <w:semiHidden/>
    <w:rsid w:val="00C73718"/>
  </w:style>
  <w:style w:type="character" w:customStyle="1" w:styleId="Char1">
    <w:name w:val="批注文字 Char"/>
    <w:basedOn w:val="a0"/>
    <w:link w:val="a5"/>
    <w:uiPriority w:val="99"/>
    <w:semiHidden/>
    <w:rsid w:val="00C73718"/>
    <w:rPr>
      <w:rFonts w:ascii="Calibri" w:eastAsia="宋体" w:hAnsi="Calibri" w:cs="Calibri"/>
      <w:kern w:val="0"/>
      <w:sz w:val="24"/>
      <w:szCs w:val="24"/>
    </w:rPr>
  </w:style>
  <w:style w:type="character" w:styleId="a6">
    <w:name w:val="annotation reference"/>
    <w:basedOn w:val="a0"/>
    <w:uiPriority w:val="99"/>
    <w:rsid w:val="00C73718"/>
    <w:rPr>
      <w:rFonts w:cs="Times New Roman"/>
      <w:sz w:val="21"/>
    </w:rPr>
  </w:style>
  <w:style w:type="paragraph" w:styleId="a7">
    <w:name w:val="Balloon Text"/>
    <w:basedOn w:val="a"/>
    <w:link w:val="Char2"/>
    <w:uiPriority w:val="99"/>
    <w:semiHidden/>
    <w:unhideWhenUsed/>
    <w:rsid w:val="00C73718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73718"/>
    <w:rPr>
      <w:rFonts w:ascii="Calibri" w:eastAsia="宋体" w:hAnsi="Calibri" w:cs="Calibri"/>
      <w:kern w:val="0"/>
      <w:sz w:val="18"/>
      <w:szCs w:val="18"/>
    </w:rPr>
  </w:style>
  <w:style w:type="paragraph" w:styleId="a8">
    <w:name w:val="Revision"/>
    <w:hidden/>
    <w:uiPriority w:val="99"/>
    <w:semiHidden/>
    <w:rsid w:val="00C73718"/>
    <w:rPr>
      <w:rFonts w:ascii="Calibri" w:eastAsia="宋体" w:hAnsi="Calibri" w:cs="Calibr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30"/>
    <w:pPr>
      <w:widowControl w:val="0"/>
      <w:adjustRightInd w:val="0"/>
      <w:spacing w:line="360" w:lineRule="atLeast"/>
      <w:textAlignment w:val="baseline"/>
    </w:pPr>
    <w:rPr>
      <w:rFonts w:ascii="Calibri" w:eastAsia="宋体" w:hAnsi="Calibri"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330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3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33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330"/>
    <w:rPr>
      <w:sz w:val="18"/>
      <w:szCs w:val="18"/>
    </w:rPr>
  </w:style>
  <w:style w:type="paragraph" w:customStyle="1" w:styleId="11">
    <w:name w:val="列出段落11"/>
    <w:basedOn w:val="a"/>
    <w:uiPriority w:val="99"/>
    <w:semiHidden/>
    <w:qFormat/>
    <w:rsid w:val="00446330"/>
    <w:pPr>
      <w:widowControl/>
      <w:adjustRightInd/>
      <w:spacing w:before="40" w:after="160" w:line="240" w:lineRule="auto"/>
      <w:ind w:firstLineChars="200" w:firstLine="420"/>
      <w:textAlignment w:val="auto"/>
    </w:pPr>
    <w:rPr>
      <w:rFonts w:ascii="Cambria" w:eastAsia="微软雅黑" w:hAnsi="Cambria" w:cs="Cambria"/>
      <w:color w:val="565656"/>
      <w:kern w:val="20"/>
      <w:sz w:val="21"/>
      <w:szCs w:val="21"/>
      <w:lang w:val="zh-CN"/>
    </w:rPr>
  </w:style>
  <w:style w:type="paragraph" w:styleId="a5">
    <w:name w:val="annotation text"/>
    <w:basedOn w:val="a"/>
    <w:link w:val="Char1"/>
    <w:uiPriority w:val="99"/>
    <w:semiHidden/>
    <w:rsid w:val="00C73718"/>
  </w:style>
  <w:style w:type="character" w:customStyle="1" w:styleId="Char1">
    <w:name w:val="批注文字 Char"/>
    <w:basedOn w:val="a0"/>
    <w:link w:val="a5"/>
    <w:uiPriority w:val="99"/>
    <w:semiHidden/>
    <w:rsid w:val="00C73718"/>
    <w:rPr>
      <w:rFonts w:ascii="Calibri" w:eastAsia="宋体" w:hAnsi="Calibri" w:cs="Calibri"/>
      <w:kern w:val="0"/>
      <w:sz w:val="24"/>
      <w:szCs w:val="24"/>
    </w:rPr>
  </w:style>
  <w:style w:type="character" w:styleId="a6">
    <w:name w:val="annotation reference"/>
    <w:basedOn w:val="a0"/>
    <w:uiPriority w:val="99"/>
    <w:rsid w:val="00C73718"/>
    <w:rPr>
      <w:rFonts w:cs="Times New Roman"/>
      <w:sz w:val="21"/>
    </w:rPr>
  </w:style>
  <w:style w:type="paragraph" w:styleId="a7">
    <w:name w:val="Balloon Text"/>
    <w:basedOn w:val="a"/>
    <w:link w:val="Char2"/>
    <w:uiPriority w:val="99"/>
    <w:semiHidden/>
    <w:unhideWhenUsed/>
    <w:rsid w:val="00C73718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73718"/>
    <w:rPr>
      <w:rFonts w:ascii="Calibri" w:eastAsia="宋体" w:hAnsi="Calibri" w:cs="Calibri"/>
      <w:kern w:val="0"/>
      <w:sz w:val="18"/>
      <w:szCs w:val="18"/>
    </w:rPr>
  </w:style>
  <w:style w:type="paragraph" w:styleId="a8">
    <w:name w:val="Revision"/>
    <w:hidden/>
    <w:uiPriority w:val="99"/>
    <w:semiHidden/>
    <w:rsid w:val="00C73718"/>
    <w:rPr>
      <w:rFonts w:ascii="Calibri" w:eastAsia="宋体" w:hAnsi="Calibri"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250</Words>
  <Characters>1426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dcterms:created xsi:type="dcterms:W3CDTF">2019-04-15T03:14:00Z</dcterms:created>
  <dcterms:modified xsi:type="dcterms:W3CDTF">2019-05-31T01:09:00Z</dcterms:modified>
</cp:coreProperties>
</file>