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7CA2C" w14:textId="77777777" w:rsidR="00BD7BE0" w:rsidRPr="00BD7BE0" w:rsidRDefault="00BD7BE0" w:rsidP="00F16D33">
      <w:pPr>
        <w:keepNext/>
        <w:keepLines/>
        <w:tabs>
          <w:tab w:val="left" w:pos="0"/>
          <w:tab w:val="left" w:pos="3165"/>
          <w:tab w:val="center" w:pos="4153"/>
        </w:tabs>
        <w:autoSpaceDE w:val="0"/>
        <w:autoSpaceDN w:val="0"/>
        <w:adjustRightInd w:val="0"/>
        <w:spacing w:line="400" w:lineRule="exact"/>
        <w:jc w:val="center"/>
        <w:outlineLvl w:val="0"/>
        <w:rPr>
          <w:rFonts w:ascii="宋体" w:eastAsia="宋体" w:hAnsi="宋体" w:cs="Times New Roman"/>
          <w:b/>
          <w:bCs/>
          <w:kern w:val="44"/>
          <w:sz w:val="30"/>
          <w:szCs w:val="30"/>
        </w:rPr>
      </w:pPr>
      <w:bookmarkStart w:id="0" w:name="_Toc35393789"/>
      <w:bookmarkStart w:id="1" w:name="_Toc28359001"/>
      <w:r w:rsidRPr="00BD7BE0">
        <w:rPr>
          <w:rFonts w:ascii="宋体" w:eastAsia="宋体" w:hAnsi="宋体" w:cs="Times New Roman" w:hint="eastAsia"/>
          <w:b/>
          <w:bCs/>
          <w:kern w:val="44"/>
          <w:sz w:val="30"/>
          <w:szCs w:val="30"/>
        </w:rPr>
        <w:t>招标公告</w:t>
      </w:r>
      <w:bookmarkEnd w:id="0"/>
      <w:bookmarkEnd w:id="1"/>
    </w:p>
    <w:p w14:paraId="33E3E548" w14:textId="77777777" w:rsidR="00BD7BE0" w:rsidRPr="00BD7BE0" w:rsidRDefault="00BD7BE0" w:rsidP="00F16D33">
      <w:pPr>
        <w:pBdr>
          <w:top w:val="single" w:sz="4" w:space="1" w:color="auto"/>
          <w:left w:val="single" w:sz="4" w:space="4" w:color="auto"/>
          <w:bottom w:val="single" w:sz="4" w:space="1" w:color="auto"/>
          <w:right w:val="single" w:sz="4" w:space="4" w:color="auto"/>
        </w:pBd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项目概况</w:t>
      </w:r>
    </w:p>
    <w:p w14:paraId="48DFD931" w14:textId="4362D936" w:rsidR="00BD7BE0" w:rsidRPr="003F4C76" w:rsidRDefault="00BD7BE0" w:rsidP="00F16D33">
      <w:pPr>
        <w:pBdr>
          <w:top w:val="single" w:sz="4" w:space="1" w:color="auto"/>
          <w:left w:val="single" w:sz="4" w:space="4" w:color="auto"/>
          <w:bottom w:val="single" w:sz="4" w:space="1" w:color="auto"/>
          <w:right w:val="single" w:sz="4" w:space="4" w:color="auto"/>
        </w:pBdr>
        <w:spacing w:line="400" w:lineRule="exact"/>
        <w:ind w:firstLineChars="200" w:firstLine="440"/>
        <w:rPr>
          <w:rFonts w:ascii="宋体" w:eastAsia="宋体" w:hAnsi="宋体" w:cs="Times New Roman"/>
          <w:sz w:val="22"/>
        </w:rPr>
      </w:pPr>
      <w:r w:rsidRPr="00D95291">
        <w:rPr>
          <w:rFonts w:ascii="宋体" w:eastAsia="宋体" w:hAnsi="宋体" w:cs="Times New Roman" w:hint="eastAsia"/>
          <w:sz w:val="22"/>
          <w:u w:val="single"/>
        </w:rPr>
        <w:t xml:space="preserve"> (</w:t>
      </w:r>
      <w:r w:rsidR="00B84E4A" w:rsidRPr="00D95291">
        <w:rPr>
          <w:rFonts w:ascii="宋体" w:eastAsia="宋体" w:hAnsi="宋体" w:cs="Times New Roman" w:hint="eastAsia"/>
          <w:sz w:val="22"/>
          <w:u w:val="single"/>
        </w:rPr>
        <w:t>北京工业大学科技创新服务能力建设</w:t>
      </w:r>
      <w:r w:rsidR="00B84E4A" w:rsidRPr="00D95291">
        <w:rPr>
          <w:rFonts w:ascii="宋体" w:eastAsia="宋体" w:hAnsi="宋体" w:cs="Times New Roman"/>
          <w:sz w:val="22"/>
          <w:u w:val="single"/>
        </w:rPr>
        <w:t>-“双一流”建设项目</w:t>
      </w:r>
      <w:r w:rsidRPr="00D95291">
        <w:rPr>
          <w:rFonts w:ascii="宋体" w:eastAsia="宋体" w:hAnsi="宋体" w:cs="Times New Roman"/>
          <w:sz w:val="22"/>
          <w:u w:val="single"/>
        </w:rPr>
        <w:t>)</w:t>
      </w:r>
      <w:r w:rsidRPr="00D95291">
        <w:rPr>
          <w:rFonts w:ascii="宋体" w:eastAsia="宋体" w:hAnsi="宋体" w:cs="Times New Roman" w:hint="eastAsia"/>
          <w:sz w:val="22"/>
          <w:u w:val="single"/>
        </w:rPr>
        <w:t xml:space="preserve"> </w:t>
      </w:r>
      <w:r w:rsidRPr="00D95291">
        <w:rPr>
          <w:rFonts w:ascii="宋体" w:eastAsia="宋体" w:hAnsi="宋体" w:cs="Times New Roman" w:hint="eastAsia"/>
          <w:sz w:val="22"/>
        </w:rPr>
        <w:t>招</w:t>
      </w:r>
      <w:r w:rsidRPr="00BD7BE0">
        <w:rPr>
          <w:rFonts w:ascii="宋体" w:eastAsia="宋体" w:hAnsi="宋体" w:cs="Times New Roman" w:hint="eastAsia"/>
          <w:sz w:val="22"/>
        </w:rPr>
        <w:t>标项目的潜在投标人应在</w:t>
      </w:r>
      <w:r w:rsidRPr="00C36050">
        <w:rPr>
          <w:rFonts w:ascii="宋体" w:eastAsia="宋体" w:hAnsi="宋体" w:cs="Times New Roman" w:hint="eastAsia"/>
          <w:sz w:val="22"/>
          <w:u w:val="single"/>
        </w:rPr>
        <w:t>（北京市海淀区学院路</w:t>
      </w:r>
      <w:r w:rsidRPr="00C36050">
        <w:rPr>
          <w:rFonts w:ascii="宋体" w:eastAsia="宋体" w:hAnsi="宋体" w:cs="Times New Roman"/>
          <w:sz w:val="22"/>
          <w:u w:val="single"/>
        </w:rPr>
        <w:t>30号科大天工大厦A座六层608室</w:t>
      </w:r>
      <w:r w:rsidRPr="00C36050">
        <w:rPr>
          <w:rFonts w:ascii="宋体" w:eastAsia="宋体" w:hAnsi="宋体" w:cs="Times New Roman" w:hint="eastAsia"/>
          <w:sz w:val="22"/>
          <w:u w:val="single"/>
        </w:rPr>
        <w:t>）</w:t>
      </w:r>
      <w:r w:rsidRPr="00BD7BE0">
        <w:rPr>
          <w:rFonts w:ascii="宋体" w:eastAsia="宋体" w:hAnsi="宋体" w:cs="Times New Roman" w:hint="eastAsia"/>
          <w:sz w:val="22"/>
        </w:rPr>
        <w:t>获取招标文件，并</w:t>
      </w:r>
      <w:r w:rsidRPr="00497434">
        <w:rPr>
          <w:rFonts w:ascii="宋体" w:eastAsia="宋体" w:hAnsi="宋体" w:cs="Times New Roman" w:hint="eastAsia"/>
          <w:sz w:val="22"/>
        </w:rPr>
        <w:t>于</w:t>
      </w:r>
      <w:r w:rsidRPr="00497434">
        <w:rPr>
          <w:rFonts w:ascii="宋体" w:eastAsia="宋体" w:hAnsi="宋体" w:cs="Times New Roman"/>
          <w:sz w:val="22"/>
          <w:u w:val="single"/>
        </w:rPr>
        <w:t xml:space="preserve"> 2020</w:t>
      </w:r>
      <w:r w:rsidRPr="00497434">
        <w:rPr>
          <w:rFonts w:ascii="宋体" w:eastAsia="宋体" w:hAnsi="宋体" w:cs="Times New Roman" w:hint="eastAsia"/>
          <w:bCs/>
          <w:sz w:val="22"/>
          <w:u w:val="single"/>
        </w:rPr>
        <w:t>年</w:t>
      </w:r>
      <w:r w:rsidR="003F4C76" w:rsidRPr="00497434">
        <w:rPr>
          <w:rFonts w:ascii="宋体" w:eastAsia="宋体" w:hAnsi="宋体" w:cs="Times New Roman"/>
          <w:bCs/>
          <w:sz w:val="22"/>
          <w:u w:val="single"/>
        </w:rPr>
        <w:t>7</w:t>
      </w:r>
      <w:r w:rsidRPr="00497434">
        <w:rPr>
          <w:rFonts w:ascii="宋体" w:eastAsia="宋体" w:hAnsi="宋体" w:cs="Times New Roman" w:hint="eastAsia"/>
          <w:bCs/>
          <w:sz w:val="22"/>
          <w:u w:val="single"/>
        </w:rPr>
        <w:t>月</w:t>
      </w:r>
      <w:r w:rsidR="006A7B4C" w:rsidRPr="00497434">
        <w:rPr>
          <w:rFonts w:ascii="宋体" w:eastAsia="宋体" w:hAnsi="宋体" w:cs="Times New Roman"/>
          <w:bCs/>
          <w:sz w:val="22"/>
          <w:u w:val="single"/>
        </w:rPr>
        <w:t>7</w:t>
      </w:r>
      <w:r w:rsidRPr="00497434">
        <w:rPr>
          <w:rFonts w:ascii="宋体" w:eastAsia="宋体" w:hAnsi="宋体" w:cs="Times New Roman" w:hint="eastAsia"/>
          <w:bCs/>
          <w:sz w:val="22"/>
          <w:u w:val="single"/>
        </w:rPr>
        <w:t>日</w:t>
      </w:r>
      <w:r w:rsidRPr="003F4C76">
        <w:rPr>
          <w:rFonts w:ascii="宋体" w:eastAsia="宋体" w:hAnsi="宋体" w:cs="Times New Roman" w:hint="eastAsia"/>
          <w:bCs/>
          <w:sz w:val="22"/>
          <w:u w:val="single"/>
        </w:rPr>
        <w:t xml:space="preserve"> </w:t>
      </w:r>
      <w:r w:rsidRPr="003F4C76">
        <w:rPr>
          <w:rFonts w:ascii="宋体" w:eastAsia="宋体" w:hAnsi="宋体" w:cs="Times New Roman"/>
          <w:bCs/>
          <w:sz w:val="22"/>
          <w:u w:val="single"/>
        </w:rPr>
        <w:t>09</w:t>
      </w:r>
      <w:r w:rsidRPr="003F4C76">
        <w:rPr>
          <w:rFonts w:ascii="宋体" w:eastAsia="宋体" w:hAnsi="宋体" w:cs="Times New Roman" w:hint="eastAsia"/>
          <w:bCs/>
          <w:sz w:val="22"/>
          <w:u w:val="single"/>
        </w:rPr>
        <w:t xml:space="preserve"> 点 </w:t>
      </w:r>
      <w:r w:rsidRPr="003F4C76">
        <w:rPr>
          <w:rFonts w:ascii="宋体" w:eastAsia="宋体" w:hAnsi="宋体" w:cs="Times New Roman"/>
          <w:bCs/>
          <w:sz w:val="22"/>
          <w:u w:val="single"/>
        </w:rPr>
        <w:t>30</w:t>
      </w:r>
      <w:r w:rsidRPr="003F4C76">
        <w:rPr>
          <w:rFonts w:ascii="宋体" w:eastAsia="宋体" w:hAnsi="宋体" w:cs="Times New Roman" w:hint="eastAsia"/>
          <w:bCs/>
          <w:sz w:val="22"/>
          <w:u w:val="single"/>
        </w:rPr>
        <w:t xml:space="preserve"> 分（北京时间）</w:t>
      </w:r>
      <w:r w:rsidRPr="003F4C76">
        <w:rPr>
          <w:rFonts w:ascii="宋体" w:eastAsia="宋体" w:hAnsi="宋体" w:cs="Times New Roman" w:hint="eastAsia"/>
          <w:bCs/>
          <w:sz w:val="22"/>
        </w:rPr>
        <w:t>前递交投标</w:t>
      </w:r>
      <w:r w:rsidRPr="003F4C76">
        <w:rPr>
          <w:rFonts w:ascii="宋体" w:eastAsia="宋体" w:hAnsi="宋体" w:cs="Times New Roman"/>
          <w:bCs/>
          <w:sz w:val="22"/>
        </w:rPr>
        <w:t>文件</w:t>
      </w:r>
      <w:r w:rsidRPr="003F4C76">
        <w:rPr>
          <w:rFonts w:ascii="宋体" w:eastAsia="宋体" w:hAnsi="宋体" w:cs="Times New Roman" w:hint="eastAsia"/>
          <w:sz w:val="22"/>
        </w:rPr>
        <w:t>。</w:t>
      </w:r>
    </w:p>
    <w:p w14:paraId="527B35F7" w14:textId="77777777" w:rsidR="00BD7BE0" w:rsidRPr="00BD7BE0" w:rsidRDefault="00BD7BE0" w:rsidP="00F16D33">
      <w:pPr>
        <w:keepNext/>
        <w:keepLines/>
        <w:spacing w:before="260" w:after="260" w:line="400" w:lineRule="exact"/>
        <w:outlineLvl w:val="1"/>
        <w:rPr>
          <w:rFonts w:ascii="宋体" w:eastAsia="宋体" w:hAnsi="宋体" w:cs="宋体"/>
          <w:bCs/>
          <w:sz w:val="22"/>
        </w:rPr>
      </w:pPr>
      <w:bookmarkStart w:id="2" w:name="_Toc35393621"/>
      <w:bookmarkStart w:id="3" w:name="_Toc28359079"/>
      <w:bookmarkStart w:id="4" w:name="_Toc28359002"/>
      <w:bookmarkStart w:id="5" w:name="_Toc35393790"/>
      <w:bookmarkStart w:id="6" w:name="_Hlk24379207"/>
      <w:r w:rsidRPr="00BD7BE0">
        <w:rPr>
          <w:rFonts w:ascii="宋体" w:eastAsia="宋体" w:hAnsi="宋体" w:cs="宋体" w:hint="eastAsia"/>
          <w:bCs/>
          <w:sz w:val="22"/>
        </w:rPr>
        <w:t>一、项目基本情况</w:t>
      </w:r>
      <w:bookmarkEnd w:id="2"/>
      <w:bookmarkEnd w:id="3"/>
      <w:bookmarkEnd w:id="4"/>
      <w:bookmarkEnd w:id="5"/>
    </w:p>
    <w:p w14:paraId="5BD227EF" w14:textId="3FD0C50F" w:rsidR="00BD7BE0" w:rsidRPr="00C43348" w:rsidRDefault="00BD7BE0" w:rsidP="00F16D33">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项目编号：</w:t>
      </w:r>
      <w:r w:rsidRPr="00C43348">
        <w:rPr>
          <w:rFonts w:ascii="宋体" w:eastAsia="宋体" w:hAnsi="宋体" w:cs="Times New Roman"/>
          <w:sz w:val="22"/>
        </w:rPr>
        <w:t>BIECC-ZB</w:t>
      </w:r>
      <w:r w:rsidR="003F4C76" w:rsidRPr="003F4C76">
        <w:rPr>
          <w:rFonts w:ascii="宋体" w:eastAsia="宋体" w:hAnsi="宋体" w:cs="Times New Roman" w:hint="eastAsia"/>
          <w:sz w:val="22"/>
        </w:rPr>
        <w:t>8284</w:t>
      </w:r>
    </w:p>
    <w:p w14:paraId="2852E88C" w14:textId="21CC249D" w:rsidR="00BD7BE0" w:rsidRPr="00BD7BE0" w:rsidRDefault="00BD7BE0" w:rsidP="00F16D33">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项目名称：</w:t>
      </w:r>
      <w:r w:rsidR="003F4C76" w:rsidRPr="003F4C76">
        <w:rPr>
          <w:rFonts w:ascii="宋体" w:eastAsia="宋体" w:hAnsi="宋体" w:cs="Times New Roman" w:hint="eastAsia"/>
          <w:sz w:val="22"/>
        </w:rPr>
        <w:t>北京工业大学科技创新服务能力建设</w:t>
      </w:r>
      <w:r w:rsidR="003F4C76" w:rsidRPr="003F4C76">
        <w:rPr>
          <w:rFonts w:ascii="宋体" w:eastAsia="宋体" w:hAnsi="宋体" w:cs="Times New Roman"/>
          <w:sz w:val="22"/>
        </w:rPr>
        <w:t>-“双一流”建设项目</w:t>
      </w:r>
    </w:p>
    <w:bookmarkEnd w:id="6"/>
    <w:p w14:paraId="0FB00BD8" w14:textId="5130752A" w:rsidR="00BD7BE0" w:rsidRPr="00BD7BE0" w:rsidRDefault="00BD7BE0" w:rsidP="00F16D33">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预算金额：</w:t>
      </w:r>
      <w:r w:rsidRPr="00C43348">
        <w:rPr>
          <w:rFonts w:ascii="宋体" w:eastAsia="宋体" w:hAnsi="宋体" w:cs="Times New Roman" w:hint="eastAsia"/>
          <w:sz w:val="22"/>
        </w:rPr>
        <w:t>人民</w:t>
      </w:r>
      <w:r w:rsidRPr="00B84E4A">
        <w:rPr>
          <w:rFonts w:ascii="宋体" w:eastAsia="宋体" w:hAnsi="宋体" w:cs="Times New Roman" w:hint="eastAsia"/>
          <w:sz w:val="22"/>
        </w:rPr>
        <w:t>币</w:t>
      </w:r>
      <w:r w:rsidR="00B84E4A" w:rsidRPr="00B84E4A">
        <w:rPr>
          <w:rFonts w:ascii="宋体" w:eastAsia="宋体" w:hAnsi="宋体" w:cs="Times New Roman" w:hint="eastAsia"/>
          <w:sz w:val="22"/>
        </w:rPr>
        <w:t>1</w:t>
      </w:r>
      <w:r w:rsidR="00B84E4A" w:rsidRPr="00B84E4A">
        <w:rPr>
          <w:rFonts w:ascii="宋体" w:eastAsia="宋体" w:hAnsi="宋体" w:cs="Times New Roman"/>
          <w:sz w:val="22"/>
        </w:rPr>
        <w:t>511.5</w:t>
      </w:r>
      <w:r w:rsidRPr="00B84E4A">
        <w:rPr>
          <w:rFonts w:ascii="宋体" w:eastAsia="宋体" w:hAnsi="宋体" w:cs="Times New Roman" w:hint="eastAsia"/>
          <w:sz w:val="22"/>
        </w:rPr>
        <w:t>万</w:t>
      </w:r>
      <w:r w:rsidRPr="00C43348">
        <w:rPr>
          <w:rFonts w:ascii="宋体" w:eastAsia="宋体" w:hAnsi="宋体" w:cs="Times New Roman" w:hint="eastAsia"/>
          <w:sz w:val="22"/>
        </w:rPr>
        <w:t>元</w:t>
      </w:r>
    </w:p>
    <w:p w14:paraId="6FC30DCB" w14:textId="35E9533C" w:rsidR="00BD7BE0" w:rsidRPr="00BD7BE0" w:rsidRDefault="00BD7BE0" w:rsidP="00F16D33">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最高限价：</w:t>
      </w:r>
      <w:r w:rsidRPr="00C43348">
        <w:rPr>
          <w:rFonts w:ascii="宋体" w:eastAsia="宋体" w:hAnsi="宋体" w:cs="Times New Roman" w:hint="eastAsia"/>
          <w:sz w:val="22"/>
        </w:rPr>
        <w:t>同</w:t>
      </w:r>
      <w:r w:rsidR="006441B1">
        <w:rPr>
          <w:rFonts w:ascii="宋体" w:eastAsia="宋体" w:hAnsi="宋体" w:cs="Times New Roman" w:hint="eastAsia"/>
          <w:sz w:val="22"/>
        </w:rPr>
        <w:t>分包</w:t>
      </w:r>
      <w:r w:rsidRPr="00C43348">
        <w:rPr>
          <w:rFonts w:ascii="宋体" w:eastAsia="宋体" w:hAnsi="宋体" w:cs="Times New Roman" w:hint="eastAsia"/>
          <w:sz w:val="22"/>
        </w:rPr>
        <w:t>预算金额。</w:t>
      </w:r>
    </w:p>
    <w:p w14:paraId="28F52B05" w14:textId="7F08B2D1" w:rsidR="00BD7BE0" w:rsidRDefault="00BD7BE0" w:rsidP="00F16D33">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76"/>
        <w:gridCol w:w="1704"/>
        <w:gridCol w:w="652"/>
        <w:gridCol w:w="3263"/>
        <w:gridCol w:w="938"/>
        <w:gridCol w:w="1184"/>
      </w:tblGrid>
      <w:tr w:rsidR="00F5224C" w:rsidRPr="00F5224C" w14:paraId="3D010179" w14:textId="77777777" w:rsidTr="00DB378B">
        <w:trPr>
          <w:jc w:val="center"/>
        </w:trPr>
        <w:tc>
          <w:tcPr>
            <w:tcW w:w="764" w:type="dxa"/>
            <w:shd w:val="clear" w:color="auto" w:fill="auto"/>
            <w:vAlign w:val="center"/>
            <w:hideMark/>
          </w:tcPr>
          <w:p w14:paraId="1ECC2E57" w14:textId="77777777" w:rsidR="00F5224C" w:rsidRPr="00F5224C" w:rsidRDefault="00F5224C" w:rsidP="00DB378B">
            <w:pPr>
              <w:widowControl/>
              <w:jc w:val="center"/>
              <w:rPr>
                <w:rFonts w:ascii="宋体" w:eastAsia="宋体" w:hAnsi="宋体" w:cs="宋体"/>
                <w:b/>
                <w:bCs/>
                <w:kern w:val="0"/>
                <w:szCs w:val="21"/>
              </w:rPr>
            </w:pPr>
            <w:r w:rsidRPr="00F5224C">
              <w:rPr>
                <w:rFonts w:ascii="宋体" w:eastAsia="宋体" w:hAnsi="宋体" w:cs="宋体" w:hint="eastAsia"/>
                <w:b/>
                <w:bCs/>
                <w:kern w:val="0"/>
                <w:szCs w:val="21"/>
              </w:rPr>
              <w:t>包号</w:t>
            </w:r>
          </w:p>
        </w:tc>
        <w:tc>
          <w:tcPr>
            <w:tcW w:w="476" w:type="dxa"/>
            <w:shd w:val="clear" w:color="auto" w:fill="auto"/>
            <w:vAlign w:val="center"/>
            <w:hideMark/>
          </w:tcPr>
          <w:p w14:paraId="1A1A8883" w14:textId="77777777" w:rsidR="00F5224C" w:rsidRPr="00F5224C" w:rsidRDefault="00F5224C" w:rsidP="00DB378B">
            <w:pPr>
              <w:widowControl/>
              <w:rPr>
                <w:rFonts w:ascii="宋体" w:eastAsia="宋体" w:hAnsi="宋体" w:cs="宋体"/>
                <w:b/>
                <w:bCs/>
                <w:kern w:val="0"/>
                <w:szCs w:val="21"/>
              </w:rPr>
            </w:pPr>
            <w:r w:rsidRPr="00F5224C">
              <w:rPr>
                <w:rFonts w:ascii="宋体" w:eastAsia="宋体" w:hAnsi="宋体" w:cs="宋体" w:hint="eastAsia"/>
                <w:b/>
                <w:bCs/>
                <w:kern w:val="0"/>
                <w:szCs w:val="21"/>
              </w:rPr>
              <w:t>序号</w:t>
            </w:r>
          </w:p>
        </w:tc>
        <w:tc>
          <w:tcPr>
            <w:tcW w:w="1704" w:type="dxa"/>
            <w:shd w:val="clear" w:color="auto" w:fill="auto"/>
            <w:vAlign w:val="center"/>
            <w:hideMark/>
          </w:tcPr>
          <w:p w14:paraId="06F3D951" w14:textId="77777777" w:rsidR="00F5224C" w:rsidRPr="00F5224C" w:rsidRDefault="00F5224C" w:rsidP="00DB378B">
            <w:pPr>
              <w:widowControl/>
              <w:jc w:val="center"/>
              <w:rPr>
                <w:rFonts w:ascii="宋体" w:eastAsia="宋体" w:hAnsi="宋体" w:cs="宋体"/>
                <w:b/>
                <w:bCs/>
                <w:kern w:val="0"/>
                <w:szCs w:val="21"/>
              </w:rPr>
            </w:pPr>
            <w:r w:rsidRPr="00F5224C">
              <w:rPr>
                <w:rFonts w:ascii="宋体" w:eastAsia="宋体" w:hAnsi="宋体" w:cs="宋体" w:hint="eastAsia"/>
                <w:b/>
                <w:bCs/>
                <w:kern w:val="0"/>
                <w:szCs w:val="21"/>
              </w:rPr>
              <w:t>货物名称</w:t>
            </w:r>
          </w:p>
        </w:tc>
        <w:tc>
          <w:tcPr>
            <w:tcW w:w="652" w:type="dxa"/>
            <w:shd w:val="clear" w:color="auto" w:fill="auto"/>
            <w:vAlign w:val="center"/>
            <w:hideMark/>
          </w:tcPr>
          <w:p w14:paraId="53E4B617" w14:textId="77777777" w:rsidR="00F5224C" w:rsidRPr="00F5224C" w:rsidRDefault="00F5224C" w:rsidP="00DB378B">
            <w:pPr>
              <w:widowControl/>
              <w:jc w:val="center"/>
              <w:rPr>
                <w:rFonts w:ascii="宋体" w:eastAsia="宋体" w:hAnsi="宋体" w:cs="宋体"/>
                <w:b/>
                <w:bCs/>
                <w:kern w:val="0"/>
                <w:szCs w:val="21"/>
              </w:rPr>
            </w:pPr>
            <w:r w:rsidRPr="00F5224C">
              <w:rPr>
                <w:rFonts w:ascii="宋体" w:eastAsia="宋体" w:hAnsi="宋体" w:cs="宋体" w:hint="eastAsia"/>
                <w:b/>
                <w:bCs/>
                <w:kern w:val="0"/>
                <w:szCs w:val="21"/>
              </w:rPr>
              <w:t>数量</w:t>
            </w:r>
          </w:p>
        </w:tc>
        <w:tc>
          <w:tcPr>
            <w:tcW w:w="3263" w:type="dxa"/>
            <w:vAlign w:val="center"/>
          </w:tcPr>
          <w:p w14:paraId="082A7D01" w14:textId="77777777" w:rsidR="00F5224C" w:rsidRPr="00F5224C" w:rsidRDefault="00F5224C" w:rsidP="00DB378B">
            <w:pPr>
              <w:widowControl/>
              <w:jc w:val="center"/>
              <w:rPr>
                <w:rFonts w:ascii="宋体" w:eastAsia="宋体" w:hAnsi="宋体" w:cs="宋体"/>
                <w:b/>
                <w:bCs/>
                <w:kern w:val="0"/>
                <w:szCs w:val="21"/>
              </w:rPr>
            </w:pPr>
            <w:r w:rsidRPr="00F5224C">
              <w:rPr>
                <w:rFonts w:ascii="宋体" w:eastAsia="宋体" w:hAnsi="宋体" w:cs="宋体" w:hint="eastAsia"/>
                <w:b/>
                <w:bCs/>
                <w:kern w:val="0"/>
                <w:szCs w:val="21"/>
              </w:rPr>
              <w:t>简要技术要求</w:t>
            </w:r>
          </w:p>
        </w:tc>
        <w:tc>
          <w:tcPr>
            <w:tcW w:w="938" w:type="dxa"/>
            <w:vAlign w:val="center"/>
          </w:tcPr>
          <w:p w14:paraId="610A5160" w14:textId="77777777" w:rsidR="00F5224C" w:rsidRPr="00F5224C" w:rsidRDefault="00F5224C" w:rsidP="00DB378B">
            <w:pPr>
              <w:widowControl/>
              <w:jc w:val="center"/>
              <w:rPr>
                <w:rFonts w:ascii="宋体" w:eastAsia="宋体" w:hAnsi="宋体" w:cs="宋体"/>
                <w:b/>
                <w:bCs/>
                <w:kern w:val="0"/>
                <w:szCs w:val="21"/>
              </w:rPr>
            </w:pPr>
            <w:r w:rsidRPr="00F5224C">
              <w:rPr>
                <w:rFonts w:ascii="宋体" w:eastAsia="宋体" w:hAnsi="宋体" w:cs="宋体" w:hint="eastAsia"/>
                <w:b/>
                <w:bCs/>
                <w:kern w:val="0"/>
                <w:szCs w:val="21"/>
              </w:rPr>
              <w:t>是否接受进口货物及免税</w:t>
            </w:r>
          </w:p>
        </w:tc>
        <w:tc>
          <w:tcPr>
            <w:tcW w:w="1184" w:type="dxa"/>
            <w:shd w:val="clear" w:color="auto" w:fill="auto"/>
            <w:vAlign w:val="center"/>
            <w:hideMark/>
          </w:tcPr>
          <w:p w14:paraId="63E0AAB0" w14:textId="77777777" w:rsidR="00F5224C" w:rsidRPr="00F5224C" w:rsidRDefault="00F5224C" w:rsidP="00DB378B">
            <w:pPr>
              <w:widowControl/>
              <w:jc w:val="center"/>
              <w:rPr>
                <w:rFonts w:ascii="宋体" w:eastAsia="宋体" w:hAnsi="宋体" w:cs="宋体"/>
                <w:b/>
                <w:bCs/>
                <w:kern w:val="0"/>
                <w:szCs w:val="21"/>
              </w:rPr>
            </w:pPr>
            <w:r w:rsidRPr="00F5224C">
              <w:rPr>
                <w:rFonts w:ascii="宋体" w:eastAsia="宋体" w:hAnsi="宋体" w:cs="宋体" w:hint="eastAsia"/>
                <w:b/>
                <w:bCs/>
                <w:kern w:val="0"/>
                <w:szCs w:val="21"/>
              </w:rPr>
              <w:t>分包预算（万元）</w:t>
            </w:r>
          </w:p>
        </w:tc>
      </w:tr>
      <w:tr w:rsidR="00F5224C" w:rsidRPr="00F5224C" w14:paraId="282520FA" w14:textId="77777777" w:rsidTr="00DB378B">
        <w:trPr>
          <w:jc w:val="center"/>
        </w:trPr>
        <w:tc>
          <w:tcPr>
            <w:tcW w:w="764" w:type="dxa"/>
            <w:shd w:val="clear" w:color="auto" w:fill="auto"/>
            <w:vAlign w:val="center"/>
            <w:hideMark/>
          </w:tcPr>
          <w:p w14:paraId="6AA24922" w14:textId="77777777" w:rsidR="00F5224C" w:rsidRPr="00F5224C" w:rsidRDefault="00F5224C" w:rsidP="00DB378B">
            <w:pPr>
              <w:widowControl/>
              <w:jc w:val="center"/>
              <w:rPr>
                <w:rFonts w:ascii="宋体" w:eastAsia="宋体" w:hAnsi="宋体" w:cs="宋体"/>
                <w:kern w:val="0"/>
                <w:szCs w:val="21"/>
              </w:rPr>
            </w:pPr>
            <w:bookmarkStart w:id="7" w:name="_Hlk42937521"/>
            <w:r w:rsidRPr="00F5224C">
              <w:rPr>
                <w:rFonts w:ascii="宋体" w:eastAsia="宋体" w:hAnsi="宋体" w:cs="宋体" w:hint="eastAsia"/>
                <w:kern w:val="0"/>
                <w:szCs w:val="21"/>
              </w:rPr>
              <w:t>01包</w:t>
            </w:r>
          </w:p>
        </w:tc>
        <w:tc>
          <w:tcPr>
            <w:tcW w:w="476" w:type="dxa"/>
            <w:shd w:val="clear" w:color="auto" w:fill="auto"/>
            <w:vAlign w:val="center"/>
            <w:hideMark/>
          </w:tcPr>
          <w:p w14:paraId="6EDC96CF" w14:textId="77777777" w:rsidR="00F5224C" w:rsidRPr="00F5224C" w:rsidRDefault="00F5224C" w:rsidP="00DB378B">
            <w:pPr>
              <w:widowControl/>
              <w:rPr>
                <w:rFonts w:ascii="宋体" w:eastAsia="宋体" w:hAnsi="宋体"/>
                <w:kern w:val="0"/>
                <w:szCs w:val="21"/>
                <w:shd w:val="pct15" w:color="auto" w:fill="FFFFFF"/>
              </w:rPr>
            </w:pPr>
            <w:r w:rsidRPr="00F5224C">
              <w:rPr>
                <w:rFonts w:ascii="宋体" w:eastAsia="宋体" w:hAnsi="宋体"/>
                <w:kern w:val="0"/>
                <w:szCs w:val="21"/>
              </w:rPr>
              <w:t>1</w:t>
            </w:r>
          </w:p>
        </w:tc>
        <w:tc>
          <w:tcPr>
            <w:tcW w:w="1704" w:type="dxa"/>
            <w:shd w:val="clear" w:color="auto" w:fill="auto"/>
            <w:vAlign w:val="center"/>
            <w:hideMark/>
          </w:tcPr>
          <w:p w14:paraId="1F926DE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岩体流固耦合特性分析与成像系统</w:t>
            </w:r>
          </w:p>
        </w:tc>
        <w:tc>
          <w:tcPr>
            <w:tcW w:w="652" w:type="dxa"/>
            <w:shd w:val="clear" w:color="auto" w:fill="auto"/>
            <w:vAlign w:val="center"/>
            <w:hideMark/>
          </w:tcPr>
          <w:p w14:paraId="4F8EDD35"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36C90D20"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场强均匀度：≤50ppm（60mm球体）；</w:t>
            </w:r>
          </w:p>
          <w:p w14:paraId="5A095A6B" w14:textId="77777777" w:rsidR="00F5224C" w:rsidRPr="00F5224C" w:rsidRDefault="00F5224C" w:rsidP="00DB378B">
            <w:pPr>
              <w:widowControl/>
              <w:jc w:val="left"/>
              <w:rPr>
                <w:rFonts w:ascii="宋体" w:eastAsia="宋体" w:hAnsi="宋体" w:cs="宋体"/>
                <w:kern w:val="0"/>
                <w:szCs w:val="21"/>
                <w:highlight w:val="yellow"/>
              </w:rPr>
            </w:pPr>
            <w:r w:rsidRPr="00F5224C">
              <w:rPr>
                <w:rFonts w:ascii="宋体" w:eastAsia="宋体" w:hAnsi="宋体" w:cs="宋体" w:hint="eastAsia"/>
                <w:kern w:val="0"/>
                <w:szCs w:val="21"/>
              </w:rPr>
              <w:t>脉冲频率范围2～30MHz，线性失真度小于0.5%……</w:t>
            </w:r>
          </w:p>
        </w:tc>
        <w:tc>
          <w:tcPr>
            <w:tcW w:w="938" w:type="dxa"/>
            <w:vAlign w:val="center"/>
          </w:tcPr>
          <w:p w14:paraId="33DE93E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shd w:val="clear" w:color="auto" w:fill="auto"/>
            <w:vAlign w:val="center"/>
            <w:hideMark/>
          </w:tcPr>
          <w:p w14:paraId="7CDC3D35"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170.0000 </w:t>
            </w:r>
          </w:p>
        </w:tc>
      </w:tr>
      <w:tr w:rsidR="00F5224C" w:rsidRPr="00F5224C" w14:paraId="076B352B" w14:textId="77777777" w:rsidTr="00DB378B">
        <w:trPr>
          <w:jc w:val="center"/>
        </w:trPr>
        <w:tc>
          <w:tcPr>
            <w:tcW w:w="764" w:type="dxa"/>
            <w:vMerge w:val="restart"/>
            <w:shd w:val="clear" w:color="auto" w:fill="auto"/>
            <w:vAlign w:val="center"/>
            <w:hideMark/>
          </w:tcPr>
          <w:p w14:paraId="336EE0E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02包</w:t>
            </w:r>
          </w:p>
        </w:tc>
        <w:tc>
          <w:tcPr>
            <w:tcW w:w="476" w:type="dxa"/>
            <w:shd w:val="clear" w:color="auto" w:fill="auto"/>
            <w:vAlign w:val="center"/>
            <w:hideMark/>
          </w:tcPr>
          <w:p w14:paraId="3FB7B03A"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w:t>
            </w:r>
          </w:p>
        </w:tc>
        <w:tc>
          <w:tcPr>
            <w:tcW w:w="1704" w:type="dxa"/>
            <w:shd w:val="clear" w:color="auto" w:fill="auto"/>
            <w:vAlign w:val="center"/>
            <w:hideMark/>
          </w:tcPr>
          <w:p w14:paraId="04F0698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暖体假人</w:t>
            </w:r>
          </w:p>
        </w:tc>
        <w:tc>
          <w:tcPr>
            <w:tcW w:w="652" w:type="dxa"/>
            <w:shd w:val="clear" w:color="auto" w:fill="auto"/>
            <w:vAlign w:val="center"/>
            <w:hideMark/>
          </w:tcPr>
          <w:p w14:paraId="160D2C53"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126A1C2F"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最大热损耗≤300W/m²</w:t>
            </w:r>
          </w:p>
          <w:p w14:paraId="0BC7FB1D"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热损耗显示精度≤0.1W/m²……</w:t>
            </w:r>
          </w:p>
        </w:tc>
        <w:tc>
          <w:tcPr>
            <w:tcW w:w="938" w:type="dxa"/>
            <w:vAlign w:val="center"/>
          </w:tcPr>
          <w:p w14:paraId="11F93851"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restart"/>
            <w:shd w:val="clear" w:color="auto" w:fill="auto"/>
            <w:vAlign w:val="center"/>
            <w:hideMark/>
          </w:tcPr>
          <w:p w14:paraId="20F2386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307.7700 </w:t>
            </w:r>
          </w:p>
        </w:tc>
      </w:tr>
      <w:tr w:rsidR="00F5224C" w:rsidRPr="00F5224C" w14:paraId="2F1EF45D" w14:textId="77777777" w:rsidTr="00DB378B">
        <w:trPr>
          <w:jc w:val="center"/>
        </w:trPr>
        <w:tc>
          <w:tcPr>
            <w:tcW w:w="764" w:type="dxa"/>
            <w:vMerge/>
            <w:vAlign w:val="center"/>
            <w:hideMark/>
          </w:tcPr>
          <w:p w14:paraId="36E3735C"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4ECD67DD"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w:t>
            </w:r>
          </w:p>
        </w:tc>
        <w:tc>
          <w:tcPr>
            <w:tcW w:w="1704" w:type="dxa"/>
            <w:shd w:val="clear" w:color="auto" w:fill="auto"/>
            <w:vAlign w:val="center"/>
            <w:hideMark/>
          </w:tcPr>
          <w:p w14:paraId="3916622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室内空气质量监测仪</w:t>
            </w:r>
          </w:p>
        </w:tc>
        <w:tc>
          <w:tcPr>
            <w:tcW w:w="652" w:type="dxa"/>
            <w:shd w:val="clear" w:color="auto" w:fill="auto"/>
            <w:vAlign w:val="center"/>
            <w:hideMark/>
          </w:tcPr>
          <w:p w14:paraId="2AC035FB"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2AE3A06C"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运行温度范围：0~50℃</w:t>
            </w:r>
          </w:p>
          <w:p w14:paraId="798E1896"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运行压力范围：65kPa~108kPa……</w:t>
            </w:r>
          </w:p>
        </w:tc>
        <w:tc>
          <w:tcPr>
            <w:tcW w:w="938" w:type="dxa"/>
            <w:vAlign w:val="center"/>
          </w:tcPr>
          <w:p w14:paraId="5B522C0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7A6FD3D8" w14:textId="77777777" w:rsidR="00F5224C" w:rsidRPr="00F5224C" w:rsidRDefault="00F5224C" w:rsidP="00DB378B">
            <w:pPr>
              <w:widowControl/>
              <w:jc w:val="left"/>
              <w:rPr>
                <w:rFonts w:ascii="宋体" w:eastAsia="宋体" w:hAnsi="宋体" w:cs="宋体"/>
                <w:kern w:val="0"/>
                <w:szCs w:val="21"/>
              </w:rPr>
            </w:pPr>
          </w:p>
        </w:tc>
      </w:tr>
      <w:tr w:rsidR="00F5224C" w:rsidRPr="00F5224C" w14:paraId="0BB397CA" w14:textId="77777777" w:rsidTr="00DB378B">
        <w:trPr>
          <w:jc w:val="center"/>
        </w:trPr>
        <w:tc>
          <w:tcPr>
            <w:tcW w:w="764" w:type="dxa"/>
            <w:vMerge/>
            <w:vAlign w:val="center"/>
            <w:hideMark/>
          </w:tcPr>
          <w:p w14:paraId="51916708"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522A702D"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w:t>
            </w:r>
          </w:p>
        </w:tc>
        <w:tc>
          <w:tcPr>
            <w:tcW w:w="1704" w:type="dxa"/>
            <w:shd w:val="clear" w:color="auto" w:fill="auto"/>
            <w:vAlign w:val="center"/>
            <w:hideMark/>
          </w:tcPr>
          <w:p w14:paraId="411E591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数据机房热源控制组件</w:t>
            </w:r>
          </w:p>
        </w:tc>
        <w:tc>
          <w:tcPr>
            <w:tcW w:w="652" w:type="dxa"/>
            <w:shd w:val="clear" w:color="auto" w:fill="auto"/>
            <w:vAlign w:val="center"/>
            <w:hideMark/>
          </w:tcPr>
          <w:p w14:paraId="444DCDE2"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77E025D9"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数据存储≥20480条以上</w:t>
            </w:r>
          </w:p>
          <w:p w14:paraId="6D18F25C"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机房温度控制：＜18±2℃……</w:t>
            </w:r>
          </w:p>
        </w:tc>
        <w:tc>
          <w:tcPr>
            <w:tcW w:w="938" w:type="dxa"/>
            <w:vAlign w:val="center"/>
          </w:tcPr>
          <w:p w14:paraId="7116AF4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0E4F1A60" w14:textId="77777777" w:rsidR="00F5224C" w:rsidRPr="00F5224C" w:rsidRDefault="00F5224C" w:rsidP="00DB378B">
            <w:pPr>
              <w:widowControl/>
              <w:jc w:val="left"/>
              <w:rPr>
                <w:rFonts w:ascii="宋体" w:eastAsia="宋体" w:hAnsi="宋体" w:cs="宋体"/>
                <w:kern w:val="0"/>
                <w:szCs w:val="21"/>
              </w:rPr>
            </w:pPr>
          </w:p>
        </w:tc>
      </w:tr>
      <w:tr w:rsidR="00F5224C" w:rsidRPr="00F5224C" w14:paraId="2D0A5F61" w14:textId="77777777" w:rsidTr="00DB378B">
        <w:trPr>
          <w:jc w:val="center"/>
        </w:trPr>
        <w:tc>
          <w:tcPr>
            <w:tcW w:w="764" w:type="dxa"/>
            <w:vMerge/>
            <w:vAlign w:val="center"/>
            <w:hideMark/>
          </w:tcPr>
          <w:p w14:paraId="03D2DBBB"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4B444304"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5</w:t>
            </w:r>
          </w:p>
        </w:tc>
        <w:tc>
          <w:tcPr>
            <w:tcW w:w="1704" w:type="dxa"/>
            <w:shd w:val="clear" w:color="auto" w:fill="auto"/>
            <w:vAlign w:val="center"/>
            <w:hideMark/>
          </w:tcPr>
          <w:p w14:paraId="14CBBF21"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生物安全柜</w:t>
            </w:r>
          </w:p>
        </w:tc>
        <w:tc>
          <w:tcPr>
            <w:tcW w:w="652" w:type="dxa"/>
            <w:shd w:val="clear" w:color="auto" w:fill="auto"/>
            <w:vAlign w:val="center"/>
            <w:hideMark/>
          </w:tcPr>
          <w:p w14:paraId="6770242F"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54291F0D"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能适应使用相对湿度环境在80-99%范围（25℃）……</w:t>
            </w:r>
          </w:p>
        </w:tc>
        <w:tc>
          <w:tcPr>
            <w:tcW w:w="938" w:type="dxa"/>
            <w:vAlign w:val="center"/>
          </w:tcPr>
          <w:p w14:paraId="489918DA"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345B48F3" w14:textId="77777777" w:rsidR="00F5224C" w:rsidRPr="00F5224C" w:rsidRDefault="00F5224C" w:rsidP="00DB378B">
            <w:pPr>
              <w:widowControl/>
              <w:jc w:val="left"/>
              <w:rPr>
                <w:rFonts w:ascii="宋体" w:eastAsia="宋体" w:hAnsi="宋体" w:cs="宋体"/>
                <w:kern w:val="0"/>
                <w:szCs w:val="21"/>
              </w:rPr>
            </w:pPr>
          </w:p>
        </w:tc>
      </w:tr>
      <w:tr w:rsidR="00F5224C" w:rsidRPr="00F5224C" w14:paraId="48DD62C8" w14:textId="77777777" w:rsidTr="00DB378B">
        <w:trPr>
          <w:jc w:val="center"/>
        </w:trPr>
        <w:tc>
          <w:tcPr>
            <w:tcW w:w="764" w:type="dxa"/>
            <w:vMerge/>
            <w:vAlign w:val="center"/>
            <w:hideMark/>
          </w:tcPr>
          <w:p w14:paraId="01F9E28F"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6A754503"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6</w:t>
            </w:r>
          </w:p>
        </w:tc>
        <w:tc>
          <w:tcPr>
            <w:tcW w:w="1704" w:type="dxa"/>
            <w:shd w:val="clear" w:color="auto" w:fill="auto"/>
            <w:vAlign w:val="center"/>
            <w:hideMark/>
          </w:tcPr>
          <w:p w14:paraId="2FE585B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智能家居电力监测仪器</w:t>
            </w:r>
          </w:p>
        </w:tc>
        <w:tc>
          <w:tcPr>
            <w:tcW w:w="652" w:type="dxa"/>
            <w:shd w:val="clear" w:color="auto" w:fill="auto"/>
            <w:vAlign w:val="center"/>
            <w:hideMark/>
          </w:tcPr>
          <w:p w14:paraId="1347B777"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10</w:t>
            </w:r>
          </w:p>
        </w:tc>
        <w:tc>
          <w:tcPr>
            <w:tcW w:w="3263" w:type="dxa"/>
            <w:vAlign w:val="center"/>
          </w:tcPr>
          <w:p w14:paraId="41561EFB"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采集频率：＜2秒/次;</w:t>
            </w:r>
          </w:p>
          <w:p w14:paraId="1FEF595A"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数据存储量≥每分钟采集样本一次，可持续采样1年以上……</w:t>
            </w:r>
          </w:p>
        </w:tc>
        <w:tc>
          <w:tcPr>
            <w:tcW w:w="938" w:type="dxa"/>
            <w:vAlign w:val="center"/>
          </w:tcPr>
          <w:p w14:paraId="3C43A73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0A71BFF2" w14:textId="77777777" w:rsidR="00F5224C" w:rsidRPr="00F5224C" w:rsidRDefault="00F5224C" w:rsidP="00DB378B">
            <w:pPr>
              <w:widowControl/>
              <w:jc w:val="left"/>
              <w:rPr>
                <w:rFonts w:ascii="宋体" w:eastAsia="宋体" w:hAnsi="宋体" w:cs="宋体"/>
                <w:kern w:val="0"/>
                <w:szCs w:val="21"/>
              </w:rPr>
            </w:pPr>
          </w:p>
        </w:tc>
      </w:tr>
      <w:tr w:rsidR="00F5224C" w:rsidRPr="00F5224C" w14:paraId="6D9A3377" w14:textId="77777777" w:rsidTr="00DB378B">
        <w:trPr>
          <w:jc w:val="center"/>
        </w:trPr>
        <w:tc>
          <w:tcPr>
            <w:tcW w:w="764" w:type="dxa"/>
            <w:vMerge w:val="restart"/>
            <w:shd w:val="clear" w:color="auto" w:fill="auto"/>
            <w:vAlign w:val="center"/>
            <w:hideMark/>
          </w:tcPr>
          <w:p w14:paraId="7023718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03包</w:t>
            </w:r>
          </w:p>
        </w:tc>
        <w:tc>
          <w:tcPr>
            <w:tcW w:w="476" w:type="dxa"/>
            <w:shd w:val="clear" w:color="auto" w:fill="auto"/>
            <w:vAlign w:val="center"/>
            <w:hideMark/>
          </w:tcPr>
          <w:p w14:paraId="1AC6AD25"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7</w:t>
            </w:r>
          </w:p>
        </w:tc>
        <w:tc>
          <w:tcPr>
            <w:tcW w:w="1704" w:type="dxa"/>
            <w:shd w:val="clear" w:color="auto" w:fill="auto"/>
            <w:vAlign w:val="center"/>
            <w:hideMark/>
          </w:tcPr>
          <w:p w14:paraId="52ED365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电子百分表（含底座）</w:t>
            </w:r>
          </w:p>
        </w:tc>
        <w:tc>
          <w:tcPr>
            <w:tcW w:w="652" w:type="dxa"/>
            <w:shd w:val="clear" w:color="auto" w:fill="auto"/>
            <w:vAlign w:val="center"/>
            <w:hideMark/>
          </w:tcPr>
          <w:p w14:paraId="714A6F89"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33</w:t>
            </w:r>
          </w:p>
        </w:tc>
        <w:tc>
          <w:tcPr>
            <w:tcW w:w="3263" w:type="dxa"/>
            <w:vAlign w:val="center"/>
          </w:tcPr>
          <w:p w14:paraId="4FA5C2FF" w14:textId="77777777" w:rsidR="00F5224C" w:rsidRPr="00F5224C" w:rsidRDefault="00F5224C" w:rsidP="00DB378B">
            <w:pPr>
              <w:rPr>
                <w:rFonts w:ascii="宋体" w:eastAsia="宋体" w:hAnsi="宋体" w:cs="宋体"/>
                <w:kern w:val="0"/>
                <w:szCs w:val="21"/>
              </w:rPr>
            </w:pPr>
            <w:r w:rsidRPr="00F5224C">
              <w:rPr>
                <w:rFonts w:ascii="宋体" w:eastAsia="宋体" w:hAnsi="宋体" w:cs="宋体" w:hint="eastAsia"/>
                <w:kern w:val="0"/>
                <w:szCs w:val="21"/>
              </w:rPr>
              <w:t>应变式、全桥输出，带拉耳……</w:t>
            </w:r>
          </w:p>
        </w:tc>
        <w:tc>
          <w:tcPr>
            <w:tcW w:w="938" w:type="dxa"/>
            <w:vAlign w:val="center"/>
          </w:tcPr>
          <w:p w14:paraId="25367D9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restart"/>
            <w:shd w:val="clear" w:color="auto" w:fill="auto"/>
            <w:vAlign w:val="center"/>
            <w:hideMark/>
          </w:tcPr>
          <w:p w14:paraId="367CD23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36.9400 </w:t>
            </w:r>
          </w:p>
        </w:tc>
      </w:tr>
      <w:tr w:rsidR="00F5224C" w:rsidRPr="00F5224C" w14:paraId="7D6417D1" w14:textId="77777777" w:rsidTr="00DB378B">
        <w:trPr>
          <w:jc w:val="center"/>
        </w:trPr>
        <w:tc>
          <w:tcPr>
            <w:tcW w:w="764" w:type="dxa"/>
            <w:vMerge/>
            <w:vAlign w:val="center"/>
            <w:hideMark/>
          </w:tcPr>
          <w:p w14:paraId="4FB55D1B"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7BC1BED4"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8</w:t>
            </w:r>
          </w:p>
        </w:tc>
        <w:tc>
          <w:tcPr>
            <w:tcW w:w="1704" w:type="dxa"/>
            <w:shd w:val="clear" w:color="auto" w:fill="auto"/>
            <w:vAlign w:val="center"/>
            <w:hideMark/>
          </w:tcPr>
          <w:p w14:paraId="52C2CC0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中型四连杆</w:t>
            </w:r>
          </w:p>
        </w:tc>
        <w:tc>
          <w:tcPr>
            <w:tcW w:w="652" w:type="dxa"/>
            <w:shd w:val="clear" w:color="auto" w:fill="auto"/>
            <w:vAlign w:val="center"/>
            <w:hideMark/>
          </w:tcPr>
          <w:p w14:paraId="161A9399"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149D00A5"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方便安装，具有防止侧向扭转的功能……</w:t>
            </w:r>
          </w:p>
        </w:tc>
        <w:tc>
          <w:tcPr>
            <w:tcW w:w="938" w:type="dxa"/>
            <w:vAlign w:val="center"/>
          </w:tcPr>
          <w:p w14:paraId="662E65EC"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1D09007A" w14:textId="77777777" w:rsidR="00F5224C" w:rsidRPr="00F5224C" w:rsidRDefault="00F5224C" w:rsidP="00DB378B">
            <w:pPr>
              <w:widowControl/>
              <w:jc w:val="left"/>
              <w:rPr>
                <w:rFonts w:ascii="宋体" w:eastAsia="宋体" w:hAnsi="宋体" w:cs="宋体"/>
                <w:kern w:val="0"/>
                <w:szCs w:val="21"/>
              </w:rPr>
            </w:pPr>
          </w:p>
        </w:tc>
      </w:tr>
      <w:tr w:rsidR="00F5224C" w:rsidRPr="00F5224C" w14:paraId="7C03F81B" w14:textId="77777777" w:rsidTr="00DB378B">
        <w:trPr>
          <w:jc w:val="center"/>
        </w:trPr>
        <w:tc>
          <w:tcPr>
            <w:tcW w:w="764" w:type="dxa"/>
            <w:vMerge/>
            <w:vAlign w:val="center"/>
            <w:hideMark/>
          </w:tcPr>
          <w:p w14:paraId="03F2A26B"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0E4D8F28"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9</w:t>
            </w:r>
          </w:p>
        </w:tc>
        <w:tc>
          <w:tcPr>
            <w:tcW w:w="1704" w:type="dxa"/>
            <w:shd w:val="clear" w:color="auto" w:fill="auto"/>
            <w:vAlign w:val="center"/>
            <w:hideMark/>
          </w:tcPr>
          <w:p w14:paraId="5079B26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电磁振动台控制器</w:t>
            </w:r>
          </w:p>
        </w:tc>
        <w:tc>
          <w:tcPr>
            <w:tcW w:w="652" w:type="dxa"/>
            <w:shd w:val="clear" w:color="auto" w:fill="auto"/>
            <w:vAlign w:val="center"/>
            <w:hideMark/>
          </w:tcPr>
          <w:p w14:paraId="67BE983F"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15E39FE0"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控制闭环更新速度≥1kHz……</w:t>
            </w:r>
          </w:p>
        </w:tc>
        <w:tc>
          <w:tcPr>
            <w:tcW w:w="938" w:type="dxa"/>
            <w:vAlign w:val="center"/>
          </w:tcPr>
          <w:p w14:paraId="587918E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38BE6A62" w14:textId="77777777" w:rsidR="00F5224C" w:rsidRPr="00F5224C" w:rsidRDefault="00F5224C" w:rsidP="00DB378B">
            <w:pPr>
              <w:widowControl/>
              <w:jc w:val="left"/>
              <w:rPr>
                <w:rFonts w:ascii="宋体" w:eastAsia="宋体" w:hAnsi="宋体" w:cs="宋体"/>
                <w:kern w:val="0"/>
                <w:szCs w:val="21"/>
              </w:rPr>
            </w:pPr>
          </w:p>
        </w:tc>
      </w:tr>
      <w:tr w:rsidR="00F5224C" w:rsidRPr="00F5224C" w14:paraId="71E6B6A6" w14:textId="77777777" w:rsidTr="00DB378B">
        <w:trPr>
          <w:jc w:val="center"/>
        </w:trPr>
        <w:tc>
          <w:tcPr>
            <w:tcW w:w="764" w:type="dxa"/>
            <w:vMerge/>
            <w:vAlign w:val="center"/>
            <w:hideMark/>
          </w:tcPr>
          <w:p w14:paraId="3F522117"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4CCC3DCE"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10</w:t>
            </w:r>
          </w:p>
        </w:tc>
        <w:tc>
          <w:tcPr>
            <w:tcW w:w="1704" w:type="dxa"/>
            <w:shd w:val="clear" w:color="auto" w:fill="auto"/>
            <w:vAlign w:val="center"/>
            <w:hideMark/>
          </w:tcPr>
          <w:p w14:paraId="526BE87E"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微型加速度传感器</w:t>
            </w:r>
          </w:p>
        </w:tc>
        <w:tc>
          <w:tcPr>
            <w:tcW w:w="652" w:type="dxa"/>
            <w:shd w:val="clear" w:color="auto" w:fill="auto"/>
            <w:vAlign w:val="center"/>
            <w:hideMark/>
          </w:tcPr>
          <w:p w14:paraId="10C30FC1"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10</w:t>
            </w:r>
          </w:p>
        </w:tc>
        <w:tc>
          <w:tcPr>
            <w:tcW w:w="3263" w:type="dxa"/>
            <w:vAlign w:val="center"/>
          </w:tcPr>
          <w:p w14:paraId="26401AC2"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基座应变灵敏度≤0.05g/µε，温度灵敏度系数≤0.1%/℃……</w:t>
            </w:r>
          </w:p>
        </w:tc>
        <w:tc>
          <w:tcPr>
            <w:tcW w:w="938" w:type="dxa"/>
            <w:vAlign w:val="center"/>
          </w:tcPr>
          <w:p w14:paraId="044F4E6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7180B683" w14:textId="77777777" w:rsidR="00F5224C" w:rsidRPr="00F5224C" w:rsidRDefault="00F5224C" w:rsidP="00DB378B">
            <w:pPr>
              <w:widowControl/>
              <w:jc w:val="left"/>
              <w:rPr>
                <w:rFonts w:ascii="宋体" w:eastAsia="宋体" w:hAnsi="宋体" w:cs="宋体"/>
                <w:kern w:val="0"/>
                <w:szCs w:val="21"/>
              </w:rPr>
            </w:pPr>
          </w:p>
        </w:tc>
      </w:tr>
      <w:tr w:rsidR="00F5224C" w:rsidRPr="00F5224C" w14:paraId="2E6E94D6" w14:textId="77777777" w:rsidTr="00DB378B">
        <w:trPr>
          <w:jc w:val="center"/>
        </w:trPr>
        <w:tc>
          <w:tcPr>
            <w:tcW w:w="764" w:type="dxa"/>
            <w:shd w:val="clear" w:color="auto" w:fill="auto"/>
            <w:vAlign w:val="center"/>
            <w:hideMark/>
          </w:tcPr>
          <w:p w14:paraId="3AF9F045"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04包</w:t>
            </w:r>
          </w:p>
        </w:tc>
        <w:tc>
          <w:tcPr>
            <w:tcW w:w="476" w:type="dxa"/>
            <w:shd w:val="clear" w:color="auto" w:fill="auto"/>
            <w:vAlign w:val="center"/>
            <w:hideMark/>
          </w:tcPr>
          <w:p w14:paraId="21836B8C"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11</w:t>
            </w:r>
          </w:p>
        </w:tc>
        <w:tc>
          <w:tcPr>
            <w:tcW w:w="1704" w:type="dxa"/>
            <w:shd w:val="clear" w:color="auto" w:fill="auto"/>
            <w:vAlign w:val="center"/>
            <w:hideMark/>
          </w:tcPr>
          <w:p w14:paraId="49C1A39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超声波速测试系</w:t>
            </w:r>
            <w:r w:rsidRPr="00F5224C">
              <w:rPr>
                <w:rFonts w:ascii="宋体" w:eastAsia="宋体" w:hAnsi="宋体" w:cs="宋体" w:hint="eastAsia"/>
                <w:kern w:val="0"/>
                <w:szCs w:val="21"/>
              </w:rPr>
              <w:lastRenderedPageBreak/>
              <w:t>统</w:t>
            </w:r>
          </w:p>
        </w:tc>
        <w:tc>
          <w:tcPr>
            <w:tcW w:w="652" w:type="dxa"/>
            <w:shd w:val="clear" w:color="auto" w:fill="auto"/>
            <w:vAlign w:val="center"/>
            <w:hideMark/>
          </w:tcPr>
          <w:p w14:paraId="24ADA782"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lastRenderedPageBreak/>
              <w:t>1</w:t>
            </w:r>
          </w:p>
        </w:tc>
        <w:tc>
          <w:tcPr>
            <w:tcW w:w="3263" w:type="dxa"/>
            <w:vAlign w:val="center"/>
          </w:tcPr>
          <w:p w14:paraId="34FFDCED"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弯曲元速测试系统，用于穿透低温</w:t>
            </w:r>
            <w:r w:rsidRPr="00F5224C">
              <w:rPr>
                <w:rFonts w:ascii="宋体" w:eastAsia="宋体" w:hAnsi="宋体" w:cs="宋体" w:hint="eastAsia"/>
                <w:kern w:val="0"/>
                <w:szCs w:val="21"/>
              </w:rPr>
              <w:lastRenderedPageBreak/>
              <w:t>三轴岩土的试样超声波速度,自动测量P&amp;S1、S2波速……</w:t>
            </w:r>
          </w:p>
        </w:tc>
        <w:tc>
          <w:tcPr>
            <w:tcW w:w="938" w:type="dxa"/>
            <w:vAlign w:val="center"/>
          </w:tcPr>
          <w:p w14:paraId="56CB3A8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lastRenderedPageBreak/>
              <w:t>是</w:t>
            </w:r>
          </w:p>
        </w:tc>
        <w:tc>
          <w:tcPr>
            <w:tcW w:w="1184" w:type="dxa"/>
            <w:shd w:val="clear" w:color="auto" w:fill="auto"/>
            <w:noWrap/>
            <w:vAlign w:val="center"/>
            <w:hideMark/>
          </w:tcPr>
          <w:p w14:paraId="4D90288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38.5000 </w:t>
            </w:r>
          </w:p>
        </w:tc>
      </w:tr>
      <w:tr w:rsidR="00F5224C" w:rsidRPr="00F5224C" w14:paraId="49F4891A" w14:textId="77777777" w:rsidTr="00DB378B">
        <w:trPr>
          <w:jc w:val="center"/>
        </w:trPr>
        <w:tc>
          <w:tcPr>
            <w:tcW w:w="764" w:type="dxa"/>
            <w:vMerge w:val="restart"/>
            <w:shd w:val="clear" w:color="auto" w:fill="auto"/>
            <w:vAlign w:val="center"/>
            <w:hideMark/>
          </w:tcPr>
          <w:p w14:paraId="6350A384"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05包</w:t>
            </w:r>
          </w:p>
        </w:tc>
        <w:tc>
          <w:tcPr>
            <w:tcW w:w="476" w:type="dxa"/>
            <w:shd w:val="clear" w:color="auto" w:fill="auto"/>
            <w:vAlign w:val="center"/>
            <w:hideMark/>
          </w:tcPr>
          <w:p w14:paraId="279DEDA0"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16</w:t>
            </w:r>
          </w:p>
        </w:tc>
        <w:tc>
          <w:tcPr>
            <w:tcW w:w="1704" w:type="dxa"/>
            <w:shd w:val="clear" w:color="auto" w:fill="auto"/>
            <w:vAlign w:val="center"/>
            <w:hideMark/>
          </w:tcPr>
          <w:p w14:paraId="70B1D17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自动驾驶模拟系统</w:t>
            </w:r>
          </w:p>
        </w:tc>
        <w:tc>
          <w:tcPr>
            <w:tcW w:w="652" w:type="dxa"/>
            <w:shd w:val="clear" w:color="auto" w:fill="auto"/>
            <w:vAlign w:val="center"/>
            <w:hideMark/>
          </w:tcPr>
          <w:p w14:paraId="70BDA0DD"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35D12803"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自动驾驶模块能够通过虚拟传感器在虚拟仿真环境下定义一辆虚拟的具有智能驾驶功能的主模拟车辆。……</w:t>
            </w:r>
          </w:p>
        </w:tc>
        <w:tc>
          <w:tcPr>
            <w:tcW w:w="938" w:type="dxa"/>
            <w:vAlign w:val="center"/>
          </w:tcPr>
          <w:p w14:paraId="33F8B9F5"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restart"/>
            <w:shd w:val="clear" w:color="auto" w:fill="auto"/>
            <w:vAlign w:val="center"/>
            <w:hideMark/>
          </w:tcPr>
          <w:p w14:paraId="6802AEB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76.8000 </w:t>
            </w:r>
          </w:p>
        </w:tc>
      </w:tr>
      <w:tr w:rsidR="00F5224C" w:rsidRPr="00F5224C" w14:paraId="4EEE401D" w14:textId="77777777" w:rsidTr="00DB378B">
        <w:trPr>
          <w:jc w:val="center"/>
        </w:trPr>
        <w:tc>
          <w:tcPr>
            <w:tcW w:w="764" w:type="dxa"/>
            <w:vMerge/>
            <w:vAlign w:val="center"/>
            <w:hideMark/>
          </w:tcPr>
          <w:p w14:paraId="453C8B41"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3EB70A2A"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17</w:t>
            </w:r>
          </w:p>
        </w:tc>
        <w:tc>
          <w:tcPr>
            <w:tcW w:w="1704" w:type="dxa"/>
            <w:shd w:val="clear" w:color="auto" w:fill="auto"/>
            <w:vAlign w:val="center"/>
            <w:hideMark/>
          </w:tcPr>
          <w:p w14:paraId="0F0DC70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多模拟器实时交互互联系统</w:t>
            </w:r>
          </w:p>
        </w:tc>
        <w:tc>
          <w:tcPr>
            <w:tcW w:w="652" w:type="dxa"/>
            <w:shd w:val="clear" w:color="auto" w:fill="auto"/>
            <w:vAlign w:val="center"/>
            <w:hideMark/>
          </w:tcPr>
          <w:p w14:paraId="1E98FBE3"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6E03EA9C"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多模拟器实时交互互联系统是现有整车驾驶模拟器和小型驾驶模拟器系统版本一致的基础上开发的……</w:t>
            </w:r>
          </w:p>
        </w:tc>
        <w:tc>
          <w:tcPr>
            <w:tcW w:w="938" w:type="dxa"/>
            <w:vAlign w:val="center"/>
          </w:tcPr>
          <w:p w14:paraId="274C56E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36AE11D1" w14:textId="77777777" w:rsidR="00F5224C" w:rsidRPr="00F5224C" w:rsidRDefault="00F5224C" w:rsidP="00DB378B">
            <w:pPr>
              <w:widowControl/>
              <w:jc w:val="left"/>
              <w:rPr>
                <w:rFonts w:ascii="宋体" w:eastAsia="宋体" w:hAnsi="宋体" w:cs="宋体"/>
                <w:kern w:val="0"/>
                <w:szCs w:val="21"/>
              </w:rPr>
            </w:pPr>
          </w:p>
        </w:tc>
      </w:tr>
      <w:tr w:rsidR="00F5224C" w:rsidRPr="00F5224C" w14:paraId="7596A434" w14:textId="77777777" w:rsidTr="00DB378B">
        <w:trPr>
          <w:jc w:val="center"/>
        </w:trPr>
        <w:tc>
          <w:tcPr>
            <w:tcW w:w="764" w:type="dxa"/>
            <w:vMerge/>
            <w:vAlign w:val="center"/>
            <w:hideMark/>
          </w:tcPr>
          <w:p w14:paraId="251E736D"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1C3EDCBD"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18</w:t>
            </w:r>
          </w:p>
        </w:tc>
        <w:tc>
          <w:tcPr>
            <w:tcW w:w="1704" w:type="dxa"/>
            <w:shd w:val="clear" w:color="auto" w:fill="auto"/>
            <w:vAlign w:val="center"/>
            <w:hideMark/>
          </w:tcPr>
          <w:p w14:paraId="32A704B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多交通主体虚拟交互实验系统</w:t>
            </w:r>
          </w:p>
        </w:tc>
        <w:tc>
          <w:tcPr>
            <w:tcW w:w="652" w:type="dxa"/>
            <w:shd w:val="clear" w:color="auto" w:fill="auto"/>
            <w:vAlign w:val="center"/>
            <w:hideMark/>
          </w:tcPr>
          <w:p w14:paraId="4C6CDA50"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0700163E"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多交通主体虚拟交互实验系统在现有整车驾驶模拟器和小型驾驶模拟器的基础之上，新增一台行人步行虚拟仿真系统……</w:t>
            </w:r>
          </w:p>
        </w:tc>
        <w:tc>
          <w:tcPr>
            <w:tcW w:w="938" w:type="dxa"/>
            <w:vAlign w:val="center"/>
          </w:tcPr>
          <w:p w14:paraId="29620092"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2FBCB5C9" w14:textId="77777777" w:rsidR="00F5224C" w:rsidRPr="00F5224C" w:rsidRDefault="00F5224C" w:rsidP="00DB378B">
            <w:pPr>
              <w:widowControl/>
              <w:jc w:val="left"/>
              <w:rPr>
                <w:rFonts w:ascii="宋体" w:eastAsia="宋体" w:hAnsi="宋体" w:cs="宋体"/>
                <w:kern w:val="0"/>
                <w:szCs w:val="21"/>
              </w:rPr>
            </w:pPr>
          </w:p>
        </w:tc>
      </w:tr>
      <w:tr w:rsidR="00F5224C" w:rsidRPr="00F5224C" w14:paraId="4C106894" w14:textId="77777777" w:rsidTr="00DB378B">
        <w:trPr>
          <w:jc w:val="center"/>
        </w:trPr>
        <w:tc>
          <w:tcPr>
            <w:tcW w:w="764" w:type="dxa"/>
            <w:vMerge w:val="restart"/>
            <w:shd w:val="clear" w:color="auto" w:fill="auto"/>
            <w:vAlign w:val="center"/>
            <w:hideMark/>
          </w:tcPr>
          <w:p w14:paraId="2F2643F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06包</w:t>
            </w:r>
          </w:p>
        </w:tc>
        <w:tc>
          <w:tcPr>
            <w:tcW w:w="476" w:type="dxa"/>
            <w:shd w:val="clear" w:color="auto" w:fill="auto"/>
            <w:vAlign w:val="center"/>
            <w:hideMark/>
          </w:tcPr>
          <w:p w14:paraId="6A0A5C47"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21</w:t>
            </w:r>
          </w:p>
        </w:tc>
        <w:tc>
          <w:tcPr>
            <w:tcW w:w="1704" w:type="dxa"/>
            <w:shd w:val="clear" w:color="auto" w:fill="auto"/>
            <w:vAlign w:val="center"/>
            <w:hideMark/>
          </w:tcPr>
          <w:p w14:paraId="2A83122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高精度三维地理信息数据采集及分析平台</w:t>
            </w:r>
          </w:p>
        </w:tc>
        <w:tc>
          <w:tcPr>
            <w:tcW w:w="652" w:type="dxa"/>
            <w:shd w:val="clear" w:color="auto" w:fill="auto"/>
            <w:vAlign w:val="center"/>
            <w:hideMark/>
          </w:tcPr>
          <w:p w14:paraId="015CD790"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61C65DEB"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三数据采集及分析软件含多种扫描数据过滤工具，能提高每个扫描数据的清洁度 和色彩平衡度……</w:t>
            </w:r>
          </w:p>
        </w:tc>
        <w:tc>
          <w:tcPr>
            <w:tcW w:w="938" w:type="dxa"/>
            <w:vAlign w:val="center"/>
          </w:tcPr>
          <w:p w14:paraId="120DD97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restart"/>
            <w:shd w:val="clear" w:color="auto" w:fill="auto"/>
            <w:vAlign w:val="center"/>
            <w:hideMark/>
          </w:tcPr>
          <w:p w14:paraId="385C680C"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108.9500 </w:t>
            </w:r>
          </w:p>
        </w:tc>
      </w:tr>
      <w:tr w:rsidR="00F5224C" w:rsidRPr="00F5224C" w14:paraId="7ADEC7A8" w14:textId="77777777" w:rsidTr="00DB378B">
        <w:trPr>
          <w:jc w:val="center"/>
        </w:trPr>
        <w:tc>
          <w:tcPr>
            <w:tcW w:w="764" w:type="dxa"/>
            <w:vMerge/>
            <w:vAlign w:val="center"/>
            <w:hideMark/>
          </w:tcPr>
          <w:p w14:paraId="2C88D5E6"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1882B41F"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22</w:t>
            </w:r>
          </w:p>
        </w:tc>
        <w:tc>
          <w:tcPr>
            <w:tcW w:w="1704" w:type="dxa"/>
            <w:shd w:val="clear" w:color="auto" w:fill="auto"/>
            <w:vAlign w:val="center"/>
            <w:hideMark/>
          </w:tcPr>
          <w:p w14:paraId="6944BB6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地理信息系统软件交通体检模块</w:t>
            </w:r>
          </w:p>
        </w:tc>
        <w:tc>
          <w:tcPr>
            <w:tcW w:w="652" w:type="dxa"/>
            <w:shd w:val="clear" w:color="auto" w:fill="auto"/>
            <w:vAlign w:val="center"/>
            <w:hideMark/>
          </w:tcPr>
          <w:p w14:paraId="0CD5B2AA"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7D33D43C"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支持与大数据平台Hadoop的集成，进行大数据的空间分析和可视化……</w:t>
            </w:r>
          </w:p>
        </w:tc>
        <w:tc>
          <w:tcPr>
            <w:tcW w:w="938" w:type="dxa"/>
            <w:vAlign w:val="center"/>
          </w:tcPr>
          <w:p w14:paraId="4861EFA4"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70334B5B" w14:textId="77777777" w:rsidR="00F5224C" w:rsidRPr="00F5224C" w:rsidRDefault="00F5224C" w:rsidP="00DB378B">
            <w:pPr>
              <w:widowControl/>
              <w:jc w:val="left"/>
              <w:rPr>
                <w:rFonts w:ascii="宋体" w:eastAsia="宋体" w:hAnsi="宋体" w:cs="宋体"/>
                <w:kern w:val="0"/>
                <w:szCs w:val="21"/>
              </w:rPr>
            </w:pPr>
          </w:p>
        </w:tc>
      </w:tr>
      <w:tr w:rsidR="00F5224C" w:rsidRPr="00F5224C" w14:paraId="3EF8FEB0" w14:textId="77777777" w:rsidTr="00DB378B">
        <w:trPr>
          <w:jc w:val="center"/>
        </w:trPr>
        <w:tc>
          <w:tcPr>
            <w:tcW w:w="764" w:type="dxa"/>
            <w:vMerge/>
            <w:vAlign w:val="center"/>
            <w:hideMark/>
          </w:tcPr>
          <w:p w14:paraId="4F9E83EC"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0F37D35F"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23</w:t>
            </w:r>
          </w:p>
        </w:tc>
        <w:tc>
          <w:tcPr>
            <w:tcW w:w="1704" w:type="dxa"/>
            <w:shd w:val="clear" w:color="auto" w:fill="auto"/>
            <w:vAlign w:val="center"/>
            <w:hideMark/>
          </w:tcPr>
          <w:p w14:paraId="6BB4A6CC"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公交大数据分析及仿真决策平台</w:t>
            </w:r>
          </w:p>
        </w:tc>
        <w:tc>
          <w:tcPr>
            <w:tcW w:w="652" w:type="dxa"/>
            <w:shd w:val="clear" w:color="auto" w:fill="auto"/>
            <w:vAlign w:val="center"/>
            <w:hideMark/>
          </w:tcPr>
          <w:p w14:paraId="0C6FBE4C"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35E42986"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北京城市多源公交大数据模型（×1）、城市公交运行监测分析模块（×1）、城市公交综合评价与决策支持模块（×1）、城市公交线网优化调整与决策支持模块（×1）……</w:t>
            </w:r>
          </w:p>
        </w:tc>
        <w:tc>
          <w:tcPr>
            <w:tcW w:w="938" w:type="dxa"/>
            <w:vAlign w:val="center"/>
          </w:tcPr>
          <w:p w14:paraId="0D19D13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327B4B00" w14:textId="77777777" w:rsidR="00F5224C" w:rsidRPr="00F5224C" w:rsidRDefault="00F5224C" w:rsidP="00DB378B">
            <w:pPr>
              <w:widowControl/>
              <w:jc w:val="left"/>
              <w:rPr>
                <w:rFonts w:ascii="宋体" w:eastAsia="宋体" w:hAnsi="宋体" w:cs="宋体"/>
                <w:kern w:val="0"/>
                <w:szCs w:val="21"/>
              </w:rPr>
            </w:pPr>
          </w:p>
        </w:tc>
      </w:tr>
      <w:tr w:rsidR="00F5224C" w:rsidRPr="00F5224C" w14:paraId="2AC28433" w14:textId="77777777" w:rsidTr="00DB378B">
        <w:trPr>
          <w:jc w:val="center"/>
        </w:trPr>
        <w:tc>
          <w:tcPr>
            <w:tcW w:w="764" w:type="dxa"/>
            <w:vMerge/>
            <w:vAlign w:val="center"/>
            <w:hideMark/>
          </w:tcPr>
          <w:p w14:paraId="714F8EE9"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142A6CD8"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24</w:t>
            </w:r>
          </w:p>
        </w:tc>
        <w:tc>
          <w:tcPr>
            <w:tcW w:w="1704" w:type="dxa"/>
            <w:shd w:val="clear" w:color="auto" w:fill="auto"/>
            <w:vAlign w:val="center"/>
            <w:hideMark/>
          </w:tcPr>
          <w:p w14:paraId="3A9E5909" w14:textId="77777777" w:rsidR="00F5224C" w:rsidRPr="00F5224C" w:rsidRDefault="00F5224C" w:rsidP="00DB378B">
            <w:pPr>
              <w:widowControl/>
              <w:jc w:val="center"/>
              <w:rPr>
                <w:rFonts w:ascii="宋体" w:eastAsia="宋体" w:hAnsi="宋体" w:cs="宋体"/>
                <w:kern w:val="0"/>
                <w:szCs w:val="21"/>
              </w:rPr>
            </w:pPr>
            <w:proofErr w:type="spellStart"/>
            <w:r w:rsidRPr="00F5224C">
              <w:rPr>
                <w:rFonts w:ascii="宋体" w:eastAsia="宋体" w:hAnsi="宋体" w:cs="宋体" w:hint="eastAsia"/>
                <w:kern w:val="0"/>
                <w:szCs w:val="21"/>
              </w:rPr>
              <w:t>ApolloD</w:t>
            </w:r>
            <w:proofErr w:type="spellEnd"/>
            <w:r w:rsidRPr="00F5224C">
              <w:rPr>
                <w:rFonts w:ascii="宋体" w:eastAsia="宋体" w:hAnsi="宋体" w:cs="宋体" w:hint="eastAsia"/>
                <w:kern w:val="0"/>
                <w:szCs w:val="21"/>
              </w:rPr>
              <w:t>-kit智能控制研发平台</w:t>
            </w:r>
          </w:p>
        </w:tc>
        <w:tc>
          <w:tcPr>
            <w:tcW w:w="652" w:type="dxa"/>
            <w:shd w:val="clear" w:color="auto" w:fill="auto"/>
            <w:vAlign w:val="center"/>
            <w:hideMark/>
          </w:tcPr>
          <w:p w14:paraId="67CA7B72"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5DEEA1B3"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具备基于摄像头的环境感知功能，分辨率≥1928×1088……</w:t>
            </w:r>
          </w:p>
        </w:tc>
        <w:tc>
          <w:tcPr>
            <w:tcW w:w="938" w:type="dxa"/>
            <w:vAlign w:val="center"/>
          </w:tcPr>
          <w:p w14:paraId="26BE2F5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692AD1E1" w14:textId="77777777" w:rsidR="00F5224C" w:rsidRPr="00F5224C" w:rsidRDefault="00F5224C" w:rsidP="00DB378B">
            <w:pPr>
              <w:widowControl/>
              <w:jc w:val="left"/>
              <w:rPr>
                <w:rFonts w:ascii="宋体" w:eastAsia="宋体" w:hAnsi="宋体" w:cs="宋体"/>
                <w:kern w:val="0"/>
                <w:szCs w:val="21"/>
              </w:rPr>
            </w:pPr>
          </w:p>
        </w:tc>
      </w:tr>
      <w:tr w:rsidR="00F5224C" w:rsidRPr="00F5224C" w14:paraId="5EFEEA98" w14:textId="77777777" w:rsidTr="00DB378B">
        <w:trPr>
          <w:jc w:val="center"/>
        </w:trPr>
        <w:tc>
          <w:tcPr>
            <w:tcW w:w="764" w:type="dxa"/>
            <w:vMerge/>
            <w:vAlign w:val="center"/>
            <w:hideMark/>
          </w:tcPr>
          <w:p w14:paraId="03565BBE"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230A38E1"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25</w:t>
            </w:r>
          </w:p>
        </w:tc>
        <w:tc>
          <w:tcPr>
            <w:tcW w:w="1704" w:type="dxa"/>
            <w:shd w:val="clear" w:color="auto" w:fill="auto"/>
            <w:vAlign w:val="center"/>
            <w:hideMark/>
          </w:tcPr>
          <w:p w14:paraId="5A34D3B2"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工控机</w:t>
            </w:r>
          </w:p>
        </w:tc>
        <w:tc>
          <w:tcPr>
            <w:tcW w:w="652" w:type="dxa"/>
            <w:shd w:val="clear" w:color="auto" w:fill="auto"/>
            <w:vAlign w:val="center"/>
            <w:hideMark/>
          </w:tcPr>
          <w:p w14:paraId="37AA4A34"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1AED6E02"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电源功率：宽幅直流供电，8v-48V；</w:t>
            </w:r>
          </w:p>
          <w:p w14:paraId="21A1F049"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要求支持的接口特性：千兆网口≥2，DVI//VGA/DP各1……</w:t>
            </w:r>
          </w:p>
        </w:tc>
        <w:tc>
          <w:tcPr>
            <w:tcW w:w="938" w:type="dxa"/>
            <w:vAlign w:val="center"/>
          </w:tcPr>
          <w:p w14:paraId="5C8BE4C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7DD49256" w14:textId="77777777" w:rsidR="00F5224C" w:rsidRPr="00F5224C" w:rsidRDefault="00F5224C" w:rsidP="00DB378B">
            <w:pPr>
              <w:widowControl/>
              <w:jc w:val="left"/>
              <w:rPr>
                <w:rFonts w:ascii="宋体" w:eastAsia="宋体" w:hAnsi="宋体" w:cs="宋体"/>
                <w:kern w:val="0"/>
                <w:szCs w:val="21"/>
              </w:rPr>
            </w:pPr>
          </w:p>
        </w:tc>
      </w:tr>
      <w:tr w:rsidR="00F5224C" w:rsidRPr="00F5224C" w14:paraId="4C9DD9BA" w14:textId="77777777" w:rsidTr="00DB378B">
        <w:trPr>
          <w:jc w:val="center"/>
        </w:trPr>
        <w:tc>
          <w:tcPr>
            <w:tcW w:w="764" w:type="dxa"/>
            <w:vMerge/>
            <w:vAlign w:val="center"/>
            <w:hideMark/>
          </w:tcPr>
          <w:p w14:paraId="747AC513"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24E74D69"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26</w:t>
            </w:r>
          </w:p>
        </w:tc>
        <w:tc>
          <w:tcPr>
            <w:tcW w:w="1704" w:type="dxa"/>
            <w:shd w:val="clear" w:color="auto" w:fill="auto"/>
            <w:vAlign w:val="center"/>
            <w:hideMark/>
          </w:tcPr>
          <w:p w14:paraId="5891710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CAN分析仪</w:t>
            </w:r>
          </w:p>
        </w:tc>
        <w:tc>
          <w:tcPr>
            <w:tcW w:w="652" w:type="dxa"/>
            <w:shd w:val="clear" w:color="auto" w:fill="auto"/>
            <w:vAlign w:val="center"/>
            <w:hideMark/>
          </w:tcPr>
          <w:p w14:paraId="5EA95EF3"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2 </w:t>
            </w:r>
          </w:p>
        </w:tc>
        <w:tc>
          <w:tcPr>
            <w:tcW w:w="3263" w:type="dxa"/>
            <w:vAlign w:val="center"/>
          </w:tcPr>
          <w:p w14:paraId="22AC6878"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双通道CAN分析仪，具备一个USB2.0兼容接口和2路高速CAN接口，三个接口的连接线均是使用完全点隔离的挠性线，方便连接接线相对困难的CAN总线装置……</w:t>
            </w:r>
          </w:p>
        </w:tc>
        <w:tc>
          <w:tcPr>
            <w:tcW w:w="938" w:type="dxa"/>
            <w:vAlign w:val="center"/>
          </w:tcPr>
          <w:p w14:paraId="4B30956A"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21E0EAD6" w14:textId="77777777" w:rsidR="00F5224C" w:rsidRPr="00F5224C" w:rsidRDefault="00F5224C" w:rsidP="00DB378B">
            <w:pPr>
              <w:widowControl/>
              <w:jc w:val="left"/>
              <w:rPr>
                <w:rFonts w:ascii="宋体" w:eastAsia="宋体" w:hAnsi="宋体" w:cs="宋体"/>
                <w:kern w:val="0"/>
                <w:szCs w:val="21"/>
              </w:rPr>
            </w:pPr>
          </w:p>
        </w:tc>
      </w:tr>
      <w:tr w:rsidR="00F5224C" w:rsidRPr="00F5224C" w14:paraId="497606B5" w14:textId="77777777" w:rsidTr="00DB378B">
        <w:trPr>
          <w:jc w:val="center"/>
        </w:trPr>
        <w:tc>
          <w:tcPr>
            <w:tcW w:w="764" w:type="dxa"/>
            <w:vMerge/>
            <w:vAlign w:val="center"/>
            <w:hideMark/>
          </w:tcPr>
          <w:p w14:paraId="5EB68112"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1A827AD7"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27</w:t>
            </w:r>
          </w:p>
        </w:tc>
        <w:tc>
          <w:tcPr>
            <w:tcW w:w="1704" w:type="dxa"/>
            <w:shd w:val="clear" w:color="auto" w:fill="auto"/>
            <w:vAlign w:val="center"/>
            <w:hideMark/>
          </w:tcPr>
          <w:p w14:paraId="1AAF41C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城市多模式交通数据分析与系统建模平台</w:t>
            </w:r>
          </w:p>
        </w:tc>
        <w:tc>
          <w:tcPr>
            <w:tcW w:w="652" w:type="dxa"/>
            <w:shd w:val="clear" w:color="auto" w:fill="auto"/>
            <w:vAlign w:val="center"/>
            <w:hideMark/>
          </w:tcPr>
          <w:p w14:paraId="507B478F"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247511BE"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数据运算及模型搭建模块：能够实现样本量、参数量较大的深度学习模型的矩阵和卷积的运算……</w:t>
            </w:r>
          </w:p>
        </w:tc>
        <w:tc>
          <w:tcPr>
            <w:tcW w:w="938" w:type="dxa"/>
            <w:vAlign w:val="center"/>
          </w:tcPr>
          <w:p w14:paraId="3A3662DE"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537BA501" w14:textId="77777777" w:rsidR="00F5224C" w:rsidRPr="00F5224C" w:rsidRDefault="00F5224C" w:rsidP="00DB378B">
            <w:pPr>
              <w:widowControl/>
              <w:jc w:val="left"/>
              <w:rPr>
                <w:rFonts w:ascii="宋体" w:eastAsia="宋体" w:hAnsi="宋体" w:cs="宋体"/>
                <w:kern w:val="0"/>
                <w:szCs w:val="21"/>
              </w:rPr>
            </w:pPr>
          </w:p>
        </w:tc>
      </w:tr>
      <w:tr w:rsidR="00F5224C" w:rsidRPr="00F5224C" w14:paraId="1F923783" w14:textId="77777777" w:rsidTr="00DB378B">
        <w:trPr>
          <w:jc w:val="center"/>
        </w:trPr>
        <w:tc>
          <w:tcPr>
            <w:tcW w:w="764" w:type="dxa"/>
            <w:vMerge w:val="restart"/>
            <w:shd w:val="clear" w:color="auto" w:fill="auto"/>
            <w:vAlign w:val="center"/>
            <w:hideMark/>
          </w:tcPr>
          <w:p w14:paraId="4FEC2472"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07包</w:t>
            </w:r>
          </w:p>
        </w:tc>
        <w:tc>
          <w:tcPr>
            <w:tcW w:w="476" w:type="dxa"/>
            <w:shd w:val="clear" w:color="auto" w:fill="auto"/>
            <w:vAlign w:val="center"/>
            <w:hideMark/>
          </w:tcPr>
          <w:p w14:paraId="313F0953"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28</w:t>
            </w:r>
          </w:p>
        </w:tc>
        <w:tc>
          <w:tcPr>
            <w:tcW w:w="1704" w:type="dxa"/>
            <w:shd w:val="clear" w:color="auto" w:fill="auto"/>
            <w:vAlign w:val="center"/>
            <w:hideMark/>
          </w:tcPr>
          <w:p w14:paraId="5A557BC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多功能流变仪</w:t>
            </w:r>
          </w:p>
        </w:tc>
        <w:tc>
          <w:tcPr>
            <w:tcW w:w="652" w:type="dxa"/>
            <w:shd w:val="clear" w:color="auto" w:fill="auto"/>
            <w:vAlign w:val="center"/>
            <w:hideMark/>
          </w:tcPr>
          <w:p w14:paraId="1C7B990E"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4CAB744B"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最大扭矩≥200mNm；</w:t>
            </w:r>
          </w:p>
          <w:p w14:paraId="689942A7"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最小角速度≤10-9rad/s……</w:t>
            </w:r>
          </w:p>
        </w:tc>
        <w:tc>
          <w:tcPr>
            <w:tcW w:w="938" w:type="dxa"/>
            <w:vAlign w:val="center"/>
          </w:tcPr>
          <w:p w14:paraId="5A9EDF9A"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restart"/>
            <w:shd w:val="clear" w:color="auto" w:fill="auto"/>
            <w:vAlign w:val="center"/>
            <w:hideMark/>
          </w:tcPr>
          <w:p w14:paraId="1BF4F61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72.8500 </w:t>
            </w:r>
          </w:p>
        </w:tc>
      </w:tr>
      <w:tr w:rsidR="00F5224C" w:rsidRPr="00F5224C" w14:paraId="6607F493" w14:textId="77777777" w:rsidTr="00DB378B">
        <w:trPr>
          <w:jc w:val="center"/>
        </w:trPr>
        <w:tc>
          <w:tcPr>
            <w:tcW w:w="764" w:type="dxa"/>
            <w:vMerge/>
            <w:vAlign w:val="center"/>
            <w:hideMark/>
          </w:tcPr>
          <w:p w14:paraId="47685DED"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09E835ED"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29</w:t>
            </w:r>
          </w:p>
        </w:tc>
        <w:tc>
          <w:tcPr>
            <w:tcW w:w="1704" w:type="dxa"/>
            <w:shd w:val="clear" w:color="auto" w:fill="auto"/>
            <w:vAlign w:val="center"/>
            <w:hideMark/>
          </w:tcPr>
          <w:p w14:paraId="2C697CF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全自动接触角测量仪</w:t>
            </w:r>
          </w:p>
        </w:tc>
        <w:tc>
          <w:tcPr>
            <w:tcW w:w="652" w:type="dxa"/>
            <w:shd w:val="clear" w:color="auto" w:fill="auto"/>
            <w:vAlign w:val="center"/>
            <w:hideMark/>
          </w:tcPr>
          <w:p w14:paraId="65ED0971"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519026D7"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接触角：测量范围0～180°，分辨率0.01°。测量静态、动态接触角(前进角和后退角)和滚动角，</w:t>
            </w:r>
            <w:r w:rsidRPr="00F5224C">
              <w:rPr>
                <w:rFonts w:ascii="宋体" w:eastAsia="宋体" w:hAnsi="宋体" w:cs="宋体" w:hint="eastAsia"/>
                <w:kern w:val="0"/>
                <w:szCs w:val="21"/>
              </w:rPr>
              <w:lastRenderedPageBreak/>
              <w:t>测量过程可以拍摄存储或实时分析……</w:t>
            </w:r>
          </w:p>
        </w:tc>
        <w:tc>
          <w:tcPr>
            <w:tcW w:w="938" w:type="dxa"/>
            <w:vAlign w:val="center"/>
          </w:tcPr>
          <w:p w14:paraId="222EEA7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lastRenderedPageBreak/>
              <w:t>是</w:t>
            </w:r>
          </w:p>
        </w:tc>
        <w:tc>
          <w:tcPr>
            <w:tcW w:w="1184" w:type="dxa"/>
            <w:vMerge/>
            <w:vAlign w:val="center"/>
            <w:hideMark/>
          </w:tcPr>
          <w:p w14:paraId="7CE4867A" w14:textId="77777777" w:rsidR="00F5224C" w:rsidRPr="00F5224C" w:rsidRDefault="00F5224C" w:rsidP="00DB378B">
            <w:pPr>
              <w:widowControl/>
              <w:jc w:val="left"/>
              <w:rPr>
                <w:rFonts w:ascii="宋体" w:eastAsia="宋体" w:hAnsi="宋体" w:cs="宋体"/>
                <w:kern w:val="0"/>
                <w:szCs w:val="21"/>
              </w:rPr>
            </w:pPr>
          </w:p>
        </w:tc>
      </w:tr>
      <w:tr w:rsidR="00F5224C" w:rsidRPr="00F5224C" w14:paraId="00AD658C" w14:textId="77777777" w:rsidTr="00DB378B">
        <w:trPr>
          <w:jc w:val="center"/>
        </w:trPr>
        <w:tc>
          <w:tcPr>
            <w:tcW w:w="764" w:type="dxa"/>
            <w:vMerge w:val="restart"/>
            <w:shd w:val="clear" w:color="auto" w:fill="auto"/>
            <w:vAlign w:val="center"/>
            <w:hideMark/>
          </w:tcPr>
          <w:p w14:paraId="5A3E87CA"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08包</w:t>
            </w:r>
          </w:p>
        </w:tc>
        <w:tc>
          <w:tcPr>
            <w:tcW w:w="476" w:type="dxa"/>
            <w:shd w:val="clear" w:color="auto" w:fill="auto"/>
            <w:vAlign w:val="center"/>
            <w:hideMark/>
          </w:tcPr>
          <w:p w14:paraId="2BEC28CD"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30</w:t>
            </w:r>
          </w:p>
        </w:tc>
        <w:tc>
          <w:tcPr>
            <w:tcW w:w="1704" w:type="dxa"/>
            <w:shd w:val="clear" w:color="auto" w:fill="auto"/>
            <w:vAlign w:val="center"/>
            <w:hideMark/>
          </w:tcPr>
          <w:p w14:paraId="1DE600D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道路测设与三维仿真实验系统</w:t>
            </w:r>
          </w:p>
        </w:tc>
        <w:tc>
          <w:tcPr>
            <w:tcW w:w="652" w:type="dxa"/>
            <w:shd w:val="clear" w:color="auto" w:fill="auto"/>
            <w:vAlign w:val="center"/>
            <w:hideMark/>
          </w:tcPr>
          <w:p w14:paraId="1BBAECB5"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6D17A2DC"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倾斜角度：0~60°</w:t>
            </w:r>
          </w:p>
          <w:p w14:paraId="3ECFBA39"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倾斜补偿精度：30°内精度小于2.5cm……</w:t>
            </w:r>
          </w:p>
        </w:tc>
        <w:tc>
          <w:tcPr>
            <w:tcW w:w="938" w:type="dxa"/>
            <w:vAlign w:val="center"/>
          </w:tcPr>
          <w:p w14:paraId="4227F08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restart"/>
            <w:shd w:val="clear" w:color="auto" w:fill="auto"/>
            <w:vAlign w:val="center"/>
            <w:hideMark/>
          </w:tcPr>
          <w:p w14:paraId="114434E1"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61.2900 </w:t>
            </w:r>
          </w:p>
        </w:tc>
      </w:tr>
      <w:tr w:rsidR="00F5224C" w:rsidRPr="00F5224C" w14:paraId="151057CC" w14:textId="77777777" w:rsidTr="00DB378B">
        <w:trPr>
          <w:jc w:val="center"/>
        </w:trPr>
        <w:tc>
          <w:tcPr>
            <w:tcW w:w="764" w:type="dxa"/>
            <w:vMerge/>
            <w:vAlign w:val="center"/>
            <w:hideMark/>
          </w:tcPr>
          <w:p w14:paraId="171D5C1E"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5C639D7A"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14</w:t>
            </w:r>
          </w:p>
        </w:tc>
        <w:tc>
          <w:tcPr>
            <w:tcW w:w="1704" w:type="dxa"/>
            <w:shd w:val="clear" w:color="auto" w:fill="auto"/>
            <w:vAlign w:val="center"/>
            <w:hideMark/>
          </w:tcPr>
          <w:p w14:paraId="749D2799"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激光雕刻机</w:t>
            </w:r>
          </w:p>
        </w:tc>
        <w:tc>
          <w:tcPr>
            <w:tcW w:w="652" w:type="dxa"/>
            <w:shd w:val="clear" w:color="auto" w:fill="auto"/>
            <w:vAlign w:val="center"/>
            <w:hideMark/>
          </w:tcPr>
          <w:p w14:paraId="4C050BBF"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78A07F44"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适用于：精密模型制作，建筑模型，工艺礼品雕刻，依据计算机绘图程序构建3D架构图形和2D图纸……</w:t>
            </w:r>
          </w:p>
        </w:tc>
        <w:tc>
          <w:tcPr>
            <w:tcW w:w="938" w:type="dxa"/>
            <w:vAlign w:val="center"/>
          </w:tcPr>
          <w:p w14:paraId="403F4E9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57B6A622" w14:textId="77777777" w:rsidR="00F5224C" w:rsidRPr="00F5224C" w:rsidRDefault="00F5224C" w:rsidP="00DB378B">
            <w:pPr>
              <w:widowControl/>
              <w:jc w:val="left"/>
              <w:rPr>
                <w:rFonts w:ascii="宋体" w:eastAsia="宋体" w:hAnsi="宋体" w:cs="宋体"/>
                <w:kern w:val="0"/>
                <w:szCs w:val="21"/>
              </w:rPr>
            </w:pPr>
          </w:p>
        </w:tc>
      </w:tr>
      <w:tr w:rsidR="00F5224C" w:rsidRPr="00F5224C" w14:paraId="1DC43D8F" w14:textId="77777777" w:rsidTr="00DB378B">
        <w:trPr>
          <w:jc w:val="center"/>
        </w:trPr>
        <w:tc>
          <w:tcPr>
            <w:tcW w:w="764" w:type="dxa"/>
            <w:vMerge/>
            <w:vAlign w:val="center"/>
            <w:hideMark/>
          </w:tcPr>
          <w:p w14:paraId="2F04E0BD"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692E6BE7"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15</w:t>
            </w:r>
          </w:p>
        </w:tc>
        <w:tc>
          <w:tcPr>
            <w:tcW w:w="1704" w:type="dxa"/>
            <w:shd w:val="clear" w:color="auto" w:fill="auto"/>
            <w:vAlign w:val="center"/>
            <w:hideMark/>
          </w:tcPr>
          <w:p w14:paraId="34EE746E"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木材强度特性检测仪</w:t>
            </w:r>
          </w:p>
        </w:tc>
        <w:tc>
          <w:tcPr>
            <w:tcW w:w="652" w:type="dxa"/>
            <w:shd w:val="clear" w:color="auto" w:fill="auto"/>
            <w:vAlign w:val="center"/>
            <w:hideMark/>
          </w:tcPr>
          <w:p w14:paraId="3AF56EF0"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74ADB1E5"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可通过测定木材弯曲和抗压强度特性值获得木材稳定性和强度的木材特性……</w:t>
            </w:r>
          </w:p>
        </w:tc>
        <w:tc>
          <w:tcPr>
            <w:tcW w:w="938" w:type="dxa"/>
            <w:vAlign w:val="center"/>
          </w:tcPr>
          <w:p w14:paraId="468E8DA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65DE5733" w14:textId="77777777" w:rsidR="00F5224C" w:rsidRPr="00F5224C" w:rsidRDefault="00F5224C" w:rsidP="00DB378B">
            <w:pPr>
              <w:widowControl/>
              <w:jc w:val="left"/>
              <w:rPr>
                <w:rFonts w:ascii="宋体" w:eastAsia="宋体" w:hAnsi="宋体" w:cs="宋体"/>
                <w:kern w:val="0"/>
                <w:szCs w:val="21"/>
              </w:rPr>
            </w:pPr>
          </w:p>
        </w:tc>
      </w:tr>
      <w:tr w:rsidR="00F5224C" w:rsidRPr="00F5224C" w14:paraId="350002C9" w14:textId="77777777" w:rsidTr="00DB378B">
        <w:trPr>
          <w:jc w:val="center"/>
        </w:trPr>
        <w:tc>
          <w:tcPr>
            <w:tcW w:w="764" w:type="dxa"/>
            <w:vMerge/>
            <w:vAlign w:val="center"/>
            <w:hideMark/>
          </w:tcPr>
          <w:p w14:paraId="0C7A5E5C"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4D82A6DE"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19</w:t>
            </w:r>
          </w:p>
        </w:tc>
        <w:tc>
          <w:tcPr>
            <w:tcW w:w="1704" w:type="dxa"/>
            <w:shd w:val="clear" w:color="auto" w:fill="auto"/>
            <w:vAlign w:val="center"/>
            <w:hideMark/>
          </w:tcPr>
          <w:p w14:paraId="28487C6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交通枢纽协同运行效果综合评价系统</w:t>
            </w:r>
          </w:p>
        </w:tc>
        <w:tc>
          <w:tcPr>
            <w:tcW w:w="652" w:type="dxa"/>
            <w:shd w:val="clear" w:color="auto" w:fill="auto"/>
            <w:vAlign w:val="center"/>
            <w:hideMark/>
          </w:tcPr>
          <w:p w14:paraId="7FD82DA9"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235CB4D7"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可定义不同的人群组，不同类型面域上的不同的行走行为……</w:t>
            </w:r>
          </w:p>
        </w:tc>
        <w:tc>
          <w:tcPr>
            <w:tcW w:w="938" w:type="dxa"/>
            <w:vAlign w:val="center"/>
          </w:tcPr>
          <w:p w14:paraId="36926D1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2A7065D9" w14:textId="77777777" w:rsidR="00F5224C" w:rsidRPr="00F5224C" w:rsidRDefault="00F5224C" w:rsidP="00DB378B">
            <w:pPr>
              <w:widowControl/>
              <w:jc w:val="left"/>
              <w:rPr>
                <w:rFonts w:ascii="宋体" w:eastAsia="宋体" w:hAnsi="宋体" w:cs="宋体"/>
                <w:kern w:val="0"/>
                <w:szCs w:val="21"/>
              </w:rPr>
            </w:pPr>
          </w:p>
        </w:tc>
      </w:tr>
      <w:tr w:rsidR="00F5224C" w:rsidRPr="00F5224C" w14:paraId="38AF5A5F" w14:textId="77777777" w:rsidTr="00DB378B">
        <w:trPr>
          <w:jc w:val="center"/>
        </w:trPr>
        <w:tc>
          <w:tcPr>
            <w:tcW w:w="764" w:type="dxa"/>
            <w:vMerge/>
            <w:vAlign w:val="center"/>
            <w:hideMark/>
          </w:tcPr>
          <w:p w14:paraId="5C77A166"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7477B1B9"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20</w:t>
            </w:r>
          </w:p>
        </w:tc>
        <w:tc>
          <w:tcPr>
            <w:tcW w:w="1704" w:type="dxa"/>
            <w:shd w:val="clear" w:color="auto" w:fill="auto"/>
            <w:vAlign w:val="center"/>
            <w:hideMark/>
          </w:tcPr>
          <w:p w14:paraId="2EEA071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微观仿真软件升级</w:t>
            </w:r>
          </w:p>
        </w:tc>
        <w:tc>
          <w:tcPr>
            <w:tcW w:w="652" w:type="dxa"/>
            <w:shd w:val="clear" w:color="auto" w:fill="auto"/>
            <w:vAlign w:val="center"/>
            <w:hideMark/>
          </w:tcPr>
          <w:p w14:paraId="631E9AA7"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281FD355"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支持多方式交通流的仿真，包括小汽车、货车、公共汽车、地铁、轻轨、自行车、摩托车和行人……</w:t>
            </w:r>
          </w:p>
        </w:tc>
        <w:tc>
          <w:tcPr>
            <w:tcW w:w="938" w:type="dxa"/>
            <w:vAlign w:val="center"/>
          </w:tcPr>
          <w:p w14:paraId="67FB3579"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2B3F5BBE" w14:textId="77777777" w:rsidR="00F5224C" w:rsidRPr="00F5224C" w:rsidRDefault="00F5224C" w:rsidP="00DB378B">
            <w:pPr>
              <w:widowControl/>
              <w:jc w:val="left"/>
              <w:rPr>
                <w:rFonts w:ascii="宋体" w:eastAsia="宋体" w:hAnsi="宋体" w:cs="宋体"/>
                <w:kern w:val="0"/>
                <w:szCs w:val="21"/>
              </w:rPr>
            </w:pPr>
          </w:p>
        </w:tc>
      </w:tr>
      <w:tr w:rsidR="00F5224C" w:rsidRPr="00F5224C" w14:paraId="3985DFF0" w14:textId="77777777" w:rsidTr="00DB378B">
        <w:trPr>
          <w:jc w:val="center"/>
        </w:trPr>
        <w:tc>
          <w:tcPr>
            <w:tcW w:w="764" w:type="dxa"/>
            <w:vMerge w:val="restart"/>
            <w:shd w:val="clear" w:color="auto" w:fill="auto"/>
            <w:vAlign w:val="center"/>
            <w:hideMark/>
          </w:tcPr>
          <w:p w14:paraId="3A2AB9E4"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09包</w:t>
            </w:r>
          </w:p>
        </w:tc>
        <w:tc>
          <w:tcPr>
            <w:tcW w:w="476" w:type="dxa"/>
            <w:shd w:val="clear" w:color="auto" w:fill="auto"/>
            <w:vAlign w:val="center"/>
            <w:hideMark/>
          </w:tcPr>
          <w:p w14:paraId="142A2F54"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31</w:t>
            </w:r>
          </w:p>
        </w:tc>
        <w:tc>
          <w:tcPr>
            <w:tcW w:w="1704" w:type="dxa"/>
            <w:shd w:val="clear" w:color="auto" w:fill="auto"/>
            <w:vAlign w:val="center"/>
            <w:hideMark/>
          </w:tcPr>
          <w:p w14:paraId="316678A4"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超微量紫外可见光分光光度计</w:t>
            </w:r>
          </w:p>
        </w:tc>
        <w:tc>
          <w:tcPr>
            <w:tcW w:w="652" w:type="dxa"/>
            <w:shd w:val="clear" w:color="auto" w:fill="auto"/>
            <w:vAlign w:val="center"/>
            <w:hideMark/>
          </w:tcPr>
          <w:p w14:paraId="432EFE39"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7CDBB7F4"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波长范围： 190nm~850nm；</w:t>
            </w:r>
          </w:p>
          <w:p w14:paraId="142D1763"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基座检测下限：≤2ng/ul（dsDNA），≤0.06mg/ml（BSA），≤0.03mg/ml（IgG）……</w:t>
            </w:r>
          </w:p>
        </w:tc>
        <w:tc>
          <w:tcPr>
            <w:tcW w:w="938" w:type="dxa"/>
            <w:vAlign w:val="center"/>
          </w:tcPr>
          <w:p w14:paraId="20E6DB4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restart"/>
            <w:shd w:val="clear" w:color="auto" w:fill="auto"/>
            <w:vAlign w:val="center"/>
            <w:hideMark/>
          </w:tcPr>
          <w:p w14:paraId="5377E48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298.0000 </w:t>
            </w:r>
          </w:p>
        </w:tc>
      </w:tr>
      <w:tr w:rsidR="00F5224C" w:rsidRPr="00F5224C" w14:paraId="41CDD56F" w14:textId="77777777" w:rsidTr="00DB378B">
        <w:trPr>
          <w:jc w:val="center"/>
        </w:trPr>
        <w:tc>
          <w:tcPr>
            <w:tcW w:w="764" w:type="dxa"/>
            <w:vMerge/>
            <w:vAlign w:val="center"/>
            <w:hideMark/>
          </w:tcPr>
          <w:p w14:paraId="5FECC111"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18B7A2F0"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32</w:t>
            </w:r>
          </w:p>
        </w:tc>
        <w:tc>
          <w:tcPr>
            <w:tcW w:w="1704" w:type="dxa"/>
            <w:shd w:val="clear" w:color="auto" w:fill="auto"/>
            <w:vAlign w:val="center"/>
            <w:hideMark/>
          </w:tcPr>
          <w:p w14:paraId="57F28B0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氮气发生器</w:t>
            </w:r>
          </w:p>
        </w:tc>
        <w:tc>
          <w:tcPr>
            <w:tcW w:w="652" w:type="dxa"/>
            <w:shd w:val="clear" w:color="auto" w:fill="auto"/>
            <w:vAlign w:val="center"/>
            <w:hideMark/>
          </w:tcPr>
          <w:p w14:paraId="0ECC9471"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2 </w:t>
            </w:r>
          </w:p>
        </w:tc>
        <w:tc>
          <w:tcPr>
            <w:tcW w:w="3263" w:type="dxa"/>
            <w:vAlign w:val="center"/>
          </w:tcPr>
          <w:p w14:paraId="5967610E"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内置由两台空气压缩机集成的超空压系统，进气压力不小于140psi, 具有双压力保护装置，当氮气发生器内部压力异常时，系统具有自我保护功能……</w:t>
            </w:r>
          </w:p>
        </w:tc>
        <w:tc>
          <w:tcPr>
            <w:tcW w:w="938" w:type="dxa"/>
            <w:vAlign w:val="center"/>
          </w:tcPr>
          <w:p w14:paraId="6E03442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0E5A85DB" w14:textId="77777777" w:rsidR="00F5224C" w:rsidRPr="00F5224C" w:rsidRDefault="00F5224C" w:rsidP="00DB378B">
            <w:pPr>
              <w:widowControl/>
              <w:jc w:val="left"/>
              <w:rPr>
                <w:rFonts w:ascii="宋体" w:eastAsia="宋体" w:hAnsi="宋体" w:cs="宋体"/>
                <w:kern w:val="0"/>
                <w:szCs w:val="21"/>
              </w:rPr>
            </w:pPr>
          </w:p>
        </w:tc>
      </w:tr>
      <w:tr w:rsidR="00F5224C" w:rsidRPr="00F5224C" w14:paraId="3A52A993" w14:textId="77777777" w:rsidTr="00DB378B">
        <w:trPr>
          <w:jc w:val="center"/>
        </w:trPr>
        <w:tc>
          <w:tcPr>
            <w:tcW w:w="764" w:type="dxa"/>
            <w:vMerge/>
            <w:vAlign w:val="center"/>
            <w:hideMark/>
          </w:tcPr>
          <w:p w14:paraId="1081E9FB"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62F9EFD0"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33</w:t>
            </w:r>
          </w:p>
        </w:tc>
        <w:tc>
          <w:tcPr>
            <w:tcW w:w="1704" w:type="dxa"/>
            <w:shd w:val="clear" w:color="auto" w:fill="auto"/>
            <w:vAlign w:val="center"/>
            <w:hideMark/>
          </w:tcPr>
          <w:p w14:paraId="2971F02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二极管阵列检测器</w:t>
            </w:r>
          </w:p>
        </w:tc>
        <w:tc>
          <w:tcPr>
            <w:tcW w:w="652" w:type="dxa"/>
            <w:shd w:val="clear" w:color="auto" w:fill="auto"/>
            <w:vAlign w:val="center"/>
            <w:hideMark/>
          </w:tcPr>
          <w:p w14:paraId="1316F019"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7205A015"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波长精度：≤1nm……</w:t>
            </w:r>
          </w:p>
        </w:tc>
        <w:tc>
          <w:tcPr>
            <w:tcW w:w="938" w:type="dxa"/>
            <w:vAlign w:val="center"/>
          </w:tcPr>
          <w:p w14:paraId="5CDB3DE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61E21BD5" w14:textId="77777777" w:rsidR="00F5224C" w:rsidRPr="00F5224C" w:rsidRDefault="00F5224C" w:rsidP="00DB378B">
            <w:pPr>
              <w:widowControl/>
              <w:jc w:val="left"/>
              <w:rPr>
                <w:rFonts w:ascii="宋体" w:eastAsia="宋体" w:hAnsi="宋体" w:cs="宋体"/>
                <w:kern w:val="0"/>
                <w:szCs w:val="21"/>
              </w:rPr>
            </w:pPr>
          </w:p>
        </w:tc>
      </w:tr>
      <w:tr w:rsidR="00F5224C" w:rsidRPr="00F5224C" w14:paraId="37ED1006" w14:textId="77777777" w:rsidTr="00DB378B">
        <w:trPr>
          <w:jc w:val="center"/>
        </w:trPr>
        <w:tc>
          <w:tcPr>
            <w:tcW w:w="764" w:type="dxa"/>
            <w:vMerge/>
            <w:vAlign w:val="center"/>
            <w:hideMark/>
          </w:tcPr>
          <w:p w14:paraId="10403529"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0A4427AF"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34</w:t>
            </w:r>
          </w:p>
        </w:tc>
        <w:tc>
          <w:tcPr>
            <w:tcW w:w="1704" w:type="dxa"/>
            <w:shd w:val="clear" w:color="auto" w:fill="auto"/>
            <w:vAlign w:val="center"/>
            <w:hideMark/>
          </w:tcPr>
          <w:p w14:paraId="73B32A7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气相色谱仪</w:t>
            </w:r>
          </w:p>
        </w:tc>
        <w:tc>
          <w:tcPr>
            <w:tcW w:w="652" w:type="dxa"/>
            <w:shd w:val="clear" w:color="auto" w:fill="auto"/>
            <w:vAlign w:val="center"/>
            <w:hideMark/>
          </w:tcPr>
          <w:p w14:paraId="3B719C95"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2 </w:t>
            </w:r>
          </w:p>
        </w:tc>
        <w:tc>
          <w:tcPr>
            <w:tcW w:w="3263" w:type="dxa"/>
            <w:vAlign w:val="center"/>
          </w:tcPr>
          <w:p w14:paraId="1090C930"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操作温度：室温以上</w:t>
            </w:r>
            <w:r w:rsidRPr="00F5224C">
              <w:rPr>
                <w:rFonts w:ascii="宋体" w:eastAsia="宋体" w:hAnsi="宋体" w:cs="宋体"/>
                <w:kern w:val="0"/>
                <w:szCs w:val="21"/>
              </w:rPr>
              <w:t>4</w:t>
            </w:r>
            <w:r w:rsidRPr="00F5224C">
              <w:rPr>
                <w:rFonts w:ascii="Times New Roman" w:eastAsia="宋体" w:hAnsi="Times New Roman" w:cs="Times New Roman"/>
                <w:kern w:val="0"/>
                <w:szCs w:val="21"/>
              </w:rPr>
              <w:t>˚</w:t>
            </w:r>
            <w:r w:rsidRPr="00F5224C">
              <w:rPr>
                <w:rFonts w:ascii="宋体" w:eastAsia="宋体" w:hAnsi="宋体" w:cs="宋体"/>
                <w:kern w:val="0"/>
                <w:szCs w:val="21"/>
              </w:rPr>
              <w:t>C</w:t>
            </w:r>
            <w:r w:rsidRPr="00F5224C">
              <w:rPr>
                <w:rFonts w:ascii="宋体" w:eastAsia="宋体" w:hAnsi="宋体" w:cs="宋体" w:hint="eastAsia"/>
                <w:kern w:val="0"/>
                <w:szCs w:val="21"/>
              </w:rPr>
              <w:t>～</w:t>
            </w:r>
            <w:r w:rsidRPr="00F5224C">
              <w:rPr>
                <w:rFonts w:ascii="宋体" w:eastAsia="宋体" w:hAnsi="宋体" w:cs="宋体"/>
                <w:kern w:val="0"/>
                <w:szCs w:val="21"/>
              </w:rPr>
              <w:t>450</w:t>
            </w:r>
            <w:r w:rsidRPr="00F5224C">
              <w:rPr>
                <w:rFonts w:ascii="Times New Roman" w:eastAsia="宋体" w:hAnsi="Times New Roman" w:cs="Times New Roman"/>
                <w:kern w:val="0"/>
                <w:szCs w:val="21"/>
              </w:rPr>
              <w:t>˚</w:t>
            </w:r>
            <w:r w:rsidRPr="00F5224C">
              <w:rPr>
                <w:rFonts w:ascii="宋体" w:eastAsia="宋体" w:hAnsi="宋体" w:cs="宋体"/>
                <w:kern w:val="0"/>
                <w:szCs w:val="21"/>
              </w:rPr>
              <w:t>C</w:t>
            </w:r>
            <w:r w:rsidRPr="00F5224C">
              <w:rPr>
                <w:rFonts w:ascii="宋体" w:eastAsia="宋体" w:hAnsi="宋体" w:cs="宋体" w:hint="eastAsia"/>
                <w:kern w:val="0"/>
                <w:szCs w:val="21"/>
              </w:rPr>
              <w:t>；温度设定：≤</w:t>
            </w:r>
            <w:r w:rsidRPr="00F5224C">
              <w:rPr>
                <w:rFonts w:ascii="宋体" w:eastAsia="宋体" w:hAnsi="宋体" w:cs="宋体"/>
                <w:kern w:val="0"/>
                <w:szCs w:val="21"/>
              </w:rPr>
              <w:t>1</w:t>
            </w:r>
            <w:r w:rsidRPr="00F5224C">
              <w:rPr>
                <w:rFonts w:ascii="Times New Roman" w:eastAsia="宋体" w:hAnsi="Times New Roman" w:cs="Times New Roman"/>
                <w:kern w:val="0"/>
                <w:szCs w:val="21"/>
              </w:rPr>
              <w:t>˚</w:t>
            </w:r>
            <w:r w:rsidRPr="00F5224C">
              <w:rPr>
                <w:rFonts w:ascii="宋体" w:eastAsia="宋体" w:hAnsi="宋体" w:cs="宋体"/>
                <w:kern w:val="0"/>
                <w:szCs w:val="21"/>
              </w:rPr>
              <w:t xml:space="preserve">C </w:t>
            </w:r>
            <w:r w:rsidRPr="00F5224C">
              <w:rPr>
                <w:rFonts w:ascii="宋体" w:eastAsia="宋体" w:hAnsi="宋体" w:cs="宋体" w:hint="eastAsia"/>
                <w:kern w:val="0"/>
                <w:szCs w:val="21"/>
              </w:rPr>
              <w:t>，程序升温间隔</w:t>
            </w:r>
            <w:r w:rsidRPr="00F5224C">
              <w:rPr>
                <w:rFonts w:ascii="宋体" w:eastAsia="宋体" w:hAnsi="宋体" w:cs="宋体"/>
                <w:kern w:val="0"/>
                <w:szCs w:val="21"/>
              </w:rPr>
              <w:t xml:space="preserve"> </w:t>
            </w:r>
            <w:r w:rsidRPr="00F5224C">
              <w:rPr>
                <w:rFonts w:ascii="宋体" w:eastAsia="宋体" w:hAnsi="宋体" w:cs="宋体" w:hint="eastAsia"/>
                <w:kern w:val="0"/>
                <w:szCs w:val="21"/>
              </w:rPr>
              <w:t>≤</w:t>
            </w:r>
            <w:r w:rsidRPr="00F5224C">
              <w:rPr>
                <w:rFonts w:ascii="宋体" w:eastAsia="宋体" w:hAnsi="宋体" w:cs="宋体"/>
                <w:kern w:val="0"/>
                <w:szCs w:val="21"/>
              </w:rPr>
              <w:t>0.1</w:t>
            </w:r>
            <w:r w:rsidRPr="00F5224C">
              <w:rPr>
                <w:rFonts w:ascii="Times New Roman" w:eastAsia="宋体" w:hAnsi="Times New Roman" w:cs="Times New Roman"/>
                <w:kern w:val="0"/>
                <w:szCs w:val="21"/>
              </w:rPr>
              <w:t>˚</w:t>
            </w:r>
            <w:r w:rsidRPr="00F5224C">
              <w:rPr>
                <w:rFonts w:ascii="宋体" w:eastAsia="宋体" w:hAnsi="宋体" w:cs="宋体"/>
                <w:kern w:val="0"/>
                <w:szCs w:val="21"/>
              </w:rPr>
              <w:t>C</w:t>
            </w:r>
            <w:r w:rsidRPr="00F5224C">
              <w:rPr>
                <w:rFonts w:ascii="宋体" w:eastAsia="宋体" w:hAnsi="宋体" w:cs="宋体" w:hint="eastAsia"/>
                <w:kern w:val="0"/>
                <w:szCs w:val="21"/>
              </w:rPr>
              <w:t>……</w:t>
            </w:r>
          </w:p>
        </w:tc>
        <w:tc>
          <w:tcPr>
            <w:tcW w:w="938" w:type="dxa"/>
            <w:vAlign w:val="center"/>
          </w:tcPr>
          <w:p w14:paraId="1D82EDB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42E72116" w14:textId="77777777" w:rsidR="00F5224C" w:rsidRPr="00F5224C" w:rsidRDefault="00F5224C" w:rsidP="00DB378B">
            <w:pPr>
              <w:widowControl/>
              <w:jc w:val="left"/>
              <w:rPr>
                <w:rFonts w:ascii="宋体" w:eastAsia="宋体" w:hAnsi="宋体" w:cs="宋体"/>
                <w:kern w:val="0"/>
                <w:szCs w:val="21"/>
              </w:rPr>
            </w:pPr>
          </w:p>
        </w:tc>
      </w:tr>
      <w:tr w:rsidR="00F5224C" w:rsidRPr="00F5224C" w14:paraId="3048A38E" w14:textId="77777777" w:rsidTr="00DB378B">
        <w:trPr>
          <w:jc w:val="center"/>
        </w:trPr>
        <w:tc>
          <w:tcPr>
            <w:tcW w:w="764" w:type="dxa"/>
            <w:vMerge/>
            <w:vAlign w:val="center"/>
            <w:hideMark/>
          </w:tcPr>
          <w:p w14:paraId="1C8C9784"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589D548E"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35</w:t>
            </w:r>
          </w:p>
        </w:tc>
        <w:tc>
          <w:tcPr>
            <w:tcW w:w="1704" w:type="dxa"/>
            <w:shd w:val="clear" w:color="auto" w:fill="auto"/>
            <w:vAlign w:val="center"/>
            <w:hideMark/>
          </w:tcPr>
          <w:p w14:paraId="26C1AEDE"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荧光分光光度计</w:t>
            </w:r>
          </w:p>
        </w:tc>
        <w:tc>
          <w:tcPr>
            <w:tcW w:w="652" w:type="dxa"/>
            <w:shd w:val="clear" w:color="auto" w:fill="auto"/>
            <w:vAlign w:val="center"/>
            <w:hideMark/>
          </w:tcPr>
          <w:p w14:paraId="6F5E47F9"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2 </w:t>
            </w:r>
          </w:p>
        </w:tc>
        <w:tc>
          <w:tcPr>
            <w:tcW w:w="3263" w:type="dxa"/>
            <w:vAlign w:val="center"/>
          </w:tcPr>
          <w:p w14:paraId="0EFC06AF"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光度计的显示范围：-9999～9999</w:t>
            </w:r>
          </w:p>
          <w:p w14:paraId="75991859"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极高的灵敏度可以测出低至≤1×10-12mol/L的荧光素……</w:t>
            </w:r>
          </w:p>
        </w:tc>
        <w:tc>
          <w:tcPr>
            <w:tcW w:w="938" w:type="dxa"/>
            <w:vAlign w:val="center"/>
          </w:tcPr>
          <w:p w14:paraId="0D48180E"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21CF7F05" w14:textId="77777777" w:rsidR="00F5224C" w:rsidRPr="00F5224C" w:rsidRDefault="00F5224C" w:rsidP="00DB378B">
            <w:pPr>
              <w:widowControl/>
              <w:jc w:val="left"/>
              <w:rPr>
                <w:rFonts w:ascii="宋体" w:eastAsia="宋体" w:hAnsi="宋体" w:cs="宋体"/>
                <w:kern w:val="0"/>
                <w:szCs w:val="21"/>
              </w:rPr>
            </w:pPr>
          </w:p>
        </w:tc>
      </w:tr>
      <w:tr w:rsidR="00F5224C" w:rsidRPr="00F5224C" w14:paraId="063D9F73" w14:textId="77777777" w:rsidTr="00DB378B">
        <w:trPr>
          <w:jc w:val="center"/>
        </w:trPr>
        <w:tc>
          <w:tcPr>
            <w:tcW w:w="764" w:type="dxa"/>
            <w:vMerge/>
            <w:vAlign w:val="center"/>
            <w:hideMark/>
          </w:tcPr>
          <w:p w14:paraId="6DB75606"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2D6C2369"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36</w:t>
            </w:r>
          </w:p>
        </w:tc>
        <w:tc>
          <w:tcPr>
            <w:tcW w:w="1704" w:type="dxa"/>
            <w:shd w:val="clear" w:color="auto" w:fill="auto"/>
            <w:vAlign w:val="center"/>
            <w:hideMark/>
          </w:tcPr>
          <w:p w14:paraId="289736F5"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SEC-TOC在线联机测试仪</w:t>
            </w:r>
          </w:p>
        </w:tc>
        <w:tc>
          <w:tcPr>
            <w:tcW w:w="652" w:type="dxa"/>
            <w:shd w:val="clear" w:color="auto" w:fill="auto"/>
            <w:vAlign w:val="center"/>
            <w:hideMark/>
          </w:tcPr>
          <w:p w14:paraId="4C24173D"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1F9C6EE1"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工作压力</w:t>
            </w:r>
            <w:r w:rsidRPr="00F5224C">
              <w:rPr>
                <w:rFonts w:ascii="宋体" w:eastAsia="宋体" w:hAnsi="宋体" w:cs="宋体" w:hint="eastAsia"/>
                <w:kern w:val="0"/>
                <w:szCs w:val="21"/>
              </w:rPr>
              <w:tab/>
              <w:t xml:space="preserve">≥66Mpa </w:t>
            </w:r>
          </w:p>
          <w:p w14:paraId="4F5680E8"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脉动    ≤0.08MPa……</w:t>
            </w:r>
          </w:p>
        </w:tc>
        <w:tc>
          <w:tcPr>
            <w:tcW w:w="938" w:type="dxa"/>
            <w:vAlign w:val="center"/>
          </w:tcPr>
          <w:p w14:paraId="449C35F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37CE73CF" w14:textId="77777777" w:rsidR="00F5224C" w:rsidRPr="00F5224C" w:rsidRDefault="00F5224C" w:rsidP="00DB378B">
            <w:pPr>
              <w:widowControl/>
              <w:jc w:val="left"/>
              <w:rPr>
                <w:rFonts w:ascii="宋体" w:eastAsia="宋体" w:hAnsi="宋体" w:cs="宋体"/>
                <w:kern w:val="0"/>
                <w:szCs w:val="21"/>
              </w:rPr>
            </w:pPr>
          </w:p>
        </w:tc>
      </w:tr>
      <w:tr w:rsidR="00F5224C" w:rsidRPr="00F5224C" w14:paraId="5374779D" w14:textId="77777777" w:rsidTr="00DB378B">
        <w:trPr>
          <w:jc w:val="center"/>
        </w:trPr>
        <w:tc>
          <w:tcPr>
            <w:tcW w:w="764" w:type="dxa"/>
            <w:vMerge/>
            <w:vAlign w:val="center"/>
            <w:hideMark/>
          </w:tcPr>
          <w:p w14:paraId="051AAAB0"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6B12E658"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37</w:t>
            </w:r>
          </w:p>
        </w:tc>
        <w:tc>
          <w:tcPr>
            <w:tcW w:w="1704" w:type="dxa"/>
            <w:shd w:val="clear" w:color="auto" w:fill="auto"/>
            <w:vAlign w:val="center"/>
            <w:hideMark/>
          </w:tcPr>
          <w:p w14:paraId="4F1BB7F4"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液相色谱示差检测器</w:t>
            </w:r>
          </w:p>
        </w:tc>
        <w:tc>
          <w:tcPr>
            <w:tcW w:w="652" w:type="dxa"/>
            <w:shd w:val="clear" w:color="auto" w:fill="auto"/>
            <w:vAlign w:val="center"/>
            <w:hideMark/>
          </w:tcPr>
          <w:p w14:paraId="756CDA63"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6C03047E"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线性动态范围：≤ 5%（在5.0×10-4 RIU范围内）；</w:t>
            </w:r>
          </w:p>
          <w:p w14:paraId="4AD051A1"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流速范围：0.1~10.0 mL/min……</w:t>
            </w:r>
          </w:p>
        </w:tc>
        <w:tc>
          <w:tcPr>
            <w:tcW w:w="938" w:type="dxa"/>
            <w:vAlign w:val="center"/>
          </w:tcPr>
          <w:p w14:paraId="34D87112"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6E76825F" w14:textId="77777777" w:rsidR="00F5224C" w:rsidRPr="00F5224C" w:rsidRDefault="00F5224C" w:rsidP="00DB378B">
            <w:pPr>
              <w:widowControl/>
              <w:jc w:val="left"/>
              <w:rPr>
                <w:rFonts w:ascii="宋体" w:eastAsia="宋体" w:hAnsi="宋体" w:cs="宋体"/>
                <w:kern w:val="0"/>
                <w:szCs w:val="21"/>
              </w:rPr>
            </w:pPr>
          </w:p>
        </w:tc>
      </w:tr>
      <w:tr w:rsidR="00F5224C" w:rsidRPr="00F5224C" w14:paraId="3D407B00" w14:textId="77777777" w:rsidTr="00DB378B">
        <w:trPr>
          <w:jc w:val="center"/>
        </w:trPr>
        <w:tc>
          <w:tcPr>
            <w:tcW w:w="764" w:type="dxa"/>
            <w:vMerge/>
            <w:vAlign w:val="center"/>
            <w:hideMark/>
          </w:tcPr>
          <w:p w14:paraId="361D9AAD"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28C3B41E"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38</w:t>
            </w:r>
          </w:p>
        </w:tc>
        <w:tc>
          <w:tcPr>
            <w:tcW w:w="1704" w:type="dxa"/>
            <w:shd w:val="clear" w:color="auto" w:fill="auto"/>
            <w:vAlign w:val="center"/>
            <w:hideMark/>
          </w:tcPr>
          <w:p w14:paraId="76E1B17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百万分之一天平</w:t>
            </w:r>
          </w:p>
        </w:tc>
        <w:tc>
          <w:tcPr>
            <w:tcW w:w="652" w:type="dxa"/>
            <w:shd w:val="clear" w:color="auto" w:fill="auto"/>
            <w:vAlign w:val="center"/>
            <w:hideMark/>
          </w:tcPr>
          <w:p w14:paraId="4B6343BB"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3A2A3AAB"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称量范围≥3g；</w:t>
            </w:r>
          </w:p>
          <w:p w14:paraId="011994E1"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读数精度≤0.001mg……</w:t>
            </w:r>
          </w:p>
        </w:tc>
        <w:tc>
          <w:tcPr>
            <w:tcW w:w="938" w:type="dxa"/>
            <w:vAlign w:val="center"/>
          </w:tcPr>
          <w:p w14:paraId="4D713EA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ign w:val="center"/>
            <w:hideMark/>
          </w:tcPr>
          <w:p w14:paraId="0C7D4804" w14:textId="77777777" w:rsidR="00F5224C" w:rsidRPr="00F5224C" w:rsidRDefault="00F5224C" w:rsidP="00DB378B">
            <w:pPr>
              <w:widowControl/>
              <w:jc w:val="left"/>
              <w:rPr>
                <w:rFonts w:ascii="宋体" w:eastAsia="宋体" w:hAnsi="宋体" w:cs="宋体"/>
                <w:kern w:val="0"/>
                <w:szCs w:val="21"/>
              </w:rPr>
            </w:pPr>
          </w:p>
        </w:tc>
      </w:tr>
      <w:tr w:rsidR="00F5224C" w:rsidRPr="00F5224C" w14:paraId="045FD3BB" w14:textId="77777777" w:rsidTr="00DB378B">
        <w:trPr>
          <w:jc w:val="center"/>
        </w:trPr>
        <w:tc>
          <w:tcPr>
            <w:tcW w:w="764" w:type="dxa"/>
            <w:shd w:val="clear" w:color="auto" w:fill="auto"/>
            <w:vAlign w:val="center"/>
            <w:hideMark/>
          </w:tcPr>
          <w:p w14:paraId="6DBB75A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10包</w:t>
            </w:r>
          </w:p>
        </w:tc>
        <w:tc>
          <w:tcPr>
            <w:tcW w:w="476" w:type="dxa"/>
            <w:shd w:val="clear" w:color="auto" w:fill="auto"/>
            <w:vAlign w:val="center"/>
            <w:hideMark/>
          </w:tcPr>
          <w:p w14:paraId="4B9D92E2"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39</w:t>
            </w:r>
          </w:p>
        </w:tc>
        <w:tc>
          <w:tcPr>
            <w:tcW w:w="1704" w:type="dxa"/>
            <w:shd w:val="clear" w:color="auto" w:fill="auto"/>
            <w:vAlign w:val="center"/>
            <w:hideMark/>
          </w:tcPr>
          <w:p w14:paraId="7718D4A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化学吸附仪</w:t>
            </w:r>
          </w:p>
        </w:tc>
        <w:tc>
          <w:tcPr>
            <w:tcW w:w="652" w:type="dxa"/>
            <w:shd w:val="clear" w:color="auto" w:fill="auto"/>
            <w:vAlign w:val="center"/>
            <w:hideMark/>
          </w:tcPr>
          <w:p w14:paraId="0EA3ABE5"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380628C3"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气体入口：≥6路载气、反应气；混合器内置;液路入口：≥1个……</w:t>
            </w:r>
          </w:p>
        </w:tc>
        <w:tc>
          <w:tcPr>
            <w:tcW w:w="938" w:type="dxa"/>
            <w:vAlign w:val="center"/>
          </w:tcPr>
          <w:p w14:paraId="5F569FF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shd w:val="clear" w:color="auto" w:fill="auto"/>
            <w:vAlign w:val="center"/>
            <w:hideMark/>
          </w:tcPr>
          <w:p w14:paraId="1944EDB4"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9.0000 </w:t>
            </w:r>
          </w:p>
        </w:tc>
      </w:tr>
      <w:tr w:rsidR="00F5224C" w:rsidRPr="00F5224C" w14:paraId="46B17CCF" w14:textId="77777777" w:rsidTr="00DB378B">
        <w:trPr>
          <w:jc w:val="center"/>
        </w:trPr>
        <w:tc>
          <w:tcPr>
            <w:tcW w:w="764" w:type="dxa"/>
            <w:vMerge w:val="restart"/>
            <w:shd w:val="clear" w:color="auto" w:fill="auto"/>
            <w:vAlign w:val="center"/>
            <w:hideMark/>
          </w:tcPr>
          <w:p w14:paraId="6B4A6F65"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lastRenderedPageBreak/>
              <w:t>11包</w:t>
            </w:r>
          </w:p>
        </w:tc>
        <w:tc>
          <w:tcPr>
            <w:tcW w:w="476" w:type="dxa"/>
            <w:shd w:val="clear" w:color="auto" w:fill="auto"/>
            <w:vAlign w:val="center"/>
            <w:hideMark/>
          </w:tcPr>
          <w:p w14:paraId="21A053F4"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40</w:t>
            </w:r>
          </w:p>
        </w:tc>
        <w:tc>
          <w:tcPr>
            <w:tcW w:w="1704" w:type="dxa"/>
            <w:shd w:val="clear" w:color="auto" w:fill="auto"/>
            <w:vAlign w:val="center"/>
            <w:hideMark/>
          </w:tcPr>
          <w:p w14:paraId="1EC17E7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循环冷却机</w:t>
            </w:r>
          </w:p>
        </w:tc>
        <w:tc>
          <w:tcPr>
            <w:tcW w:w="652" w:type="dxa"/>
            <w:shd w:val="clear" w:color="auto" w:fill="auto"/>
            <w:vAlign w:val="center"/>
            <w:hideMark/>
          </w:tcPr>
          <w:p w14:paraId="001CCE35"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6C1F8538"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与旋转蒸发仪配合使用的冷却循环水机，温度范围：</w:t>
            </w:r>
            <w:r w:rsidRPr="00F5224C">
              <w:rPr>
                <w:rFonts w:ascii="宋体" w:eastAsia="宋体" w:hAnsi="宋体" w:cs="宋体"/>
                <w:kern w:val="0"/>
                <w:szCs w:val="21"/>
              </w:rPr>
              <w:t>0</w:t>
            </w:r>
            <w:r w:rsidRPr="00F5224C">
              <w:rPr>
                <w:rFonts w:ascii="宋体" w:eastAsia="宋体" w:hAnsi="宋体" w:cs="宋体" w:hint="eastAsia"/>
                <w:kern w:val="0"/>
                <w:szCs w:val="21"/>
              </w:rPr>
              <w:t>℃</w:t>
            </w:r>
            <w:r w:rsidRPr="00F5224C">
              <w:rPr>
                <w:rFonts w:ascii="宋体" w:eastAsia="宋体" w:hAnsi="宋体" w:cs="宋体" w:hint="eastAsia"/>
                <w:b/>
                <w:kern w:val="0"/>
                <w:szCs w:val="21"/>
              </w:rPr>
              <w:t>～</w:t>
            </w:r>
            <w:r w:rsidRPr="00F5224C">
              <w:rPr>
                <w:rFonts w:ascii="宋体" w:eastAsia="宋体" w:hAnsi="宋体" w:cs="宋体"/>
                <w:kern w:val="0"/>
                <w:szCs w:val="21"/>
              </w:rPr>
              <w:t>-100</w:t>
            </w:r>
            <w:r w:rsidRPr="00F5224C">
              <w:rPr>
                <w:rFonts w:ascii="宋体" w:eastAsia="宋体" w:hAnsi="宋体" w:cs="宋体" w:hint="eastAsia"/>
                <w:kern w:val="0"/>
                <w:szCs w:val="21"/>
              </w:rPr>
              <w:t>℃，容量：≥</w:t>
            </w:r>
            <w:r w:rsidRPr="00F5224C">
              <w:rPr>
                <w:rFonts w:ascii="宋体" w:eastAsia="宋体" w:hAnsi="宋体" w:cs="宋体"/>
                <w:kern w:val="0"/>
                <w:szCs w:val="21"/>
              </w:rPr>
              <w:t>15 L</w:t>
            </w:r>
            <w:r w:rsidRPr="00F5224C">
              <w:rPr>
                <w:rFonts w:ascii="宋体" w:eastAsia="宋体" w:hAnsi="宋体" w:cs="宋体" w:hint="eastAsia"/>
                <w:kern w:val="0"/>
                <w:szCs w:val="21"/>
              </w:rPr>
              <w:t>……</w:t>
            </w:r>
          </w:p>
        </w:tc>
        <w:tc>
          <w:tcPr>
            <w:tcW w:w="938" w:type="dxa"/>
            <w:vAlign w:val="center"/>
          </w:tcPr>
          <w:p w14:paraId="10469781"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restart"/>
            <w:shd w:val="clear" w:color="auto" w:fill="auto"/>
            <w:vAlign w:val="center"/>
            <w:hideMark/>
          </w:tcPr>
          <w:p w14:paraId="7F2EEFC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7.7500 </w:t>
            </w:r>
          </w:p>
        </w:tc>
      </w:tr>
      <w:tr w:rsidR="00F5224C" w:rsidRPr="00F5224C" w14:paraId="04829514" w14:textId="77777777" w:rsidTr="00DB378B">
        <w:trPr>
          <w:jc w:val="center"/>
        </w:trPr>
        <w:tc>
          <w:tcPr>
            <w:tcW w:w="764" w:type="dxa"/>
            <w:vMerge/>
            <w:vAlign w:val="center"/>
            <w:hideMark/>
          </w:tcPr>
          <w:p w14:paraId="220DF109"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0BE4A5F6"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41</w:t>
            </w:r>
          </w:p>
        </w:tc>
        <w:tc>
          <w:tcPr>
            <w:tcW w:w="1704" w:type="dxa"/>
            <w:shd w:val="clear" w:color="auto" w:fill="auto"/>
            <w:vAlign w:val="center"/>
            <w:hideMark/>
          </w:tcPr>
          <w:p w14:paraId="5DBF90FA"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电化学石英晶体微天平</w:t>
            </w:r>
          </w:p>
        </w:tc>
        <w:tc>
          <w:tcPr>
            <w:tcW w:w="652" w:type="dxa"/>
            <w:shd w:val="clear" w:color="auto" w:fill="auto"/>
            <w:vAlign w:val="center"/>
            <w:hideMark/>
          </w:tcPr>
          <w:p w14:paraId="1929B305"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6FC58561"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电化学石英晶体微天平含石英晶体振荡器，频率计数器，快速数字信号发生器，高分辨高速数据采集系统，电位电流信号滤波器……</w:t>
            </w:r>
          </w:p>
        </w:tc>
        <w:tc>
          <w:tcPr>
            <w:tcW w:w="938" w:type="dxa"/>
            <w:vAlign w:val="center"/>
          </w:tcPr>
          <w:p w14:paraId="079ACDC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58D52894" w14:textId="77777777" w:rsidR="00F5224C" w:rsidRPr="00F5224C" w:rsidRDefault="00F5224C" w:rsidP="00DB378B">
            <w:pPr>
              <w:widowControl/>
              <w:jc w:val="left"/>
              <w:rPr>
                <w:rFonts w:ascii="宋体" w:eastAsia="宋体" w:hAnsi="宋体" w:cs="宋体"/>
                <w:kern w:val="0"/>
                <w:szCs w:val="21"/>
              </w:rPr>
            </w:pPr>
          </w:p>
        </w:tc>
      </w:tr>
      <w:tr w:rsidR="00F5224C" w:rsidRPr="00F5224C" w14:paraId="11B26426" w14:textId="77777777" w:rsidTr="00DB378B">
        <w:trPr>
          <w:jc w:val="center"/>
        </w:trPr>
        <w:tc>
          <w:tcPr>
            <w:tcW w:w="764" w:type="dxa"/>
            <w:shd w:val="clear" w:color="auto" w:fill="auto"/>
            <w:vAlign w:val="center"/>
            <w:hideMark/>
          </w:tcPr>
          <w:p w14:paraId="209DD58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12包</w:t>
            </w:r>
          </w:p>
        </w:tc>
        <w:tc>
          <w:tcPr>
            <w:tcW w:w="476" w:type="dxa"/>
            <w:shd w:val="clear" w:color="auto" w:fill="auto"/>
            <w:vAlign w:val="center"/>
            <w:hideMark/>
          </w:tcPr>
          <w:p w14:paraId="6215EE97"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42</w:t>
            </w:r>
          </w:p>
        </w:tc>
        <w:tc>
          <w:tcPr>
            <w:tcW w:w="1704" w:type="dxa"/>
            <w:shd w:val="clear" w:color="auto" w:fill="auto"/>
            <w:vAlign w:val="center"/>
            <w:hideMark/>
          </w:tcPr>
          <w:p w14:paraId="7E6F006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便携式高精度红外氮氧化物分析仪</w:t>
            </w:r>
          </w:p>
        </w:tc>
        <w:tc>
          <w:tcPr>
            <w:tcW w:w="652" w:type="dxa"/>
            <w:shd w:val="clear" w:color="auto" w:fill="auto"/>
            <w:vAlign w:val="center"/>
            <w:hideMark/>
          </w:tcPr>
          <w:p w14:paraId="0370532E"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0733CFAD"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该仪器可对O2、CO、CO2、CH4、C3H8、NO、NO2、N2O、SO2九种气体的浓度进行测量……</w:t>
            </w:r>
          </w:p>
        </w:tc>
        <w:tc>
          <w:tcPr>
            <w:tcW w:w="938" w:type="dxa"/>
            <w:vAlign w:val="center"/>
          </w:tcPr>
          <w:p w14:paraId="69B2C9A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shd w:val="clear" w:color="auto" w:fill="auto"/>
            <w:vAlign w:val="center"/>
            <w:hideMark/>
          </w:tcPr>
          <w:p w14:paraId="0AEF198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35.5000 </w:t>
            </w:r>
          </w:p>
        </w:tc>
      </w:tr>
      <w:tr w:rsidR="00F5224C" w:rsidRPr="00F5224C" w14:paraId="14DD1D6C" w14:textId="77777777" w:rsidTr="00DB378B">
        <w:trPr>
          <w:jc w:val="center"/>
        </w:trPr>
        <w:tc>
          <w:tcPr>
            <w:tcW w:w="764" w:type="dxa"/>
            <w:shd w:val="clear" w:color="auto" w:fill="auto"/>
            <w:vAlign w:val="center"/>
            <w:hideMark/>
          </w:tcPr>
          <w:p w14:paraId="03B8CA12"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13包</w:t>
            </w:r>
          </w:p>
        </w:tc>
        <w:tc>
          <w:tcPr>
            <w:tcW w:w="476" w:type="dxa"/>
            <w:shd w:val="clear" w:color="auto" w:fill="auto"/>
            <w:vAlign w:val="center"/>
            <w:hideMark/>
          </w:tcPr>
          <w:p w14:paraId="632CB3DB"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43</w:t>
            </w:r>
          </w:p>
        </w:tc>
        <w:tc>
          <w:tcPr>
            <w:tcW w:w="1704" w:type="dxa"/>
            <w:shd w:val="clear" w:color="auto" w:fill="auto"/>
            <w:vAlign w:val="center"/>
            <w:hideMark/>
          </w:tcPr>
          <w:p w14:paraId="44FCD5EA"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微量粘密一体机</w:t>
            </w:r>
          </w:p>
        </w:tc>
        <w:tc>
          <w:tcPr>
            <w:tcW w:w="652" w:type="dxa"/>
            <w:shd w:val="clear" w:color="auto" w:fill="auto"/>
            <w:vAlign w:val="center"/>
            <w:hideMark/>
          </w:tcPr>
          <w:p w14:paraId="32A7476D"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1</w:t>
            </w:r>
          </w:p>
        </w:tc>
        <w:tc>
          <w:tcPr>
            <w:tcW w:w="3263" w:type="dxa"/>
            <w:vAlign w:val="center"/>
          </w:tcPr>
          <w:p w14:paraId="566BFD22"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测量系统倾斜度范围：15°～80° （可调幅度：1°）</w:t>
            </w:r>
          </w:p>
          <w:p w14:paraId="07DAE7B5"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剪切速率测定范围：0.5s-1～1000 s-1……</w:t>
            </w:r>
          </w:p>
        </w:tc>
        <w:tc>
          <w:tcPr>
            <w:tcW w:w="938" w:type="dxa"/>
            <w:vAlign w:val="center"/>
          </w:tcPr>
          <w:p w14:paraId="73F7C2D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shd w:val="clear" w:color="auto" w:fill="auto"/>
            <w:vAlign w:val="center"/>
            <w:hideMark/>
          </w:tcPr>
          <w:p w14:paraId="02FBE71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34.4500 </w:t>
            </w:r>
          </w:p>
        </w:tc>
      </w:tr>
      <w:tr w:rsidR="00F5224C" w:rsidRPr="00F5224C" w14:paraId="5C5289D2" w14:textId="77777777" w:rsidTr="00DB378B">
        <w:trPr>
          <w:jc w:val="center"/>
        </w:trPr>
        <w:tc>
          <w:tcPr>
            <w:tcW w:w="764" w:type="dxa"/>
            <w:shd w:val="clear" w:color="auto" w:fill="auto"/>
            <w:vAlign w:val="center"/>
            <w:hideMark/>
          </w:tcPr>
          <w:p w14:paraId="01BE7755"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14包</w:t>
            </w:r>
          </w:p>
        </w:tc>
        <w:tc>
          <w:tcPr>
            <w:tcW w:w="476" w:type="dxa"/>
            <w:shd w:val="clear" w:color="auto" w:fill="auto"/>
            <w:vAlign w:val="center"/>
            <w:hideMark/>
          </w:tcPr>
          <w:p w14:paraId="02F499C0"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44</w:t>
            </w:r>
          </w:p>
        </w:tc>
        <w:tc>
          <w:tcPr>
            <w:tcW w:w="1704" w:type="dxa"/>
            <w:shd w:val="clear" w:color="auto" w:fill="auto"/>
            <w:vAlign w:val="center"/>
            <w:hideMark/>
          </w:tcPr>
          <w:p w14:paraId="7CBB121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水处理膜实验机</w:t>
            </w:r>
          </w:p>
        </w:tc>
        <w:tc>
          <w:tcPr>
            <w:tcW w:w="652" w:type="dxa"/>
            <w:shd w:val="clear" w:color="auto" w:fill="auto"/>
            <w:vAlign w:val="center"/>
            <w:hideMark/>
          </w:tcPr>
          <w:p w14:paraId="2FB32904"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07395719"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适用基材：无纺布60-120g/m2，PE、厚度15-50μm……</w:t>
            </w:r>
          </w:p>
        </w:tc>
        <w:tc>
          <w:tcPr>
            <w:tcW w:w="938" w:type="dxa"/>
            <w:vAlign w:val="center"/>
          </w:tcPr>
          <w:p w14:paraId="3DCF08F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shd w:val="clear" w:color="auto" w:fill="auto"/>
            <w:vAlign w:val="center"/>
            <w:hideMark/>
          </w:tcPr>
          <w:p w14:paraId="4A98A082"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22.5000 </w:t>
            </w:r>
          </w:p>
        </w:tc>
      </w:tr>
      <w:tr w:rsidR="00F5224C" w:rsidRPr="00F5224C" w14:paraId="2F1A621E" w14:textId="77777777" w:rsidTr="00DB378B">
        <w:trPr>
          <w:jc w:val="center"/>
        </w:trPr>
        <w:tc>
          <w:tcPr>
            <w:tcW w:w="764" w:type="dxa"/>
            <w:shd w:val="clear" w:color="auto" w:fill="auto"/>
            <w:vAlign w:val="center"/>
            <w:hideMark/>
          </w:tcPr>
          <w:p w14:paraId="657E1B0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15包</w:t>
            </w:r>
          </w:p>
        </w:tc>
        <w:tc>
          <w:tcPr>
            <w:tcW w:w="476" w:type="dxa"/>
            <w:shd w:val="clear" w:color="auto" w:fill="auto"/>
            <w:vAlign w:val="center"/>
            <w:hideMark/>
          </w:tcPr>
          <w:p w14:paraId="31DF97F0"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45</w:t>
            </w:r>
          </w:p>
        </w:tc>
        <w:tc>
          <w:tcPr>
            <w:tcW w:w="1704" w:type="dxa"/>
            <w:shd w:val="clear" w:color="auto" w:fill="auto"/>
            <w:vAlign w:val="center"/>
            <w:hideMark/>
          </w:tcPr>
          <w:p w14:paraId="69D49519"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原位红外分析平台主机</w:t>
            </w:r>
          </w:p>
        </w:tc>
        <w:tc>
          <w:tcPr>
            <w:tcW w:w="652" w:type="dxa"/>
            <w:shd w:val="clear" w:color="auto" w:fill="auto"/>
            <w:vAlign w:val="center"/>
            <w:hideMark/>
          </w:tcPr>
          <w:p w14:paraId="1B68C1CB"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1CDF36D4"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蒸发器温度：－20℃ ～90 ℃（4路VOC）……</w:t>
            </w:r>
          </w:p>
        </w:tc>
        <w:tc>
          <w:tcPr>
            <w:tcW w:w="938" w:type="dxa"/>
            <w:vAlign w:val="center"/>
          </w:tcPr>
          <w:p w14:paraId="3A4731B1"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shd w:val="clear" w:color="auto" w:fill="auto"/>
            <w:vAlign w:val="center"/>
            <w:hideMark/>
          </w:tcPr>
          <w:p w14:paraId="584A228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21.2000 </w:t>
            </w:r>
          </w:p>
        </w:tc>
      </w:tr>
      <w:tr w:rsidR="00F5224C" w:rsidRPr="00F5224C" w14:paraId="40C453BF" w14:textId="77777777" w:rsidTr="00DB378B">
        <w:trPr>
          <w:jc w:val="center"/>
        </w:trPr>
        <w:tc>
          <w:tcPr>
            <w:tcW w:w="764" w:type="dxa"/>
            <w:shd w:val="clear" w:color="auto" w:fill="auto"/>
            <w:vAlign w:val="center"/>
            <w:hideMark/>
          </w:tcPr>
          <w:p w14:paraId="2232D5A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16包</w:t>
            </w:r>
          </w:p>
        </w:tc>
        <w:tc>
          <w:tcPr>
            <w:tcW w:w="476" w:type="dxa"/>
            <w:shd w:val="clear" w:color="auto" w:fill="auto"/>
            <w:vAlign w:val="center"/>
            <w:hideMark/>
          </w:tcPr>
          <w:p w14:paraId="133BC083"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46</w:t>
            </w:r>
          </w:p>
        </w:tc>
        <w:tc>
          <w:tcPr>
            <w:tcW w:w="1704" w:type="dxa"/>
            <w:shd w:val="clear" w:color="auto" w:fill="auto"/>
            <w:vAlign w:val="center"/>
            <w:hideMark/>
          </w:tcPr>
          <w:p w14:paraId="76552EB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单沸腾气化核心激发微距实验测试系统</w:t>
            </w:r>
          </w:p>
        </w:tc>
        <w:tc>
          <w:tcPr>
            <w:tcW w:w="652" w:type="dxa"/>
            <w:shd w:val="clear" w:color="auto" w:fill="auto"/>
            <w:vAlign w:val="center"/>
            <w:hideMark/>
          </w:tcPr>
          <w:p w14:paraId="3CED129E"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6DF01AD3"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设备包括四个模块，包括：模块1：远程数据处理反馈单元；模块2：高速摄像机远心镜头；模块3：6位半数据采集记录万用表；模块4：正负脉冲电源……</w:t>
            </w:r>
          </w:p>
        </w:tc>
        <w:tc>
          <w:tcPr>
            <w:tcW w:w="938" w:type="dxa"/>
            <w:vAlign w:val="center"/>
          </w:tcPr>
          <w:p w14:paraId="2F42124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shd w:val="clear" w:color="auto" w:fill="auto"/>
            <w:vAlign w:val="center"/>
            <w:hideMark/>
          </w:tcPr>
          <w:p w14:paraId="14C410C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21.1000 </w:t>
            </w:r>
          </w:p>
        </w:tc>
      </w:tr>
      <w:tr w:rsidR="00F5224C" w:rsidRPr="00F5224C" w14:paraId="6C93B0C6" w14:textId="77777777" w:rsidTr="00DB378B">
        <w:trPr>
          <w:jc w:val="center"/>
        </w:trPr>
        <w:tc>
          <w:tcPr>
            <w:tcW w:w="764" w:type="dxa"/>
            <w:shd w:val="clear" w:color="auto" w:fill="auto"/>
            <w:vAlign w:val="center"/>
            <w:hideMark/>
          </w:tcPr>
          <w:p w14:paraId="46CD9BB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17包</w:t>
            </w:r>
          </w:p>
        </w:tc>
        <w:tc>
          <w:tcPr>
            <w:tcW w:w="476" w:type="dxa"/>
            <w:shd w:val="clear" w:color="auto" w:fill="auto"/>
            <w:vAlign w:val="center"/>
            <w:hideMark/>
          </w:tcPr>
          <w:p w14:paraId="58DC2A80"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47</w:t>
            </w:r>
          </w:p>
        </w:tc>
        <w:tc>
          <w:tcPr>
            <w:tcW w:w="1704" w:type="dxa"/>
            <w:shd w:val="clear" w:color="auto" w:fill="auto"/>
            <w:vAlign w:val="center"/>
            <w:hideMark/>
          </w:tcPr>
          <w:p w14:paraId="11575AFA"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发动机电控系统复杂驱动编译器</w:t>
            </w:r>
          </w:p>
        </w:tc>
        <w:tc>
          <w:tcPr>
            <w:tcW w:w="652" w:type="dxa"/>
            <w:shd w:val="clear" w:color="auto" w:fill="auto"/>
            <w:vAlign w:val="center"/>
            <w:hideMark/>
          </w:tcPr>
          <w:p w14:paraId="5F49E091"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3038F9E9"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配备发动机信号发生和模拟装置，能够灵活配置信号相位关系，转速范围0-6000rpm……</w:t>
            </w:r>
          </w:p>
        </w:tc>
        <w:tc>
          <w:tcPr>
            <w:tcW w:w="938" w:type="dxa"/>
            <w:vAlign w:val="center"/>
          </w:tcPr>
          <w:p w14:paraId="14D83451"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shd w:val="clear" w:color="auto" w:fill="auto"/>
            <w:vAlign w:val="center"/>
            <w:hideMark/>
          </w:tcPr>
          <w:p w14:paraId="455BC4A4"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18.5000 </w:t>
            </w:r>
          </w:p>
        </w:tc>
      </w:tr>
      <w:tr w:rsidR="00F5224C" w:rsidRPr="00F5224C" w14:paraId="2A0EB855" w14:textId="77777777" w:rsidTr="00DB378B">
        <w:trPr>
          <w:jc w:val="center"/>
        </w:trPr>
        <w:tc>
          <w:tcPr>
            <w:tcW w:w="764" w:type="dxa"/>
            <w:vMerge w:val="restart"/>
            <w:shd w:val="clear" w:color="auto" w:fill="auto"/>
            <w:vAlign w:val="center"/>
            <w:hideMark/>
          </w:tcPr>
          <w:p w14:paraId="78F19D0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18包</w:t>
            </w:r>
          </w:p>
        </w:tc>
        <w:tc>
          <w:tcPr>
            <w:tcW w:w="476" w:type="dxa"/>
            <w:shd w:val="clear" w:color="auto" w:fill="auto"/>
            <w:vAlign w:val="center"/>
            <w:hideMark/>
          </w:tcPr>
          <w:p w14:paraId="6822148B"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48</w:t>
            </w:r>
          </w:p>
        </w:tc>
        <w:tc>
          <w:tcPr>
            <w:tcW w:w="1704" w:type="dxa"/>
            <w:shd w:val="clear" w:color="auto" w:fill="auto"/>
            <w:vAlign w:val="center"/>
            <w:hideMark/>
          </w:tcPr>
          <w:p w14:paraId="7E7B143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燃料射流与燃烧过程光学照明与显示系统</w:t>
            </w:r>
          </w:p>
        </w:tc>
        <w:tc>
          <w:tcPr>
            <w:tcW w:w="652" w:type="dxa"/>
            <w:shd w:val="clear" w:color="auto" w:fill="auto"/>
            <w:vAlign w:val="center"/>
            <w:hideMark/>
          </w:tcPr>
          <w:p w14:paraId="52C2E475"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19C346FB"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焦距大于等于200mm；</w:t>
            </w:r>
          </w:p>
          <w:p w14:paraId="7386C2ED"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同步触发与采集信号大于16路……</w:t>
            </w:r>
          </w:p>
        </w:tc>
        <w:tc>
          <w:tcPr>
            <w:tcW w:w="938" w:type="dxa"/>
            <w:vAlign w:val="center"/>
          </w:tcPr>
          <w:p w14:paraId="13F103B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restart"/>
            <w:shd w:val="clear" w:color="auto" w:fill="auto"/>
            <w:vAlign w:val="center"/>
            <w:hideMark/>
          </w:tcPr>
          <w:p w14:paraId="20279869"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51.0000 </w:t>
            </w:r>
          </w:p>
        </w:tc>
      </w:tr>
      <w:tr w:rsidR="00F5224C" w:rsidRPr="00F5224C" w14:paraId="7958B353" w14:textId="77777777" w:rsidTr="00DB378B">
        <w:trPr>
          <w:jc w:val="center"/>
        </w:trPr>
        <w:tc>
          <w:tcPr>
            <w:tcW w:w="764" w:type="dxa"/>
            <w:vMerge/>
            <w:vAlign w:val="center"/>
            <w:hideMark/>
          </w:tcPr>
          <w:p w14:paraId="11C25399"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670DC954"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49</w:t>
            </w:r>
          </w:p>
        </w:tc>
        <w:tc>
          <w:tcPr>
            <w:tcW w:w="1704" w:type="dxa"/>
            <w:shd w:val="clear" w:color="auto" w:fill="auto"/>
            <w:vAlign w:val="center"/>
            <w:hideMark/>
          </w:tcPr>
          <w:p w14:paraId="16F196E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射流与燃烧过程图像处理与数据分析系统</w:t>
            </w:r>
          </w:p>
        </w:tc>
        <w:tc>
          <w:tcPr>
            <w:tcW w:w="652" w:type="dxa"/>
            <w:shd w:val="clear" w:color="auto" w:fill="auto"/>
            <w:vAlign w:val="center"/>
            <w:hideMark/>
          </w:tcPr>
          <w:p w14:paraId="4D37BBCB"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6E2C2F56"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图片处理效率不低于每分钟1000000幅；</w:t>
            </w:r>
          </w:p>
          <w:p w14:paraId="3020F938"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所计算的流动与燃烧特征参数不少于6种……</w:t>
            </w:r>
          </w:p>
        </w:tc>
        <w:tc>
          <w:tcPr>
            <w:tcW w:w="938" w:type="dxa"/>
            <w:vAlign w:val="center"/>
          </w:tcPr>
          <w:p w14:paraId="7C05A04C"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7EE38455" w14:textId="77777777" w:rsidR="00F5224C" w:rsidRPr="00F5224C" w:rsidRDefault="00F5224C" w:rsidP="00DB378B">
            <w:pPr>
              <w:widowControl/>
              <w:jc w:val="left"/>
              <w:rPr>
                <w:rFonts w:ascii="宋体" w:eastAsia="宋体" w:hAnsi="宋体" w:cs="宋体"/>
                <w:kern w:val="0"/>
                <w:szCs w:val="21"/>
              </w:rPr>
            </w:pPr>
          </w:p>
        </w:tc>
      </w:tr>
      <w:tr w:rsidR="00F5224C" w:rsidRPr="00F5224C" w14:paraId="509035A5" w14:textId="77777777" w:rsidTr="00DB378B">
        <w:trPr>
          <w:jc w:val="center"/>
        </w:trPr>
        <w:tc>
          <w:tcPr>
            <w:tcW w:w="764" w:type="dxa"/>
            <w:vMerge/>
            <w:vAlign w:val="center"/>
            <w:hideMark/>
          </w:tcPr>
          <w:p w14:paraId="5AE4807F" w14:textId="77777777" w:rsidR="00F5224C" w:rsidRPr="00F5224C" w:rsidRDefault="00F5224C" w:rsidP="00DB378B">
            <w:pPr>
              <w:widowControl/>
              <w:jc w:val="center"/>
              <w:rPr>
                <w:rFonts w:ascii="宋体" w:eastAsia="宋体" w:hAnsi="宋体" w:cs="宋体"/>
                <w:kern w:val="0"/>
                <w:szCs w:val="21"/>
              </w:rPr>
            </w:pPr>
          </w:p>
        </w:tc>
        <w:tc>
          <w:tcPr>
            <w:tcW w:w="476" w:type="dxa"/>
            <w:shd w:val="clear" w:color="auto" w:fill="auto"/>
            <w:vAlign w:val="center"/>
            <w:hideMark/>
          </w:tcPr>
          <w:p w14:paraId="0B226008"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50</w:t>
            </w:r>
          </w:p>
        </w:tc>
        <w:tc>
          <w:tcPr>
            <w:tcW w:w="1704" w:type="dxa"/>
            <w:shd w:val="clear" w:color="auto" w:fill="auto"/>
            <w:vAlign w:val="center"/>
            <w:hideMark/>
          </w:tcPr>
          <w:p w14:paraId="40CAC8DB"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燃料电池冷启动测试台架</w:t>
            </w:r>
          </w:p>
        </w:tc>
        <w:tc>
          <w:tcPr>
            <w:tcW w:w="652" w:type="dxa"/>
            <w:shd w:val="clear" w:color="auto" w:fill="auto"/>
            <w:vAlign w:val="center"/>
            <w:hideMark/>
          </w:tcPr>
          <w:p w14:paraId="3E884B02"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0DB25037"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氢气流量控制范围0.01-2SLPM; 空气流量控制范围0.1-5SLPM……</w:t>
            </w:r>
          </w:p>
        </w:tc>
        <w:tc>
          <w:tcPr>
            <w:tcW w:w="938" w:type="dxa"/>
            <w:vAlign w:val="center"/>
          </w:tcPr>
          <w:p w14:paraId="0CBC0235"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23AD75E2" w14:textId="77777777" w:rsidR="00F5224C" w:rsidRPr="00F5224C" w:rsidRDefault="00F5224C" w:rsidP="00DB378B">
            <w:pPr>
              <w:widowControl/>
              <w:jc w:val="left"/>
              <w:rPr>
                <w:rFonts w:ascii="宋体" w:eastAsia="宋体" w:hAnsi="宋体" w:cs="宋体"/>
                <w:kern w:val="0"/>
                <w:szCs w:val="21"/>
              </w:rPr>
            </w:pPr>
          </w:p>
        </w:tc>
      </w:tr>
      <w:tr w:rsidR="00F5224C" w:rsidRPr="00F5224C" w14:paraId="139B6CE4" w14:textId="77777777" w:rsidTr="00DB378B">
        <w:trPr>
          <w:jc w:val="center"/>
        </w:trPr>
        <w:tc>
          <w:tcPr>
            <w:tcW w:w="764" w:type="dxa"/>
            <w:vMerge w:val="restart"/>
            <w:shd w:val="clear" w:color="auto" w:fill="auto"/>
            <w:vAlign w:val="center"/>
            <w:hideMark/>
          </w:tcPr>
          <w:p w14:paraId="4766CCEA"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19包</w:t>
            </w:r>
          </w:p>
        </w:tc>
        <w:tc>
          <w:tcPr>
            <w:tcW w:w="476" w:type="dxa"/>
            <w:shd w:val="clear" w:color="auto" w:fill="auto"/>
            <w:vAlign w:val="center"/>
            <w:hideMark/>
          </w:tcPr>
          <w:p w14:paraId="4DCFFBE8"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51</w:t>
            </w:r>
          </w:p>
        </w:tc>
        <w:tc>
          <w:tcPr>
            <w:tcW w:w="1704" w:type="dxa"/>
            <w:shd w:val="clear" w:color="auto" w:fill="auto"/>
            <w:vAlign w:val="center"/>
            <w:hideMark/>
          </w:tcPr>
          <w:p w14:paraId="3EFFD763"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紫外可见近红外分光光度计</w:t>
            </w:r>
          </w:p>
        </w:tc>
        <w:tc>
          <w:tcPr>
            <w:tcW w:w="652" w:type="dxa"/>
            <w:shd w:val="clear" w:color="auto" w:fill="auto"/>
            <w:vAlign w:val="center"/>
            <w:hideMark/>
          </w:tcPr>
          <w:p w14:paraId="77F6BE36"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4FEC283C"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光源：预校准的氘灯和碘钨灯，波长范围：200~2500 nm……</w:t>
            </w:r>
          </w:p>
        </w:tc>
        <w:tc>
          <w:tcPr>
            <w:tcW w:w="938" w:type="dxa"/>
            <w:vAlign w:val="center"/>
          </w:tcPr>
          <w:p w14:paraId="31D060FC"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是</w:t>
            </w:r>
          </w:p>
        </w:tc>
        <w:tc>
          <w:tcPr>
            <w:tcW w:w="1184" w:type="dxa"/>
            <w:vMerge w:val="restart"/>
            <w:shd w:val="clear" w:color="auto" w:fill="auto"/>
            <w:vAlign w:val="center"/>
            <w:hideMark/>
          </w:tcPr>
          <w:p w14:paraId="22257F90"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 xml:space="preserve">119.4000 </w:t>
            </w:r>
          </w:p>
        </w:tc>
      </w:tr>
      <w:bookmarkEnd w:id="7"/>
      <w:tr w:rsidR="00F5224C" w:rsidRPr="00F5224C" w14:paraId="23429DFE" w14:textId="77777777" w:rsidTr="00DB378B">
        <w:trPr>
          <w:jc w:val="center"/>
        </w:trPr>
        <w:tc>
          <w:tcPr>
            <w:tcW w:w="764" w:type="dxa"/>
            <w:vMerge/>
            <w:vAlign w:val="center"/>
            <w:hideMark/>
          </w:tcPr>
          <w:p w14:paraId="4CAD156F" w14:textId="77777777" w:rsidR="00F5224C" w:rsidRPr="00F5224C" w:rsidRDefault="00F5224C" w:rsidP="00DB378B">
            <w:pPr>
              <w:widowControl/>
              <w:jc w:val="center"/>
              <w:rPr>
                <w:rFonts w:ascii="宋体" w:eastAsia="宋体" w:hAnsi="宋体" w:cs="宋体"/>
                <w:color w:val="FF0000"/>
                <w:kern w:val="0"/>
                <w:szCs w:val="21"/>
              </w:rPr>
            </w:pPr>
          </w:p>
        </w:tc>
        <w:tc>
          <w:tcPr>
            <w:tcW w:w="476" w:type="dxa"/>
            <w:shd w:val="clear" w:color="auto" w:fill="auto"/>
            <w:vAlign w:val="center"/>
            <w:hideMark/>
          </w:tcPr>
          <w:p w14:paraId="271C1C6A"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52</w:t>
            </w:r>
          </w:p>
        </w:tc>
        <w:tc>
          <w:tcPr>
            <w:tcW w:w="1704" w:type="dxa"/>
            <w:shd w:val="clear" w:color="auto" w:fill="auto"/>
            <w:vAlign w:val="center"/>
            <w:hideMark/>
          </w:tcPr>
          <w:p w14:paraId="7C7AE73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b/>
                <w:kern w:val="0"/>
                <w:szCs w:val="21"/>
              </w:rPr>
              <w:t>★</w:t>
            </w:r>
            <w:r w:rsidRPr="00F5224C">
              <w:rPr>
                <w:rFonts w:ascii="宋体" w:eastAsia="宋体" w:hAnsi="宋体" w:cs="宋体" w:hint="eastAsia"/>
                <w:kern w:val="0"/>
                <w:szCs w:val="21"/>
              </w:rPr>
              <w:t>(超)低温结霜现象观测平台</w:t>
            </w:r>
          </w:p>
        </w:tc>
        <w:tc>
          <w:tcPr>
            <w:tcW w:w="652" w:type="dxa"/>
            <w:shd w:val="clear" w:color="auto" w:fill="auto"/>
            <w:vAlign w:val="center"/>
            <w:hideMark/>
          </w:tcPr>
          <w:p w14:paraId="120551F2"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71257B77"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系统包含冷却水制造设备和循环管路。</w:t>
            </w:r>
          </w:p>
          <w:p w14:paraId="45FE7A2B"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制冷最低温度≤-30℃，控温精度±0.05，半导体工作电压220V……</w:t>
            </w:r>
          </w:p>
        </w:tc>
        <w:tc>
          <w:tcPr>
            <w:tcW w:w="938" w:type="dxa"/>
            <w:vAlign w:val="center"/>
          </w:tcPr>
          <w:p w14:paraId="4EA199B7"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2892D002" w14:textId="77777777" w:rsidR="00F5224C" w:rsidRPr="00F5224C" w:rsidRDefault="00F5224C" w:rsidP="00DB378B">
            <w:pPr>
              <w:widowControl/>
              <w:jc w:val="left"/>
              <w:rPr>
                <w:rFonts w:ascii="宋体" w:eastAsia="宋体" w:hAnsi="宋体" w:cs="宋体"/>
                <w:kern w:val="0"/>
                <w:szCs w:val="21"/>
              </w:rPr>
            </w:pPr>
          </w:p>
        </w:tc>
      </w:tr>
      <w:tr w:rsidR="00F5224C" w:rsidRPr="00F5224C" w14:paraId="356C7FEE" w14:textId="77777777" w:rsidTr="00DB378B">
        <w:trPr>
          <w:jc w:val="center"/>
        </w:trPr>
        <w:tc>
          <w:tcPr>
            <w:tcW w:w="764" w:type="dxa"/>
            <w:vMerge/>
            <w:vAlign w:val="center"/>
            <w:hideMark/>
          </w:tcPr>
          <w:p w14:paraId="4DB3D4C4" w14:textId="77777777" w:rsidR="00F5224C" w:rsidRPr="00F5224C" w:rsidRDefault="00F5224C" w:rsidP="00DB378B">
            <w:pPr>
              <w:widowControl/>
              <w:jc w:val="center"/>
              <w:rPr>
                <w:rFonts w:ascii="宋体" w:eastAsia="宋体" w:hAnsi="宋体" w:cs="宋体"/>
                <w:color w:val="FF0000"/>
                <w:kern w:val="0"/>
                <w:szCs w:val="21"/>
              </w:rPr>
            </w:pPr>
          </w:p>
        </w:tc>
        <w:tc>
          <w:tcPr>
            <w:tcW w:w="476" w:type="dxa"/>
            <w:shd w:val="clear" w:color="auto" w:fill="auto"/>
            <w:vAlign w:val="center"/>
            <w:hideMark/>
          </w:tcPr>
          <w:p w14:paraId="06F64596"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53</w:t>
            </w:r>
          </w:p>
        </w:tc>
        <w:tc>
          <w:tcPr>
            <w:tcW w:w="1704" w:type="dxa"/>
            <w:shd w:val="clear" w:color="auto" w:fill="auto"/>
            <w:vAlign w:val="center"/>
            <w:hideMark/>
          </w:tcPr>
          <w:p w14:paraId="30D851ED"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湿蒸汽超音速流</w:t>
            </w:r>
            <w:r w:rsidRPr="00F5224C">
              <w:rPr>
                <w:rFonts w:ascii="宋体" w:eastAsia="宋体" w:hAnsi="宋体" w:cs="宋体" w:hint="eastAsia"/>
                <w:kern w:val="0"/>
                <w:szCs w:val="21"/>
              </w:rPr>
              <w:lastRenderedPageBreak/>
              <w:t>动过程观测装置</w:t>
            </w:r>
          </w:p>
        </w:tc>
        <w:tc>
          <w:tcPr>
            <w:tcW w:w="652" w:type="dxa"/>
            <w:shd w:val="clear" w:color="auto" w:fill="auto"/>
            <w:vAlign w:val="center"/>
            <w:hideMark/>
          </w:tcPr>
          <w:p w14:paraId="75CBC10B"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lastRenderedPageBreak/>
              <w:t xml:space="preserve">1 </w:t>
            </w:r>
          </w:p>
        </w:tc>
        <w:tc>
          <w:tcPr>
            <w:tcW w:w="3263" w:type="dxa"/>
            <w:vAlign w:val="center"/>
          </w:tcPr>
          <w:p w14:paraId="24B9BBEF"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用于可视化观测超音速流动过程</w:t>
            </w:r>
            <w:r w:rsidRPr="00F5224C">
              <w:rPr>
                <w:rFonts w:ascii="宋体" w:eastAsia="宋体" w:hAnsi="宋体" w:cs="宋体" w:hint="eastAsia"/>
                <w:kern w:val="0"/>
                <w:szCs w:val="21"/>
              </w:rPr>
              <w:lastRenderedPageBreak/>
              <w:t>中湿蒸汽凝结成核与液滴数量观测装置的数据处理……</w:t>
            </w:r>
          </w:p>
        </w:tc>
        <w:tc>
          <w:tcPr>
            <w:tcW w:w="938" w:type="dxa"/>
            <w:vAlign w:val="center"/>
          </w:tcPr>
          <w:p w14:paraId="046B79BF"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lastRenderedPageBreak/>
              <w:t>否</w:t>
            </w:r>
          </w:p>
        </w:tc>
        <w:tc>
          <w:tcPr>
            <w:tcW w:w="1184" w:type="dxa"/>
            <w:vMerge/>
            <w:vAlign w:val="center"/>
            <w:hideMark/>
          </w:tcPr>
          <w:p w14:paraId="2A2A5786" w14:textId="77777777" w:rsidR="00F5224C" w:rsidRPr="00F5224C" w:rsidRDefault="00F5224C" w:rsidP="00DB378B">
            <w:pPr>
              <w:widowControl/>
              <w:jc w:val="left"/>
              <w:rPr>
                <w:rFonts w:ascii="宋体" w:eastAsia="宋体" w:hAnsi="宋体" w:cs="宋体"/>
                <w:kern w:val="0"/>
                <w:szCs w:val="21"/>
              </w:rPr>
            </w:pPr>
          </w:p>
        </w:tc>
      </w:tr>
      <w:tr w:rsidR="00F5224C" w:rsidRPr="00F5224C" w14:paraId="571F92F2" w14:textId="77777777" w:rsidTr="00DB378B">
        <w:trPr>
          <w:jc w:val="center"/>
        </w:trPr>
        <w:tc>
          <w:tcPr>
            <w:tcW w:w="764" w:type="dxa"/>
            <w:vMerge/>
            <w:vAlign w:val="center"/>
            <w:hideMark/>
          </w:tcPr>
          <w:p w14:paraId="1E74958B" w14:textId="77777777" w:rsidR="00F5224C" w:rsidRPr="00F5224C" w:rsidRDefault="00F5224C" w:rsidP="00DB378B">
            <w:pPr>
              <w:widowControl/>
              <w:jc w:val="center"/>
              <w:rPr>
                <w:rFonts w:ascii="宋体" w:eastAsia="宋体" w:hAnsi="宋体" w:cs="宋体"/>
                <w:color w:val="FF0000"/>
                <w:kern w:val="0"/>
                <w:szCs w:val="21"/>
              </w:rPr>
            </w:pPr>
          </w:p>
        </w:tc>
        <w:tc>
          <w:tcPr>
            <w:tcW w:w="476" w:type="dxa"/>
            <w:shd w:val="clear" w:color="auto" w:fill="auto"/>
            <w:vAlign w:val="center"/>
            <w:hideMark/>
          </w:tcPr>
          <w:p w14:paraId="7999C54B" w14:textId="77777777" w:rsidR="00F5224C" w:rsidRPr="00F5224C" w:rsidRDefault="00F5224C" w:rsidP="00DB378B">
            <w:pPr>
              <w:widowControl/>
              <w:rPr>
                <w:rFonts w:ascii="宋体" w:eastAsia="宋体" w:hAnsi="宋体"/>
                <w:color w:val="000000"/>
                <w:kern w:val="0"/>
                <w:szCs w:val="21"/>
              </w:rPr>
            </w:pPr>
            <w:r w:rsidRPr="00F5224C">
              <w:rPr>
                <w:rFonts w:ascii="宋体" w:eastAsia="宋体" w:hAnsi="宋体"/>
                <w:color w:val="000000"/>
                <w:kern w:val="0"/>
                <w:szCs w:val="21"/>
              </w:rPr>
              <w:t>54</w:t>
            </w:r>
          </w:p>
        </w:tc>
        <w:tc>
          <w:tcPr>
            <w:tcW w:w="1704" w:type="dxa"/>
            <w:shd w:val="clear" w:color="auto" w:fill="auto"/>
            <w:vAlign w:val="center"/>
            <w:hideMark/>
          </w:tcPr>
          <w:p w14:paraId="1B32B93F" w14:textId="77777777" w:rsidR="00F5224C" w:rsidRPr="00F5224C" w:rsidRDefault="00F5224C" w:rsidP="00DB378B">
            <w:pPr>
              <w:widowControl/>
              <w:jc w:val="center"/>
              <w:rPr>
                <w:rFonts w:ascii="宋体" w:eastAsia="宋体" w:hAnsi="宋体" w:cs="宋体"/>
                <w:color w:val="000000"/>
                <w:kern w:val="0"/>
                <w:szCs w:val="21"/>
              </w:rPr>
            </w:pPr>
            <w:r w:rsidRPr="00F5224C">
              <w:rPr>
                <w:rFonts w:ascii="宋体" w:eastAsia="宋体" w:hAnsi="宋体" w:cs="宋体" w:hint="eastAsia"/>
                <w:color w:val="000000"/>
                <w:kern w:val="0"/>
                <w:szCs w:val="21"/>
              </w:rPr>
              <w:t>多气体分析仪</w:t>
            </w:r>
          </w:p>
        </w:tc>
        <w:tc>
          <w:tcPr>
            <w:tcW w:w="652" w:type="dxa"/>
            <w:shd w:val="clear" w:color="auto" w:fill="auto"/>
            <w:vAlign w:val="center"/>
            <w:hideMark/>
          </w:tcPr>
          <w:p w14:paraId="03F9680D"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12197D1D"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实现微量、痕量气体的测量与分析……</w:t>
            </w:r>
          </w:p>
        </w:tc>
        <w:tc>
          <w:tcPr>
            <w:tcW w:w="938" w:type="dxa"/>
            <w:vAlign w:val="center"/>
          </w:tcPr>
          <w:p w14:paraId="76E17276"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41F10A29" w14:textId="77777777" w:rsidR="00F5224C" w:rsidRPr="00F5224C" w:rsidRDefault="00F5224C" w:rsidP="00DB378B">
            <w:pPr>
              <w:widowControl/>
              <w:jc w:val="left"/>
              <w:rPr>
                <w:rFonts w:ascii="宋体" w:eastAsia="宋体" w:hAnsi="宋体" w:cs="宋体"/>
                <w:kern w:val="0"/>
                <w:szCs w:val="21"/>
              </w:rPr>
            </w:pPr>
          </w:p>
        </w:tc>
      </w:tr>
      <w:tr w:rsidR="00F5224C" w:rsidRPr="00F5224C" w14:paraId="5A2B6A22" w14:textId="77777777" w:rsidTr="00DB378B">
        <w:trPr>
          <w:jc w:val="center"/>
        </w:trPr>
        <w:tc>
          <w:tcPr>
            <w:tcW w:w="764" w:type="dxa"/>
            <w:vMerge/>
            <w:vAlign w:val="center"/>
            <w:hideMark/>
          </w:tcPr>
          <w:p w14:paraId="715535C3" w14:textId="77777777" w:rsidR="00F5224C" w:rsidRPr="00F5224C" w:rsidRDefault="00F5224C" w:rsidP="00DB378B">
            <w:pPr>
              <w:widowControl/>
              <w:jc w:val="center"/>
              <w:rPr>
                <w:rFonts w:ascii="宋体" w:eastAsia="宋体" w:hAnsi="宋体" w:cs="宋体"/>
                <w:color w:val="FF0000"/>
                <w:kern w:val="0"/>
                <w:szCs w:val="21"/>
              </w:rPr>
            </w:pPr>
          </w:p>
        </w:tc>
        <w:tc>
          <w:tcPr>
            <w:tcW w:w="476" w:type="dxa"/>
            <w:shd w:val="clear" w:color="auto" w:fill="auto"/>
            <w:vAlign w:val="center"/>
            <w:hideMark/>
          </w:tcPr>
          <w:p w14:paraId="6CFC7099" w14:textId="77777777" w:rsidR="00F5224C" w:rsidRPr="00F5224C" w:rsidRDefault="00F5224C" w:rsidP="00DB378B">
            <w:pPr>
              <w:widowControl/>
              <w:rPr>
                <w:rFonts w:ascii="宋体" w:eastAsia="宋体" w:hAnsi="宋体"/>
                <w:color w:val="000000"/>
                <w:kern w:val="0"/>
                <w:szCs w:val="21"/>
              </w:rPr>
            </w:pPr>
            <w:r w:rsidRPr="00F5224C">
              <w:rPr>
                <w:rFonts w:ascii="宋体" w:eastAsia="宋体" w:hAnsi="宋体"/>
                <w:color w:val="000000"/>
                <w:kern w:val="0"/>
                <w:szCs w:val="21"/>
              </w:rPr>
              <w:t>55</w:t>
            </w:r>
          </w:p>
        </w:tc>
        <w:tc>
          <w:tcPr>
            <w:tcW w:w="1704" w:type="dxa"/>
            <w:shd w:val="clear" w:color="auto" w:fill="auto"/>
            <w:vAlign w:val="center"/>
            <w:hideMark/>
          </w:tcPr>
          <w:p w14:paraId="2B789A0A" w14:textId="77777777" w:rsidR="00F5224C" w:rsidRPr="00F5224C" w:rsidRDefault="00F5224C" w:rsidP="00DB378B">
            <w:pPr>
              <w:widowControl/>
              <w:jc w:val="center"/>
              <w:rPr>
                <w:rFonts w:ascii="宋体" w:eastAsia="宋体" w:hAnsi="宋体" w:cs="宋体"/>
                <w:color w:val="000000"/>
                <w:kern w:val="0"/>
                <w:szCs w:val="21"/>
              </w:rPr>
            </w:pPr>
            <w:r w:rsidRPr="00F5224C">
              <w:rPr>
                <w:rFonts w:ascii="宋体" w:eastAsia="宋体" w:hAnsi="宋体" w:cs="宋体" w:hint="eastAsia"/>
                <w:color w:val="000000"/>
                <w:kern w:val="0"/>
                <w:szCs w:val="21"/>
              </w:rPr>
              <w:t>紧凑型光谱微量气体分析仪</w:t>
            </w:r>
          </w:p>
        </w:tc>
        <w:tc>
          <w:tcPr>
            <w:tcW w:w="652" w:type="dxa"/>
            <w:shd w:val="clear" w:color="auto" w:fill="auto"/>
            <w:vAlign w:val="center"/>
            <w:hideMark/>
          </w:tcPr>
          <w:p w14:paraId="4CBA403B"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203F0608"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实现多种气体的同时或顺序检测……</w:t>
            </w:r>
          </w:p>
        </w:tc>
        <w:tc>
          <w:tcPr>
            <w:tcW w:w="938" w:type="dxa"/>
            <w:vAlign w:val="center"/>
          </w:tcPr>
          <w:p w14:paraId="2CD71848"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52CB3E8C" w14:textId="77777777" w:rsidR="00F5224C" w:rsidRPr="00F5224C" w:rsidRDefault="00F5224C" w:rsidP="00DB378B">
            <w:pPr>
              <w:widowControl/>
              <w:jc w:val="left"/>
              <w:rPr>
                <w:rFonts w:ascii="宋体" w:eastAsia="宋体" w:hAnsi="宋体" w:cs="宋体"/>
                <w:kern w:val="0"/>
                <w:szCs w:val="21"/>
              </w:rPr>
            </w:pPr>
          </w:p>
        </w:tc>
      </w:tr>
      <w:tr w:rsidR="00F5224C" w:rsidRPr="00F5224C" w14:paraId="07D1C15B" w14:textId="77777777" w:rsidTr="00DB378B">
        <w:trPr>
          <w:jc w:val="center"/>
        </w:trPr>
        <w:tc>
          <w:tcPr>
            <w:tcW w:w="764" w:type="dxa"/>
            <w:vMerge/>
            <w:vAlign w:val="center"/>
            <w:hideMark/>
          </w:tcPr>
          <w:p w14:paraId="4E937C0F" w14:textId="77777777" w:rsidR="00F5224C" w:rsidRPr="00F5224C" w:rsidRDefault="00F5224C" w:rsidP="00DB378B">
            <w:pPr>
              <w:widowControl/>
              <w:jc w:val="center"/>
              <w:rPr>
                <w:rFonts w:ascii="宋体" w:eastAsia="宋体" w:hAnsi="宋体" w:cs="宋体"/>
                <w:color w:val="FF0000"/>
                <w:kern w:val="0"/>
                <w:szCs w:val="21"/>
              </w:rPr>
            </w:pPr>
          </w:p>
        </w:tc>
        <w:tc>
          <w:tcPr>
            <w:tcW w:w="476" w:type="dxa"/>
            <w:shd w:val="clear" w:color="auto" w:fill="auto"/>
            <w:vAlign w:val="center"/>
            <w:hideMark/>
          </w:tcPr>
          <w:p w14:paraId="0B0B1FE6" w14:textId="77777777" w:rsidR="00F5224C" w:rsidRPr="00F5224C" w:rsidRDefault="00F5224C" w:rsidP="00DB378B">
            <w:pPr>
              <w:widowControl/>
              <w:rPr>
                <w:rFonts w:ascii="宋体" w:eastAsia="宋体" w:hAnsi="宋体"/>
                <w:kern w:val="0"/>
                <w:szCs w:val="21"/>
              </w:rPr>
            </w:pPr>
            <w:r w:rsidRPr="00F5224C">
              <w:rPr>
                <w:rFonts w:ascii="宋体" w:eastAsia="宋体" w:hAnsi="宋体"/>
                <w:kern w:val="0"/>
                <w:szCs w:val="21"/>
              </w:rPr>
              <w:t>56</w:t>
            </w:r>
          </w:p>
        </w:tc>
        <w:tc>
          <w:tcPr>
            <w:tcW w:w="1704" w:type="dxa"/>
            <w:shd w:val="clear" w:color="auto" w:fill="auto"/>
            <w:vAlign w:val="center"/>
            <w:hideMark/>
          </w:tcPr>
          <w:p w14:paraId="44D362DE"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火焰传播纹影光学测试系统</w:t>
            </w:r>
          </w:p>
        </w:tc>
        <w:tc>
          <w:tcPr>
            <w:tcW w:w="652" w:type="dxa"/>
            <w:shd w:val="clear" w:color="auto" w:fill="auto"/>
            <w:vAlign w:val="center"/>
            <w:hideMark/>
          </w:tcPr>
          <w:p w14:paraId="7C84ADD8" w14:textId="77777777" w:rsidR="00F5224C" w:rsidRPr="00F5224C" w:rsidRDefault="00F5224C" w:rsidP="00DB378B">
            <w:pPr>
              <w:widowControl/>
              <w:jc w:val="center"/>
              <w:rPr>
                <w:rFonts w:ascii="宋体" w:eastAsia="宋体" w:hAnsi="宋体"/>
                <w:kern w:val="0"/>
                <w:szCs w:val="21"/>
              </w:rPr>
            </w:pPr>
            <w:r w:rsidRPr="00F5224C">
              <w:rPr>
                <w:rFonts w:ascii="宋体" w:eastAsia="宋体" w:hAnsi="宋体"/>
                <w:kern w:val="0"/>
                <w:szCs w:val="21"/>
              </w:rPr>
              <w:t xml:space="preserve">1 </w:t>
            </w:r>
          </w:p>
        </w:tc>
        <w:tc>
          <w:tcPr>
            <w:tcW w:w="3263" w:type="dxa"/>
            <w:vAlign w:val="center"/>
          </w:tcPr>
          <w:p w14:paraId="090E3773" w14:textId="77777777" w:rsidR="00F5224C" w:rsidRPr="00F5224C" w:rsidRDefault="00F5224C" w:rsidP="00DB378B">
            <w:pPr>
              <w:widowControl/>
              <w:jc w:val="left"/>
              <w:rPr>
                <w:rFonts w:ascii="宋体" w:eastAsia="宋体" w:hAnsi="宋体" w:cs="宋体"/>
                <w:kern w:val="0"/>
                <w:szCs w:val="21"/>
              </w:rPr>
            </w:pPr>
            <w:r w:rsidRPr="00F5224C">
              <w:rPr>
                <w:rFonts w:ascii="宋体" w:eastAsia="宋体" w:hAnsi="宋体" w:cs="宋体" w:hint="eastAsia"/>
                <w:kern w:val="0"/>
                <w:szCs w:val="21"/>
              </w:rPr>
              <w:t>系统主反射镜的有效通光口径不小于￠200mm，焦距不小于2M……</w:t>
            </w:r>
          </w:p>
        </w:tc>
        <w:tc>
          <w:tcPr>
            <w:tcW w:w="938" w:type="dxa"/>
            <w:vAlign w:val="center"/>
          </w:tcPr>
          <w:p w14:paraId="0171F38C" w14:textId="77777777" w:rsidR="00F5224C" w:rsidRPr="00F5224C" w:rsidRDefault="00F5224C" w:rsidP="00DB378B">
            <w:pPr>
              <w:widowControl/>
              <w:jc w:val="center"/>
              <w:rPr>
                <w:rFonts w:ascii="宋体" w:eastAsia="宋体" w:hAnsi="宋体" w:cs="宋体"/>
                <w:kern w:val="0"/>
                <w:szCs w:val="21"/>
              </w:rPr>
            </w:pPr>
            <w:r w:rsidRPr="00F5224C">
              <w:rPr>
                <w:rFonts w:ascii="宋体" w:eastAsia="宋体" w:hAnsi="宋体" w:cs="宋体" w:hint="eastAsia"/>
                <w:kern w:val="0"/>
                <w:szCs w:val="21"/>
              </w:rPr>
              <w:t>否</w:t>
            </w:r>
          </w:p>
        </w:tc>
        <w:tc>
          <w:tcPr>
            <w:tcW w:w="1184" w:type="dxa"/>
            <w:vMerge/>
            <w:vAlign w:val="center"/>
            <w:hideMark/>
          </w:tcPr>
          <w:p w14:paraId="0B990141" w14:textId="77777777" w:rsidR="00F5224C" w:rsidRPr="00F5224C" w:rsidRDefault="00F5224C" w:rsidP="00DB378B">
            <w:pPr>
              <w:widowControl/>
              <w:jc w:val="left"/>
              <w:rPr>
                <w:rFonts w:ascii="宋体" w:eastAsia="宋体" w:hAnsi="宋体" w:cs="宋体"/>
                <w:kern w:val="0"/>
                <w:szCs w:val="21"/>
              </w:rPr>
            </w:pPr>
          </w:p>
        </w:tc>
      </w:tr>
      <w:tr w:rsidR="006441B1" w:rsidRPr="00F5224C" w14:paraId="0712993B" w14:textId="77777777" w:rsidTr="00164E4F">
        <w:trPr>
          <w:jc w:val="center"/>
        </w:trPr>
        <w:tc>
          <w:tcPr>
            <w:tcW w:w="8981" w:type="dxa"/>
            <w:gridSpan w:val="7"/>
            <w:vAlign w:val="center"/>
          </w:tcPr>
          <w:p w14:paraId="6817EA8E" w14:textId="77777777" w:rsidR="006441B1" w:rsidRPr="006441B1" w:rsidRDefault="006441B1" w:rsidP="006441B1">
            <w:pPr>
              <w:widowControl/>
              <w:spacing w:line="360" w:lineRule="auto"/>
              <w:jc w:val="center"/>
              <w:rPr>
                <w:rFonts w:ascii="宋体" w:eastAsia="宋体" w:hAnsi="宋体" w:cs="Arial"/>
                <w:kern w:val="0"/>
                <w:szCs w:val="21"/>
              </w:rPr>
            </w:pPr>
            <w:r w:rsidRPr="006441B1">
              <w:rPr>
                <w:rFonts w:ascii="宋体" w:eastAsia="宋体" w:hAnsi="宋体" w:cs="Arial" w:hint="eastAsia"/>
                <w:kern w:val="0"/>
                <w:szCs w:val="21"/>
              </w:rPr>
              <w:t>所属项目编号（CA）：</w:t>
            </w:r>
            <w:r w:rsidRPr="006441B1">
              <w:rPr>
                <w:rFonts w:ascii="宋体" w:eastAsia="宋体" w:hAnsi="宋体" w:cs="Arial"/>
                <w:kern w:val="0"/>
                <w:szCs w:val="21"/>
              </w:rPr>
              <w:t>PXM2020_014204_000053-JH001-XM001</w:t>
            </w:r>
          </w:p>
          <w:p w14:paraId="224D35B8" w14:textId="788E442A" w:rsidR="006441B1" w:rsidRPr="00F5224C" w:rsidRDefault="006441B1" w:rsidP="006441B1">
            <w:pPr>
              <w:widowControl/>
              <w:jc w:val="center"/>
              <w:rPr>
                <w:rFonts w:ascii="宋体" w:eastAsia="宋体" w:hAnsi="宋体" w:cs="宋体"/>
                <w:kern w:val="0"/>
                <w:szCs w:val="21"/>
              </w:rPr>
            </w:pPr>
            <w:r w:rsidRPr="006441B1">
              <w:rPr>
                <w:rFonts w:ascii="宋体" w:eastAsia="宋体" w:hAnsi="宋体" w:cs="Arial" w:hint="eastAsia"/>
                <w:kern w:val="0"/>
                <w:szCs w:val="21"/>
              </w:rPr>
              <w:t>项目预算：1511.5万元</w:t>
            </w:r>
          </w:p>
        </w:tc>
      </w:tr>
    </w:tbl>
    <w:p w14:paraId="60802579" w14:textId="07B17E7D" w:rsidR="00BD7BE0" w:rsidRPr="00BD7BE0" w:rsidRDefault="00BD7BE0" w:rsidP="00313695">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合同履行期</w:t>
      </w:r>
      <w:r w:rsidRPr="00D95291">
        <w:rPr>
          <w:rFonts w:ascii="宋体" w:eastAsia="宋体" w:hAnsi="宋体" w:cs="Times New Roman" w:hint="eastAsia"/>
          <w:sz w:val="22"/>
        </w:rPr>
        <w:t>限：</w:t>
      </w:r>
      <w:r w:rsidR="00B84E4A" w:rsidRPr="00D95291">
        <w:rPr>
          <w:rFonts w:ascii="宋体" w:eastAsia="宋体" w:hAnsi="宋体" w:cs="Times New Roman" w:hint="eastAsia"/>
          <w:sz w:val="22"/>
        </w:rPr>
        <w:t>详见招标文件。</w:t>
      </w:r>
    </w:p>
    <w:p w14:paraId="2F2A77D0" w14:textId="6ACA2E48" w:rsidR="00BD7BE0" w:rsidRPr="00BD7BE0" w:rsidRDefault="00BD7BE0" w:rsidP="00F16D33">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本项目</w:t>
      </w:r>
      <w:r w:rsidR="00CE1624" w:rsidRPr="00C43348">
        <w:rPr>
          <w:rFonts w:ascii="宋体" w:eastAsia="宋体" w:hAnsi="宋体" w:cs="Times New Roman" w:hint="eastAsia"/>
          <w:sz w:val="22"/>
        </w:rPr>
        <w:t>（□是</w:t>
      </w:r>
      <w:r w:rsidR="00CE1624" w:rsidRPr="00C43348">
        <w:rPr>
          <w:rFonts w:ascii="宋体" w:eastAsia="宋体" w:hAnsi="宋体" w:cs="Times New Roman"/>
          <w:sz w:val="22"/>
        </w:rPr>
        <w:t>/■否）</w:t>
      </w:r>
      <w:r w:rsidRPr="00BD7BE0">
        <w:rPr>
          <w:rFonts w:ascii="宋体" w:eastAsia="宋体" w:hAnsi="宋体" w:cs="Times New Roman" w:hint="eastAsia"/>
          <w:sz w:val="22"/>
        </w:rPr>
        <w:t>接受联合体投标。</w:t>
      </w:r>
    </w:p>
    <w:p w14:paraId="0B432CC6" w14:textId="77777777" w:rsidR="00BD7BE0" w:rsidRPr="00BD7BE0" w:rsidRDefault="00BD7BE0" w:rsidP="00F16D33">
      <w:pPr>
        <w:keepNext/>
        <w:keepLines/>
        <w:spacing w:before="260" w:after="260" w:line="400" w:lineRule="exact"/>
        <w:outlineLvl w:val="1"/>
        <w:rPr>
          <w:rFonts w:ascii="宋体" w:eastAsia="宋体" w:hAnsi="宋体" w:cs="宋体"/>
          <w:bCs/>
          <w:sz w:val="22"/>
        </w:rPr>
      </w:pPr>
      <w:bookmarkStart w:id="8" w:name="_Toc28359003"/>
      <w:bookmarkStart w:id="9" w:name="_Toc28359080"/>
      <w:bookmarkStart w:id="10" w:name="_Toc35393622"/>
      <w:bookmarkStart w:id="11" w:name="_Toc35393791"/>
      <w:r w:rsidRPr="00BD7BE0">
        <w:rPr>
          <w:rFonts w:ascii="宋体" w:eastAsia="宋体" w:hAnsi="宋体" w:cs="宋体" w:hint="eastAsia"/>
          <w:bCs/>
          <w:sz w:val="22"/>
        </w:rPr>
        <w:t>二、申请人的资格要求：</w:t>
      </w:r>
      <w:bookmarkEnd w:id="8"/>
      <w:bookmarkEnd w:id="9"/>
      <w:bookmarkEnd w:id="10"/>
      <w:bookmarkEnd w:id="11"/>
    </w:p>
    <w:p w14:paraId="2B1962FA" w14:textId="77777777" w:rsidR="00BD7BE0" w:rsidRPr="00BD7BE0" w:rsidRDefault="00BD7BE0" w:rsidP="00F16D33">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1.满足《中华人民共和国政府采购法》第二十二条规定；</w:t>
      </w:r>
    </w:p>
    <w:p w14:paraId="07F6C965" w14:textId="7E9F836F" w:rsidR="00BD7BE0" w:rsidRPr="00BD7BE0" w:rsidRDefault="00BD7BE0" w:rsidP="00F16D33">
      <w:pPr>
        <w:spacing w:line="400" w:lineRule="exact"/>
        <w:ind w:firstLineChars="200" w:firstLine="440"/>
        <w:rPr>
          <w:rFonts w:ascii="宋体" w:eastAsia="宋体" w:hAnsi="宋体" w:cs="Times New Roman"/>
          <w:sz w:val="22"/>
        </w:rPr>
      </w:pPr>
      <w:bookmarkStart w:id="12" w:name="_Toc28359081"/>
      <w:bookmarkStart w:id="13" w:name="_Toc28359004"/>
      <w:r w:rsidRPr="00BD7BE0">
        <w:rPr>
          <w:rFonts w:ascii="宋体" w:eastAsia="宋体" w:hAnsi="宋体" w:cs="Times New Roman"/>
          <w:sz w:val="22"/>
        </w:rPr>
        <w:t>2</w:t>
      </w:r>
      <w:r w:rsidRPr="00BD7BE0">
        <w:rPr>
          <w:rFonts w:ascii="宋体" w:eastAsia="宋体" w:hAnsi="宋体" w:cs="Times New Roman" w:hint="eastAsia"/>
          <w:sz w:val="22"/>
        </w:rPr>
        <w:t>.落实政府采购政策需满足的资格要求：</w:t>
      </w:r>
      <w:r w:rsidR="00CE1624" w:rsidRPr="00C43348">
        <w:rPr>
          <w:rFonts w:ascii="宋体" w:eastAsia="宋体" w:hAnsi="宋体" w:cs="Times New Roman" w:hint="eastAsia"/>
          <w:sz w:val="22"/>
        </w:rPr>
        <w:t>不涉及。</w:t>
      </w:r>
    </w:p>
    <w:p w14:paraId="2198E07D" w14:textId="69478051" w:rsidR="00BD7BE0" w:rsidRPr="00C43348" w:rsidRDefault="00BD7BE0" w:rsidP="00F16D33">
      <w:pPr>
        <w:spacing w:line="400" w:lineRule="exact"/>
        <w:ind w:firstLineChars="200" w:firstLine="440"/>
        <w:rPr>
          <w:rFonts w:ascii="宋体" w:eastAsia="宋体" w:hAnsi="宋体" w:cs="Times New Roman"/>
          <w:sz w:val="22"/>
        </w:rPr>
      </w:pPr>
      <w:r w:rsidRPr="00BD7BE0">
        <w:rPr>
          <w:rFonts w:ascii="宋体" w:eastAsia="宋体" w:hAnsi="宋体" w:cs="Times New Roman" w:hint="eastAsia"/>
          <w:sz w:val="22"/>
        </w:rPr>
        <w:t>3.本项目的特定资格要求：</w:t>
      </w:r>
    </w:p>
    <w:p w14:paraId="36C40B1A" w14:textId="77777777" w:rsidR="00CE1624" w:rsidRPr="00CE1624" w:rsidRDefault="00CE1624" w:rsidP="00F16D33">
      <w:pPr>
        <w:numPr>
          <w:ilvl w:val="0"/>
          <w:numId w:val="1"/>
        </w:numPr>
        <w:tabs>
          <w:tab w:val="left" w:pos="1276"/>
        </w:tabs>
        <w:spacing w:line="400" w:lineRule="exact"/>
        <w:rPr>
          <w:rFonts w:ascii="宋体" w:eastAsia="宋体" w:hAnsi="宋体" w:cs="Times New Roman"/>
          <w:sz w:val="22"/>
        </w:rPr>
      </w:pPr>
      <w:r w:rsidRPr="00CE1624">
        <w:rPr>
          <w:rFonts w:ascii="宋体" w:eastAsia="宋体" w:hAnsi="宋体" w:cs="Times New Roman" w:hint="eastAsia"/>
          <w:sz w:val="22"/>
        </w:rPr>
        <w:t>单位负责人为同一人或者存在直接控股、管理关系的不同供应商，不得参加同一合同项下的政府采购活动；</w:t>
      </w:r>
    </w:p>
    <w:p w14:paraId="19EABA3E" w14:textId="77777777" w:rsidR="00CE1624" w:rsidRPr="00CE1624" w:rsidRDefault="00CE1624" w:rsidP="00F16D33">
      <w:pPr>
        <w:numPr>
          <w:ilvl w:val="0"/>
          <w:numId w:val="1"/>
        </w:numPr>
        <w:spacing w:line="400" w:lineRule="exact"/>
        <w:rPr>
          <w:rFonts w:ascii="宋体" w:eastAsia="宋体" w:hAnsi="宋体" w:cs="Times New Roman"/>
          <w:sz w:val="22"/>
        </w:rPr>
      </w:pPr>
      <w:r w:rsidRPr="00CE1624">
        <w:rPr>
          <w:rFonts w:ascii="宋体" w:eastAsia="宋体" w:hAnsi="宋体" w:cs="Times New Roman" w:hint="eastAsia"/>
          <w:sz w:val="22"/>
        </w:rPr>
        <w:t>为采购项目的某包提供整体设计、规范编制或者项目管理、监理、检测等服务的供应商，不得再参加该包的其他采购活动；</w:t>
      </w:r>
    </w:p>
    <w:p w14:paraId="5CF78F2C" w14:textId="77777777" w:rsidR="00CE1624" w:rsidRPr="00CE1624" w:rsidRDefault="00CE1624" w:rsidP="00F16D33">
      <w:pPr>
        <w:numPr>
          <w:ilvl w:val="0"/>
          <w:numId w:val="1"/>
        </w:numPr>
        <w:spacing w:line="400" w:lineRule="exact"/>
        <w:rPr>
          <w:rFonts w:ascii="宋体" w:eastAsia="宋体" w:hAnsi="宋体" w:cs="Times New Roman"/>
          <w:sz w:val="22"/>
        </w:rPr>
      </w:pPr>
      <w:r w:rsidRPr="00CE1624">
        <w:rPr>
          <w:rFonts w:ascii="宋体" w:eastAsia="宋体" w:hAnsi="宋体" w:cs="Times New Roman" w:hint="eastAsia"/>
          <w:sz w:val="22"/>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14:paraId="203C8319" w14:textId="77777777" w:rsidR="00CE1624" w:rsidRPr="00CE1624" w:rsidRDefault="00CE1624" w:rsidP="00F16D33">
      <w:pPr>
        <w:numPr>
          <w:ilvl w:val="0"/>
          <w:numId w:val="1"/>
        </w:numPr>
        <w:spacing w:line="400" w:lineRule="exact"/>
        <w:rPr>
          <w:rFonts w:ascii="宋体" w:eastAsia="宋体" w:hAnsi="宋体" w:cs="Times New Roman"/>
          <w:sz w:val="22"/>
        </w:rPr>
      </w:pPr>
      <w:r w:rsidRPr="00CE1624">
        <w:rPr>
          <w:rFonts w:ascii="宋体" w:eastAsia="宋体" w:hAnsi="宋体" w:cs="Times New Roman" w:hint="eastAsia"/>
          <w:sz w:val="22"/>
        </w:rPr>
        <w:t>法律法规规定的其他要求；</w:t>
      </w:r>
    </w:p>
    <w:p w14:paraId="4C7E1013" w14:textId="2CA61C54" w:rsidR="00CE1624" w:rsidRDefault="00CE1624" w:rsidP="00F16D33">
      <w:pPr>
        <w:numPr>
          <w:ilvl w:val="0"/>
          <w:numId w:val="1"/>
        </w:numPr>
        <w:spacing w:line="400" w:lineRule="exact"/>
        <w:rPr>
          <w:rFonts w:ascii="宋体" w:eastAsia="宋体" w:hAnsi="宋体" w:cs="Times New Roman"/>
          <w:sz w:val="22"/>
        </w:rPr>
      </w:pPr>
      <w:r w:rsidRPr="00CE1624">
        <w:rPr>
          <w:rFonts w:ascii="宋体" w:eastAsia="宋体" w:hAnsi="宋体" w:cs="Times New Roman" w:hint="eastAsia"/>
          <w:sz w:val="22"/>
        </w:rPr>
        <w:t>投标人必须向采购代理机构购买招标文件并登记备案，未经向采购代理机构购买招标文件并登记备案的潜在投标人均无资格参加本次投标。</w:t>
      </w:r>
    </w:p>
    <w:p w14:paraId="7B997CE2" w14:textId="55E37394" w:rsidR="003F4C76" w:rsidRDefault="003F4C76" w:rsidP="00F16D33">
      <w:pPr>
        <w:numPr>
          <w:ilvl w:val="0"/>
          <w:numId w:val="1"/>
        </w:numPr>
        <w:spacing w:line="400" w:lineRule="exact"/>
        <w:rPr>
          <w:rFonts w:ascii="宋体" w:eastAsia="宋体" w:hAnsi="宋体" w:cs="Times New Roman"/>
          <w:sz w:val="22"/>
        </w:rPr>
      </w:pPr>
      <w:r w:rsidRPr="003F4C76">
        <w:rPr>
          <w:rFonts w:ascii="宋体" w:eastAsia="宋体" w:hAnsi="宋体" w:cs="Times New Roman" w:hint="eastAsia"/>
          <w:sz w:val="22"/>
        </w:rPr>
        <w:t>投标人所投货物如涉及到节能产品、环境标志产品、信息安全产品，应遵守相应政策法规的规定。</w:t>
      </w:r>
    </w:p>
    <w:p w14:paraId="11D5DF51" w14:textId="4DCCD1C2" w:rsidR="003F4C76" w:rsidRPr="00CE1624" w:rsidRDefault="003F4C76" w:rsidP="00F16D33">
      <w:pPr>
        <w:numPr>
          <w:ilvl w:val="0"/>
          <w:numId w:val="1"/>
        </w:numPr>
        <w:spacing w:line="400" w:lineRule="exact"/>
        <w:rPr>
          <w:rFonts w:ascii="宋体" w:eastAsia="宋体" w:hAnsi="宋体" w:cs="Times New Roman"/>
          <w:sz w:val="22"/>
        </w:rPr>
      </w:pPr>
      <w:r w:rsidRPr="003F4C76">
        <w:rPr>
          <w:rFonts w:ascii="宋体" w:eastAsia="宋体" w:hAnsi="宋体" w:cs="Times New Roman" w:hint="eastAsia"/>
          <w:sz w:val="22"/>
        </w:rPr>
        <w:t>本项目部分产品接受进口产品投标（进口产品是指通过中国海关报关验放进入中国境内且产自关境外的产品），详见招标文件第八章。</w:t>
      </w:r>
    </w:p>
    <w:p w14:paraId="00E8E91D" w14:textId="77777777" w:rsidR="00BD7BE0" w:rsidRPr="00BD7BE0" w:rsidRDefault="00BD7BE0" w:rsidP="00F16D33">
      <w:pPr>
        <w:keepNext/>
        <w:keepLines/>
        <w:spacing w:before="260" w:after="260" w:line="400" w:lineRule="exact"/>
        <w:outlineLvl w:val="1"/>
        <w:rPr>
          <w:rFonts w:ascii="宋体" w:eastAsia="宋体" w:hAnsi="宋体" w:cs="宋体"/>
          <w:bCs/>
          <w:sz w:val="22"/>
        </w:rPr>
      </w:pPr>
      <w:bookmarkStart w:id="14" w:name="_Toc35393623"/>
      <w:bookmarkStart w:id="15" w:name="_Toc35393792"/>
      <w:r w:rsidRPr="00BD7BE0">
        <w:rPr>
          <w:rFonts w:ascii="宋体" w:eastAsia="宋体" w:hAnsi="宋体" w:cs="宋体" w:hint="eastAsia"/>
          <w:bCs/>
          <w:sz w:val="22"/>
        </w:rPr>
        <w:t>三、获取招标文件</w:t>
      </w:r>
      <w:bookmarkEnd w:id="12"/>
      <w:bookmarkEnd w:id="13"/>
      <w:bookmarkEnd w:id="14"/>
      <w:bookmarkEnd w:id="15"/>
    </w:p>
    <w:p w14:paraId="0243BEE0" w14:textId="2EE82C4F" w:rsidR="00BD7BE0" w:rsidRPr="00BD7BE0" w:rsidRDefault="00BD7BE0" w:rsidP="00F16D33">
      <w:pPr>
        <w:spacing w:line="400" w:lineRule="exact"/>
        <w:ind w:firstLine="540"/>
        <w:rPr>
          <w:rFonts w:ascii="宋体" w:eastAsia="宋体" w:hAnsi="宋体" w:cs="宋体"/>
          <w:sz w:val="22"/>
        </w:rPr>
      </w:pPr>
      <w:r w:rsidRPr="00BD7BE0">
        <w:rPr>
          <w:rFonts w:ascii="宋体" w:eastAsia="宋体" w:hAnsi="宋体" w:cs="宋体" w:hint="eastAsia"/>
          <w:sz w:val="22"/>
        </w:rPr>
        <w:t>时间：</w:t>
      </w:r>
      <w:r w:rsidR="003F4C76" w:rsidRPr="003F4C76">
        <w:rPr>
          <w:rFonts w:ascii="宋体" w:eastAsia="宋体" w:hAnsi="宋体" w:cs="宋体" w:hint="eastAsia"/>
          <w:sz w:val="22"/>
          <w:u w:val="single"/>
        </w:rPr>
        <w:t>2020年6月1</w:t>
      </w:r>
      <w:r w:rsidR="006A7B4C">
        <w:rPr>
          <w:rFonts w:ascii="宋体" w:eastAsia="宋体" w:hAnsi="宋体" w:cs="宋体"/>
          <w:sz w:val="22"/>
          <w:u w:val="single"/>
        </w:rPr>
        <w:t>5</w:t>
      </w:r>
      <w:r w:rsidR="003F4C76" w:rsidRPr="003F4C76">
        <w:rPr>
          <w:rFonts w:ascii="宋体" w:eastAsia="宋体" w:hAnsi="宋体" w:cs="宋体" w:hint="eastAsia"/>
          <w:sz w:val="22"/>
          <w:u w:val="single"/>
        </w:rPr>
        <w:t>日</w:t>
      </w:r>
      <w:r w:rsidR="00CE1624" w:rsidRPr="003F4C76">
        <w:rPr>
          <w:rFonts w:ascii="宋体" w:eastAsia="宋体" w:hAnsi="宋体" w:cs="宋体" w:hint="eastAsia"/>
          <w:sz w:val="22"/>
          <w:u w:val="single"/>
        </w:rPr>
        <w:t xml:space="preserve">至 </w:t>
      </w:r>
      <w:r w:rsidR="00CE1624" w:rsidRPr="003F4C76">
        <w:rPr>
          <w:rFonts w:ascii="宋体" w:eastAsia="宋体" w:hAnsi="宋体" w:cs="宋体"/>
          <w:sz w:val="22"/>
          <w:u w:val="single"/>
        </w:rPr>
        <w:t>2020</w:t>
      </w:r>
      <w:r w:rsidR="00CE1624" w:rsidRPr="003F4C76">
        <w:rPr>
          <w:rFonts w:ascii="宋体" w:eastAsia="宋体" w:hAnsi="宋体" w:cs="宋体" w:hint="eastAsia"/>
          <w:sz w:val="22"/>
          <w:u w:val="single"/>
        </w:rPr>
        <w:t>年</w:t>
      </w:r>
      <w:r w:rsidR="003F4C76" w:rsidRPr="003F4C76">
        <w:rPr>
          <w:rFonts w:ascii="宋体" w:eastAsia="宋体" w:hAnsi="宋体" w:cs="宋体"/>
          <w:sz w:val="22"/>
          <w:u w:val="single"/>
        </w:rPr>
        <w:t>6</w:t>
      </w:r>
      <w:r w:rsidR="00CE1624" w:rsidRPr="003F4C76">
        <w:rPr>
          <w:rFonts w:ascii="宋体" w:eastAsia="宋体" w:hAnsi="宋体" w:cs="宋体" w:hint="eastAsia"/>
          <w:sz w:val="22"/>
          <w:u w:val="single"/>
        </w:rPr>
        <w:t>月</w:t>
      </w:r>
      <w:r w:rsidR="006A7B4C">
        <w:rPr>
          <w:rFonts w:ascii="宋体" w:eastAsia="宋体" w:hAnsi="宋体" w:cs="宋体" w:hint="eastAsia"/>
          <w:sz w:val="22"/>
          <w:u w:val="single"/>
        </w:rPr>
        <w:t>2</w:t>
      </w:r>
      <w:r w:rsidR="006A7B4C">
        <w:rPr>
          <w:rFonts w:ascii="宋体" w:eastAsia="宋体" w:hAnsi="宋体" w:cs="宋体"/>
          <w:sz w:val="22"/>
          <w:u w:val="single"/>
        </w:rPr>
        <w:t>2</w:t>
      </w:r>
      <w:r w:rsidR="00CE1624" w:rsidRPr="003F4C76">
        <w:rPr>
          <w:rFonts w:ascii="宋体" w:eastAsia="宋体" w:hAnsi="宋体" w:cs="宋体" w:hint="eastAsia"/>
          <w:sz w:val="22"/>
          <w:u w:val="single"/>
        </w:rPr>
        <w:t>日</w:t>
      </w:r>
      <w:r w:rsidRPr="00BD7BE0">
        <w:rPr>
          <w:rFonts w:ascii="宋体" w:eastAsia="宋体" w:hAnsi="宋体" w:cs="宋体" w:hint="eastAsia"/>
          <w:sz w:val="22"/>
        </w:rPr>
        <w:t>，每天上午</w:t>
      </w:r>
      <w:r w:rsidR="00CE1624" w:rsidRPr="009C1598">
        <w:rPr>
          <w:rFonts w:ascii="宋体" w:eastAsia="宋体" w:hAnsi="宋体" w:cs="宋体" w:hint="eastAsia"/>
          <w:sz w:val="22"/>
          <w:u w:val="single"/>
        </w:rPr>
        <w:t>9：0</w:t>
      </w:r>
      <w:r w:rsidR="00CE1624" w:rsidRPr="009C1598">
        <w:rPr>
          <w:rFonts w:ascii="宋体" w:eastAsia="宋体" w:hAnsi="宋体" w:cs="宋体"/>
          <w:sz w:val="22"/>
          <w:u w:val="single"/>
        </w:rPr>
        <w:t>0</w:t>
      </w:r>
      <w:r w:rsidR="00CE1624" w:rsidRPr="00C43348">
        <w:rPr>
          <w:rFonts w:ascii="宋体" w:eastAsia="宋体" w:hAnsi="宋体" w:cs="宋体" w:hint="eastAsia"/>
          <w:sz w:val="22"/>
        </w:rPr>
        <w:t>至</w:t>
      </w:r>
      <w:r w:rsidR="00CE1624" w:rsidRPr="009C1598">
        <w:rPr>
          <w:rFonts w:ascii="宋体" w:eastAsia="宋体" w:hAnsi="宋体" w:cs="宋体"/>
          <w:sz w:val="22"/>
          <w:u w:val="single"/>
        </w:rPr>
        <w:t>11:30</w:t>
      </w:r>
      <w:r w:rsidRPr="00BD7BE0">
        <w:rPr>
          <w:rFonts w:ascii="宋体" w:eastAsia="宋体" w:hAnsi="宋体" w:cs="宋体" w:hint="eastAsia"/>
          <w:sz w:val="22"/>
        </w:rPr>
        <w:t>，下午</w:t>
      </w:r>
      <w:r w:rsidR="00CE1624" w:rsidRPr="009C1598">
        <w:rPr>
          <w:rFonts w:ascii="宋体" w:eastAsia="宋体" w:hAnsi="宋体" w:cs="宋体"/>
          <w:sz w:val="22"/>
          <w:u w:val="single"/>
        </w:rPr>
        <w:t>1：</w:t>
      </w:r>
      <w:r w:rsidR="00CE1624" w:rsidRPr="009C1598">
        <w:rPr>
          <w:rFonts w:ascii="宋体" w:eastAsia="宋体" w:hAnsi="宋体" w:cs="宋体"/>
          <w:sz w:val="22"/>
          <w:u w:val="single"/>
        </w:rPr>
        <w:lastRenderedPageBreak/>
        <w:t>00</w:t>
      </w:r>
      <w:r w:rsidR="00CE1624" w:rsidRPr="00C43348">
        <w:rPr>
          <w:rFonts w:ascii="宋体" w:eastAsia="宋体" w:hAnsi="宋体" w:cs="宋体"/>
          <w:sz w:val="22"/>
        </w:rPr>
        <w:t>至</w:t>
      </w:r>
      <w:r w:rsidR="00CE1624" w:rsidRPr="009C1598">
        <w:rPr>
          <w:rFonts w:ascii="宋体" w:eastAsia="宋体" w:hAnsi="宋体" w:cs="宋体"/>
          <w:sz w:val="22"/>
          <w:u w:val="single"/>
        </w:rPr>
        <w:t>4：30</w:t>
      </w:r>
      <w:r w:rsidRPr="00BD7BE0">
        <w:rPr>
          <w:rFonts w:ascii="宋体" w:eastAsia="宋体" w:hAnsi="宋体" w:cs="宋体" w:hint="eastAsia"/>
          <w:sz w:val="22"/>
        </w:rPr>
        <w:t>（</w:t>
      </w:r>
      <w:r w:rsidR="00CE1624" w:rsidRPr="00C43348">
        <w:rPr>
          <w:rFonts w:ascii="宋体" w:eastAsia="宋体" w:hAnsi="宋体" w:cs="宋体" w:hint="eastAsia"/>
          <w:sz w:val="22"/>
        </w:rPr>
        <w:t>北京时间，休息日及法定节假日除外</w:t>
      </w:r>
      <w:r w:rsidRPr="00BD7BE0">
        <w:rPr>
          <w:rFonts w:ascii="宋体" w:eastAsia="宋体" w:hAnsi="宋体" w:cs="宋体" w:hint="eastAsia"/>
          <w:sz w:val="22"/>
        </w:rPr>
        <w:t>）</w:t>
      </w:r>
    </w:p>
    <w:p w14:paraId="7BFE59D6" w14:textId="7DC85964" w:rsidR="00BD7BE0" w:rsidRPr="00BD7BE0" w:rsidRDefault="00BD7BE0" w:rsidP="00F16D33">
      <w:pPr>
        <w:spacing w:line="400" w:lineRule="exact"/>
        <w:ind w:firstLine="540"/>
        <w:rPr>
          <w:rFonts w:ascii="宋体" w:eastAsia="宋体" w:hAnsi="宋体" w:cs="宋体"/>
          <w:sz w:val="22"/>
        </w:rPr>
      </w:pPr>
      <w:r w:rsidRPr="00BD7BE0">
        <w:rPr>
          <w:rFonts w:ascii="宋体" w:eastAsia="宋体" w:hAnsi="宋体" w:cs="宋体" w:hint="eastAsia"/>
          <w:sz w:val="22"/>
        </w:rPr>
        <w:t>地点：</w:t>
      </w:r>
      <w:r w:rsidR="00CE1624" w:rsidRPr="00C36050">
        <w:rPr>
          <w:rFonts w:ascii="宋体" w:eastAsia="宋体" w:hAnsi="宋体" w:cs="宋体" w:hint="eastAsia"/>
          <w:sz w:val="22"/>
          <w:u w:val="single"/>
        </w:rPr>
        <w:t>北京市海淀区学院路</w:t>
      </w:r>
      <w:r w:rsidR="00CE1624" w:rsidRPr="00C36050">
        <w:rPr>
          <w:rFonts w:ascii="宋体" w:eastAsia="宋体" w:hAnsi="宋体" w:cs="宋体"/>
          <w:sz w:val="22"/>
          <w:u w:val="single"/>
        </w:rPr>
        <w:t>30号科大天工大厦A座六层608室。</w:t>
      </w:r>
    </w:p>
    <w:p w14:paraId="67C95080" w14:textId="49BFDBB6" w:rsidR="00BD7BE0" w:rsidRPr="00BD7BE0" w:rsidRDefault="00BD7BE0" w:rsidP="00F16D33">
      <w:pPr>
        <w:spacing w:line="400" w:lineRule="exact"/>
        <w:ind w:firstLine="540"/>
        <w:rPr>
          <w:rFonts w:ascii="宋体" w:eastAsia="宋体" w:hAnsi="宋体" w:cs="宋体"/>
          <w:sz w:val="22"/>
        </w:rPr>
      </w:pPr>
      <w:r w:rsidRPr="00BD7BE0">
        <w:rPr>
          <w:rFonts w:ascii="宋体" w:eastAsia="宋体" w:hAnsi="宋体" w:cs="宋体" w:hint="eastAsia"/>
          <w:sz w:val="22"/>
        </w:rPr>
        <w:t>方式：</w:t>
      </w:r>
      <w:r w:rsidR="00CE1624" w:rsidRPr="00C36050">
        <w:rPr>
          <w:rFonts w:ascii="宋体" w:eastAsia="宋体" w:hAnsi="宋体" w:cs="宋体" w:hint="eastAsia"/>
          <w:sz w:val="22"/>
          <w:u w:val="single"/>
        </w:rPr>
        <w:t>现场或非现场购买。（非现场购买招标文件方法见“其他补充事宜，第</w:t>
      </w:r>
      <w:r w:rsidR="00CE1624" w:rsidRPr="00C36050">
        <w:rPr>
          <w:rFonts w:ascii="宋体" w:eastAsia="宋体" w:hAnsi="宋体" w:cs="宋体"/>
          <w:sz w:val="22"/>
          <w:u w:val="single"/>
        </w:rPr>
        <w:t>1项”）</w:t>
      </w:r>
    </w:p>
    <w:p w14:paraId="3122236E" w14:textId="11C63847" w:rsidR="00BD7BE0" w:rsidRPr="00EB2EA6" w:rsidRDefault="00BD7BE0" w:rsidP="00EB2EA6">
      <w:pPr>
        <w:numPr>
          <w:ilvl w:val="0"/>
          <w:numId w:val="2"/>
        </w:numPr>
        <w:tabs>
          <w:tab w:val="num" w:pos="0"/>
        </w:tabs>
        <w:wordWrap w:val="0"/>
        <w:spacing w:line="400" w:lineRule="exact"/>
        <w:ind w:firstLineChars="152" w:firstLine="334"/>
        <w:rPr>
          <w:rFonts w:ascii="宋体" w:eastAsia="宋体" w:hAnsi="宋体" w:cs="宋体"/>
          <w:b/>
          <w:bCs/>
          <w:sz w:val="22"/>
        </w:rPr>
      </w:pPr>
      <w:r w:rsidRPr="00EB2EA6">
        <w:rPr>
          <w:rFonts w:ascii="宋体" w:eastAsia="宋体" w:hAnsi="宋体" w:cs="宋体" w:hint="eastAsia"/>
          <w:sz w:val="22"/>
        </w:rPr>
        <w:t>售价：</w:t>
      </w:r>
      <w:r w:rsidR="00CE1624" w:rsidRPr="00EB2EA6">
        <w:rPr>
          <w:rFonts w:ascii="宋体" w:eastAsia="宋体" w:hAnsi="宋体" w:cs="宋体"/>
          <w:sz w:val="22"/>
          <w:u w:val="single"/>
        </w:rPr>
        <w:t>01</w:t>
      </w:r>
      <w:r w:rsidR="00046A31">
        <w:rPr>
          <w:rFonts w:ascii="宋体" w:eastAsia="宋体" w:hAnsi="宋体" w:cs="宋体" w:hint="eastAsia"/>
          <w:sz w:val="22"/>
          <w:u w:val="single"/>
        </w:rPr>
        <w:t>包</w:t>
      </w:r>
      <w:r w:rsidR="00AA680C">
        <w:rPr>
          <w:rFonts w:ascii="宋体" w:eastAsia="宋体" w:hAnsi="宋体" w:cs="宋体" w:hint="eastAsia"/>
          <w:sz w:val="22"/>
          <w:u w:val="single"/>
        </w:rPr>
        <w:t>-</w:t>
      </w:r>
      <w:r w:rsidR="00AA680C">
        <w:rPr>
          <w:rFonts w:ascii="宋体" w:eastAsia="宋体" w:hAnsi="宋体" w:cs="宋体"/>
          <w:sz w:val="22"/>
          <w:u w:val="single"/>
        </w:rPr>
        <w:t>19</w:t>
      </w:r>
      <w:r w:rsidR="00CE1624" w:rsidRPr="00EB2EA6">
        <w:rPr>
          <w:rFonts w:ascii="宋体" w:eastAsia="宋体" w:hAnsi="宋体" w:cs="宋体"/>
          <w:sz w:val="22"/>
          <w:u w:val="single"/>
        </w:rPr>
        <w:t>包</w:t>
      </w:r>
      <w:r w:rsidR="00CE1624" w:rsidRPr="003F4C76">
        <w:rPr>
          <w:rFonts w:ascii="宋体" w:eastAsia="宋体" w:hAnsi="宋体" w:cs="宋体"/>
          <w:sz w:val="22"/>
          <w:u w:val="single"/>
        </w:rPr>
        <w:t>：</w:t>
      </w:r>
      <w:r w:rsidR="003F4C76" w:rsidRPr="003F4C76">
        <w:rPr>
          <w:rFonts w:ascii="宋体" w:eastAsia="宋体" w:hAnsi="宋体" w:cs="宋体"/>
          <w:sz w:val="22"/>
          <w:u w:val="single"/>
        </w:rPr>
        <w:t>2</w:t>
      </w:r>
      <w:r w:rsidR="00CE1624" w:rsidRPr="003F4C76">
        <w:rPr>
          <w:rFonts w:ascii="宋体" w:eastAsia="宋体" w:hAnsi="宋体" w:cs="宋体"/>
          <w:sz w:val="22"/>
          <w:u w:val="single"/>
        </w:rPr>
        <w:t>00</w:t>
      </w:r>
      <w:r w:rsidR="00CE1624" w:rsidRPr="00EB2EA6">
        <w:rPr>
          <w:rFonts w:ascii="宋体" w:eastAsia="宋体" w:hAnsi="宋体" w:cs="宋体"/>
          <w:sz w:val="22"/>
          <w:u w:val="single"/>
        </w:rPr>
        <w:t>元/包。售后不退，购买时请注明拟投标的包号。</w:t>
      </w:r>
      <w:r w:rsidR="00EB2EA6" w:rsidRPr="00EB68F8">
        <w:rPr>
          <w:rFonts w:ascii="宋体" w:eastAsia="宋体" w:hAnsi="宋体" w:cs="宋体" w:hint="eastAsia"/>
          <w:b/>
          <w:bCs/>
          <w:sz w:val="22"/>
        </w:rPr>
        <w:t>（</w:t>
      </w:r>
      <w:bookmarkStart w:id="16" w:name="_Hlk40879708"/>
      <w:r w:rsidR="00EB2EA6" w:rsidRPr="00EB68F8">
        <w:rPr>
          <w:rFonts w:ascii="宋体" w:eastAsia="宋体" w:hAnsi="宋体" w:cs="宋体" w:hint="eastAsia"/>
          <w:b/>
          <w:bCs/>
          <w:sz w:val="22"/>
        </w:rPr>
        <w:t>招标文件电子版：</w:t>
      </w:r>
      <w:r w:rsidR="00EB2EA6" w:rsidRPr="00EB2EA6">
        <w:rPr>
          <w:rFonts w:ascii="宋体" w:eastAsia="宋体" w:hAnsi="宋体" w:cs="宋体" w:hint="eastAsia"/>
          <w:b/>
          <w:bCs/>
          <w:kern w:val="0"/>
          <w:sz w:val="22"/>
        </w:rPr>
        <w:t>http://www.biecc.com.cn/fushulanmu/biaoshuxiazai/，进入主页点击标书下载频道后搜索项目名称。</w:t>
      </w:r>
      <w:bookmarkEnd w:id="16"/>
      <w:r w:rsidR="00EB2EA6" w:rsidRPr="00EB2EA6">
        <w:rPr>
          <w:rFonts w:ascii="宋体" w:eastAsia="宋体" w:hAnsi="宋体" w:cs="宋体" w:hint="eastAsia"/>
          <w:b/>
          <w:bCs/>
          <w:sz w:val="22"/>
        </w:rPr>
        <w:t>）</w:t>
      </w:r>
    </w:p>
    <w:p w14:paraId="05B60024" w14:textId="77777777" w:rsidR="00BD7BE0" w:rsidRPr="00BD7BE0" w:rsidRDefault="00BD7BE0" w:rsidP="00F16D33">
      <w:pPr>
        <w:keepNext/>
        <w:keepLines/>
        <w:spacing w:before="260" w:after="260" w:line="400" w:lineRule="exact"/>
        <w:outlineLvl w:val="1"/>
        <w:rPr>
          <w:rFonts w:ascii="宋体" w:eastAsia="宋体" w:hAnsi="宋体" w:cs="宋体"/>
          <w:bCs/>
          <w:sz w:val="22"/>
        </w:rPr>
      </w:pPr>
      <w:bookmarkStart w:id="17" w:name="_Toc28359005"/>
      <w:bookmarkStart w:id="18" w:name="_Toc28359082"/>
      <w:bookmarkStart w:id="19" w:name="_Toc35393793"/>
      <w:bookmarkStart w:id="20" w:name="_Toc35393624"/>
      <w:r w:rsidRPr="00BD7BE0">
        <w:rPr>
          <w:rFonts w:ascii="宋体" w:eastAsia="宋体" w:hAnsi="宋体" w:cs="宋体" w:hint="eastAsia"/>
          <w:bCs/>
          <w:sz w:val="22"/>
        </w:rPr>
        <w:t>四、提交投标文件</w:t>
      </w:r>
      <w:bookmarkEnd w:id="17"/>
      <w:bookmarkEnd w:id="18"/>
      <w:r w:rsidRPr="00BD7BE0">
        <w:rPr>
          <w:rFonts w:ascii="宋体" w:eastAsia="宋体" w:hAnsi="宋体" w:cs="宋体" w:hint="eastAsia"/>
          <w:bCs/>
          <w:sz w:val="22"/>
        </w:rPr>
        <w:t>截止时间、开标时间和地点</w:t>
      </w:r>
      <w:bookmarkEnd w:id="19"/>
      <w:bookmarkEnd w:id="20"/>
    </w:p>
    <w:p w14:paraId="46919750" w14:textId="566592C8" w:rsidR="00E427A1" w:rsidRPr="00E427A1" w:rsidRDefault="00E427A1" w:rsidP="00F16D33">
      <w:pPr>
        <w:spacing w:line="400" w:lineRule="exact"/>
        <w:ind w:firstLineChars="200" w:firstLine="440"/>
        <w:rPr>
          <w:rFonts w:ascii="宋体" w:eastAsia="宋体" w:hAnsi="宋体" w:cs="Times New Roman"/>
          <w:bCs/>
          <w:sz w:val="22"/>
        </w:rPr>
      </w:pPr>
      <w:bookmarkStart w:id="21" w:name="_Toc35393625"/>
      <w:bookmarkStart w:id="22" w:name="_Toc28359084"/>
      <w:bookmarkStart w:id="23" w:name="_Toc28359007"/>
      <w:bookmarkStart w:id="24" w:name="_Toc35393794"/>
      <w:r w:rsidRPr="00E427A1">
        <w:rPr>
          <w:rFonts w:ascii="宋体" w:eastAsia="宋体" w:hAnsi="宋体" w:cs="Times New Roman" w:hint="eastAsia"/>
          <w:bCs/>
          <w:sz w:val="22"/>
        </w:rPr>
        <w:t>1、截止时间、开标时</w:t>
      </w:r>
      <w:r w:rsidRPr="003F4C76">
        <w:rPr>
          <w:rFonts w:ascii="宋体" w:eastAsia="宋体" w:hAnsi="宋体" w:cs="Times New Roman" w:hint="eastAsia"/>
          <w:bCs/>
          <w:sz w:val="22"/>
        </w:rPr>
        <w:t>间：</w:t>
      </w:r>
      <w:r w:rsidRPr="003F4C76">
        <w:rPr>
          <w:rFonts w:ascii="宋体" w:eastAsia="宋体" w:hAnsi="宋体" w:cs="Times New Roman"/>
          <w:bCs/>
          <w:sz w:val="22"/>
          <w:u w:val="single"/>
        </w:rPr>
        <w:t>2020</w:t>
      </w:r>
      <w:r w:rsidRPr="003F4C76">
        <w:rPr>
          <w:rFonts w:ascii="宋体" w:eastAsia="宋体" w:hAnsi="宋体" w:cs="Times New Roman" w:hint="eastAsia"/>
          <w:bCs/>
          <w:sz w:val="22"/>
          <w:u w:val="single"/>
        </w:rPr>
        <w:t>年</w:t>
      </w:r>
      <w:r w:rsidR="003F4C76" w:rsidRPr="003F4C76">
        <w:rPr>
          <w:rFonts w:ascii="宋体" w:eastAsia="宋体" w:hAnsi="宋体" w:cs="Times New Roman"/>
          <w:bCs/>
          <w:sz w:val="22"/>
          <w:u w:val="single"/>
        </w:rPr>
        <w:t>7</w:t>
      </w:r>
      <w:r w:rsidRPr="003F4C76">
        <w:rPr>
          <w:rFonts w:ascii="宋体" w:eastAsia="宋体" w:hAnsi="宋体" w:cs="Times New Roman" w:hint="eastAsia"/>
          <w:bCs/>
          <w:sz w:val="22"/>
          <w:u w:val="single"/>
        </w:rPr>
        <w:t>月</w:t>
      </w:r>
      <w:r w:rsidR="006A7B4C">
        <w:rPr>
          <w:rFonts w:ascii="宋体" w:eastAsia="宋体" w:hAnsi="宋体" w:cs="Times New Roman"/>
          <w:bCs/>
          <w:sz w:val="22"/>
          <w:u w:val="single"/>
        </w:rPr>
        <w:t>7</w:t>
      </w:r>
      <w:r w:rsidRPr="003F4C76">
        <w:rPr>
          <w:rFonts w:ascii="宋体" w:eastAsia="宋体" w:hAnsi="宋体" w:cs="Times New Roman" w:hint="eastAsia"/>
          <w:bCs/>
          <w:sz w:val="22"/>
          <w:u w:val="single"/>
        </w:rPr>
        <w:t>日</w:t>
      </w:r>
      <w:r w:rsidRPr="003F4C76">
        <w:rPr>
          <w:rFonts w:ascii="宋体" w:eastAsia="宋体" w:hAnsi="宋体" w:cs="Times New Roman"/>
          <w:bCs/>
          <w:sz w:val="22"/>
          <w:u w:val="single"/>
        </w:rPr>
        <w:t>09</w:t>
      </w:r>
      <w:r w:rsidRPr="003F4C76">
        <w:rPr>
          <w:rFonts w:ascii="宋体" w:eastAsia="宋体" w:hAnsi="宋体" w:cs="Times New Roman" w:hint="eastAsia"/>
          <w:bCs/>
          <w:sz w:val="22"/>
          <w:u w:val="single"/>
        </w:rPr>
        <w:t>点</w:t>
      </w:r>
      <w:r w:rsidRPr="003F4C76">
        <w:rPr>
          <w:rFonts w:ascii="宋体" w:eastAsia="宋体" w:hAnsi="宋体" w:cs="Times New Roman"/>
          <w:bCs/>
          <w:sz w:val="22"/>
          <w:u w:val="single"/>
        </w:rPr>
        <w:t>30</w:t>
      </w:r>
      <w:r w:rsidRPr="003F4C76">
        <w:rPr>
          <w:rFonts w:ascii="宋体" w:eastAsia="宋体" w:hAnsi="宋体" w:cs="Times New Roman" w:hint="eastAsia"/>
          <w:bCs/>
          <w:sz w:val="22"/>
          <w:u w:val="single"/>
        </w:rPr>
        <w:t>分</w:t>
      </w:r>
      <w:r w:rsidRPr="003F4C76">
        <w:rPr>
          <w:rFonts w:ascii="宋体" w:eastAsia="宋体" w:hAnsi="宋体" w:cs="Times New Roman" w:hint="eastAsia"/>
          <w:bCs/>
          <w:sz w:val="22"/>
        </w:rPr>
        <w:t>（北</w:t>
      </w:r>
      <w:r w:rsidRPr="00E427A1">
        <w:rPr>
          <w:rFonts w:ascii="宋体" w:eastAsia="宋体" w:hAnsi="宋体" w:cs="Times New Roman" w:hint="eastAsia"/>
          <w:bCs/>
          <w:sz w:val="22"/>
        </w:rPr>
        <w:t>京时间）</w:t>
      </w:r>
    </w:p>
    <w:p w14:paraId="5A66C4A2" w14:textId="60409B1A" w:rsidR="00E427A1" w:rsidRDefault="00E427A1" w:rsidP="00F16D33">
      <w:pPr>
        <w:spacing w:line="400" w:lineRule="exact"/>
        <w:ind w:firstLineChars="200" w:firstLine="440"/>
        <w:rPr>
          <w:rFonts w:ascii="宋体" w:eastAsia="宋体" w:hAnsi="宋体" w:cs="Times New Roman"/>
          <w:sz w:val="22"/>
          <w:u w:val="single"/>
        </w:rPr>
      </w:pPr>
      <w:r w:rsidRPr="00E427A1">
        <w:rPr>
          <w:rFonts w:ascii="宋体" w:eastAsia="宋体" w:hAnsi="宋体" w:cs="Times New Roman" w:hint="eastAsia"/>
          <w:sz w:val="22"/>
        </w:rPr>
        <w:t>2、地点</w:t>
      </w:r>
      <w:r w:rsidRPr="003F4C76">
        <w:rPr>
          <w:rFonts w:ascii="宋体" w:eastAsia="宋体" w:hAnsi="宋体" w:cs="Times New Roman" w:hint="eastAsia"/>
          <w:sz w:val="22"/>
        </w:rPr>
        <w:t>：</w:t>
      </w:r>
      <w:r w:rsidR="003F4C76" w:rsidRPr="003F4C76">
        <w:rPr>
          <w:rFonts w:ascii="宋体" w:eastAsia="宋体" w:hAnsi="宋体" w:cs="Times New Roman" w:hint="eastAsia"/>
          <w:sz w:val="22"/>
          <w:u w:val="single"/>
        </w:rPr>
        <w:t>北京市海淀区学院路30号科大天工大厦</w:t>
      </w:r>
      <w:r w:rsidR="00497434">
        <w:rPr>
          <w:rFonts w:ascii="宋体" w:eastAsia="宋体" w:hAnsi="宋体" w:cs="Times New Roman" w:hint="eastAsia"/>
          <w:sz w:val="22"/>
          <w:u w:val="single"/>
        </w:rPr>
        <w:t>A</w:t>
      </w:r>
      <w:r w:rsidR="003F4C76" w:rsidRPr="003F4C76">
        <w:rPr>
          <w:rFonts w:ascii="宋体" w:eastAsia="宋体" w:hAnsi="宋体" w:cs="Times New Roman" w:hint="eastAsia"/>
          <w:sz w:val="22"/>
          <w:u w:val="single"/>
        </w:rPr>
        <w:t>座三层第五会议室。</w:t>
      </w:r>
    </w:p>
    <w:p w14:paraId="394BA514" w14:textId="77777777" w:rsidR="009E45B9" w:rsidRDefault="009E45B9" w:rsidP="009E45B9">
      <w:pPr>
        <w:spacing w:line="360" w:lineRule="auto"/>
        <w:ind w:firstLineChars="200" w:firstLine="420"/>
        <w:rPr>
          <w:rFonts w:ascii="宋体" w:eastAsia="宋体" w:hAnsi="宋体"/>
          <w:szCs w:val="21"/>
          <w:u w:val="double"/>
        </w:rPr>
      </w:pPr>
    </w:p>
    <w:p w14:paraId="6B5E144F" w14:textId="1E5704AD" w:rsidR="009E45B9" w:rsidRPr="009E45B9" w:rsidRDefault="009E45B9" w:rsidP="009E45B9">
      <w:pPr>
        <w:spacing w:line="360" w:lineRule="auto"/>
        <w:ind w:firstLineChars="200" w:firstLine="420"/>
        <w:rPr>
          <w:rFonts w:ascii="宋体" w:eastAsia="宋体" w:hAnsi="宋体"/>
          <w:szCs w:val="21"/>
          <w:u w:val="double"/>
        </w:rPr>
      </w:pPr>
      <w:r w:rsidRPr="009E45B9">
        <w:rPr>
          <w:rFonts w:ascii="宋体" w:eastAsia="宋体" w:hAnsi="宋体" w:hint="eastAsia"/>
          <w:szCs w:val="21"/>
          <w:u w:val="double"/>
        </w:rPr>
        <w:t>注：疫情防控期间根据物业要求：非工作人员进入大厦需要进行登记，且参与投标的供应商只允许授权代表一人进入</w:t>
      </w:r>
      <w:r w:rsidR="00AA4810">
        <w:rPr>
          <w:rFonts w:ascii="宋体" w:eastAsia="宋体" w:hAnsi="宋体" w:hint="eastAsia"/>
          <w:szCs w:val="21"/>
          <w:u w:val="double"/>
        </w:rPr>
        <w:t>大厦</w:t>
      </w:r>
      <w:r w:rsidRPr="009E45B9">
        <w:rPr>
          <w:rFonts w:ascii="宋体" w:eastAsia="宋体" w:hAnsi="宋体" w:hint="eastAsia"/>
          <w:szCs w:val="21"/>
          <w:u w:val="double"/>
        </w:rPr>
        <w:t>。请各供应商合理安排时间及人员，避免出现因办理进入大厦的相关手续等情况影响投标。</w:t>
      </w:r>
    </w:p>
    <w:p w14:paraId="2851B157" w14:textId="15913223" w:rsidR="00BD7BE0" w:rsidRPr="00BD7BE0" w:rsidRDefault="00BD7BE0" w:rsidP="00F16D33">
      <w:pPr>
        <w:keepNext/>
        <w:keepLines/>
        <w:spacing w:before="260" w:after="260" w:line="400" w:lineRule="exact"/>
        <w:outlineLvl w:val="1"/>
        <w:rPr>
          <w:rFonts w:ascii="宋体" w:eastAsia="宋体" w:hAnsi="宋体" w:cs="宋体"/>
          <w:bCs/>
          <w:sz w:val="22"/>
        </w:rPr>
      </w:pPr>
      <w:r w:rsidRPr="00BD7BE0">
        <w:rPr>
          <w:rFonts w:ascii="宋体" w:eastAsia="宋体" w:hAnsi="宋体" w:cs="宋体" w:hint="eastAsia"/>
          <w:bCs/>
          <w:sz w:val="22"/>
        </w:rPr>
        <w:t>五、公告期限</w:t>
      </w:r>
      <w:bookmarkEnd w:id="21"/>
      <w:bookmarkEnd w:id="22"/>
      <w:bookmarkEnd w:id="23"/>
      <w:bookmarkEnd w:id="24"/>
    </w:p>
    <w:p w14:paraId="610D0FC6" w14:textId="77777777" w:rsidR="00BD7BE0" w:rsidRPr="00BD7BE0" w:rsidRDefault="00BD7BE0" w:rsidP="00F16D33">
      <w:pPr>
        <w:spacing w:line="400" w:lineRule="exact"/>
        <w:ind w:firstLineChars="200" w:firstLine="440"/>
        <w:rPr>
          <w:rFonts w:ascii="宋体" w:eastAsia="宋体" w:hAnsi="宋体" w:cs="宋体"/>
          <w:kern w:val="0"/>
          <w:sz w:val="22"/>
        </w:rPr>
      </w:pPr>
      <w:r w:rsidRPr="00BD7BE0">
        <w:rPr>
          <w:rFonts w:ascii="宋体" w:eastAsia="宋体" w:hAnsi="宋体" w:cs="宋体" w:hint="eastAsia"/>
          <w:kern w:val="0"/>
          <w:sz w:val="22"/>
        </w:rPr>
        <w:t>自本公告发布之日起5个工作日。</w:t>
      </w:r>
    </w:p>
    <w:p w14:paraId="4D230F79" w14:textId="77777777" w:rsidR="00BD7BE0" w:rsidRPr="00BD7BE0" w:rsidRDefault="00BD7BE0" w:rsidP="00F16D33">
      <w:pPr>
        <w:keepNext/>
        <w:keepLines/>
        <w:spacing w:before="260" w:after="260" w:line="400" w:lineRule="exact"/>
        <w:outlineLvl w:val="1"/>
        <w:rPr>
          <w:rFonts w:ascii="宋体" w:eastAsia="宋体" w:hAnsi="宋体" w:cs="宋体"/>
          <w:bCs/>
          <w:sz w:val="22"/>
        </w:rPr>
      </w:pPr>
      <w:bookmarkStart w:id="25" w:name="_Toc35393626"/>
      <w:bookmarkStart w:id="26" w:name="_Toc35393795"/>
      <w:r w:rsidRPr="00BD7BE0">
        <w:rPr>
          <w:rFonts w:ascii="宋体" w:eastAsia="宋体" w:hAnsi="宋体" w:cs="宋体" w:hint="eastAsia"/>
          <w:bCs/>
          <w:sz w:val="22"/>
        </w:rPr>
        <w:t>六、其他补充事宜</w:t>
      </w:r>
      <w:bookmarkEnd w:id="25"/>
      <w:bookmarkEnd w:id="26"/>
    </w:p>
    <w:p w14:paraId="7DD378E9" w14:textId="366212E8" w:rsidR="00E427A1" w:rsidRPr="00E427A1" w:rsidRDefault="00E427A1" w:rsidP="00907F93">
      <w:pPr>
        <w:numPr>
          <w:ilvl w:val="0"/>
          <w:numId w:val="3"/>
        </w:numPr>
        <w:spacing w:line="400" w:lineRule="exact"/>
        <w:rPr>
          <w:rFonts w:ascii="宋体" w:eastAsia="宋体" w:hAnsi="宋体" w:cs="Times New Roman"/>
          <w:sz w:val="22"/>
        </w:rPr>
      </w:pPr>
      <w:r w:rsidRPr="00E427A1">
        <w:rPr>
          <w:rFonts w:ascii="宋体" w:eastAsia="宋体" w:hAnsi="宋体" w:cs="Times New Roman" w:hint="eastAsia"/>
          <w:sz w:val="22"/>
        </w:rPr>
        <w:t>非现场购买招标文件，请将电汇底单（网银转账页面或银行回单）扫描件及以下表格发邮件至</w:t>
      </w:r>
      <w:r w:rsidRPr="00E427A1">
        <w:rPr>
          <w:rFonts w:ascii="宋体" w:eastAsia="宋体" w:hAnsi="宋体" w:cs="Times New Roman"/>
          <w:sz w:val="22"/>
        </w:rPr>
        <w:t>jowena@163.com，邮件主题请务必注明“（项目名称+</w:t>
      </w:r>
      <w:r w:rsidRPr="00C43348">
        <w:rPr>
          <w:rFonts w:ascii="宋体" w:eastAsia="宋体" w:hAnsi="宋体" w:cs="Times New Roman" w:hint="eastAsia"/>
          <w:sz w:val="22"/>
        </w:rPr>
        <w:t>项目</w:t>
      </w:r>
      <w:r w:rsidRPr="00E427A1">
        <w:rPr>
          <w:rFonts w:ascii="宋体" w:eastAsia="宋体" w:hAnsi="宋体" w:cs="Times New Roman"/>
          <w:sz w:val="22"/>
        </w:rPr>
        <w:t xml:space="preserve">编号）购买标书信息”。若需快递纸质版招标文件也请在邮件中注明，须加收快递费50元。电汇或网银必须于标书销售截止日下午16:30前到账。 </w:t>
      </w:r>
    </w:p>
    <w:tbl>
      <w:tblPr>
        <w:tblW w:w="8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7"/>
        <w:gridCol w:w="6767"/>
      </w:tblGrid>
      <w:tr w:rsidR="00E427A1" w:rsidRPr="00E427A1" w14:paraId="2A44B82B"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34D28578"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项目编号</w:t>
            </w:r>
          </w:p>
        </w:tc>
        <w:tc>
          <w:tcPr>
            <w:tcW w:w="6767" w:type="dxa"/>
            <w:tcBorders>
              <w:top w:val="single" w:sz="4" w:space="0" w:color="auto"/>
              <w:left w:val="single" w:sz="4" w:space="0" w:color="auto"/>
              <w:bottom w:val="single" w:sz="4" w:space="0" w:color="auto"/>
              <w:right w:val="single" w:sz="4" w:space="0" w:color="auto"/>
            </w:tcBorders>
            <w:vAlign w:val="center"/>
          </w:tcPr>
          <w:p w14:paraId="0B572C22" w14:textId="6B7C2D4A" w:rsidR="00E427A1" w:rsidRPr="00E427A1" w:rsidRDefault="00E427A1" w:rsidP="00F16D33">
            <w:pPr>
              <w:spacing w:line="400" w:lineRule="exact"/>
              <w:jc w:val="center"/>
              <w:rPr>
                <w:rFonts w:ascii="宋体" w:eastAsia="宋体" w:hAnsi="宋体" w:cs="Times New Roman"/>
                <w:sz w:val="22"/>
              </w:rPr>
            </w:pPr>
          </w:p>
        </w:tc>
      </w:tr>
      <w:tr w:rsidR="00E427A1" w:rsidRPr="00E427A1" w14:paraId="5811485D"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295A1CB8"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投标包号</w:t>
            </w:r>
          </w:p>
        </w:tc>
        <w:tc>
          <w:tcPr>
            <w:tcW w:w="6767" w:type="dxa"/>
            <w:tcBorders>
              <w:top w:val="single" w:sz="4" w:space="0" w:color="auto"/>
              <w:left w:val="single" w:sz="4" w:space="0" w:color="auto"/>
              <w:bottom w:val="single" w:sz="4" w:space="0" w:color="auto"/>
              <w:right w:val="single" w:sz="4" w:space="0" w:color="auto"/>
            </w:tcBorders>
            <w:vAlign w:val="center"/>
          </w:tcPr>
          <w:p w14:paraId="010C832F" w14:textId="77777777" w:rsidR="00E427A1" w:rsidRPr="00E427A1" w:rsidRDefault="00E427A1" w:rsidP="00F16D33">
            <w:pPr>
              <w:spacing w:line="400" w:lineRule="exact"/>
              <w:jc w:val="center"/>
              <w:rPr>
                <w:rFonts w:ascii="宋体" w:eastAsia="宋体" w:hAnsi="宋体" w:cs="Times New Roman"/>
                <w:sz w:val="22"/>
              </w:rPr>
            </w:pPr>
          </w:p>
        </w:tc>
      </w:tr>
      <w:tr w:rsidR="00E427A1" w:rsidRPr="00E427A1" w14:paraId="75D1B7E1"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2A11EAA9"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汇款金额</w:t>
            </w:r>
          </w:p>
        </w:tc>
        <w:tc>
          <w:tcPr>
            <w:tcW w:w="6767" w:type="dxa"/>
            <w:tcBorders>
              <w:top w:val="single" w:sz="4" w:space="0" w:color="auto"/>
              <w:left w:val="single" w:sz="4" w:space="0" w:color="auto"/>
              <w:bottom w:val="single" w:sz="4" w:space="0" w:color="auto"/>
              <w:right w:val="single" w:sz="4" w:space="0" w:color="auto"/>
            </w:tcBorders>
            <w:vAlign w:val="center"/>
          </w:tcPr>
          <w:p w14:paraId="0C64104B" w14:textId="77777777" w:rsidR="00E427A1" w:rsidRPr="00E427A1" w:rsidRDefault="00E427A1" w:rsidP="00F16D33">
            <w:pPr>
              <w:spacing w:line="400" w:lineRule="exact"/>
              <w:jc w:val="center"/>
              <w:rPr>
                <w:rFonts w:ascii="宋体" w:eastAsia="宋体" w:hAnsi="宋体" w:cs="Times New Roman"/>
                <w:sz w:val="22"/>
              </w:rPr>
            </w:pPr>
          </w:p>
        </w:tc>
      </w:tr>
      <w:tr w:rsidR="00E427A1" w:rsidRPr="00E427A1" w14:paraId="01248F4B"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09881A25"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单位名称</w:t>
            </w:r>
          </w:p>
        </w:tc>
        <w:tc>
          <w:tcPr>
            <w:tcW w:w="6767" w:type="dxa"/>
            <w:tcBorders>
              <w:top w:val="single" w:sz="4" w:space="0" w:color="auto"/>
              <w:left w:val="single" w:sz="4" w:space="0" w:color="auto"/>
              <w:bottom w:val="single" w:sz="4" w:space="0" w:color="auto"/>
              <w:right w:val="single" w:sz="4" w:space="0" w:color="auto"/>
            </w:tcBorders>
            <w:vAlign w:val="center"/>
          </w:tcPr>
          <w:p w14:paraId="455FA408" w14:textId="77777777" w:rsidR="00E427A1" w:rsidRPr="00E427A1" w:rsidRDefault="00E427A1" w:rsidP="00F16D33">
            <w:pPr>
              <w:spacing w:line="400" w:lineRule="exact"/>
              <w:jc w:val="center"/>
              <w:rPr>
                <w:rFonts w:ascii="宋体" w:eastAsia="宋体" w:hAnsi="宋体" w:cs="Times New Roman"/>
                <w:sz w:val="22"/>
              </w:rPr>
            </w:pPr>
          </w:p>
        </w:tc>
      </w:tr>
      <w:tr w:rsidR="00E427A1" w:rsidRPr="00E427A1" w14:paraId="6A71A39F"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7299CF30"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纳税人识别号</w:t>
            </w:r>
          </w:p>
        </w:tc>
        <w:tc>
          <w:tcPr>
            <w:tcW w:w="6767" w:type="dxa"/>
            <w:tcBorders>
              <w:top w:val="single" w:sz="4" w:space="0" w:color="auto"/>
              <w:left w:val="single" w:sz="4" w:space="0" w:color="auto"/>
              <w:bottom w:val="single" w:sz="4" w:space="0" w:color="auto"/>
              <w:right w:val="single" w:sz="4" w:space="0" w:color="auto"/>
            </w:tcBorders>
            <w:vAlign w:val="center"/>
          </w:tcPr>
          <w:p w14:paraId="11AE6552" w14:textId="77777777" w:rsidR="00E427A1" w:rsidRPr="00E427A1" w:rsidRDefault="00E427A1" w:rsidP="00F16D33">
            <w:pPr>
              <w:spacing w:line="400" w:lineRule="exact"/>
              <w:jc w:val="center"/>
              <w:rPr>
                <w:rFonts w:ascii="宋体" w:eastAsia="宋体" w:hAnsi="宋体" w:cs="Times New Roman"/>
                <w:sz w:val="22"/>
              </w:rPr>
            </w:pPr>
          </w:p>
        </w:tc>
      </w:tr>
      <w:tr w:rsidR="00E427A1" w:rsidRPr="00E427A1" w14:paraId="38424623"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249F0ABE"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单位通讯地址</w:t>
            </w:r>
          </w:p>
        </w:tc>
        <w:tc>
          <w:tcPr>
            <w:tcW w:w="6767" w:type="dxa"/>
            <w:tcBorders>
              <w:top w:val="single" w:sz="4" w:space="0" w:color="auto"/>
              <w:left w:val="single" w:sz="4" w:space="0" w:color="auto"/>
              <w:bottom w:val="single" w:sz="4" w:space="0" w:color="auto"/>
              <w:right w:val="single" w:sz="4" w:space="0" w:color="auto"/>
            </w:tcBorders>
            <w:vAlign w:val="center"/>
          </w:tcPr>
          <w:p w14:paraId="046BD7CB" w14:textId="77777777" w:rsidR="00E427A1" w:rsidRPr="00E427A1" w:rsidRDefault="00E427A1" w:rsidP="00F16D33">
            <w:pPr>
              <w:spacing w:line="400" w:lineRule="exact"/>
              <w:jc w:val="center"/>
              <w:rPr>
                <w:rFonts w:ascii="宋体" w:eastAsia="宋体" w:hAnsi="宋体" w:cs="Times New Roman"/>
                <w:sz w:val="22"/>
              </w:rPr>
            </w:pPr>
          </w:p>
        </w:tc>
      </w:tr>
      <w:tr w:rsidR="00E427A1" w:rsidRPr="00E427A1" w14:paraId="6255B6F4"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618979D0"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项目联系人</w:t>
            </w:r>
          </w:p>
        </w:tc>
        <w:tc>
          <w:tcPr>
            <w:tcW w:w="6767" w:type="dxa"/>
            <w:tcBorders>
              <w:top w:val="single" w:sz="4" w:space="0" w:color="auto"/>
              <w:left w:val="single" w:sz="4" w:space="0" w:color="auto"/>
              <w:bottom w:val="single" w:sz="4" w:space="0" w:color="auto"/>
              <w:right w:val="single" w:sz="4" w:space="0" w:color="auto"/>
            </w:tcBorders>
            <w:vAlign w:val="center"/>
          </w:tcPr>
          <w:p w14:paraId="72131D3E" w14:textId="77777777" w:rsidR="00E427A1" w:rsidRPr="00E427A1" w:rsidRDefault="00E427A1" w:rsidP="00F16D33">
            <w:pPr>
              <w:spacing w:line="400" w:lineRule="exact"/>
              <w:jc w:val="center"/>
              <w:rPr>
                <w:rFonts w:ascii="宋体" w:eastAsia="宋体" w:hAnsi="宋体" w:cs="Times New Roman"/>
                <w:sz w:val="22"/>
              </w:rPr>
            </w:pPr>
          </w:p>
        </w:tc>
      </w:tr>
      <w:tr w:rsidR="00E427A1" w:rsidRPr="00E427A1" w14:paraId="055FCA44"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0D5889FB"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联系电话</w:t>
            </w:r>
          </w:p>
        </w:tc>
        <w:tc>
          <w:tcPr>
            <w:tcW w:w="6767" w:type="dxa"/>
            <w:tcBorders>
              <w:top w:val="single" w:sz="4" w:space="0" w:color="auto"/>
              <w:left w:val="single" w:sz="4" w:space="0" w:color="auto"/>
              <w:bottom w:val="single" w:sz="4" w:space="0" w:color="auto"/>
              <w:right w:val="single" w:sz="4" w:space="0" w:color="auto"/>
            </w:tcBorders>
            <w:vAlign w:val="center"/>
          </w:tcPr>
          <w:p w14:paraId="18B225C6" w14:textId="77777777" w:rsidR="00E427A1" w:rsidRPr="00E427A1" w:rsidRDefault="00E427A1" w:rsidP="00F16D33">
            <w:pPr>
              <w:spacing w:line="400" w:lineRule="exact"/>
              <w:jc w:val="center"/>
              <w:rPr>
                <w:rFonts w:ascii="宋体" w:eastAsia="宋体" w:hAnsi="宋体" w:cs="Times New Roman"/>
                <w:sz w:val="22"/>
              </w:rPr>
            </w:pPr>
          </w:p>
        </w:tc>
      </w:tr>
      <w:tr w:rsidR="00E427A1" w:rsidRPr="00E427A1" w14:paraId="6323DD01"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46DF420F"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联系邮箱</w:t>
            </w:r>
          </w:p>
        </w:tc>
        <w:tc>
          <w:tcPr>
            <w:tcW w:w="6767" w:type="dxa"/>
            <w:tcBorders>
              <w:top w:val="single" w:sz="4" w:space="0" w:color="auto"/>
              <w:left w:val="single" w:sz="4" w:space="0" w:color="auto"/>
              <w:bottom w:val="single" w:sz="4" w:space="0" w:color="auto"/>
              <w:right w:val="single" w:sz="4" w:space="0" w:color="auto"/>
            </w:tcBorders>
            <w:vAlign w:val="center"/>
          </w:tcPr>
          <w:p w14:paraId="7DF60B7E" w14:textId="77777777" w:rsidR="00E427A1" w:rsidRPr="00E427A1" w:rsidRDefault="00E427A1" w:rsidP="00F16D33">
            <w:pPr>
              <w:spacing w:line="400" w:lineRule="exact"/>
              <w:jc w:val="center"/>
              <w:rPr>
                <w:rFonts w:ascii="宋体" w:eastAsia="宋体" w:hAnsi="宋体" w:cs="Times New Roman"/>
                <w:sz w:val="22"/>
              </w:rPr>
            </w:pPr>
          </w:p>
        </w:tc>
      </w:tr>
      <w:tr w:rsidR="00E427A1" w:rsidRPr="00E427A1" w14:paraId="217229AB" w14:textId="77777777" w:rsidTr="00D81B97">
        <w:trPr>
          <w:trHeight w:val="256"/>
        </w:trPr>
        <w:tc>
          <w:tcPr>
            <w:tcW w:w="1617" w:type="dxa"/>
            <w:tcBorders>
              <w:top w:val="single" w:sz="4" w:space="0" w:color="auto"/>
              <w:left w:val="single" w:sz="4" w:space="0" w:color="auto"/>
              <w:bottom w:val="single" w:sz="4" w:space="0" w:color="auto"/>
              <w:right w:val="single" w:sz="4" w:space="0" w:color="auto"/>
            </w:tcBorders>
            <w:vAlign w:val="center"/>
          </w:tcPr>
          <w:p w14:paraId="71E24F7E"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t>汇款</w:t>
            </w:r>
            <w:r w:rsidRPr="00E427A1">
              <w:rPr>
                <w:rFonts w:ascii="宋体" w:eastAsia="宋体" w:hAnsi="宋体" w:cs="Times New Roman"/>
                <w:sz w:val="22"/>
              </w:rPr>
              <w:t>/转账凭</w:t>
            </w:r>
            <w:r w:rsidRPr="00E427A1">
              <w:rPr>
                <w:rFonts w:ascii="宋体" w:eastAsia="宋体" w:hAnsi="宋体" w:cs="Times New Roman"/>
                <w:sz w:val="22"/>
              </w:rPr>
              <w:lastRenderedPageBreak/>
              <w:t>证</w:t>
            </w:r>
          </w:p>
        </w:tc>
        <w:tc>
          <w:tcPr>
            <w:tcW w:w="6767" w:type="dxa"/>
            <w:tcBorders>
              <w:top w:val="single" w:sz="4" w:space="0" w:color="auto"/>
              <w:left w:val="single" w:sz="4" w:space="0" w:color="auto"/>
              <w:bottom w:val="single" w:sz="4" w:space="0" w:color="auto"/>
              <w:right w:val="single" w:sz="4" w:space="0" w:color="auto"/>
            </w:tcBorders>
            <w:vAlign w:val="center"/>
          </w:tcPr>
          <w:p w14:paraId="121096B4" w14:textId="77777777" w:rsidR="00E427A1" w:rsidRPr="00E427A1" w:rsidRDefault="00E427A1" w:rsidP="00F16D33">
            <w:pPr>
              <w:spacing w:line="400" w:lineRule="exact"/>
              <w:jc w:val="center"/>
              <w:rPr>
                <w:rFonts w:ascii="宋体" w:eastAsia="宋体" w:hAnsi="宋体" w:cs="Times New Roman"/>
                <w:sz w:val="22"/>
              </w:rPr>
            </w:pPr>
            <w:r w:rsidRPr="00E427A1">
              <w:rPr>
                <w:rFonts w:ascii="宋体" w:eastAsia="宋体" w:hAnsi="宋体" w:cs="Times New Roman" w:hint="eastAsia"/>
                <w:sz w:val="22"/>
              </w:rPr>
              <w:lastRenderedPageBreak/>
              <w:t>（汇款或转账的底单扫描件或截图）</w:t>
            </w:r>
          </w:p>
        </w:tc>
      </w:tr>
    </w:tbl>
    <w:p w14:paraId="33B55A64" w14:textId="77777777" w:rsidR="00E427A1" w:rsidRPr="00E427A1" w:rsidRDefault="00E427A1" w:rsidP="00907F93">
      <w:pPr>
        <w:numPr>
          <w:ilvl w:val="0"/>
          <w:numId w:val="3"/>
        </w:numPr>
        <w:spacing w:line="400" w:lineRule="exact"/>
        <w:ind w:firstLine="6"/>
        <w:rPr>
          <w:rFonts w:ascii="宋体" w:eastAsia="宋体" w:hAnsi="宋体" w:cs="Times New Roman"/>
          <w:sz w:val="22"/>
        </w:rPr>
      </w:pPr>
      <w:r w:rsidRPr="00E427A1">
        <w:rPr>
          <w:rFonts w:ascii="宋体" w:eastAsia="宋体" w:hAnsi="宋体" w:cs="Times New Roman" w:hint="eastAsia"/>
          <w:sz w:val="22"/>
        </w:rPr>
        <w:t>电汇购买招标文件</w:t>
      </w:r>
      <w:r w:rsidRPr="00E427A1">
        <w:rPr>
          <w:rFonts w:ascii="宋体" w:eastAsia="宋体" w:hAnsi="宋体" w:cs="Times New Roman"/>
          <w:sz w:val="22"/>
        </w:rPr>
        <w:t>/投标保证金及中标服务费收取的信息：</w:t>
      </w:r>
      <w:r w:rsidRPr="00E427A1">
        <w:rPr>
          <w:rFonts w:ascii="宋体" w:eastAsia="宋体" w:hAnsi="宋体" w:cs="Times New Roman"/>
          <w:sz w:val="22"/>
        </w:rPr>
        <w:br/>
      </w:r>
      <w:r w:rsidRPr="00E427A1">
        <w:rPr>
          <w:rFonts w:ascii="宋体" w:eastAsia="宋体" w:hAnsi="宋体" w:cs="Times New Roman" w:hint="eastAsia"/>
          <w:sz w:val="22"/>
        </w:rPr>
        <w:t xml:space="preserve"> </w:t>
      </w:r>
      <w:r w:rsidRPr="00E427A1">
        <w:rPr>
          <w:rFonts w:ascii="宋体" w:eastAsia="宋体" w:hAnsi="宋体" w:cs="Times New Roman"/>
          <w:sz w:val="22"/>
        </w:rPr>
        <w:t xml:space="preserve"> </w:t>
      </w:r>
      <w:r w:rsidRPr="00E427A1">
        <w:rPr>
          <w:rFonts w:ascii="宋体" w:eastAsia="宋体" w:hAnsi="宋体" w:cs="Times New Roman" w:hint="eastAsia"/>
          <w:sz w:val="22"/>
        </w:rPr>
        <w:t>公司名称：北京国际工程咨询有限公司</w:t>
      </w:r>
    </w:p>
    <w:p w14:paraId="4F597CED" w14:textId="77777777" w:rsidR="00E427A1" w:rsidRPr="00E427A1" w:rsidRDefault="00E427A1" w:rsidP="00F16D33">
      <w:pPr>
        <w:spacing w:line="400" w:lineRule="exact"/>
        <w:ind w:left="420" w:firstLineChars="100" w:firstLine="220"/>
        <w:rPr>
          <w:rFonts w:ascii="宋体" w:eastAsia="宋体" w:hAnsi="宋体" w:cs="Times New Roman"/>
          <w:sz w:val="22"/>
        </w:rPr>
      </w:pPr>
      <w:r w:rsidRPr="00E427A1">
        <w:rPr>
          <w:rFonts w:ascii="宋体" w:eastAsia="宋体" w:hAnsi="宋体" w:cs="Times New Roman" w:hint="eastAsia"/>
          <w:sz w:val="22"/>
        </w:rPr>
        <w:t>开</w:t>
      </w:r>
      <w:r w:rsidRPr="00E427A1">
        <w:rPr>
          <w:rFonts w:ascii="宋体" w:eastAsia="宋体" w:hAnsi="宋体" w:cs="Times New Roman"/>
          <w:sz w:val="22"/>
        </w:rPr>
        <w:t xml:space="preserve"> 户 行：华夏银行北京学院路支行</w:t>
      </w:r>
    </w:p>
    <w:p w14:paraId="371A7EB1" w14:textId="77777777" w:rsidR="00E427A1" w:rsidRPr="00E427A1" w:rsidRDefault="00E427A1" w:rsidP="00F16D33">
      <w:pPr>
        <w:spacing w:line="400" w:lineRule="exact"/>
        <w:ind w:left="420" w:firstLineChars="100" w:firstLine="220"/>
        <w:rPr>
          <w:rFonts w:ascii="宋体" w:eastAsia="宋体" w:hAnsi="宋体" w:cs="Times New Roman"/>
          <w:sz w:val="22"/>
        </w:rPr>
      </w:pPr>
      <w:r w:rsidRPr="00E427A1">
        <w:rPr>
          <w:rFonts w:ascii="宋体" w:eastAsia="宋体" w:hAnsi="宋体" w:cs="Times New Roman" w:hint="eastAsia"/>
          <w:sz w:val="22"/>
        </w:rPr>
        <w:t>账</w:t>
      </w:r>
      <w:r w:rsidRPr="00E427A1">
        <w:rPr>
          <w:rFonts w:ascii="宋体" w:eastAsia="宋体" w:hAnsi="宋体" w:cs="Times New Roman"/>
          <w:sz w:val="22"/>
        </w:rPr>
        <w:t xml:space="preserve">    号：102 420 000 00 002 546</w:t>
      </w:r>
    </w:p>
    <w:p w14:paraId="0E7B2A0A" w14:textId="77777777" w:rsidR="00E427A1" w:rsidRPr="00E427A1" w:rsidRDefault="00E427A1" w:rsidP="00907F93">
      <w:pPr>
        <w:numPr>
          <w:ilvl w:val="0"/>
          <w:numId w:val="3"/>
        </w:numPr>
        <w:spacing w:line="400" w:lineRule="exact"/>
        <w:ind w:left="0" w:firstLineChars="152" w:firstLine="334"/>
        <w:rPr>
          <w:rFonts w:ascii="宋体" w:eastAsia="宋体" w:hAnsi="宋体" w:cs="Times New Roman"/>
          <w:sz w:val="22"/>
        </w:rPr>
      </w:pPr>
      <w:r w:rsidRPr="00E427A1">
        <w:rPr>
          <w:rFonts w:ascii="宋体" w:eastAsia="宋体" w:hAnsi="宋体" w:cs="Times New Roman" w:hint="eastAsia"/>
          <w:sz w:val="22"/>
        </w:rPr>
        <w:t>有关招标文件购买、中标通知书领取及服务费发票、投标保证金交纳及退还事宜的联系电话：</w:t>
      </w:r>
      <w:r w:rsidRPr="00E427A1">
        <w:rPr>
          <w:rFonts w:ascii="宋体" w:eastAsia="宋体" w:hAnsi="宋体" w:cs="Times New Roman"/>
          <w:sz w:val="22"/>
        </w:rPr>
        <w:t>010-8237 0821</w:t>
      </w:r>
      <w:r w:rsidRPr="00E427A1">
        <w:rPr>
          <w:rFonts w:ascii="宋体" w:eastAsia="宋体" w:hAnsi="宋体" w:cs="Times New Roman" w:hint="eastAsia"/>
          <w:sz w:val="22"/>
        </w:rPr>
        <w:t>（财务部）。</w:t>
      </w:r>
    </w:p>
    <w:p w14:paraId="26087E07" w14:textId="77777777" w:rsidR="00E427A1" w:rsidRPr="00E427A1" w:rsidRDefault="00E427A1" w:rsidP="00907F93">
      <w:pPr>
        <w:numPr>
          <w:ilvl w:val="0"/>
          <w:numId w:val="3"/>
        </w:numPr>
        <w:spacing w:line="400" w:lineRule="exact"/>
        <w:ind w:left="0" w:firstLineChars="152" w:firstLine="334"/>
        <w:rPr>
          <w:rFonts w:ascii="宋体" w:eastAsia="宋体" w:hAnsi="宋体" w:cs="Times New Roman"/>
          <w:sz w:val="22"/>
        </w:rPr>
      </w:pPr>
      <w:r w:rsidRPr="00E427A1">
        <w:rPr>
          <w:rFonts w:ascii="宋体" w:eastAsia="宋体" w:hAnsi="宋体" w:cs="Times New Roman" w:hint="eastAsia"/>
          <w:sz w:val="22"/>
        </w:rPr>
        <w:t>期满后购买招标文件的潜在投标人不足</w:t>
      </w:r>
      <w:r w:rsidRPr="00E427A1">
        <w:rPr>
          <w:rFonts w:ascii="宋体" w:eastAsia="宋体" w:hAnsi="宋体" w:cs="Times New Roman"/>
          <w:sz w:val="22"/>
        </w:rPr>
        <w:t>3家的，采购单位可以顺延招标文件出售时间并另行公告。</w:t>
      </w:r>
    </w:p>
    <w:p w14:paraId="1F8D64D9" w14:textId="269EAC96" w:rsidR="00E427A1" w:rsidRPr="003F4C76" w:rsidRDefault="00E427A1" w:rsidP="00907F93">
      <w:pPr>
        <w:numPr>
          <w:ilvl w:val="0"/>
          <w:numId w:val="3"/>
        </w:numPr>
        <w:spacing w:line="400" w:lineRule="exact"/>
        <w:ind w:left="0" w:firstLineChars="152" w:firstLine="334"/>
        <w:rPr>
          <w:rFonts w:ascii="宋体" w:eastAsia="宋体" w:hAnsi="宋体" w:cs="Times New Roman"/>
          <w:sz w:val="22"/>
        </w:rPr>
      </w:pPr>
      <w:r w:rsidRPr="003F4C76">
        <w:rPr>
          <w:rFonts w:ascii="宋体" w:eastAsia="宋体" w:hAnsi="宋体" w:cs="Times New Roman" w:hint="eastAsia"/>
          <w:sz w:val="22"/>
        </w:rPr>
        <w:t>查看现场：■否；□是。</w:t>
      </w:r>
    </w:p>
    <w:p w14:paraId="0E62AD48" w14:textId="77777777" w:rsidR="00E427A1" w:rsidRPr="00E427A1" w:rsidRDefault="00E427A1" w:rsidP="00907F93">
      <w:pPr>
        <w:numPr>
          <w:ilvl w:val="0"/>
          <w:numId w:val="3"/>
        </w:numPr>
        <w:spacing w:line="400" w:lineRule="exact"/>
        <w:ind w:left="0" w:firstLineChars="152" w:firstLine="334"/>
        <w:rPr>
          <w:rFonts w:ascii="宋体" w:eastAsia="宋体" w:hAnsi="宋体" w:cs="Times New Roman"/>
          <w:sz w:val="22"/>
        </w:rPr>
      </w:pPr>
      <w:r w:rsidRPr="00E427A1">
        <w:rPr>
          <w:rFonts w:ascii="宋体" w:eastAsia="宋体" w:hAnsi="宋体" w:cs="Times New Roman" w:hint="eastAsia"/>
          <w:sz w:val="22"/>
        </w:rPr>
        <w:t>政府采购政策：包括小微企业、环保节能、监狱企业及残疾人就业等政策。</w:t>
      </w:r>
    </w:p>
    <w:p w14:paraId="7A9E4B77" w14:textId="77777777" w:rsidR="00E427A1" w:rsidRPr="00E427A1" w:rsidRDefault="00E427A1" w:rsidP="00907F93">
      <w:pPr>
        <w:numPr>
          <w:ilvl w:val="0"/>
          <w:numId w:val="3"/>
        </w:numPr>
        <w:spacing w:line="400" w:lineRule="exact"/>
        <w:ind w:left="0" w:firstLineChars="152" w:firstLine="334"/>
        <w:rPr>
          <w:rFonts w:ascii="宋体" w:eastAsia="宋体" w:hAnsi="宋体" w:cs="Times New Roman"/>
          <w:sz w:val="22"/>
        </w:rPr>
      </w:pPr>
      <w:r w:rsidRPr="00E427A1">
        <w:rPr>
          <w:rFonts w:ascii="宋体" w:eastAsia="宋体" w:hAnsi="宋体" w:cs="Times New Roman" w:hint="eastAsia"/>
          <w:sz w:val="22"/>
        </w:rPr>
        <w:t>评分办法：综合评分法。</w:t>
      </w:r>
    </w:p>
    <w:p w14:paraId="25C209CB" w14:textId="77777777" w:rsidR="00E427A1" w:rsidRPr="00E427A1" w:rsidRDefault="00E427A1" w:rsidP="00907F93">
      <w:pPr>
        <w:numPr>
          <w:ilvl w:val="0"/>
          <w:numId w:val="3"/>
        </w:numPr>
        <w:spacing w:line="400" w:lineRule="exact"/>
        <w:ind w:left="0" w:firstLineChars="152" w:firstLine="334"/>
        <w:rPr>
          <w:rFonts w:ascii="宋体" w:eastAsia="宋体" w:hAnsi="宋体" w:cs="Times New Roman"/>
          <w:sz w:val="22"/>
        </w:rPr>
      </w:pPr>
      <w:r w:rsidRPr="00E427A1">
        <w:rPr>
          <w:rFonts w:ascii="宋体" w:eastAsia="宋体" w:hAnsi="宋体" w:cs="Times New Roman" w:hint="eastAsia"/>
          <w:sz w:val="22"/>
        </w:rPr>
        <w:t>投标文件请于开标当日投标截止时间之前递交至开标地点，逾期送达或者未按照招标文件要求密封的投标文件不予接收。</w:t>
      </w:r>
    </w:p>
    <w:p w14:paraId="1FFE8A70" w14:textId="77777777" w:rsidR="00E427A1" w:rsidRPr="00E427A1" w:rsidRDefault="00E427A1" w:rsidP="00907F93">
      <w:pPr>
        <w:numPr>
          <w:ilvl w:val="0"/>
          <w:numId w:val="3"/>
        </w:numPr>
        <w:spacing w:line="400" w:lineRule="exact"/>
        <w:ind w:left="0" w:firstLineChars="152" w:firstLine="334"/>
        <w:rPr>
          <w:rFonts w:ascii="宋体" w:eastAsia="宋体" w:hAnsi="宋体" w:cs="Times New Roman"/>
          <w:sz w:val="22"/>
        </w:rPr>
      </w:pPr>
      <w:r w:rsidRPr="00E427A1">
        <w:rPr>
          <w:rFonts w:ascii="宋体" w:eastAsia="宋体" w:hAnsi="宋体" w:cs="Times New Roman" w:hint="eastAsia"/>
          <w:sz w:val="22"/>
        </w:rPr>
        <w:t>届时请投标人派代表参加开标仪式。</w:t>
      </w:r>
    </w:p>
    <w:p w14:paraId="0311AE6D" w14:textId="77777777" w:rsidR="00E427A1" w:rsidRPr="00E427A1" w:rsidRDefault="00E427A1" w:rsidP="00907F93">
      <w:pPr>
        <w:numPr>
          <w:ilvl w:val="0"/>
          <w:numId w:val="3"/>
        </w:numPr>
        <w:spacing w:line="400" w:lineRule="exact"/>
        <w:ind w:left="0" w:firstLineChars="152" w:firstLine="334"/>
        <w:rPr>
          <w:rFonts w:ascii="宋体" w:eastAsia="宋体" w:hAnsi="宋体" w:cs="Times New Roman"/>
          <w:sz w:val="22"/>
        </w:rPr>
      </w:pPr>
      <w:r w:rsidRPr="00E427A1">
        <w:rPr>
          <w:rFonts w:ascii="宋体" w:eastAsia="宋体" w:hAnsi="宋体" w:cs="Times New Roman" w:hint="eastAsia"/>
          <w:sz w:val="22"/>
        </w:rPr>
        <w:t>如本公告内容和招标文件内容不一致，以招标文件为准。</w:t>
      </w:r>
    </w:p>
    <w:p w14:paraId="585D46DD" w14:textId="5044635F" w:rsidR="00E427A1" w:rsidRPr="003F4C76" w:rsidRDefault="00E427A1" w:rsidP="00907F93">
      <w:pPr>
        <w:numPr>
          <w:ilvl w:val="0"/>
          <w:numId w:val="3"/>
        </w:numPr>
        <w:spacing w:line="400" w:lineRule="exact"/>
        <w:ind w:left="0" w:firstLineChars="101" w:firstLine="222"/>
        <w:rPr>
          <w:rFonts w:ascii="宋体" w:eastAsia="宋体" w:hAnsi="宋体" w:cs="Times New Roman"/>
          <w:sz w:val="22"/>
        </w:rPr>
      </w:pPr>
      <w:r w:rsidRPr="003F4C76">
        <w:rPr>
          <w:rFonts w:ascii="宋体" w:eastAsia="宋体" w:hAnsi="宋体" w:cs="Times New Roman" w:hint="eastAsia"/>
          <w:sz w:val="22"/>
        </w:rPr>
        <w:t>本公告仅在</w:t>
      </w:r>
      <w:r w:rsidR="00907F93" w:rsidRPr="003F4C76">
        <w:rPr>
          <w:rFonts w:ascii="宋体" w:eastAsia="宋体" w:hAnsi="宋体" w:cs="Times New Roman" w:hint="eastAsia"/>
          <w:sz w:val="22"/>
        </w:rPr>
        <w:t>中国政府采购网、北京市政府采购网</w:t>
      </w:r>
      <w:r w:rsidRPr="003F4C76">
        <w:rPr>
          <w:rFonts w:ascii="宋体" w:eastAsia="宋体" w:hAnsi="宋体" w:cs="Times New Roman"/>
          <w:sz w:val="22"/>
        </w:rPr>
        <w:t>发布。对其他网站转发本公告可能引起的信息误导、造成投标人的经济或其他损失的，采购人及采购代理不负任何责任。</w:t>
      </w:r>
    </w:p>
    <w:p w14:paraId="3145A56C" w14:textId="77777777" w:rsidR="00BD7BE0" w:rsidRPr="00BD7BE0" w:rsidRDefault="00BD7BE0" w:rsidP="00F16D33">
      <w:pPr>
        <w:keepNext/>
        <w:keepLines/>
        <w:spacing w:before="260" w:after="260" w:line="400" w:lineRule="exact"/>
        <w:outlineLvl w:val="1"/>
        <w:rPr>
          <w:rFonts w:ascii="宋体" w:eastAsia="宋体" w:hAnsi="宋体" w:cs="宋体"/>
          <w:bCs/>
          <w:sz w:val="22"/>
        </w:rPr>
      </w:pPr>
      <w:bookmarkStart w:id="27" w:name="_Toc28359085"/>
      <w:bookmarkStart w:id="28" w:name="_Toc28359008"/>
      <w:bookmarkStart w:id="29" w:name="_Toc35393627"/>
      <w:bookmarkStart w:id="30" w:name="_Toc35393796"/>
      <w:r w:rsidRPr="00BD7BE0">
        <w:rPr>
          <w:rFonts w:ascii="宋体" w:eastAsia="宋体" w:hAnsi="宋体" w:cs="宋体" w:hint="eastAsia"/>
          <w:bCs/>
          <w:sz w:val="22"/>
        </w:rPr>
        <w:t>七、对本次招标提出询问，请按</w:t>
      </w:r>
      <w:r w:rsidRPr="00BD7BE0">
        <w:rPr>
          <w:rFonts w:ascii="宋体" w:eastAsia="宋体" w:hAnsi="宋体" w:cs="宋体"/>
          <w:bCs/>
          <w:sz w:val="22"/>
        </w:rPr>
        <w:t>以下方式</w:t>
      </w:r>
      <w:r w:rsidRPr="00BD7BE0">
        <w:rPr>
          <w:rFonts w:ascii="宋体" w:eastAsia="宋体" w:hAnsi="宋体" w:cs="宋体" w:hint="eastAsia"/>
          <w:bCs/>
          <w:sz w:val="22"/>
        </w:rPr>
        <w:t>联系。</w:t>
      </w:r>
      <w:bookmarkEnd w:id="27"/>
      <w:bookmarkEnd w:id="28"/>
      <w:bookmarkEnd w:id="29"/>
      <w:bookmarkEnd w:id="30"/>
    </w:p>
    <w:p w14:paraId="57E7ECE3" w14:textId="0548D95F" w:rsidR="00BD7BE0" w:rsidRPr="00BD7BE0" w:rsidRDefault="00BD7BE0" w:rsidP="00F16D33">
      <w:pPr>
        <w:widowControl/>
        <w:spacing w:line="400" w:lineRule="exact"/>
        <w:jc w:val="left"/>
        <w:rPr>
          <w:rFonts w:ascii="宋体" w:eastAsia="宋体" w:hAnsi="宋体" w:cs="Times New Roman"/>
          <w:sz w:val="22"/>
        </w:rPr>
      </w:pPr>
      <w:r w:rsidRPr="00BD7BE0">
        <w:rPr>
          <w:rFonts w:ascii="宋体" w:eastAsia="宋体" w:hAnsi="宋体" w:cs="宋体" w:hint="eastAsia"/>
          <w:sz w:val="22"/>
        </w:rPr>
        <w:t xml:space="preserve">　　　1.采购人信息</w:t>
      </w:r>
    </w:p>
    <w:p w14:paraId="77779355" w14:textId="7F1A49E4" w:rsidR="00BD7BE0" w:rsidRPr="00BD7BE0" w:rsidRDefault="00BD7BE0" w:rsidP="00F16D33">
      <w:pPr>
        <w:spacing w:line="400" w:lineRule="exact"/>
        <w:ind w:leftChars="371" w:left="1054" w:hangingChars="125" w:hanging="275"/>
        <w:jc w:val="left"/>
        <w:rPr>
          <w:rFonts w:ascii="宋体" w:eastAsia="宋体" w:hAnsi="宋体" w:cs="Times New Roman"/>
          <w:sz w:val="22"/>
        </w:rPr>
      </w:pPr>
      <w:r w:rsidRPr="00BD7BE0">
        <w:rPr>
          <w:rFonts w:ascii="宋体" w:eastAsia="宋体" w:hAnsi="宋体" w:cs="Times New Roman" w:hint="eastAsia"/>
          <w:sz w:val="22"/>
        </w:rPr>
        <w:t>名 称：</w:t>
      </w:r>
      <w:r w:rsidR="003F4C76" w:rsidRPr="003F4C76">
        <w:rPr>
          <w:rFonts w:ascii="宋体" w:eastAsia="宋体" w:hAnsi="宋体" w:cs="Times New Roman" w:hint="eastAsia"/>
          <w:sz w:val="22"/>
        </w:rPr>
        <w:t>北京工业大学</w:t>
      </w:r>
    </w:p>
    <w:p w14:paraId="415C2009" w14:textId="02918B2D" w:rsidR="00BD7BE0" w:rsidRPr="00BD7BE0" w:rsidRDefault="00BD7BE0" w:rsidP="00F16D33">
      <w:pPr>
        <w:spacing w:line="400" w:lineRule="exact"/>
        <w:ind w:leftChars="371" w:left="1054" w:hangingChars="125" w:hanging="275"/>
        <w:jc w:val="left"/>
        <w:rPr>
          <w:rFonts w:ascii="宋体" w:eastAsia="宋体" w:hAnsi="宋体" w:cs="Times New Roman"/>
          <w:sz w:val="22"/>
        </w:rPr>
      </w:pPr>
      <w:r w:rsidRPr="00BD7BE0">
        <w:rPr>
          <w:rFonts w:ascii="宋体" w:eastAsia="宋体" w:hAnsi="宋体" w:cs="Times New Roman" w:hint="eastAsia"/>
          <w:sz w:val="22"/>
        </w:rPr>
        <w:t>地址：</w:t>
      </w:r>
      <w:r w:rsidR="003F4C76" w:rsidRPr="003F4C76">
        <w:rPr>
          <w:rFonts w:ascii="宋体" w:eastAsia="宋体" w:hAnsi="宋体" w:cs="Times New Roman" w:hint="eastAsia"/>
          <w:sz w:val="22"/>
        </w:rPr>
        <w:t>北京市朝阳区平乐园100号</w:t>
      </w:r>
    </w:p>
    <w:p w14:paraId="0645D25D" w14:textId="6431ADEC" w:rsidR="00BD7BE0" w:rsidRPr="00BD7BE0" w:rsidRDefault="00BD7BE0" w:rsidP="00F16D33">
      <w:pPr>
        <w:spacing w:line="400" w:lineRule="exact"/>
        <w:ind w:leftChars="371" w:left="1054" w:hangingChars="125" w:hanging="275"/>
        <w:jc w:val="left"/>
        <w:rPr>
          <w:rFonts w:ascii="宋体" w:eastAsia="宋体" w:hAnsi="宋体" w:cs="Times New Roman"/>
          <w:sz w:val="22"/>
        </w:rPr>
      </w:pPr>
      <w:r w:rsidRPr="00BD7BE0">
        <w:rPr>
          <w:rFonts w:ascii="宋体" w:eastAsia="宋体" w:hAnsi="宋体" w:cs="Times New Roman" w:hint="eastAsia"/>
          <w:sz w:val="22"/>
        </w:rPr>
        <w:t>联系方式：</w:t>
      </w:r>
      <w:bookmarkStart w:id="31" w:name="_Toc28359086"/>
      <w:bookmarkStart w:id="32" w:name="_Toc28359009"/>
      <w:r w:rsidR="003F4C76">
        <w:rPr>
          <w:rFonts w:ascii="宋体" w:eastAsia="宋体" w:hAnsi="宋体" w:cs="Times New Roman" w:hint="eastAsia"/>
          <w:sz w:val="22"/>
        </w:rPr>
        <w:t>席老师，0</w:t>
      </w:r>
      <w:r w:rsidR="003F4C76">
        <w:rPr>
          <w:rFonts w:ascii="宋体" w:eastAsia="宋体" w:hAnsi="宋体" w:cs="Times New Roman"/>
          <w:sz w:val="22"/>
        </w:rPr>
        <w:t>10</w:t>
      </w:r>
      <w:r w:rsidR="003F4C76">
        <w:rPr>
          <w:rFonts w:ascii="宋体" w:eastAsia="宋体" w:hAnsi="宋体" w:cs="Times New Roman" w:hint="eastAsia"/>
          <w:sz w:val="22"/>
        </w:rPr>
        <w:t>-</w:t>
      </w:r>
      <w:r w:rsidR="003F4C76">
        <w:rPr>
          <w:rFonts w:ascii="宋体" w:eastAsia="宋体" w:hAnsi="宋体" w:cs="Times New Roman"/>
          <w:sz w:val="22"/>
        </w:rPr>
        <w:t>67392339</w:t>
      </w:r>
    </w:p>
    <w:p w14:paraId="3FA3EC23" w14:textId="3FCCA4F1" w:rsidR="00BD7BE0" w:rsidRPr="00BD7BE0" w:rsidRDefault="00BD7BE0" w:rsidP="00F16D33">
      <w:pPr>
        <w:spacing w:line="400" w:lineRule="exact"/>
        <w:ind w:leftChars="371" w:left="1054" w:hangingChars="125" w:hanging="275"/>
        <w:jc w:val="left"/>
        <w:rPr>
          <w:rFonts w:ascii="宋体" w:eastAsia="宋体" w:hAnsi="宋体" w:cs="Times New Roman"/>
          <w:sz w:val="22"/>
        </w:rPr>
      </w:pPr>
      <w:r w:rsidRPr="00BD7BE0">
        <w:rPr>
          <w:rFonts w:ascii="宋体" w:eastAsia="宋体" w:hAnsi="宋体" w:cs="宋体" w:hint="eastAsia"/>
          <w:sz w:val="22"/>
        </w:rPr>
        <w:t>2.采购代理机构信息</w:t>
      </w:r>
      <w:bookmarkEnd w:id="31"/>
      <w:bookmarkEnd w:id="32"/>
    </w:p>
    <w:p w14:paraId="0EA6D6F4" w14:textId="51A27E03" w:rsidR="00BD7BE0" w:rsidRPr="00BD7BE0" w:rsidRDefault="00BD7BE0" w:rsidP="00F16D33">
      <w:pPr>
        <w:spacing w:line="400" w:lineRule="exact"/>
        <w:ind w:firstLineChars="300" w:firstLine="660"/>
        <w:rPr>
          <w:rFonts w:ascii="宋体" w:eastAsia="宋体" w:hAnsi="宋体" w:cs="Times New Roman"/>
          <w:sz w:val="22"/>
        </w:rPr>
      </w:pPr>
      <w:r w:rsidRPr="00BD7BE0">
        <w:rPr>
          <w:rFonts w:ascii="宋体" w:eastAsia="宋体" w:hAnsi="宋体" w:cs="Times New Roman" w:hint="eastAsia"/>
          <w:sz w:val="22"/>
        </w:rPr>
        <w:t>名 称：</w:t>
      </w:r>
      <w:r w:rsidR="008C50D7" w:rsidRPr="00C43348">
        <w:rPr>
          <w:rFonts w:ascii="宋体" w:eastAsia="宋体" w:hAnsi="宋体" w:cs="Times New Roman" w:hint="eastAsia"/>
          <w:sz w:val="22"/>
        </w:rPr>
        <w:t>北京国际工程咨询有限公司</w:t>
      </w:r>
    </w:p>
    <w:p w14:paraId="3191191F" w14:textId="1756950B" w:rsidR="00BD7BE0" w:rsidRPr="00BD7BE0" w:rsidRDefault="00BD7BE0" w:rsidP="00F16D33">
      <w:pPr>
        <w:spacing w:line="400" w:lineRule="exact"/>
        <w:ind w:firstLineChars="300" w:firstLine="660"/>
        <w:rPr>
          <w:rFonts w:ascii="宋体" w:eastAsia="宋体" w:hAnsi="宋体" w:cs="Times New Roman"/>
          <w:sz w:val="22"/>
        </w:rPr>
      </w:pPr>
      <w:r w:rsidRPr="00BD7BE0">
        <w:rPr>
          <w:rFonts w:ascii="宋体" w:eastAsia="宋体" w:hAnsi="宋体" w:cs="Times New Roman" w:hint="eastAsia"/>
          <w:sz w:val="22"/>
        </w:rPr>
        <w:t>地　址：</w:t>
      </w:r>
      <w:r w:rsidR="008C50D7" w:rsidRPr="00C43348">
        <w:rPr>
          <w:rFonts w:ascii="宋体" w:eastAsia="宋体" w:hAnsi="宋体" w:cs="Times New Roman" w:hint="eastAsia"/>
          <w:sz w:val="22"/>
        </w:rPr>
        <w:t>北京市海淀区学院路</w:t>
      </w:r>
      <w:r w:rsidR="008C50D7" w:rsidRPr="00C43348">
        <w:rPr>
          <w:rFonts w:ascii="宋体" w:eastAsia="宋体" w:hAnsi="宋体" w:cs="Times New Roman"/>
          <w:sz w:val="22"/>
        </w:rPr>
        <w:t>30号科大天工大厦A座615室（邮编：100 083）</w:t>
      </w:r>
    </w:p>
    <w:p w14:paraId="267D82DE" w14:textId="150E486B" w:rsidR="00BD7BE0" w:rsidRPr="00C43348" w:rsidRDefault="00BD7BE0" w:rsidP="00F16D33">
      <w:pPr>
        <w:spacing w:line="400" w:lineRule="exact"/>
        <w:ind w:firstLineChars="300" w:firstLine="660"/>
        <w:rPr>
          <w:rFonts w:ascii="宋体" w:eastAsia="宋体" w:hAnsi="宋体" w:cs="Times New Roman"/>
          <w:sz w:val="22"/>
        </w:rPr>
      </w:pPr>
      <w:r w:rsidRPr="00BD7BE0">
        <w:rPr>
          <w:rFonts w:ascii="宋体" w:eastAsia="宋体" w:hAnsi="宋体" w:cs="Times New Roman" w:hint="eastAsia"/>
          <w:sz w:val="22"/>
        </w:rPr>
        <w:t>联系方式：</w:t>
      </w:r>
      <w:bookmarkStart w:id="33" w:name="_Toc28359010"/>
      <w:bookmarkStart w:id="34" w:name="_Toc28359087"/>
      <w:r w:rsidR="008C50D7" w:rsidRPr="00C43348">
        <w:rPr>
          <w:rFonts w:ascii="宋体" w:eastAsia="宋体" w:hAnsi="宋体" w:cs="Times New Roman" w:hint="eastAsia"/>
          <w:sz w:val="22"/>
        </w:rPr>
        <w:t>王女士、杜先生，</w:t>
      </w:r>
      <w:r w:rsidR="008C50D7" w:rsidRPr="00C43348">
        <w:rPr>
          <w:rFonts w:ascii="宋体" w:eastAsia="宋体" w:hAnsi="宋体" w:cs="Times New Roman"/>
          <w:sz w:val="22"/>
        </w:rPr>
        <w:t>010-8237 3532</w:t>
      </w:r>
    </w:p>
    <w:p w14:paraId="5FFCF787" w14:textId="454CF34C" w:rsidR="008C50D7" w:rsidRPr="00BD7BE0" w:rsidRDefault="008C50D7" w:rsidP="00F16D33">
      <w:pPr>
        <w:spacing w:line="400" w:lineRule="exact"/>
        <w:ind w:firstLineChars="300" w:firstLine="660"/>
        <w:rPr>
          <w:rFonts w:ascii="宋体" w:eastAsia="宋体" w:hAnsi="宋体" w:cs="Times New Roman"/>
          <w:sz w:val="22"/>
        </w:rPr>
      </w:pPr>
      <w:r w:rsidRPr="008C50D7">
        <w:rPr>
          <w:rFonts w:ascii="宋体" w:eastAsia="宋体" w:hAnsi="宋体" w:cs="Times New Roman" w:hint="eastAsia"/>
          <w:sz w:val="22"/>
        </w:rPr>
        <w:t>电子邮箱：</w:t>
      </w:r>
      <w:r w:rsidRPr="008C50D7">
        <w:rPr>
          <w:rFonts w:ascii="宋体" w:eastAsia="宋体" w:hAnsi="宋体" w:cs="Times New Roman"/>
          <w:sz w:val="22"/>
        </w:rPr>
        <w:t>jowena@163.com</w:t>
      </w:r>
    </w:p>
    <w:p w14:paraId="381258DD" w14:textId="77777777" w:rsidR="00BD7BE0" w:rsidRPr="00BD7BE0" w:rsidRDefault="00BD7BE0" w:rsidP="00F16D33">
      <w:pPr>
        <w:spacing w:line="400" w:lineRule="exact"/>
        <w:ind w:firstLineChars="300" w:firstLine="660"/>
        <w:rPr>
          <w:rFonts w:ascii="宋体" w:eastAsia="宋体" w:hAnsi="宋体" w:cs="Times New Roman"/>
          <w:sz w:val="22"/>
        </w:rPr>
      </w:pPr>
      <w:r w:rsidRPr="00BD7BE0">
        <w:rPr>
          <w:rFonts w:ascii="宋体" w:eastAsia="宋体" w:hAnsi="宋体" w:cs="宋体" w:hint="eastAsia"/>
          <w:sz w:val="22"/>
        </w:rPr>
        <w:t>3.项目</w:t>
      </w:r>
      <w:r w:rsidRPr="00BD7BE0">
        <w:rPr>
          <w:rFonts w:ascii="宋体" w:eastAsia="宋体" w:hAnsi="宋体" w:cs="宋体"/>
          <w:sz w:val="22"/>
        </w:rPr>
        <w:t>联系方式</w:t>
      </w:r>
      <w:bookmarkEnd w:id="33"/>
      <w:bookmarkEnd w:id="34"/>
    </w:p>
    <w:p w14:paraId="32E7E470" w14:textId="556E41BE" w:rsidR="00BD7BE0" w:rsidRPr="00BD7BE0" w:rsidRDefault="00BD7BE0" w:rsidP="00F16D33">
      <w:pPr>
        <w:spacing w:line="400" w:lineRule="exact"/>
        <w:ind w:firstLineChars="300" w:firstLine="660"/>
        <w:rPr>
          <w:rFonts w:ascii="宋体" w:eastAsia="宋体" w:hAnsi="宋体" w:cs="Times New Roman"/>
          <w:sz w:val="22"/>
        </w:rPr>
      </w:pPr>
      <w:r w:rsidRPr="00BD7BE0">
        <w:rPr>
          <w:rFonts w:ascii="宋体" w:eastAsia="宋体" w:hAnsi="宋体" w:cs="Times New Roman" w:hint="eastAsia"/>
          <w:sz w:val="22"/>
        </w:rPr>
        <w:t>项目联系人：</w:t>
      </w:r>
      <w:r w:rsidR="008C50D7" w:rsidRPr="00C43348">
        <w:rPr>
          <w:rFonts w:ascii="宋体" w:eastAsia="宋体" w:hAnsi="宋体" w:cs="Times New Roman" w:hint="eastAsia"/>
          <w:sz w:val="22"/>
        </w:rPr>
        <w:t>王女士、杜先生</w:t>
      </w:r>
    </w:p>
    <w:p w14:paraId="3E92C8D9" w14:textId="0D8A14F7" w:rsidR="00CD3343" w:rsidRPr="00C43348" w:rsidRDefault="00BD7BE0" w:rsidP="00F16D33">
      <w:pPr>
        <w:spacing w:line="400" w:lineRule="exact"/>
        <w:ind w:firstLineChars="300" w:firstLine="660"/>
        <w:rPr>
          <w:rFonts w:ascii="宋体" w:eastAsia="宋体" w:hAnsi="宋体" w:cs="Times New Roman"/>
          <w:sz w:val="22"/>
        </w:rPr>
      </w:pPr>
      <w:r w:rsidRPr="00C43348">
        <w:rPr>
          <w:rFonts w:ascii="宋体" w:eastAsia="宋体" w:hAnsi="宋体" w:cs="Times New Roman" w:hint="eastAsia"/>
          <w:sz w:val="22"/>
        </w:rPr>
        <w:t>电　话：</w:t>
      </w:r>
      <w:r w:rsidR="008C50D7" w:rsidRPr="00C43348">
        <w:rPr>
          <w:rFonts w:ascii="宋体" w:eastAsia="宋体" w:hAnsi="宋体" w:cs="Times New Roman"/>
          <w:sz w:val="22"/>
        </w:rPr>
        <w:t>010-8237 3532</w:t>
      </w:r>
    </w:p>
    <w:p w14:paraId="0553130A" w14:textId="432C7C74" w:rsidR="008C50D7" w:rsidRPr="00C43348" w:rsidRDefault="008C50D7" w:rsidP="003D3D72">
      <w:pPr>
        <w:widowControl/>
        <w:spacing w:line="400" w:lineRule="exact"/>
        <w:ind w:right="84"/>
        <w:jc w:val="right"/>
        <w:rPr>
          <w:rFonts w:ascii="宋体" w:eastAsia="宋体" w:hAnsi="宋体"/>
          <w:sz w:val="22"/>
        </w:rPr>
      </w:pPr>
      <w:r w:rsidRPr="008C50D7">
        <w:rPr>
          <w:rFonts w:ascii="宋体" w:eastAsia="宋体" w:hAnsi="宋体" w:cs="Times New Roman" w:hint="eastAsia"/>
          <w:sz w:val="22"/>
        </w:rPr>
        <w:t>北京国际工程咨询有限公司</w:t>
      </w:r>
      <w:r w:rsidR="003D3D72">
        <w:rPr>
          <w:rFonts w:ascii="宋体" w:eastAsia="宋体" w:hAnsi="宋体" w:cs="Times New Roman" w:hint="eastAsia"/>
          <w:sz w:val="22"/>
        </w:rPr>
        <w:t xml:space="preserve"> </w:t>
      </w:r>
      <w:r w:rsidR="003D3D72">
        <w:rPr>
          <w:rFonts w:ascii="宋体" w:eastAsia="宋体" w:hAnsi="宋体" w:cs="Times New Roman"/>
          <w:sz w:val="22"/>
        </w:rPr>
        <w:t xml:space="preserve">  </w:t>
      </w:r>
      <w:r w:rsidR="003F4C76" w:rsidRPr="003F4C76">
        <w:rPr>
          <w:rFonts w:ascii="宋体" w:eastAsia="宋体" w:hAnsi="宋体" w:cs="Times New Roman" w:hint="eastAsia"/>
          <w:sz w:val="22"/>
        </w:rPr>
        <w:t>2020年6月1</w:t>
      </w:r>
      <w:r w:rsidR="004260C5">
        <w:rPr>
          <w:rFonts w:ascii="宋体" w:eastAsia="宋体" w:hAnsi="宋体" w:cs="Times New Roman" w:hint="eastAsia"/>
          <w:sz w:val="22"/>
        </w:rPr>
        <w:t>5</w:t>
      </w:r>
      <w:r w:rsidR="003F4C76" w:rsidRPr="003F4C76">
        <w:rPr>
          <w:rFonts w:ascii="宋体" w:eastAsia="宋体" w:hAnsi="宋体" w:cs="Times New Roman" w:hint="eastAsia"/>
          <w:sz w:val="22"/>
        </w:rPr>
        <w:t>日</w:t>
      </w:r>
    </w:p>
    <w:sectPr w:rsidR="008C50D7" w:rsidRPr="00C43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9CEA" w14:textId="77777777" w:rsidR="006B433D" w:rsidRDefault="006B433D" w:rsidP="00BD7BE0">
      <w:r>
        <w:separator/>
      </w:r>
    </w:p>
  </w:endnote>
  <w:endnote w:type="continuationSeparator" w:id="0">
    <w:p w14:paraId="66ADC70D" w14:textId="77777777" w:rsidR="006B433D" w:rsidRDefault="006B433D" w:rsidP="00BD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13165" w14:textId="77777777" w:rsidR="006B433D" w:rsidRDefault="006B433D" w:rsidP="00BD7BE0">
      <w:r>
        <w:separator/>
      </w:r>
    </w:p>
  </w:footnote>
  <w:footnote w:type="continuationSeparator" w:id="0">
    <w:p w14:paraId="1BF3EB5A" w14:textId="77777777" w:rsidR="006B433D" w:rsidRDefault="006B433D" w:rsidP="00BD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A6107C2"/>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55FE2DF1"/>
    <w:multiLevelType w:val="hybridMultilevel"/>
    <w:tmpl w:val="4C283282"/>
    <w:lvl w:ilvl="0" w:tplc="04090001">
      <w:start w:val="1"/>
      <w:numFmt w:val="bullet"/>
      <w:lvlText w:val=""/>
      <w:lvlJc w:val="left"/>
      <w:pPr>
        <w:ind w:left="1262" w:hanging="420"/>
      </w:pPr>
      <w:rPr>
        <w:rFonts w:ascii="Wingdings" w:hAnsi="Wingdings" w:hint="default"/>
      </w:rPr>
    </w:lvl>
    <w:lvl w:ilvl="1" w:tplc="04090003" w:tentative="1">
      <w:start w:val="1"/>
      <w:numFmt w:val="bullet"/>
      <w:lvlText w:val=""/>
      <w:lvlJc w:val="left"/>
      <w:pPr>
        <w:ind w:left="1682" w:hanging="420"/>
      </w:pPr>
      <w:rPr>
        <w:rFonts w:ascii="Wingdings" w:hAnsi="Wingdings" w:hint="default"/>
      </w:rPr>
    </w:lvl>
    <w:lvl w:ilvl="2" w:tplc="04090005"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3" w:tentative="1">
      <w:start w:val="1"/>
      <w:numFmt w:val="bullet"/>
      <w:lvlText w:val=""/>
      <w:lvlJc w:val="left"/>
      <w:pPr>
        <w:ind w:left="2942" w:hanging="420"/>
      </w:pPr>
      <w:rPr>
        <w:rFonts w:ascii="Wingdings" w:hAnsi="Wingdings" w:hint="default"/>
      </w:rPr>
    </w:lvl>
    <w:lvl w:ilvl="5" w:tplc="04090005"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3" w:tentative="1">
      <w:start w:val="1"/>
      <w:numFmt w:val="bullet"/>
      <w:lvlText w:val=""/>
      <w:lvlJc w:val="left"/>
      <w:pPr>
        <w:ind w:left="4202" w:hanging="420"/>
      </w:pPr>
      <w:rPr>
        <w:rFonts w:ascii="Wingdings" w:hAnsi="Wingdings" w:hint="default"/>
      </w:rPr>
    </w:lvl>
    <w:lvl w:ilvl="8" w:tplc="04090005" w:tentative="1">
      <w:start w:val="1"/>
      <w:numFmt w:val="bullet"/>
      <w:lvlText w:val=""/>
      <w:lvlJc w:val="left"/>
      <w:pPr>
        <w:ind w:left="462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B56"/>
    <w:rsid w:val="00046A31"/>
    <w:rsid w:val="00051ABB"/>
    <w:rsid w:val="0007289B"/>
    <w:rsid w:val="000A6ABD"/>
    <w:rsid w:val="0012769B"/>
    <w:rsid w:val="001D4CE2"/>
    <w:rsid w:val="002947CC"/>
    <w:rsid w:val="00296ABA"/>
    <w:rsid w:val="002F6B56"/>
    <w:rsid w:val="00313695"/>
    <w:rsid w:val="003D3D72"/>
    <w:rsid w:val="003F4C76"/>
    <w:rsid w:val="004260C5"/>
    <w:rsid w:val="004421F9"/>
    <w:rsid w:val="004710A8"/>
    <w:rsid w:val="00497434"/>
    <w:rsid w:val="004C11A9"/>
    <w:rsid w:val="004C4E15"/>
    <w:rsid w:val="00577608"/>
    <w:rsid w:val="005F32AC"/>
    <w:rsid w:val="006441B1"/>
    <w:rsid w:val="006512D6"/>
    <w:rsid w:val="006A7B4C"/>
    <w:rsid w:val="006B433D"/>
    <w:rsid w:val="007D4F53"/>
    <w:rsid w:val="00883099"/>
    <w:rsid w:val="008916C0"/>
    <w:rsid w:val="008C50D7"/>
    <w:rsid w:val="00907F93"/>
    <w:rsid w:val="00935A7A"/>
    <w:rsid w:val="009C1598"/>
    <w:rsid w:val="009E45B9"/>
    <w:rsid w:val="00A42A2D"/>
    <w:rsid w:val="00AA4810"/>
    <w:rsid w:val="00AA680C"/>
    <w:rsid w:val="00AC724E"/>
    <w:rsid w:val="00B33E63"/>
    <w:rsid w:val="00B63924"/>
    <w:rsid w:val="00B84E4A"/>
    <w:rsid w:val="00BD7BE0"/>
    <w:rsid w:val="00BE7BB4"/>
    <w:rsid w:val="00C36050"/>
    <w:rsid w:val="00C43348"/>
    <w:rsid w:val="00C50AFE"/>
    <w:rsid w:val="00CD3343"/>
    <w:rsid w:val="00CE1624"/>
    <w:rsid w:val="00D81B97"/>
    <w:rsid w:val="00D95291"/>
    <w:rsid w:val="00E427A1"/>
    <w:rsid w:val="00E70CEE"/>
    <w:rsid w:val="00EB2EA6"/>
    <w:rsid w:val="00EB68F8"/>
    <w:rsid w:val="00F16D33"/>
    <w:rsid w:val="00F5224C"/>
    <w:rsid w:val="00F619EB"/>
    <w:rsid w:val="00F718A8"/>
    <w:rsid w:val="00F9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7F409"/>
  <w15:docId w15:val="{748D529C-6F64-40CF-9D1B-84CE1557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B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7BE0"/>
    <w:rPr>
      <w:sz w:val="18"/>
      <w:szCs w:val="18"/>
    </w:rPr>
  </w:style>
  <w:style w:type="paragraph" w:styleId="a5">
    <w:name w:val="footer"/>
    <w:basedOn w:val="a"/>
    <w:link w:val="a6"/>
    <w:uiPriority w:val="99"/>
    <w:unhideWhenUsed/>
    <w:rsid w:val="00BD7BE0"/>
    <w:pPr>
      <w:tabs>
        <w:tab w:val="center" w:pos="4153"/>
        <w:tab w:val="right" w:pos="8306"/>
      </w:tabs>
      <w:snapToGrid w:val="0"/>
      <w:jc w:val="left"/>
    </w:pPr>
    <w:rPr>
      <w:sz w:val="18"/>
      <w:szCs w:val="18"/>
    </w:rPr>
  </w:style>
  <w:style w:type="character" w:customStyle="1" w:styleId="a6">
    <w:name w:val="页脚 字符"/>
    <w:basedOn w:val="a0"/>
    <w:link w:val="a5"/>
    <w:uiPriority w:val="99"/>
    <w:rsid w:val="00BD7BE0"/>
    <w:rPr>
      <w:sz w:val="18"/>
      <w:szCs w:val="18"/>
    </w:rPr>
  </w:style>
  <w:style w:type="paragraph" w:styleId="a7">
    <w:name w:val="Balloon Text"/>
    <w:basedOn w:val="a"/>
    <w:link w:val="a8"/>
    <w:uiPriority w:val="99"/>
    <w:semiHidden/>
    <w:unhideWhenUsed/>
    <w:rsid w:val="00313695"/>
    <w:rPr>
      <w:sz w:val="18"/>
      <w:szCs w:val="18"/>
    </w:rPr>
  </w:style>
  <w:style w:type="character" w:customStyle="1" w:styleId="a8">
    <w:name w:val="批注框文本 字符"/>
    <w:basedOn w:val="a0"/>
    <w:link w:val="a7"/>
    <w:uiPriority w:val="99"/>
    <w:semiHidden/>
    <w:rsid w:val="00313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54980">
      <w:bodyDiv w:val="1"/>
      <w:marLeft w:val="0"/>
      <w:marRight w:val="0"/>
      <w:marTop w:val="0"/>
      <w:marBottom w:val="0"/>
      <w:divBdr>
        <w:top w:val="none" w:sz="0" w:space="0" w:color="auto"/>
        <w:left w:val="none" w:sz="0" w:space="0" w:color="auto"/>
        <w:bottom w:val="none" w:sz="0" w:space="0" w:color="auto"/>
        <w:right w:val="none" w:sz="0" w:space="0" w:color="auto"/>
      </w:divBdr>
    </w:div>
    <w:div w:id="10935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金涛</dc:creator>
  <cp:keywords/>
  <dc:description/>
  <cp:lastModifiedBy>杜 金涛</cp:lastModifiedBy>
  <cp:revision>6</cp:revision>
  <dcterms:created xsi:type="dcterms:W3CDTF">2020-06-12T05:10:00Z</dcterms:created>
  <dcterms:modified xsi:type="dcterms:W3CDTF">2020-06-14T12:22:00Z</dcterms:modified>
</cp:coreProperties>
</file>