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2736" w14:textId="77777777" w:rsidR="00B147A9" w:rsidRDefault="00B147A9" w:rsidP="00B147A9">
      <w:pPr>
        <w:numPr>
          <w:ilvl w:val="2"/>
          <w:numId w:val="1"/>
        </w:numPr>
        <w:adjustRightInd w:val="0"/>
        <w:snapToGrid w:val="0"/>
        <w:jc w:val="center"/>
        <w:rPr>
          <w:rFonts w:ascii="宋体" w:hAnsi="宋体" w:hint="eastAsia"/>
          <w:b/>
          <w:sz w:val="30"/>
          <w:szCs w:val="30"/>
        </w:rPr>
      </w:pPr>
      <w:r>
        <w:rPr>
          <w:rFonts w:ascii="宋体" w:hAnsi="宋体" w:hint="eastAsia"/>
          <w:b/>
          <w:sz w:val="30"/>
          <w:szCs w:val="30"/>
        </w:rPr>
        <w:t>货物需求一览表</w:t>
      </w:r>
    </w:p>
    <w:p w14:paraId="72A3328F" w14:textId="77777777" w:rsidR="00B147A9" w:rsidRDefault="00B147A9" w:rsidP="00B147A9">
      <w:pPr>
        <w:adjustRightInd w:val="0"/>
        <w:snapToGrid w:val="0"/>
        <w:jc w:val="center"/>
        <w:rPr>
          <w:rFonts w:ascii="宋体" w:hAnsi="宋体" w:hint="eastAsia"/>
          <w:b/>
          <w:sz w:val="30"/>
          <w:szCs w:val="30"/>
        </w:rPr>
      </w:pPr>
    </w:p>
    <w:p w14:paraId="79D78005" w14:textId="77777777" w:rsidR="00B147A9" w:rsidRDefault="00B147A9" w:rsidP="00B147A9">
      <w:pPr>
        <w:adjustRightInd w:val="0"/>
        <w:snapToGrid w:val="0"/>
        <w:jc w:val="center"/>
        <w:rPr>
          <w:rFonts w:ascii="宋体" w:hAnsi="宋体" w:hint="eastAsia"/>
          <w:b/>
          <w:sz w:val="30"/>
          <w:szCs w:val="30"/>
        </w:rPr>
      </w:pPr>
    </w:p>
    <w:tbl>
      <w:tblPr>
        <w:tblW w:w="489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914"/>
        <w:gridCol w:w="1970"/>
        <w:gridCol w:w="1407"/>
        <w:gridCol w:w="2034"/>
        <w:gridCol w:w="2533"/>
      </w:tblGrid>
      <w:tr w:rsidR="00B147A9" w14:paraId="5CB0FC98" w14:textId="77777777" w:rsidTr="00AD1C26">
        <w:trPr>
          <w:trHeight w:val="602"/>
          <w:jc w:val="center"/>
        </w:trPr>
        <w:tc>
          <w:tcPr>
            <w:tcW w:w="516" w:type="pct"/>
            <w:vAlign w:val="center"/>
          </w:tcPr>
          <w:p w14:paraId="5B574B8E" w14:textId="77777777" w:rsidR="00B147A9" w:rsidRPr="00CC1AFD" w:rsidRDefault="00B147A9" w:rsidP="00AD1C26">
            <w:pPr>
              <w:jc w:val="center"/>
              <w:rPr>
                <w:rFonts w:ascii="宋体" w:hAnsi="宋体"/>
                <w:sz w:val="24"/>
              </w:rPr>
            </w:pPr>
            <w:proofErr w:type="gramStart"/>
            <w:r w:rsidRPr="00CC1AFD">
              <w:rPr>
                <w:rFonts w:ascii="宋体" w:hAnsi="宋体" w:hint="eastAsia"/>
                <w:sz w:val="24"/>
              </w:rPr>
              <w:t>包号</w:t>
            </w:r>
            <w:proofErr w:type="gramEnd"/>
          </w:p>
        </w:tc>
        <w:tc>
          <w:tcPr>
            <w:tcW w:w="1112" w:type="pct"/>
            <w:vAlign w:val="center"/>
          </w:tcPr>
          <w:p w14:paraId="3EFA7DA6" w14:textId="77777777" w:rsidR="00B147A9" w:rsidRPr="00CC1AFD" w:rsidRDefault="00B147A9" w:rsidP="00AD1C26">
            <w:pPr>
              <w:jc w:val="center"/>
              <w:rPr>
                <w:rFonts w:ascii="宋体" w:hAnsi="宋体"/>
                <w:sz w:val="24"/>
              </w:rPr>
            </w:pPr>
            <w:r w:rsidRPr="00CC1AFD">
              <w:rPr>
                <w:rFonts w:ascii="宋体" w:hAnsi="宋体" w:hint="eastAsia"/>
                <w:sz w:val="24"/>
              </w:rPr>
              <w:t>货物名称</w:t>
            </w:r>
          </w:p>
        </w:tc>
        <w:tc>
          <w:tcPr>
            <w:tcW w:w="794" w:type="pct"/>
            <w:vAlign w:val="center"/>
          </w:tcPr>
          <w:p w14:paraId="2AB314D6" w14:textId="77777777" w:rsidR="00B147A9" w:rsidRPr="00CC1AFD" w:rsidRDefault="00B147A9" w:rsidP="00AD1C26">
            <w:pPr>
              <w:jc w:val="center"/>
              <w:rPr>
                <w:rFonts w:ascii="宋体" w:hAnsi="宋体"/>
                <w:sz w:val="24"/>
              </w:rPr>
            </w:pPr>
            <w:r w:rsidRPr="00CC1AFD">
              <w:rPr>
                <w:rFonts w:ascii="宋体" w:hAnsi="宋体" w:hint="eastAsia"/>
                <w:sz w:val="24"/>
              </w:rPr>
              <w:t>数量</w:t>
            </w:r>
          </w:p>
        </w:tc>
        <w:tc>
          <w:tcPr>
            <w:tcW w:w="1148" w:type="pct"/>
            <w:vAlign w:val="center"/>
          </w:tcPr>
          <w:p w14:paraId="33330CD1" w14:textId="77777777" w:rsidR="00B147A9" w:rsidRPr="00CC1AFD" w:rsidRDefault="00B147A9" w:rsidP="00AD1C26">
            <w:pPr>
              <w:jc w:val="center"/>
              <w:rPr>
                <w:rFonts w:ascii="宋体" w:hAnsi="宋体"/>
                <w:sz w:val="24"/>
              </w:rPr>
            </w:pPr>
            <w:r w:rsidRPr="00CC1AFD">
              <w:rPr>
                <w:rFonts w:ascii="宋体" w:hAnsi="宋体" w:hint="eastAsia"/>
                <w:sz w:val="24"/>
              </w:rPr>
              <w:t>交货期</w:t>
            </w:r>
          </w:p>
        </w:tc>
        <w:tc>
          <w:tcPr>
            <w:tcW w:w="1430" w:type="pct"/>
            <w:vAlign w:val="center"/>
          </w:tcPr>
          <w:p w14:paraId="487F74CF" w14:textId="77777777" w:rsidR="00B147A9" w:rsidRPr="00CC1AFD" w:rsidRDefault="00B147A9" w:rsidP="00AD1C26">
            <w:pPr>
              <w:jc w:val="center"/>
              <w:rPr>
                <w:rFonts w:ascii="宋体" w:hAnsi="宋体"/>
                <w:sz w:val="24"/>
                <w:shd w:val="pct10" w:color="auto" w:fill="FFFFFF"/>
              </w:rPr>
            </w:pPr>
            <w:r w:rsidRPr="00CC1AFD">
              <w:rPr>
                <w:rFonts w:ascii="宋体" w:hAnsi="宋体" w:hint="eastAsia"/>
                <w:sz w:val="24"/>
              </w:rPr>
              <w:t>项目现场（交货地点）</w:t>
            </w:r>
          </w:p>
        </w:tc>
      </w:tr>
      <w:tr w:rsidR="00B147A9" w14:paraId="0FB879B8" w14:textId="77777777" w:rsidTr="00AD1C26">
        <w:trPr>
          <w:trHeight w:val="1132"/>
          <w:jc w:val="center"/>
        </w:trPr>
        <w:tc>
          <w:tcPr>
            <w:tcW w:w="516" w:type="pct"/>
            <w:vAlign w:val="center"/>
          </w:tcPr>
          <w:p w14:paraId="0CD7336E" w14:textId="77777777" w:rsidR="00B147A9" w:rsidRDefault="00B147A9" w:rsidP="00AD1C26">
            <w:pPr>
              <w:rPr>
                <w:rFonts w:ascii="宋体" w:hAnsi="宋体" w:hint="eastAsia"/>
                <w:sz w:val="24"/>
              </w:rPr>
            </w:pPr>
          </w:p>
          <w:p w14:paraId="36DCBF21" w14:textId="77777777" w:rsidR="00B147A9" w:rsidRPr="00CC1AFD" w:rsidRDefault="00B147A9" w:rsidP="00AD1C26">
            <w:pPr>
              <w:jc w:val="center"/>
              <w:rPr>
                <w:rFonts w:ascii="宋体" w:hAnsi="宋体"/>
                <w:sz w:val="24"/>
              </w:rPr>
            </w:pPr>
            <w:r w:rsidRPr="00CC1AFD">
              <w:rPr>
                <w:rFonts w:ascii="宋体" w:hAnsi="宋体" w:hint="eastAsia"/>
                <w:sz w:val="24"/>
              </w:rPr>
              <w:t>1</w:t>
            </w:r>
          </w:p>
          <w:p w14:paraId="4D9D295B" w14:textId="77777777" w:rsidR="00B147A9" w:rsidRPr="00CC1AFD" w:rsidRDefault="00B147A9" w:rsidP="00AD1C26">
            <w:pPr>
              <w:jc w:val="center"/>
              <w:rPr>
                <w:rFonts w:ascii="宋体" w:hAnsi="宋体"/>
                <w:sz w:val="24"/>
              </w:rPr>
            </w:pPr>
          </w:p>
          <w:p w14:paraId="21487621" w14:textId="77777777" w:rsidR="00B147A9" w:rsidRPr="00CC1AFD" w:rsidRDefault="00B147A9" w:rsidP="00AD1C26">
            <w:pPr>
              <w:jc w:val="center"/>
              <w:rPr>
                <w:rFonts w:ascii="宋体" w:hAnsi="宋体" w:hint="eastAsia"/>
                <w:sz w:val="24"/>
              </w:rPr>
            </w:pPr>
          </w:p>
        </w:tc>
        <w:tc>
          <w:tcPr>
            <w:tcW w:w="1112" w:type="pct"/>
            <w:vAlign w:val="center"/>
          </w:tcPr>
          <w:p w14:paraId="73E8A34E" w14:textId="77777777" w:rsidR="00B147A9" w:rsidRPr="00CC1AFD" w:rsidRDefault="00B147A9" w:rsidP="00AD1C26">
            <w:pPr>
              <w:rPr>
                <w:rFonts w:ascii="宋体" w:hAnsi="宋体" w:hint="eastAsia"/>
                <w:sz w:val="24"/>
              </w:rPr>
            </w:pPr>
            <w:r>
              <w:rPr>
                <w:rFonts w:ascii="宋体" w:hAnsi="宋体" w:hint="eastAsia"/>
                <w:sz w:val="24"/>
              </w:rPr>
              <w:t>多功能高压离子色谱系统</w:t>
            </w:r>
          </w:p>
        </w:tc>
        <w:tc>
          <w:tcPr>
            <w:tcW w:w="794" w:type="pct"/>
            <w:vAlign w:val="center"/>
          </w:tcPr>
          <w:p w14:paraId="3ECDE6F0" w14:textId="77777777" w:rsidR="00B147A9" w:rsidRPr="00CC1AFD" w:rsidRDefault="00B147A9" w:rsidP="00AD1C26">
            <w:pPr>
              <w:jc w:val="center"/>
              <w:rPr>
                <w:rFonts w:ascii="宋体" w:hAnsi="宋体" w:hint="eastAsia"/>
                <w:sz w:val="24"/>
              </w:rPr>
            </w:pPr>
            <w:r>
              <w:rPr>
                <w:rFonts w:ascii="宋体" w:hAnsi="宋体" w:hint="eastAsia"/>
                <w:sz w:val="24"/>
              </w:rPr>
              <w:t>1套</w:t>
            </w:r>
          </w:p>
        </w:tc>
        <w:tc>
          <w:tcPr>
            <w:tcW w:w="1148" w:type="pct"/>
            <w:vAlign w:val="center"/>
          </w:tcPr>
          <w:p w14:paraId="7C216BE9" w14:textId="77777777" w:rsidR="00B147A9" w:rsidRPr="00CC1AFD" w:rsidRDefault="00B147A9" w:rsidP="00AD1C26">
            <w:pPr>
              <w:jc w:val="center"/>
              <w:rPr>
                <w:rFonts w:ascii="宋体" w:hAnsi="宋体" w:hint="eastAsia"/>
                <w:sz w:val="24"/>
              </w:rPr>
            </w:pPr>
            <w:r w:rsidRPr="00CC1AFD">
              <w:rPr>
                <w:rFonts w:ascii="宋体" w:hAnsi="宋体" w:hint="eastAsia"/>
                <w:color w:val="000000"/>
                <w:sz w:val="24"/>
              </w:rPr>
              <w:t>合同签订后</w:t>
            </w:r>
            <w:r>
              <w:rPr>
                <w:rFonts w:ascii="宋体" w:hAnsi="宋体" w:hint="eastAsia"/>
                <w:color w:val="000000"/>
                <w:sz w:val="24"/>
              </w:rPr>
              <w:t>3</w:t>
            </w:r>
            <w:r w:rsidRPr="00CC1AFD">
              <w:rPr>
                <w:rFonts w:ascii="宋体" w:hAnsi="宋体" w:hint="eastAsia"/>
                <w:color w:val="000000"/>
                <w:sz w:val="24"/>
              </w:rPr>
              <w:t>个月内完成全部交货</w:t>
            </w:r>
          </w:p>
        </w:tc>
        <w:tc>
          <w:tcPr>
            <w:tcW w:w="1430" w:type="pct"/>
            <w:vAlign w:val="center"/>
          </w:tcPr>
          <w:p w14:paraId="2935CAF9" w14:textId="77777777" w:rsidR="00B147A9" w:rsidRPr="00CC1AFD" w:rsidRDefault="00B147A9" w:rsidP="00AD1C26">
            <w:pPr>
              <w:jc w:val="center"/>
              <w:rPr>
                <w:rFonts w:ascii="宋体" w:hAnsi="宋体" w:hint="eastAsia"/>
                <w:sz w:val="24"/>
              </w:rPr>
            </w:pPr>
            <w:r>
              <w:rPr>
                <w:rFonts w:ascii="宋体" w:hAnsi="宋体" w:cs="宋体" w:hint="eastAsia"/>
                <w:kern w:val="0"/>
                <w:sz w:val="24"/>
              </w:rPr>
              <w:t>中国科学院成都生物研究所</w:t>
            </w:r>
            <w:r w:rsidRPr="00CC1AFD">
              <w:rPr>
                <w:rFonts w:ascii="宋体" w:hAnsi="宋体" w:cs="宋体" w:hint="eastAsia"/>
                <w:kern w:val="0"/>
                <w:sz w:val="24"/>
              </w:rPr>
              <w:t>用户指定项目现场</w:t>
            </w:r>
          </w:p>
        </w:tc>
      </w:tr>
    </w:tbl>
    <w:p w14:paraId="3322315B" w14:textId="77777777" w:rsidR="00B147A9" w:rsidRPr="003E64B2" w:rsidRDefault="00B147A9" w:rsidP="00B147A9">
      <w:pPr>
        <w:adjustRightInd w:val="0"/>
        <w:snapToGrid w:val="0"/>
        <w:rPr>
          <w:rFonts w:ascii="宋体" w:hAnsi="宋体" w:hint="eastAsia"/>
          <w:b/>
          <w:sz w:val="30"/>
          <w:szCs w:val="30"/>
        </w:rPr>
      </w:pPr>
    </w:p>
    <w:p w14:paraId="41CC3BA9" w14:textId="77777777" w:rsidR="00B147A9" w:rsidRDefault="00B147A9" w:rsidP="00B147A9">
      <w:pPr>
        <w:adjustRightInd w:val="0"/>
        <w:snapToGrid w:val="0"/>
        <w:jc w:val="center"/>
        <w:rPr>
          <w:rFonts w:ascii="宋体" w:hAnsi="宋体" w:hint="eastAsia"/>
          <w:b/>
          <w:sz w:val="30"/>
          <w:szCs w:val="30"/>
        </w:rPr>
      </w:pPr>
    </w:p>
    <w:p w14:paraId="5319A6CC" w14:textId="77777777" w:rsidR="00B147A9" w:rsidRDefault="00B147A9" w:rsidP="00B147A9">
      <w:pPr>
        <w:rPr>
          <w:rFonts w:ascii="Bookman Old Style" w:hAnsi="Bookman Old Style" w:hint="eastAsia"/>
          <w:sz w:val="24"/>
        </w:rPr>
      </w:pPr>
      <w:r>
        <w:rPr>
          <w:rFonts w:hint="eastAsia"/>
          <w:sz w:val="24"/>
        </w:rPr>
        <w:t>注：投标人须对上述投标内容中完整的一包或几包进行投标，</w:t>
      </w:r>
      <w:r>
        <w:rPr>
          <w:rFonts w:ascii="Bookman Old Style" w:hAnsi="Bookman Old Style" w:hint="eastAsia"/>
          <w:sz w:val="24"/>
        </w:rPr>
        <w:t>不完整的投标将视为非投标性投标予以拒绝。</w:t>
      </w:r>
    </w:p>
    <w:p w14:paraId="1A20C93D" w14:textId="77777777" w:rsidR="00B147A9" w:rsidRDefault="00B147A9" w:rsidP="00B147A9">
      <w:pPr>
        <w:adjustRightInd w:val="0"/>
        <w:snapToGrid w:val="0"/>
        <w:rPr>
          <w:rFonts w:ascii="宋体" w:hAnsi="宋体" w:hint="eastAsia"/>
          <w:szCs w:val="21"/>
        </w:rPr>
      </w:pPr>
    </w:p>
    <w:p w14:paraId="76D4D690" w14:textId="77777777" w:rsidR="00B147A9" w:rsidRDefault="00B147A9" w:rsidP="00B147A9">
      <w:pPr>
        <w:adjustRightInd w:val="0"/>
        <w:snapToGrid w:val="0"/>
        <w:rPr>
          <w:rFonts w:ascii="宋体" w:hAnsi="宋体" w:hint="eastAsia"/>
          <w:szCs w:val="21"/>
        </w:rPr>
      </w:pPr>
    </w:p>
    <w:p w14:paraId="5E38555C" w14:textId="77777777" w:rsidR="00B147A9" w:rsidRDefault="00B147A9" w:rsidP="00B147A9">
      <w:pPr>
        <w:adjustRightInd w:val="0"/>
        <w:snapToGrid w:val="0"/>
        <w:rPr>
          <w:rFonts w:ascii="宋体" w:hAnsi="宋体" w:hint="eastAsia"/>
          <w:szCs w:val="21"/>
        </w:rPr>
      </w:pPr>
    </w:p>
    <w:p w14:paraId="322F9EC9" w14:textId="77777777" w:rsidR="00B147A9" w:rsidRDefault="00B147A9" w:rsidP="00B147A9">
      <w:pPr>
        <w:adjustRightInd w:val="0"/>
        <w:snapToGrid w:val="0"/>
        <w:rPr>
          <w:rFonts w:ascii="宋体" w:hAnsi="宋体" w:hint="eastAsia"/>
          <w:szCs w:val="21"/>
        </w:rPr>
      </w:pPr>
    </w:p>
    <w:p w14:paraId="67EB623A" w14:textId="77777777" w:rsidR="00B147A9" w:rsidRDefault="00B147A9" w:rsidP="00B147A9">
      <w:pPr>
        <w:adjustRightInd w:val="0"/>
        <w:snapToGrid w:val="0"/>
        <w:rPr>
          <w:rFonts w:ascii="宋体" w:hAnsi="宋体" w:hint="eastAsia"/>
          <w:szCs w:val="21"/>
        </w:rPr>
      </w:pPr>
    </w:p>
    <w:p w14:paraId="4C2449C6" w14:textId="77777777" w:rsidR="00B147A9" w:rsidRDefault="00B147A9" w:rsidP="00B147A9">
      <w:pPr>
        <w:adjustRightInd w:val="0"/>
        <w:snapToGrid w:val="0"/>
        <w:rPr>
          <w:rFonts w:ascii="宋体" w:hAnsi="宋体" w:hint="eastAsia"/>
          <w:szCs w:val="21"/>
        </w:rPr>
      </w:pPr>
    </w:p>
    <w:p w14:paraId="272F10B1" w14:textId="77777777" w:rsidR="00B147A9" w:rsidRDefault="00B147A9" w:rsidP="00B147A9">
      <w:pPr>
        <w:adjustRightInd w:val="0"/>
        <w:snapToGrid w:val="0"/>
        <w:rPr>
          <w:rFonts w:ascii="宋体" w:hAnsi="宋体" w:hint="eastAsia"/>
          <w:szCs w:val="21"/>
        </w:rPr>
      </w:pPr>
    </w:p>
    <w:p w14:paraId="53A00F05" w14:textId="77777777" w:rsidR="00B147A9" w:rsidRDefault="00B147A9" w:rsidP="00B147A9">
      <w:pPr>
        <w:adjustRightInd w:val="0"/>
        <w:snapToGrid w:val="0"/>
        <w:rPr>
          <w:rFonts w:ascii="宋体" w:hAnsi="宋体" w:hint="eastAsia"/>
          <w:szCs w:val="21"/>
        </w:rPr>
      </w:pPr>
    </w:p>
    <w:p w14:paraId="3E6D1FEA" w14:textId="77777777" w:rsidR="00B147A9" w:rsidRDefault="00B147A9" w:rsidP="00B147A9">
      <w:pPr>
        <w:adjustRightInd w:val="0"/>
        <w:snapToGrid w:val="0"/>
        <w:rPr>
          <w:rFonts w:ascii="宋体" w:hAnsi="宋体" w:hint="eastAsia"/>
          <w:szCs w:val="21"/>
        </w:rPr>
      </w:pPr>
    </w:p>
    <w:p w14:paraId="7B6E1977" w14:textId="77777777" w:rsidR="00B147A9" w:rsidRDefault="00B147A9" w:rsidP="00B147A9">
      <w:pPr>
        <w:adjustRightInd w:val="0"/>
        <w:snapToGrid w:val="0"/>
        <w:rPr>
          <w:rFonts w:ascii="宋体" w:hAnsi="宋体" w:hint="eastAsia"/>
          <w:szCs w:val="21"/>
        </w:rPr>
      </w:pPr>
    </w:p>
    <w:p w14:paraId="49D3D2AE" w14:textId="77777777" w:rsidR="00B147A9" w:rsidRDefault="00B147A9" w:rsidP="00B147A9">
      <w:pPr>
        <w:adjustRightInd w:val="0"/>
        <w:snapToGrid w:val="0"/>
        <w:rPr>
          <w:rFonts w:ascii="宋体" w:hAnsi="宋体" w:hint="eastAsia"/>
          <w:szCs w:val="21"/>
        </w:rPr>
      </w:pPr>
    </w:p>
    <w:p w14:paraId="5E463F24" w14:textId="77777777" w:rsidR="00B147A9" w:rsidRDefault="00B147A9" w:rsidP="00B147A9">
      <w:pPr>
        <w:adjustRightInd w:val="0"/>
        <w:snapToGrid w:val="0"/>
        <w:rPr>
          <w:rFonts w:ascii="宋体" w:hAnsi="宋体" w:hint="eastAsia"/>
          <w:szCs w:val="21"/>
        </w:rPr>
      </w:pPr>
    </w:p>
    <w:p w14:paraId="47F1316D" w14:textId="77777777" w:rsidR="00B147A9" w:rsidRPr="003E64B2" w:rsidRDefault="00B147A9" w:rsidP="00B147A9">
      <w:pPr>
        <w:tabs>
          <w:tab w:val="left" w:pos="720"/>
        </w:tabs>
        <w:adjustRightInd w:val="0"/>
        <w:snapToGrid w:val="0"/>
        <w:spacing w:line="360" w:lineRule="auto"/>
        <w:ind w:left="840"/>
        <w:jc w:val="center"/>
        <w:outlineLvl w:val="1"/>
        <w:rPr>
          <w:rFonts w:ascii="宋体" w:hAnsi="宋体"/>
          <w:b/>
          <w:sz w:val="24"/>
        </w:rPr>
      </w:pPr>
      <w:r>
        <w:rPr>
          <w:rFonts w:ascii="宋体" w:hAnsi="宋体"/>
          <w:b/>
          <w:sz w:val="30"/>
          <w:szCs w:val="30"/>
        </w:rPr>
        <w:br w:type="page"/>
      </w:r>
      <w:r w:rsidRPr="003E64B2">
        <w:rPr>
          <w:rFonts w:ascii="宋体" w:hAnsi="宋体" w:hint="eastAsia"/>
          <w:b/>
          <w:sz w:val="24"/>
        </w:rPr>
        <w:lastRenderedPageBreak/>
        <w:t>二、技术规格</w:t>
      </w:r>
    </w:p>
    <w:p w14:paraId="0B020B47" w14:textId="77777777" w:rsidR="00B147A9" w:rsidRPr="003E64B2" w:rsidRDefault="00B147A9" w:rsidP="00B147A9">
      <w:pPr>
        <w:spacing w:line="360" w:lineRule="auto"/>
        <w:ind w:left="600" w:hanging="600"/>
        <w:rPr>
          <w:rFonts w:ascii="宋体" w:hAnsi="宋体"/>
          <w:b/>
          <w:sz w:val="24"/>
        </w:rPr>
      </w:pPr>
      <w:r w:rsidRPr="003E64B2">
        <w:rPr>
          <w:rFonts w:ascii="宋体" w:hAnsi="宋体" w:hint="eastAsia"/>
          <w:b/>
          <w:sz w:val="24"/>
        </w:rPr>
        <w:t>一、总则</w:t>
      </w:r>
    </w:p>
    <w:p w14:paraId="68774CC0" w14:textId="77777777" w:rsidR="00B147A9" w:rsidRPr="003E64B2" w:rsidRDefault="00B147A9" w:rsidP="00B147A9">
      <w:pPr>
        <w:spacing w:beforeLines="50" w:before="156" w:afterLines="50" w:after="156" w:line="360" w:lineRule="auto"/>
        <w:ind w:left="601" w:hanging="601"/>
        <w:rPr>
          <w:rFonts w:ascii="宋体" w:hAnsi="宋体"/>
          <w:b/>
          <w:sz w:val="24"/>
        </w:rPr>
      </w:pPr>
      <w:r w:rsidRPr="003E64B2">
        <w:rPr>
          <w:rFonts w:ascii="宋体" w:hAnsi="宋体"/>
          <w:b/>
          <w:sz w:val="24"/>
        </w:rPr>
        <w:t>1</w:t>
      </w:r>
      <w:r w:rsidRPr="003E64B2">
        <w:rPr>
          <w:rFonts w:ascii="宋体" w:hAnsi="宋体" w:hint="eastAsia"/>
          <w:b/>
          <w:sz w:val="24"/>
        </w:rPr>
        <w:t>、投标要求</w:t>
      </w:r>
    </w:p>
    <w:p w14:paraId="43C8572A"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sz w:val="24"/>
        </w:rPr>
        <w:t xml:space="preserve">1.1 </w:t>
      </w:r>
      <w:r w:rsidRPr="003E64B2">
        <w:rPr>
          <w:rFonts w:ascii="宋体" w:hAnsi="宋体" w:hint="eastAsia"/>
          <w:sz w:val="24"/>
        </w:rPr>
        <w:t xml:space="preserve"> 投标人在准备投标书时，务必在所提供的商品的技术规格文件中，标明型号、商标名称、目录号。</w:t>
      </w:r>
    </w:p>
    <w:p w14:paraId="77C4B1EF" w14:textId="77777777" w:rsidR="00B147A9" w:rsidRPr="003E64B2" w:rsidRDefault="00B147A9" w:rsidP="00B147A9">
      <w:pPr>
        <w:spacing w:line="360" w:lineRule="auto"/>
        <w:ind w:left="554" w:hangingChars="231" w:hanging="554"/>
        <w:rPr>
          <w:rFonts w:ascii="宋体" w:hAnsi="宋体" w:hint="eastAsia"/>
          <w:sz w:val="24"/>
        </w:rPr>
      </w:pPr>
      <w:r w:rsidRPr="003E64B2">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拒绝其投标。</w:t>
      </w:r>
    </w:p>
    <w:p w14:paraId="4FEB0932" w14:textId="77777777" w:rsidR="00B147A9" w:rsidRPr="003E64B2" w:rsidRDefault="00B147A9" w:rsidP="00B147A9">
      <w:pPr>
        <w:spacing w:line="360" w:lineRule="auto"/>
        <w:ind w:left="554" w:hangingChars="231" w:hanging="554"/>
        <w:rPr>
          <w:rFonts w:ascii="宋体" w:hAnsi="宋体"/>
          <w:sz w:val="24"/>
        </w:rPr>
      </w:pPr>
    </w:p>
    <w:p w14:paraId="06CCA83F"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hint="eastAsia"/>
          <w:sz w:val="24"/>
        </w:rPr>
        <w:t>1.3  投标人提供的产品样本，必须是“原件”而非复印件，图表、简图、电路图以及印刷电路板图等都应清晰易读。买方有权不付任何附加费用复制这些资料以供参考。</w:t>
      </w:r>
    </w:p>
    <w:p w14:paraId="745F2DA2" w14:textId="77777777" w:rsidR="00B147A9" w:rsidRPr="003E64B2" w:rsidRDefault="00B147A9" w:rsidP="00B147A9">
      <w:pPr>
        <w:spacing w:beforeLines="50" w:before="156" w:afterLines="50" w:after="156" w:line="360" w:lineRule="auto"/>
        <w:ind w:left="601" w:hanging="601"/>
        <w:rPr>
          <w:rFonts w:ascii="宋体" w:hAnsi="宋体"/>
          <w:b/>
          <w:sz w:val="24"/>
        </w:rPr>
      </w:pPr>
      <w:r w:rsidRPr="003E64B2">
        <w:rPr>
          <w:rFonts w:ascii="宋体" w:hAnsi="宋体" w:hint="eastAsia"/>
          <w:b/>
          <w:sz w:val="24"/>
        </w:rPr>
        <w:t>2、评标标准</w:t>
      </w:r>
    </w:p>
    <w:p w14:paraId="02669B43"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sz w:val="24"/>
        </w:rPr>
        <w:t>2.</w:t>
      </w:r>
      <w:r w:rsidRPr="003E64B2">
        <w:rPr>
          <w:rFonts w:ascii="宋体" w:hAnsi="宋体"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14:paraId="355F131C"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14:paraId="1B6CF4BD"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hint="eastAsia"/>
          <w:sz w:val="24"/>
        </w:rPr>
        <w:t>2.3  为便于用户进行接收仪器的准备工作，卖方应在合同生效后</w:t>
      </w:r>
      <w:r w:rsidRPr="003E64B2">
        <w:rPr>
          <w:rFonts w:ascii="宋体" w:hAnsi="宋体" w:hint="eastAsia"/>
          <w:b/>
          <w:sz w:val="24"/>
        </w:rPr>
        <w:t>60</w:t>
      </w:r>
      <w:r w:rsidRPr="003E64B2">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3DF5BFCA"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hint="eastAsia"/>
          <w:sz w:val="24"/>
        </w:rPr>
        <w:t>2</w:t>
      </w:r>
      <w:r w:rsidRPr="003E64B2">
        <w:rPr>
          <w:rFonts w:ascii="宋体" w:hAnsi="宋体"/>
          <w:sz w:val="24"/>
        </w:rPr>
        <w:t>.</w:t>
      </w:r>
      <w:r w:rsidRPr="003E64B2">
        <w:rPr>
          <w:rFonts w:ascii="宋体" w:hAnsi="宋体" w:hint="eastAsia"/>
          <w:sz w:val="24"/>
        </w:rPr>
        <w:t>4 关于设备的安装调试，如果有必要的安装准备条件，卖方应在合同生效后一个月内向买方提出详细的要求或计划。安装调试的费用应计入投标价中，并应单独列出，供评标使用。</w:t>
      </w:r>
    </w:p>
    <w:p w14:paraId="17CB8D04" w14:textId="77777777" w:rsidR="00B147A9" w:rsidRPr="003E64B2" w:rsidRDefault="00B147A9" w:rsidP="00B147A9">
      <w:pPr>
        <w:spacing w:line="360" w:lineRule="auto"/>
        <w:ind w:left="554" w:hangingChars="231" w:hanging="554"/>
        <w:rPr>
          <w:rFonts w:ascii="宋体" w:hAnsi="宋体"/>
          <w:color w:val="FF0000"/>
          <w:sz w:val="24"/>
        </w:rPr>
      </w:pPr>
      <w:r w:rsidRPr="003E64B2">
        <w:rPr>
          <w:rFonts w:ascii="宋体" w:hAnsi="宋体"/>
          <w:sz w:val="24"/>
        </w:rPr>
        <w:t>2.</w:t>
      </w:r>
      <w:r w:rsidRPr="003E64B2">
        <w:rPr>
          <w:rFonts w:ascii="宋体" w:hAnsi="宋体" w:hint="eastAsia"/>
          <w:sz w:val="24"/>
        </w:rPr>
        <w:t>5  制造厂家提供的培训指的是涉及货物的基本原理、操作使用和保养维修等有关内容的培训。培训教员的培训费、旅费、食宿费等费用和培训场地费及培训资料费均</w:t>
      </w:r>
      <w:r w:rsidRPr="003E64B2">
        <w:rPr>
          <w:rFonts w:ascii="宋体" w:hAnsi="宋体" w:hint="eastAsia"/>
          <w:sz w:val="24"/>
        </w:rPr>
        <w:lastRenderedPageBreak/>
        <w:t>应由卖方支付。</w:t>
      </w:r>
    </w:p>
    <w:p w14:paraId="76ED83C1"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hint="eastAsia"/>
          <w:sz w:val="24"/>
        </w:rPr>
        <w:t>2</w:t>
      </w:r>
      <w:r w:rsidRPr="003E64B2">
        <w:rPr>
          <w:rFonts w:ascii="宋体" w:hAnsi="宋体"/>
          <w:sz w:val="24"/>
        </w:rPr>
        <w:t>.</w:t>
      </w:r>
      <w:r w:rsidRPr="003E64B2">
        <w:rPr>
          <w:rFonts w:ascii="宋体" w:hAnsi="宋体" w:hint="eastAsia"/>
          <w:sz w:val="24"/>
        </w:rPr>
        <w:t>6  在评标过程中，买方有权向投标人索取任何与评标有关的资料，投标人务必在接到此类要求后，在规定时间内予以答复。对于无答复的投标人，买方有权拒绝其投标。</w:t>
      </w:r>
    </w:p>
    <w:p w14:paraId="10E470E3" w14:textId="77777777" w:rsidR="00B147A9" w:rsidRPr="003E64B2" w:rsidRDefault="00B147A9" w:rsidP="00B147A9">
      <w:pPr>
        <w:spacing w:beforeLines="50" w:before="156" w:afterLines="50" w:after="156" w:line="360" w:lineRule="auto"/>
        <w:ind w:left="601" w:hanging="601"/>
        <w:rPr>
          <w:rFonts w:ascii="宋体" w:hAnsi="宋体"/>
          <w:b/>
          <w:sz w:val="24"/>
        </w:rPr>
      </w:pPr>
      <w:r w:rsidRPr="003E64B2">
        <w:rPr>
          <w:rFonts w:ascii="宋体" w:hAnsi="宋体" w:hint="eastAsia"/>
          <w:b/>
          <w:sz w:val="24"/>
        </w:rPr>
        <w:t>3、工作条件</w:t>
      </w:r>
    </w:p>
    <w:p w14:paraId="26CB6BFD" w14:textId="77777777" w:rsidR="00B147A9" w:rsidRPr="003E64B2" w:rsidRDefault="00B147A9" w:rsidP="00B147A9">
      <w:pPr>
        <w:spacing w:afterLines="100" w:after="312" w:line="360" w:lineRule="auto"/>
        <w:rPr>
          <w:rFonts w:ascii="宋体" w:hAnsi="宋体"/>
          <w:sz w:val="24"/>
        </w:rPr>
      </w:pPr>
      <w:r w:rsidRPr="003E64B2">
        <w:rPr>
          <w:rFonts w:ascii="宋体" w:hAnsi="宋体" w:hint="eastAsia"/>
          <w:sz w:val="24"/>
        </w:rPr>
        <w:t>除非在技术规格中另有说明，所有仪器、设备和系统都应符合下列要求：</w:t>
      </w:r>
    </w:p>
    <w:p w14:paraId="64FA933D"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hint="eastAsia"/>
          <w:sz w:val="24"/>
        </w:rPr>
        <w:t>3.1  适于在气温为摄氏</w:t>
      </w:r>
      <w:r w:rsidRPr="003E64B2">
        <w:rPr>
          <w:rFonts w:ascii="宋体" w:hAnsi="宋体"/>
          <w:b/>
          <w:sz w:val="24"/>
        </w:rPr>
        <w:t>-40</w:t>
      </w:r>
      <w:r w:rsidRPr="003E64B2">
        <w:rPr>
          <w:rFonts w:ascii="宋体" w:hAnsi="宋体" w:hint="eastAsia"/>
          <w:b/>
          <w:sz w:val="24"/>
        </w:rPr>
        <w:t>℃～＋</w:t>
      </w:r>
      <w:r w:rsidRPr="003E64B2">
        <w:rPr>
          <w:rFonts w:ascii="宋体" w:hAnsi="宋体"/>
          <w:b/>
          <w:sz w:val="24"/>
        </w:rPr>
        <w:t>50</w:t>
      </w:r>
      <w:r w:rsidRPr="003E64B2">
        <w:rPr>
          <w:rFonts w:ascii="宋体" w:hAnsi="宋体" w:hint="eastAsia"/>
          <w:b/>
          <w:sz w:val="24"/>
        </w:rPr>
        <w:t>℃</w:t>
      </w:r>
      <w:r w:rsidRPr="003E64B2">
        <w:rPr>
          <w:rFonts w:ascii="宋体" w:hAnsi="宋体" w:hint="eastAsia"/>
          <w:sz w:val="24"/>
        </w:rPr>
        <w:t>和相对湿度为</w:t>
      </w:r>
      <w:r w:rsidRPr="003E64B2">
        <w:rPr>
          <w:rFonts w:ascii="宋体" w:hAnsi="宋体"/>
          <w:b/>
          <w:sz w:val="24"/>
        </w:rPr>
        <w:t>90</w:t>
      </w:r>
      <w:r w:rsidRPr="003E64B2">
        <w:rPr>
          <w:rFonts w:ascii="宋体" w:hAnsi="宋体" w:hint="eastAsia"/>
          <w:b/>
          <w:sz w:val="24"/>
        </w:rPr>
        <w:t>％</w:t>
      </w:r>
      <w:r w:rsidRPr="003E64B2">
        <w:rPr>
          <w:rFonts w:ascii="宋体" w:hAnsi="宋体" w:hint="eastAsia"/>
          <w:sz w:val="24"/>
        </w:rPr>
        <w:t>的环境条件下运输和贮存。</w:t>
      </w:r>
    </w:p>
    <w:p w14:paraId="7BEF6C30"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hint="eastAsia"/>
          <w:sz w:val="24"/>
        </w:rPr>
        <w:t>3.2  适于在电源</w:t>
      </w:r>
      <w:r w:rsidRPr="003E64B2">
        <w:rPr>
          <w:rFonts w:ascii="宋体" w:hAnsi="宋体"/>
          <w:b/>
          <w:sz w:val="24"/>
        </w:rPr>
        <w:t>220V</w:t>
      </w:r>
      <w:r w:rsidRPr="003E64B2">
        <w:rPr>
          <w:rFonts w:ascii="宋体" w:hAnsi="宋体" w:hint="eastAsia"/>
          <w:b/>
          <w:sz w:val="24"/>
        </w:rPr>
        <w:t>（</w:t>
      </w:r>
      <w:r w:rsidRPr="003E64B2">
        <w:rPr>
          <w:rFonts w:ascii="宋体" w:hAnsi="宋体"/>
          <w:b/>
          <w:sz w:val="24"/>
        </w:rPr>
        <w:sym w:font="Symbol" w:char="F0B1"/>
      </w:r>
      <w:r w:rsidRPr="003E64B2">
        <w:rPr>
          <w:rFonts w:ascii="宋体" w:hAnsi="宋体"/>
          <w:b/>
          <w:sz w:val="24"/>
        </w:rPr>
        <w:t>10</w:t>
      </w:r>
      <w:r w:rsidRPr="003E64B2">
        <w:rPr>
          <w:rFonts w:ascii="宋体" w:hAnsi="宋体" w:hint="eastAsia"/>
          <w:b/>
          <w:sz w:val="24"/>
        </w:rPr>
        <w:t>％）</w:t>
      </w:r>
      <w:r w:rsidRPr="003E64B2">
        <w:rPr>
          <w:rFonts w:ascii="宋体" w:hAnsi="宋体"/>
          <w:b/>
          <w:sz w:val="24"/>
        </w:rPr>
        <w:t>/50Hz</w:t>
      </w:r>
      <w:r w:rsidRPr="003E64B2">
        <w:rPr>
          <w:rFonts w:ascii="宋体" w:hAnsi="宋体" w:hint="eastAsia"/>
          <w:sz w:val="24"/>
        </w:rPr>
        <w:t>、气温摄氏</w:t>
      </w:r>
      <w:r w:rsidRPr="003E64B2">
        <w:rPr>
          <w:rFonts w:ascii="宋体" w:hAnsi="宋体" w:hint="eastAsia"/>
          <w:b/>
          <w:sz w:val="24"/>
        </w:rPr>
        <w:t>+1</w:t>
      </w:r>
      <w:r w:rsidRPr="003E64B2">
        <w:rPr>
          <w:rFonts w:ascii="宋体" w:hAnsi="宋体"/>
          <w:b/>
          <w:sz w:val="24"/>
        </w:rPr>
        <w:t>5</w:t>
      </w:r>
      <w:r w:rsidRPr="003E64B2">
        <w:rPr>
          <w:rFonts w:ascii="宋体" w:hAnsi="宋体" w:hint="eastAsia"/>
          <w:b/>
          <w:sz w:val="24"/>
        </w:rPr>
        <w:t>℃～＋3</w:t>
      </w:r>
      <w:r w:rsidRPr="003E64B2">
        <w:rPr>
          <w:rFonts w:ascii="宋体" w:hAnsi="宋体"/>
          <w:b/>
          <w:sz w:val="24"/>
        </w:rPr>
        <w:t>0</w:t>
      </w:r>
      <w:r w:rsidRPr="003E64B2">
        <w:rPr>
          <w:rFonts w:ascii="宋体" w:hAnsi="宋体" w:hint="eastAsia"/>
          <w:b/>
          <w:sz w:val="24"/>
        </w:rPr>
        <w:t>℃</w:t>
      </w:r>
      <w:r w:rsidRPr="003E64B2">
        <w:rPr>
          <w:rFonts w:ascii="宋体" w:hAnsi="宋体" w:hint="eastAsia"/>
          <w:sz w:val="24"/>
        </w:rPr>
        <w:t>和相对湿度小于</w:t>
      </w:r>
      <w:r w:rsidRPr="003E64B2">
        <w:rPr>
          <w:rFonts w:ascii="宋体" w:hAnsi="宋体"/>
          <w:b/>
          <w:sz w:val="24"/>
        </w:rPr>
        <w:t>8</w:t>
      </w:r>
      <w:r w:rsidRPr="003E64B2">
        <w:rPr>
          <w:rFonts w:ascii="宋体" w:hAnsi="宋体" w:hint="eastAsia"/>
          <w:b/>
          <w:sz w:val="24"/>
        </w:rPr>
        <w:t>0％</w:t>
      </w:r>
      <w:r w:rsidRPr="003E64B2">
        <w:rPr>
          <w:rFonts w:ascii="宋体" w:hAnsi="宋体" w:hint="eastAsia"/>
          <w:sz w:val="24"/>
        </w:rPr>
        <w:t>的环境条件下运行。</w:t>
      </w:r>
      <w:r w:rsidRPr="003E64B2">
        <w:rPr>
          <w:rFonts w:ascii="宋体" w:hAnsi="宋体" w:hint="eastAsia"/>
          <w:b/>
          <w:sz w:val="24"/>
        </w:rPr>
        <w:t>能够连续正常工作。</w:t>
      </w:r>
    </w:p>
    <w:p w14:paraId="2B167642"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hint="eastAsia"/>
          <w:sz w:val="24"/>
        </w:rPr>
        <w:t>3.3  配置符合中国有关标准要求的插头，如果没有这样的插头，则需提供适当的转换插座。</w:t>
      </w:r>
    </w:p>
    <w:p w14:paraId="17C38F88" w14:textId="77777777" w:rsidR="00B147A9" w:rsidRPr="003E64B2" w:rsidRDefault="00B147A9" w:rsidP="00B147A9">
      <w:pPr>
        <w:spacing w:line="360" w:lineRule="auto"/>
        <w:ind w:left="554" w:hangingChars="231" w:hanging="554"/>
        <w:rPr>
          <w:rFonts w:ascii="宋体" w:hAnsi="宋体"/>
          <w:sz w:val="24"/>
        </w:rPr>
      </w:pPr>
      <w:r w:rsidRPr="003E64B2">
        <w:rPr>
          <w:rFonts w:ascii="宋体" w:hAnsi="宋体" w:hint="eastAsia"/>
          <w:sz w:val="24"/>
        </w:rPr>
        <w:t>3.4  如产品达不到上述要求，投标人应注明其偏差。如仪器设备需要特殊工作条件（如水、电源、磁场强度、温度、湿度、动强度等）投标人应在投标书中加以说明。</w:t>
      </w:r>
    </w:p>
    <w:p w14:paraId="446607CF" w14:textId="77777777" w:rsidR="00B147A9" w:rsidRPr="003E64B2" w:rsidRDefault="00B147A9" w:rsidP="00B147A9">
      <w:pPr>
        <w:rPr>
          <w:rFonts w:ascii="宋体" w:hAnsi="宋体"/>
          <w:b/>
          <w:bCs/>
          <w:kern w:val="44"/>
          <w:sz w:val="24"/>
        </w:rPr>
      </w:pPr>
    </w:p>
    <w:p w14:paraId="19465AE8" w14:textId="77777777" w:rsidR="00B147A9" w:rsidRPr="003E64B2" w:rsidRDefault="00B147A9" w:rsidP="00B147A9">
      <w:pPr>
        <w:spacing w:beforeLines="50" w:before="156" w:afterLines="50" w:after="156" w:line="360" w:lineRule="auto"/>
        <w:ind w:left="601" w:hanging="601"/>
        <w:rPr>
          <w:rFonts w:ascii="宋体" w:hAnsi="宋体"/>
          <w:b/>
          <w:sz w:val="24"/>
        </w:rPr>
      </w:pPr>
      <w:r w:rsidRPr="003E64B2">
        <w:rPr>
          <w:rFonts w:ascii="宋体" w:hAnsi="宋体" w:hint="eastAsia"/>
          <w:b/>
          <w:sz w:val="24"/>
        </w:rPr>
        <w:t>4、验收标准</w:t>
      </w:r>
    </w:p>
    <w:p w14:paraId="3B1A2D6E" w14:textId="77777777" w:rsidR="00B147A9" w:rsidRPr="003E64B2" w:rsidRDefault="00B147A9" w:rsidP="00B147A9">
      <w:pPr>
        <w:spacing w:afterLines="100" w:after="312" w:line="360" w:lineRule="auto"/>
        <w:rPr>
          <w:rFonts w:ascii="宋体" w:hAnsi="宋体" w:hint="eastAsia"/>
          <w:sz w:val="24"/>
        </w:rPr>
      </w:pPr>
      <w:r w:rsidRPr="003E64B2">
        <w:rPr>
          <w:rFonts w:ascii="宋体" w:hAnsi="宋体" w:hint="eastAsia"/>
          <w:sz w:val="24"/>
        </w:rPr>
        <w:t>除非在技术规格中另有说明，所有仪器、设备和系统按下列要求进行验收：</w:t>
      </w:r>
      <w:r w:rsidRPr="003E64B2">
        <w:rPr>
          <w:rFonts w:ascii="宋体" w:hAnsi="宋体"/>
          <w:sz w:val="24"/>
        </w:rPr>
        <w:t xml:space="preserve"> </w:t>
      </w:r>
    </w:p>
    <w:p w14:paraId="764DA2CF" w14:textId="77777777" w:rsidR="00B147A9" w:rsidRPr="003E64B2" w:rsidRDefault="00B147A9" w:rsidP="00B147A9">
      <w:pPr>
        <w:spacing w:line="360" w:lineRule="auto"/>
        <w:ind w:left="554" w:hangingChars="231" w:hanging="554"/>
        <w:rPr>
          <w:rFonts w:ascii="宋体" w:hAnsi="宋体" w:hint="eastAsia"/>
          <w:sz w:val="24"/>
        </w:rPr>
      </w:pPr>
      <w:r w:rsidRPr="003E64B2">
        <w:rPr>
          <w:rFonts w:ascii="宋体" w:hAnsi="宋体" w:hint="eastAsia"/>
          <w:sz w:val="24"/>
        </w:rPr>
        <w:t>4.1  仪器设备运抵安装现场后，买方将与卖方共同开箱验收</w:t>
      </w:r>
      <w:r w:rsidRPr="003E64B2">
        <w:rPr>
          <w:rFonts w:ascii="宋体" w:hAnsi="宋体"/>
          <w:sz w:val="24"/>
        </w:rPr>
        <w:t xml:space="preserve">, </w:t>
      </w:r>
      <w:r w:rsidRPr="003E64B2">
        <w:rPr>
          <w:rFonts w:ascii="宋体" w:hAnsi="宋体" w:hint="eastAsia"/>
          <w:sz w:val="24"/>
        </w:rPr>
        <w:t>如卖方届时不派人来</w:t>
      </w:r>
      <w:r w:rsidRPr="003E64B2">
        <w:rPr>
          <w:rFonts w:ascii="宋体" w:hAnsi="宋体"/>
          <w:sz w:val="24"/>
        </w:rPr>
        <w:t xml:space="preserve">, </w:t>
      </w:r>
      <w:r w:rsidRPr="003E64B2">
        <w:rPr>
          <w:rFonts w:ascii="宋体" w:hAnsi="宋体" w:hint="eastAsia"/>
          <w:sz w:val="24"/>
        </w:rPr>
        <w:t>则验收结果应以买方的验收报告为最终验收结果。验收时发现短缺、破损</w:t>
      </w:r>
      <w:r w:rsidRPr="003E64B2">
        <w:rPr>
          <w:rFonts w:ascii="宋体" w:hAnsi="宋体"/>
          <w:sz w:val="24"/>
        </w:rPr>
        <w:t xml:space="preserve">, </w:t>
      </w:r>
      <w:r w:rsidRPr="003E64B2">
        <w:rPr>
          <w:rFonts w:ascii="宋体" w:hAnsi="宋体" w:hint="eastAsia"/>
          <w:sz w:val="24"/>
        </w:rPr>
        <w:t>买方有权要求卖方负责更换。</w:t>
      </w:r>
    </w:p>
    <w:p w14:paraId="1B6BD4D7" w14:textId="77777777" w:rsidR="00B147A9" w:rsidRPr="003E64B2" w:rsidRDefault="00B147A9" w:rsidP="00B147A9">
      <w:pPr>
        <w:spacing w:line="360" w:lineRule="auto"/>
        <w:ind w:left="554" w:hangingChars="231" w:hanging="554"/>
        <w:rPr>
          <w:rFonts w:ascii="宋体" w:hAnsi="宋体" w:hint="eastAsia"/>
          <w:sz w:val="24"/>
        </w:rPr>
      </w:pPr>
      <w:r w:rsidRPr="003E64B2">
        <w:rPr>
          <w:rFonts w:ascii="宋体" w:hAnsi="宋体" w:hint="eastAsia"/>
          <w:sz w:val="24"/>
        </w:rPr>
        <w:t xml:space="preserve">4.2  </w:t>
      </w:r>
      <w:r w:rsidRPr="003E64B2">
        <w:rPr>
          <w:rFonts w:hint="eastAsia"/>
          <w:sz w:val="24"/>
        </w:rPr>
        <w:t>验收标准以中标人提供的投标文件中所列的指标为准（该指标应不低于招标文件所要求的指标）。任何虚假指标</w:t>
      </w:r>
      <w:r>
        <w:rPr>
          <w:rFonts w:hint="eastAsia"/>
          <w:sz w:val="24"/>
        </w:rPr>
        <w:t>投标</w:t>
      </w:r>
      <w:r w:rsidRPr="003E64B2">
        <w:rPr>
          <w:rFonts w:hint="eastAsia"/>
          <w:sz w:val="24"/>
        </w:rPr>
        <w:t>一经发现即作废标，卖方必须承担由此给买方带来的一切经济损失和其它相关责任。</w:t>
      </w:r>
    </w:p>
    <w:p w14:paraId="12D0F67A" w14:textId="77777777" w:rsidR="00B147A9" w:rsidRPr="003E64B2" w:rsidRDefault="00B147A9" w:rsidP="00B147A9">
      <w:pPr>
        <w:spacing w:line="360" w:lineRule="auto"/>
        <w:ind w:left="554" w:hangingChars="231" w:hanging="554"/>
        <w:rPr>
          <w:rFonts w:ascii="宋体" w:hAnsi="宋体" w:hint="eastAsia"/>
          <w:sz w:val="24"/>
        </w:rPr>
      </w:pPr>
      <w:r w:rsidRPr="003E64B2">
        <w:rPr>
          <w:rFonts w:ascii="宋体" w:hAnsi="宋体" w:hint="eastAsia"/>
          <w:sz w:val="24"/>
        </w:rPr>
        <w:t xml:space="preserve">4.3  </w:t>
      </w:r>
      <w:r w:rsidRPr="003E64B2">
        <w:rPr>
          <w:rFonts w:ascii="宋体" w:hAnsi="宋体"/>
          <w:sz w:val="24"/>
        </w:rPr>
        <w:t>验收由采购人、中标人及相关人员依国家有关标准、合同及有关附件要求进行，验收完毕由采购人及中标人在验收报告上签名。</w:t>
      </w:r>
    </w:p>
    <w:p w14:paraId="758C6CE6" w14:textId="77777777" w:rsidR="00B147A9" w:rsidRPr="003E64B2" w:rsidRDefault="00B147A9" w:rsidP="00B147A9">
      <w:pPr>
        <w:spacing w:afterLines="100" w:after="312" w:line="360" w:lineRule="auto"/>
        <w:rPr>
          <w:rFonts w:ascii="宋体" w:hAnsi="宋体" w:hint="eastAsia"/>
          <w:color w:val="000000"/>
          <w:sz w:val="24"/>
        </w:rPr>
      </w:pPr>
    </w:p>
    <w:p w14:paraId="273AB7CE" w14:textId="77777777" w:rsidR="00B147A9" w:rsidRDefault="00B147A9" w:rsidP="00B147A9">
      <w:pPr>
        <w:spacing w:afterLines="100" w:after="312" w:line="360" w:lineRule="auto"/>
        <w:rPr>
          <w:rFonts w:ascii="宋体" w:hAnsi="宋体" w:hint="eastAsia"/>
          <w:color w:val="000000"/>
          <w:sz w:val="24"/>
        </w:rPr>
      </w:pPr>
    </w:p>
    <w:p w14:paraId="12AA243E" w14:textId="77777777" w:rsidR="00B147A9" w:rsidRPr="003E64B2" w:rsidRDefault="00B147A9" w:rsidP="00B147A9">
      <w:pPr>
        <w:spacing w:line="360" w:lineRule="auto"/>
        <w:ind w:left="410" w:hangingChars="170" w:hanging="410"/>
        <w:rPr>
          <w:rFonts w:ascii="宋体" w:hAnsi="宋体"/>
          <w:b/>
          <w:sz w:val="24"/>
        </w:rPr>
      </w:pPr>
    </w:p>
    <w:p w14:paraId="243D202A" w14:textId="77777777" w:rsidR="00B147A9" w:rsidRPr="003E64B2" w:rsidRDefault="00B147A9" w:rsidP="00B147A9">
      <w:pPr>
        <w:spacing w:beforeLines="50" w:before="156" w:afterLines="50" w:after="156" w:line="360" w:lineRule="auto"/>
        <w:ind w:left="601" w:hanging="601"/>
        <w:rPr>
          <w:rFonts w:ascii="宋体" w:hAnsi="宋体"/>
          <w:b/>
          <w:sz w:val="24"/>
        </w:rPr>
      </w:pPr>
      <w:r w:rsidRPr="003E64B2">
        <w:rPr>
          <w:rFonts w:ascii="宋体" w:hAnsi="宋体" w:hint="eastAsia"/>
          <w:b/>
          <w:sz w:val="24"/>
        </w:rPr>
        <w:t>5、本技术规格书中标注“*”号的为关键技术参数，对这些关键技术参数的任何负偏离将导致废标。</w:t>
      </w:r>
    </w:p>
    <w:p w14:paraId="5807A33A" w14:textId="77777777" w:rsidR="00B147A9" w:rsidRPr="003E64B2" w:rsidRDefault="00B147A9" w:rsidP="00B147A9">
      <w:pPr>
        <w:spacing w:beforeLines="50" w:before="156" w:afterLines="50" w:after="156" w:line="360" w:lineRule="auto"/>
        <w:ind w:left="601" w:hanging="601"/>
        <w:rPr>
          <w:rFonts w:ascii="宋体" w:hAnsi="宋体"/>
          <w:b/>
          <w:sz w:val="24"/>
        </w:rPr>
      </w:pPr>
    </w:p>
    <w:p w14:paraId="380DDC36" w14:textId="77777777" w:rsidR="00B147A9" w:rsidRPr="003E64B2" w:rsidRDefault="00B147A9" w:rsidP="00B147A9">
      <w:pPr>
        <w:spacing w:beforeLines="50" w:before="156" w:afterLines="50" w:after="156" w:line="360" w:lineRule="auto"/>
        <w:ind w:left="601" w:hanging="601"/>
        <w:rPr>
          <w:rFonts w:ascii="宋体" w:hAnsi="宋体"/>
          <w:b/>
          <w:sz w:val="24"/>
        </w:rPr>
      </w:pPr>
      <w:r w:rsidRPr="003E64B2">
        <w:rPr>
          <w:rFonts w:ascii="宋体" w:hAnsi="宋体" w:hint="eastAsia"/>
          <w:b/>
          <w:sz w:val="24"/>
        </w:rPr>
        <w:t>6、如在具体技术规格中有本总则不一致之处，以具体技术规格中的要求为准。</w:t>
      </w:r>
    </w:p>
    <w:p w14:paraId="06C5CBED" w14:textId="77777777" w:rsidR="00B147A9" w:rsidRPr="003E64B2" w:rsidRDefault="00B147A9" w:rsidP="00B147A9">
      <w:pPr>
        <w:spacing w:line="360" w:lineRule="auto"/>
        <w:ind w:left="420" w:firstLineChars="200" w:firstLine="482"/>
        <w:rPr>
          <w:rFonts w:ascii="宋体" w:hAnsi="宋体" w:cs="Arial" w:hint="eastAsia"/>
          <w:b/>
          <w:sz w:val="24"/>
        </w:rPr>
      </w:pPr>
    </w:p>
    <w:p w14:paraId="6D2D0170" w14:textId="77777777" w:rsidR="00B147A9" w:rsidRPr="003E64B2" w:rsidRDefault="00B147A9" w:rsidP="00B147A9">
      <w:pPr>
        <w:spacing w:line="360" w:lineRule="auto"/>
        <w:ind w:left="420" w:firstLineChars="200" w:firstLine="480"/>
        <w:rPr>
          <w:rFonts w:ascii="宋体" w:hAnsi="宋体" w:hint="eastAsia"/>
          <w:sz w:val="24"/>
        </w:rPr>
      </w:pPr>
    </w:p>
    <w:p w14:paraId="729D0452" w14:textId="77777777" w:rsidR="00B147A9" w:rsidRDefault="00B147A9" w:rsidP="00B147A9">
      <w:pPr>
        <w:tabs>
          <w:tab w:val="left" w:pos="-426"/>
        </w:tabs>
        <w:spacing w:line="480" w:lineRule="auto"/>
        <w:rPr>
          <w:rFonts w:ascii="宋体" w:hAnsi="宋体" w:cs="Arial" w:hint="eastAsia"/>
          <w:b/>
          <w:sz w:val="24"/>
        </w:rPr>
      </w:pPr>
    </w:p>
    <w:p w14:paraId="0CBBA784" w14:textId="77777777" w:rsidR="00B147A9" w:rsidRDefault="00B147A9" w:rsidP="00B147A9">
      <w:pPr>
        <w:tabs>
          <w:tab w:val="left" w:pos="-426"/>
        </w:tabs>
        <w:spacing w:line="480" w:lineRule="auto"/>
        <w:rPr>
          <w:rFonts w:ascii="宋体" w:hAnsi="宋体" w:cs="Arial" w:hint="eastAsia"/>
          <w:b/>
          <w:sz w:val="24"/>
        </w:rPr>
      </w:pPr>
    </w:p>
    <w:p w14:paraId="161631D2" w14:textId="77777777" w:rsidR="00B147A9" w:rsidRDefault="00B147A9" w:rsidP="00B147A9">
      <w:pPr>
        <w:tabs>
          <w:tab w:val="left" w:pos="-426"/>
        </w:tabs>
        <w:spacing w:line="480" w:lineRule="auto"/>
        <w:rPr>
          <w:rFonts w:ascii="宋体" w:hAnsi="宋体" w:cs="Arial" w:hint="eastAsia"/>
          <w:b/>
          <w:sz w:val="24"/>
        </w:rPr>
      </w:pPr>
    </w:p>
    <w:p w14:paraId="6C8207F9" w14:textId="77777777" w:rsidR="00B147A9" w:rsidRDefault="00B147A9" w:rsidP="00B147A9">
      <w:pPr>
        <w:tabs>
          <w:tab w:val="left" w:pos="-426"/>
        </w:tabs>
        <w:spacing w:line="480" w:lineRule="auto"/>
        <w:rPr>
          <w:rFonts w:ascii="宋体" w:hAnsi="宋体" w:cs="Arial" w:hint="eastAsia"/>
          <w:b/>
          <w:sz w:val="24"/>
        </w:rPr>
      </w:pPr>
    </w:p>
    <w:p w14:paraId="5378CE9F" w14:textId="77777777" w:rsidR="00B147A9" w:rsidRDefault="00B147A9" w:rsidP="00B147A9">
      <w:pPr>
        <w:tabs>
          <w:tab w:val="left" w:pos="-426"/>
        </w:tabs>
        <w:spacing w:line="480" w:lineRule="auto"/>
        <w:rPr>
          <w:rFonts w:ascii="宋体" w:hAnsi="宋体" w:cs="Arial" w:hint="eastAsia"/>
          <w:b/>
          <w:sz w:val="24"/>
        </w:rPr>
      </w:pPr>
    </w:p>
    <w:p w14:paraId="5C9B8AA5" w14:textId="77777777" w:rsidR="00B147A9" w:rsidRDefault="00B147A9" w:rsidP="00B147A9">
      <w:pPr>
        <w:tabs>
          <w:tab w:val="left" w:pos="-426"/>
        </w:tabs>
        <w:spacing w:line="480" w:lineRule="auto"/>
        <w:rPr>
          <w:rFonts w:ascii="宋体" w:hAnsi="宋体" w:cs="Arial" w:hint="eastAsia"/>
          <w:b/>
          <w:sz w:val="24"/>
        </w:rPr>
      </w:pPr>
    </w:p>
    <w:p w14:paraId="5622B076" w14:textId="77777777" w:rsidR="00B147A9" w:rsidRDefault="00B147A9" w:rsidP="00B147A9">
      <w:pPr>
        <w:tabs>
          <w:tab w:val="left" w:pos="-426"/>
        </w:tabs>
        <w:spacing w:line="480" w:lineRule="auto"/>
        <w:rPr>
          <w:rFonts w:ascii="宋体" w:hAnsi="宋体" w:cs="Arial" w:hint="eastAsia"/>
          <w:b/>
          <w:sz w:val="24"/>
        </w:rPr>
      </w:pPr>
    </w:p>
    <w:p w14:paraId="0BD87484" w14:textId="77777777" w:rsidR="00B147A9" w:rsidRDefault="00B147A9" w:rsidP="00B147A9">
      <w:pPr>
        <w:tabs>
          <w:tab w:val="left" w:pos="-426"/>
        </w:tabs>
        <w:spacing w:line="480" w:lineRule="auto"/>
        <w:rPr>
          <w:rFonts w:ascii="宋体" w:hAnsi="宋体" w:cs="Arial" w:hint="eastAsia"/>
          <w:b/>
          <w:sz w:val="24"/>
        </w:rPr>
      </w:pPr>
    </w:p>
    <w:p w14:paraId="09FA90AC" w14:textId="77777777" w:rsidR="00B147A9" w:rsidRDefault="00B147A9" w:rsidP="00B147A9">
      <w:pPr>
        <w:tabs>
          <w:tab w:val="left" w:pos="-426"/>
        </w:tabs>
        <w:spacing w:line="480" w:lineRule="auto"/>
        <w:rPr>
          <w:rFonts w:ascii="宋体" w:hAnsi="宋体" w:cs="Arial" w:hint="eastAsia"/>
          <w:b/>
          <w:sz w:val="24"/>
        </w:rPr>
      </w:pPr>
    </w:p>
    <w:p w14:paraId="6C8CCA1C" w14:textId="77777777" w:rsidR="00B147A9" w:rsidRDefault="00B147A9" w:rsidP="00B147A9">
      <w:pPr>
        <w:tabs>
          <w:tab w:val="left" w:pos="-426"/>
        </w:tabs>
        <w:spacing w:line="480" w:lineRule="auto"/>
        <w:rPr>
          <w:rFonts w:ascii="宋体" w:hAnsi="宋体" w:cs="Arial" w:hint="eastAsia"/>
          <w:b/>
          <w:sz w:val="24"/>
        </w:rPr>
      </w:pPr>
    </w:p>
    <w:p w14:paraId="703273C7" w14:textId="77777777" w:rsidR="00B147A9" w:rsidRDefault="00B147A9" w:rsidP="00B147A9">
      <w:pPr>
        <w:tabs>
          <w:tab w:val="left" w:pos="-426"/>
        </w:tabs>
        <w:spacing w:line="480" w:lineRule="auto"/>
        <w:rPr>
          <w:rFonts w:ascii="宋体" w:hAnsi="宋体" w:cs="Arial" w:hint="eastAsia"/>
          <w:b/>
          <w:sz w:val="24"/>
        </w:rPr>
      </w:pPr>
    </w:p>
    <w:p w14:paraId="5A9090CD" w14:textId="77777777" w:rsidR="00B147A9" w:rsidRDefault="00B147A9" w:rsidP="00B147A9">
      <w:pPr>
        <w:tabs>
          <w:tab w:val="left" w:pos="-426"/>
        </w:tabs>
        <w:spacing w:line="480" w:lineRule="auto"/>
        <w:rPr>
          <w:rFonts w:ascii="宋体" w:hAnsi="宋体" w:cs="Arial" w:hint="eastAsia"/>
          <w:b/>
          <w:sz w:val="24"/>
        </w:rPr>
      </w:pPr>
    </w:p>
    <w:p w14:paraId="770FFDE2" w14:textId="77777777" w:rsidR="00B147A9" w:rsidRDefault="00B147A9" w:rsidP="00B147A9">
      <w:pPr>
        <w:tabs>
          <w:tab w:val="left" w:pos="-426"/>
        </w:tabs>
        <w:spacing w:line="480" w:lineRule="auto"/>
        <w:rPr>
          <w:rFonts w:ascii="宋体" w:hAnsi="宋体" w:cs="Arial" w:hint="eastAsia"/>
          <w:b/>
          <w:sz w:val="24"/>
        </w:rPr>
      </w:pPr>
    </w:p>
    <w:p w14:paraId="3B8BB925" w14:textId="77777777" w:rsidR="00B147A9" w:rsidRDefault="00B147A9" w:rsidP="00B147A9">
      <w:pPr>
        <w:tabs>
          <w:tab w:val="left" w:pos="-426"/>
        </w:tabs>
        <w:spacing w:line="480" w:lineRule="auto"/>
        <w:rPr>
          <w:rFonts w:ascii="宋体" w:hAnsi="宋体" w:cs="Arial" w:hint="eastAsia"/>
          <w:b/>
          <w:sz w:val="24"/>
        </w:rPr>
      </w:pPr>
    </w:p>
    <w:p w14:paraId="7A4A8599" w14:textId="77777777" w:rsidR="00B147A9" w:rsidRDefault="00B147A9" w:rsidP="00B147A9">
      <w:pPr>
        <w:tabs>
          <w:tab w:val="left" w:pos="-426"/>
        </w:tabs>
        <w:spacing w:line="480" w:lineRule="auto"/>
        <w:rPr>
          <w:rFonts w:ascii="宋体" w:hAnsi="宋体" w:cs="Arial" w:hint="eastAsia"/>
          <w:b/>
          <w:sz w:val="24"/>
        </w:rPr>
      </w:pPr>
    </w:p>
    <w:p w14:paraId="17F43186" w14:textId="77777777" w:rsidR="00B147A9" w:rsidRPr="003E64B2" w:rsidRDefault="00B147A9" w:rsidP="00B147A9">
      <w:pPr>
        <w:tabs>
          <w:tab w:val="left" w:pos="-426"/>
        </w:tabs>
        <w:spacing w:line="480" w:lineRule="auto"/>
        <w:rPr>
          <w:rFonts w:ascii="宋体" w:hAnsi="宋体" w:cs="Arial" w:hint="eastAsia"/>
          <w:b/>
          <w:sz w:val="24"/>
        </w:rPr>
      </w:pPr>
    </w:p>
    <w:p w14:paraId="0E1CADBC" w14:textId="77777777" w:rsidR="00B147A9" w:rsidRPr="003E64B2" w:rsidRDefault="00B147A9" w:rsidP="00B147A9">
      <w:pPr>
        <w:tabs>
          <w:tab w:val="left" w:pos="-426"/>
        </w:tabs>
        <w:spacing w:line="480" w:lineRule="auto"/>
        <w:ind w:leftChars="-203" w:left="-426" w:firstLineChars="100" w:firstLine="241"/>
        <w:rPr>
          <w:rFonts w:ascii="宋体" w:hAnsi="宋体" w:cs="Arial" w:hint="eastAsia"/>
          <w:b/>
          <w:sz w:val="24"/>
        </w:rPr>
      </w:pPr>
      <w:r w:rsidRPr="003E64B2">
        <w:rPr>
          <w:rFonts w:ascii="宋体" w:hAnsi="宋体" w:cs="Arial" w:hint="eastAsia"/>
          <w:b/>
          <w:sz w:val="24"/>
        </w:rPr>
        <w:lastRenderedPageBreak/>
        <w:t>二、具体技术规格</w:t>
      </w:r>
    </w:p>
    <w:p w14:paraId="7D41C6C8" w14:textId="77777777" w:rsidR="00B147A9" w:rsidRDefault="00B147A9" w:rsidP="00B147A9">
      <w:pPr>
        <w:tabs>
          <w:tab w:val="left" w:pos="-426"/>
        </w:tabs>
        <w:spacing w:line="480" w:lineRule="auto"/>
        <w:ind w:leftChars="-203" w:left="-426" w:firstLineChars="100" w:firstLine="241"/>
        <w:jc w:val="center"/>
        <w:rPr>
          <w:rFonts w:ascii="宋体" w:hAnsi="宋体" w:cs="Arial" w:hint="eastAsia"/>
          <w:b/>
          <w:sz w:val="24"/>
        </w:rPr>
      </w:pPr>
      <w:r w:rsidRPr="003E64B2">
        <w:rPr>
          <w:rFonts w:ascii="宋体" w:hAnsi="宋体" w:cs="Arial" w:hint="eastAsia"/>
          <w:b/>
          <w:sz w:val="24"/>
        </w:rPr>
        <w:t>第1包：</w:t>
      </w:r>
      <w:r>
        <w:rPr>
          <w:rFonts w:ascii="宋体" w:hAnsi="宋体" w:cs="Arial" w:hint="eastAsia"/>
          <w:b/>
          <w:sz w:val="24"/>
        </w:rPr>
        <w:t xml:space="preserve">多功能高压离子色谱系统 </w:t>
      </w:r>
    </w:p>
    <w:p w14:paraId="5F73DD6A" w14:textId="77777777" w:rsidR="00B147A9" w:rsidRPr="00DD31B3" w:rsidRDefault="00B147A9" w:rsidP="00B147A9">
      <w:pPr>
        <w:tabs>
          <w:tab w:val="left" w:pos="-426"/>
        </w:tabs>
        <w:spacing w:line="480" w:lineRule="auto"/>
        <w:ind w:firstLineChars="200" w:firstLine="482"/>
        <w:rPr>
          <w:rFonts w:ascii="宋体" w:hAnsi="宋体" w:cs="Arial" w:hint="eastAsia"/>
          <w:b/>
          <w:sz w:val="24"/>
        </w:rPr>
      </w:pPr>
      <w:r w:rsidRPr="00DD31B3">
        <w:rPr>
          <w:rFonts w:ascii="宋体" w:hAnsi="宋体" w:cs="Arial" w:hint="eastAsia"/>
          <w:b/>
          <w:sz w:val="24"/>
        </w:rPr>
        <w:t>一、工作条件：</w:t>
      </w:r>
    </w:p>
    <w:p w14:paraId="7B0227F6"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除非在技术规格中另有说明，所有仪器、设备和系统都应符合下列要求：</w:t>
      </w:r>
    </w:p>
    <w:p w14:paraId="1CC3FD42"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1）安装地点：室内布置</w:t>
      </w:r>
    </w:p>
    <w:p w14:paraId="25D78E3E"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2）相对湿度：20～85%</w:t>
      </w:r>
    </w:p>
    <w:p w14:paraId="59789C04"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3）环境温度：4～35℃</w:t>
      </w:r>
    </w:p>
    <w:p w14:paraId="030627D7"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sz w:val="24"/>
        </w:rPr>
        <w:t>4</w:t>
      </w:r>
      <w:r w:rsidRPr="00DD31B3">
        <w:rPr>
          <w:rFonts w:ascii="宋体" w:hAnsi="宋体" w:cs="Arial" w:hint="eastAsia"/>
          <w:sz w:val="24"/>
        </w:rPr>
        <w:t>）适于在电源：220VAC±10%，50-60Hz （电源应含有地线）</w:t>
      </w:r>
    </w:p>
    <w:p w14:paraId="1E33032D"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5）配置符合中国有关标准要求的插头，如果没有这样的插头，则需提供适当的转换插座。</w:t>
      </w:r>
    </w:p>
    <w:p w14:paraId="260DA54D"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6）如产品达不到上述要求，投标人应注明其偏差。如仪器设备需要特殊工作条件（如水、电源、磁场强度、温度、湿度等）投标人应在投标书中加以说明。</w:t>
      </w:r>
    </w:p>
    <w:p w14:paraId="748B3E2E" w14:textId="77777777" w:rsidR="00B147A9" w:rsidRPr="00DD31B3" w:rsidRDefault="00B147A9" w:rsidP="00B147A9">
      <w:pPr>
        <w:tabs>
          <w:tab w:val="left" w:pos="0"/>
        </w:tabs>
        <w:spacing w:line="360" w:lineRule="auto"/>
        <w:ind w:firstLineChars="200" w:firstLine="480"/>
        <w:rPr>
          <w:rFonts w:ascii="宋体" w:hAnsi="宋体" w:cs="Arial" w:hint="eastAsia"/>
          <w:sz w:val="24"/>
        </w:rPr>
      </w:pPr>
    </w:p>
    <w:p w14:paraId="1CDD684B" w14:textId="77777777" w:rsidR="00B147A9" w:rsidRPr="00DD31B3" w:rsidRDefault="00B147A9" w:rsidP="00B147A9">
      <w:pPr>
        <w:tabs>
          <w:tab w:val="left" w:pos="0"/>
        </w:tabs>
        <w:spacing w:line="360" w:lineRule="auto"/>
        <w:ind w:firstLineChars="200" w:firstLine="482"/>
        <w:rPr>
          <w:rFonts w:ascii="宋体" w:hAnsi="宋体" w:cs="Arial" w:hint="eastAsia"/>
          <w:b/>
          <w:sz w:val="24"/>
        </w:rPr>
      </w:pPr>
      <w:r w:rsidRPr="00DD31B3">
        <w:rPr>
          <w:rFonts w:ascii="宋体" w:hAnsi="宋体" w:cs="Arial" w:hint="eastAsia"/>
          <w:b/>
          <w:sz w:val="24"/>
        </w:rPr>
        <w:t>二、产品名称、数量：</w:t>
      </w:r>
    </w:p>
    <w:p w14:paraId="74F6C934" w14:textId="77777777" w:rsidR="00B147A9" w:rsidRPr="00DD31B3" w:rsidRDefault="00B147A9" w:rsidP="00B147A9">
      <w:pPr>
        <w:tabs>
          <w:tab w:val="left" w:pos="0"/>
        </w:tabs>
        <w:spacing w:line="360" w:lineRule="auto"/>
        <w:ind w:firstLineChars="200" w:firstLine="480"/>
        <w:rPr>
          <w:rFonts w:ascii="宋体" w:hAnsi="宋体" w:cs="Arial" w:hint="eastAsia"/>
          <w:b/>
          <w:sz w:val="24"/>
        </w:rPr>
      </w:pPr>
      <w:r w:rsidRPr="00DD31B3">
        <w:rPr>
          <w:rFonts w:ascii="宋体" w:hAnsi="宋体" w:cs="Arial" w:hint="eastAsia"/>
          <w:sz w:val="24"/>
        </w:rPr>
        <w:t>产品名称：多功能高压离子色谱系统</w:t>
      </w:r>
    </w:p>
    <w:p w14:paraId="3A91C66E" w14:textId="77777777" w:rsidR="00B147A9" w:rsidRPr="00DD31B3" w:rsidRDefault="00B147A9" w:rsidP="00B147A9">
      <w:pPr>
        <w:tabs>
          <w:tab w:val="left" w:pos="0"/>
        </w:tabs>
        <w:spacing w:line="360" w:lineRule="auto"/>
        <w:ind w:firstLineChars="200" w:firstLine="480"/>
        <w:rPr>
          <w:rFonts w:ascii="宋体" w:hAnsi="宋体" w:cs="Arial" w:hint="eastAsia"/>
          <w:b/>
          <w:sz w:val="24"/>
        </w:rPr>
      </w:pPr>
      <w:r w:rsidRPr="00DD31B3">
        <w:rPr>
          <w:rFonts w:ascii="宋体" w:hAnsi="宋体" w:cs="Arial" w:hint="eastAsia"/>
          <w:sz w:val="24"/>
        </w:rPr>
        <w:t>数量：1套</w:t>
      </w:r>
      <w:r w:rsidRPr="00DD31B3">
        <w:rPr>
          <w:rFonts w:ascii="宋体" w:hAnsi="宋体" w:cs="Arial" w:hint="eastAsia"/>
          <w:b/>
          <w:sz w:val="24"/>
        </w:rPr>
        <w:t xml:space="preserve"> </w:t>
      </w:r>
    </w:p>
    <w:p w14:paraId="05762B3A" w14:textId="77777777" w:rsidR="00B147A9" w:rsidRPr="00DD31B3" w:rsidRDefault="00B147A9" w:rsidP="00B147A9">
      <w:pPr>
        <w:tabs>
          <w:tab w:val="left" w:pos="-426"/>
        </w:tabs>
        <w:spacing w:line="480" w:lineRule="auto"/>
        <w:ind w:firstLineChars="200" w:firstLine="480"/>
        <w:rPr>
          <w:rFonts w:ascii="宋体" w:hAnsi="宋体" w:cs="Arial" w:hint="eastAsia"/>
          <w:sz w:val="24"/>
        </w:rPr>
      </w:pPr>
    </w:p>
    <w:p w14:paraId="21650B91" w14:textId="77777777" w:rsidR="00B147A9" w:rsidRPr="00DD31B3" w:rsidRDefault="00B147A9" w:rsidP="00B147A9">
      <w:pPr>
        <w:tabs>
          <w:tab w:val="left" w:pos="0"/>
        </w:tabs>
        <w:spacing w:line="360" w:lineRule="auto"/>
        <w:ind w:firstLineChars="200" w:firstLine="482"/>
        <w:rPr>
          <w:rFonts w:ascii="宋体" w:hAnsi="宋体" w:cs="Arial" w:hint="eastAsia"/>
          <w:b/>
          <w:sz w:val="24"/>
        </w:rPr>
      </w:pPr>
      <w:r w:rsidRPr="00DD31B3">
        <w:rPr>
          <w:rFonts w:ascii="宋体" w:hAnsi="宋体" w:cs="Arial" w:hint="eastAsia"/>
          <w:b/>
          <w:sz w:val="24"/>
        </w:rPr>
        <w:t>三、用途：</w:t>
      </w:r>
    </w:p>
    <w:p w14:paraId="3C7975B2"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多功能高压离子色谱系统，是集生物液相、氨基酸分析、糖分析、反相液相色谱等功能于一身的离子色谱。该色谱能够迅速检测出森林、草地和农田生态系统中土壤、植物样本，以及水环境中常见阴（</w:t>
      </w:r>
      <w:r w:rsidRPr="00DD31B3">
        <w:rPr>
          <w:rFonts w:ascii="宋体" w:hAnsi="宋体" w:hint="eastAsia"/>
          <w:sz w:val="24"/>
          <w:szCs w:val="28"/>
        </w:rPr>
        <w:t>F</w:t>
      </w:r>
      <w:r w:rsidRPr="00DD31B3">
        <w:rPr>
          <w:rFonts w:ascii="宋体" w:hAnsi="宋体" w:hint="eastAsia"/>
          <w:sz w:val="24"/>
          <w:szCs w:val="28"/>
          <w:vertAlign w:val="superscript"/>
        </w:rPr>
        <w:t>-</w:t>
      </w:r>
      <w:r w:rsidRPr="00DD31B3">
        <w:rPr>
          <w:rFonts w:ascii="宋体" w:hAnsi="宋体" w:hint="eastAsia"/>
          <w:sz w:val="24"/>
          <w:szCs w:val="28"/>
        </w:rPr>
        <w:t>、Cl</w:t>
      </w:r>
      <w:r w:rsidRPr="00DD31B3">
        <w:rPr>
          <w:rFonts w:ascii="宋体" w:hAnsi="宋体" w:hint="eastAsia"/>
          <w:sz w:val="24"/>
          <w:szCs w:val="28"/>
          <w:vertAlign w:val="superscript"/>
        </w:rPr>
        <w:t>-</w:t>
      </w:r>
      <w:r w:rsidRPr="00DD31B3">
        <w:rPr>
          <w:rFonts w:ascii="宋体" w:hAnsi="宋体" w:hint="eastAsia"/>
          <w:sz w:val="24"/>
          <w:szCs w:val="28"/>
        </w:rPr>
        <w:t>、Br</w:t>
      </w:r>
      <w:r w:rsidRPr="00DD31B3">
        <w:rPr>
          <w:rFonts w:ascii="宋体" w:hAnsi="宋体" w:hint="eastAsia"/>
          <w:sz w:val="24"/>
          <w:szCs w:val="28"/>
          <w:vertAlign w:val="superscript"/>
        </w:rPr>
        <w:t>-</w:t>
      </w:r>
      <w:r w:rsidRPr="00DD31B3">
        <w:rPr>
          <w:rFonts w:ascii="宋体" w:hAnsi="宋体" w:hint="eastAsia"/>
          <w:sz w:val="24"/>
          <w:szCs w:val="28"/>
        </w:rPr>
        <w:t>、NO</w:t>
      </w:r>
      <w:r w:rsidRPr="00DD31B3">
        <w:rPr>
          <w:rFonts w:ascii="宋体" w:hAnsi="宋体" w:hint="eastAsia"/>
          <w:sz w:val="24"/>
          <w:szCs w:val="28"/>
          <w:vertAlign w:val="superscript"/>
        </w:rPr>
        <w:t>2-</w:t>
      </w:r>
      <w:r w:rsidRPr="00DD31B3">
        <w:rPr>
          <w:rFonts w:ascii="宋体" w:hAnsi="宋体" w:hint="eastAsia"/>
          <w:sz w:val="24"/>
          <w:szCs w:val="28"/>
        </w:rPr>
        <w:t>、NO</w:t>
      </w:r>
      <w:r w:rsidRPr="00DD31B3">
        <w:rPr>
          <w:rFonts w:ascii="宋体" w:hAnsi="宋体" w:hint="eastAsia"/>
          <w:sz w:val="24"/>
          <w:szCs w:val="28"/>
          <w:vertAlign w:val="superscript"/>
        </w:rPr>
        <w:t>3-</w:t>
      </w:r>
      <w:r w:rsidRPr="00DD31B3">
        <w:rPr>
          <w:rFonts w:ascii="宋体" w:hAnsi="宋体" w:hint="eastAsia"/>
          <w:sz w:val="24"/>
          <w:szCs w:val="28"/>
        </w:rPr>
        <w:t>、SO4</w:t>
      </w:r>
      <w:r w:rsidRPr="00DD31B3">
        <w:rPr>
          <w:rFonts w:ascii="宋体" w:hAnsi="宋体" w:hint="eastAsia"/>
          <w:sz w:val="24"/>
          <w:szCs w:val="28"/>
          <w:vertAlign w:val="superscript"/>
        </w:rPr>
        <w:t>2-</w:t>
      </w:r>
      <w:r w:rsidRPr="00DD31B3">
        <w:rPr>
          <w:rFonts w:ascii="宋体" w:hAnsi="宋体" w:hint="eastAsia"/>
          <w:sz w:val="24"/>
          <w:szCs w:val="28"/>
        </w:rPr>
        <w:t>、PO4</w:t>
      </w:r>
      <w:r w:rsidRPr="00DD31B3">
        <w:rPr>
          <w:rFonts w:ascii="宋体" w:hAnsi="宋体" w:hint="eastAsia"/>
          <w:sz w:val="24"/>
          <w:szCs w:val="28"/>
          <w:vertAlign w:val="superscript"/>
        </w:rPr>
        <w:t>3-</w:t>
      </w:r>
      <w:r w:rsidRPr="00DD31B3">
        <w:rPr>
          <w:rFonts w:ascii="宋体" w:hAnsi="宋体" w:cs="Arial" w:hint="eastAsia"/>
          <w:sz w:val="24"/>
        </w:rPr>
        <w:t>）、阳离子（</w:t>
      </w:r>
      <w:r w:rsidRPr="00DD31B3">
        <w:rPr>
          <w:rFonts w:ascii="宋体" w:hAnsi="宋体" w:hint="eastAsia"/>
          <w:sz w:val="24"/>
          <w:szCs w:val="28"/>
        </w:rPr>
        <w:t>Li</w:t>
      </w:r>
      <w:r w:rsidRPr="00DD31B3">
        <w:rPr>
          <w:rFonts w:ascii="宋体" w:hAnsi="宋体" w:hint="eastAsia"/>
          <w:sz w:val="24"/>
          <w:szCs w:val="28"/>
          <w:vertAlign w:val="superscript"/>
        </w:rPr>
        <w:t>+</w:t>
      </w:r>
      <w:r w:rsidRPr="00DD31B3">
        <w:rPr>
          <w:rFonts w:ascii="宋体" w:hAnsi="宋体" w:hint="eastAsia"/>
          <w:sz w:val="24"/>
          <w:szCs w:val="28"/>
        </w:rPr>
        <w:t>、Na</w:t>
      </w:r>
      <w:r w:rsidRPr="00DD31B3">
        <w:rPr>
          <w:rFonts w:ascii="宋体" w:hAnsi="宋体" w:hint="eastAsia"/>
          <w:sz w:val="24"/>
          <w:szCs w:val="28"/>
          <w:vertAlign w:val="superscript"/>
        </w:rPr>
        <w:t>+</w:t>
      </w:r>
      <w:r w:rsidRPr="00DD31B3">
        <w:rPr>
          <w:rFonts w:ascii="宋体" w:hAnsi="宋体" w:hint="eastAsia"/>
          <w:sz w:val="24"/>
          <w:szCs w:val="28"/>
        </w:rPr>
        <w:t>、NH</w:t>
      </w:r>
      <w:r w:rsidRPr="00DD31B3">
        <w:rPr>
          <w:rFonts w:ascii="宋体" w:hAnsi="宋体" w:hint="eastAsia"/>
          <w:sz w:val="24"/>
          <w:szCs w:val="28"/>
          <w:vertAlign w:val="subscript"/>
        </w:rPr>
        <w:t>4</w:t>
      </w:r>
      <w:r w:rsidRPr="00DD31B3">
        <w:rPr>
          <w:rFonts w:ascii="宋体" w:hAnsi="宋体" w:hint="eastAsia"/>
          <w:sz w:val="24"/>
          <w:szCs w:val="28"/>
          <w:vertAlign w:val="superscript"/>
        </w:rPr>
        <w:t>+</w:t>
      </w:r>
      <w:r w:rsidRPr="00DD31B3">
        <w:rPr>
          <w:rFonts w:ascii="宋体" w:hAnsi="宋体" w:hint="eastAsia"/>
          <w:sz w:val="24"/>
          <w:szCs w:val="28"/>
        </w:rPr>
        <w:t>、K</w:t>
      </w:r>
      <w:r w:rsidRPr="00DD31B3">
        <w:rPr>
          <w:rFonts w:ascii="宋体" w:hAnsi="宋体" w:hint="eastAsia"/>
          <w:sz w:val="24"/>
          <w:szCs w:val="28"/>
          <w:vertAlign w:val="superscript"/>
        </w:rPr>
        <w:t>+</w:t>
      </w:r>
      <w:r w:rsidRPr="00DD31B3">
        <w:rPr>
          <w:rFonts w:ascii="宋体" w:hAnsi="宋体" w:hint="eastAsia"/>
          <w:sz w:val="24"/>
          <w:szCs w:val="28"/>
        </w:rPr>
        <w:t>、Mg</w:t>
      </w:r>
      <w:r w:rsidRPr="00DD31B3">
        <w:rPr>
          <w:rFonts w:ascii="宋体" w:hAnsi="宋体" w:hint="eastAsia"/>
          <w:sz w:val="24"/>
          <w:szCs w:val="28"/>
          <w:vertAlign w:val="superscript"/>
        </w:rPr>
        <w:t>2+</w:t>
      </w:r>
      <w:r w:rsidRPr="00DD31B3">
        <w:rPr>
          <w:rFonts w:ascii="宋体" w:hAnsi="宋体" w:hint="eastAsia"/>
          <w:sz w:val="24"/>
          <w:szCs w:val="28"/>
        </w:rPr>
        <w:t>、Ca</w:t>
      </w:r>
      <w:r w:rsidRPr="00DD31B3">
        <w:rPr>
          <w:rFonts w:ascii="宋体" w:hAnsi="宋体" w:hint="eastAsia"/>
          <w:sz w:val="24"/>
          <w:szCs w:val="28"/>
          <w:vertAlign w:val="superscript"/>
        </w:rPr>
        <w:t>2+</w:t>
      </w:r>
      <w:r w:rsidRPr="00DD31B3">
        <w:rPr>
          <w:rFonts w:ascii="宋体" w:hAnsi="宋体" w:cs="Arial" w:hint="eastAsia"/>
          <w:sz w:val="24"/>
        </w:rPr>
        <w:t>）、有机酸、极性化合物、氨基酸、糖、酚类和萜类及信号物质，是研究植物-根系-土壤地下关键生态过程必备的仪器设备。</w:t>
      </w:r>
    </w:p>
    <w:p w14:paraId="1AA4F419" w14:textId="77777777" w:rsidR="00B147A9" w:rsidRPr="00DD31B3" w:rsidRDefault="00B147A9" w:rsidP="00B147A9">
      <w:pPr>
        <w:tabs>
          <w:tab w:val="left" w:pos="0"/>
        </w:tabs>
        <w:spacing w:line="360" w:lineRule="auto"/>
        <w:ind w:firstLineChars="200" w:firstLine="482"/>
        <w:rPr>
          <w:rFonts w:ascii="宋体" w:hAnsi="宋体" w:cs="Arial" w:hint="eastAsia"/>
          <w:b/>
          <w:sz w:val="24"/>
        </w:rPr>
      </w:pPr>
    </w:p>
    <w:p w14:paraId="45353308" w14:textId="77777777" w:rsidR="00B147A9" w:rsidRPr="00DD31B3" w:rsidRDefault="00B147A9" w:rsidP="00B147A9">
      <w:pPr>
        <w:tabs>
          <w:tab w:val="left" w:pos="0"/>
        </w:tabs>
        <w:spacing w:line="360" w:lineRule="auto"/>
        <w:ind w:firstLineChars="200" w:firstLine="482"/>
        <w:rPr>
          <w:rFonts w:ascii="宋体" w:hAnsi="宋体" w:cs="Arial" w:hint="eastAsia"/>
          <w:b/>
          <w:sz w:val="24"/>
        </w:rPr>
      </w:pPr>
      <w:r w:rsidRPr="00DD31B3">
        <w:rPr>
          <w:rFonts w:ascii="宋体" w:hAnsi="宋体" w:cs="Arial" w:hint="eastAsia"/>
          <w:b/>
          <w:sz w:val="24"/>
        </w:rPr>
        <w:t>四、采购预算及资金来源：</w:t>
      </w:r>
    </w:p>
    <w:p w14:paraId="24F38C7B"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采购预算: 120万人民币</w:t>
      </w:r>
    </w:p>
    <w:p w14:paraId="2E61049B"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 xml:space="preserve">或者最高限价（如有）： </w:t>
      </w:r>
      <w:r w:rsidRPr="00DD31B3">
        <w:rPr>
          <w:rFonts w:ascii="宋体" w:hAnsi="宋体" w:cs="Arial"/>
          <w:sz w:val="24"/>
        </w:rPr>
        <w:t>120万人民币</w:t>
      </w:r>
    </w:p>
    <w:p w14:paraId="5AFA7171"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资金来源：财政性资金</w:t>
      </w:r>
    </w:p>
    <w:p w14:paraId="54DEF2A9"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lastRenderedPageBreak/>
        <w:t xml:space="preserve">五、技术规格要求： </w:t>
      </w:r>
    </w:p>
    <w:p w14:paraId="08102BD8"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.1 离子色谱系</w:t>
      </w:r>
      <w:proofErr w:type="gramStart"/>
      <w:r w:rsidRPr="00DD31B3">
        <w:rPr>
          <w:rFonts w:ascii="宋体" w:hAnsi="宋体" w:cs="Arial"/>
          <w:b/>
          <w:sz w:val="24"/>
        </w:rPr>
        <w:t>统技术</w:t>
      </w:r>
      <w:proofErr w:type="gramEnd"/>
      <w:r w:rsidRPr="00DD31B3">
        <w:rPr>
          <w:rFonts w:ascii="宋体" w:hAnsi="宋体" w:cs="Arial"/>
          <w:b/>
          <w:sz w:val="24"/>
        </w:rPr>
        <w:t>规格</w:t>
      </w:r>
    </w:p>
    <w:p w14:paraId="6F6EA6E7"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本系统可对常见阴离子（F</w:t>
      </w:r>
      <w:r w:rsidRPr="00DD31B3">
        <w:rPr>
          <w:rFonts w:ascii="宋体" w:hAnsi="宋体" w:cs="Arial" w:hint="eastAsia"/>
          <w:sz w:val="24"/>
          <w:vertAlign w:val="superscript"/>
        </w:rPr>
        <w:t>-</w:t>
      </w:r>
      <w:r w:rsidRPr="00DD31B3">
        <w:rPr>
          <w:rFonts w:ascii="宋体" w:hAnsi="宋体" w:cs="Arial" w:hint="eastAsia"/>
          <w:sz w:val="24"/>
        </w:rPr>
        <w:t>、Cl</w:t>
      </w:r>
      <w:r w:rsidRPr="00DD31B3">
        <w:rPr>
          <w:rFonts w:ascii="宋体" w:hAnsi="宋体" w:cs="Arial" w:hint="eastAsia"/>
          <w:sz w:val="24"/>
          <w:vertAlign w:val="superscript"/>
        </w:rPr>
        <w:t>-</w:t>
      </w:r>
      <w:r w:rsidRPr="00DD31B3">
        <w:rPr>
          <w:rFonts w:ascii="宋体" w:hAnsi="宋体" w:cs="Arial" w:hint="eastAsia"/>
          <w:sz w:val="24"/>
        </w:rPr>
        <w:t>、Br</w:t>
      </w:r>
      <w:r w:rsidRPr="00DD31B3">
        <w:rPr>
          <w:rFonts w:ascii="宋体" w:hAnsi="宋体" w:cs="Arial" w:hint="eastAsia"/>
          <w:sz w:val="24"/>
          <w:vertAlign w:val="superscript"/>
        </w:rPr>
        <w:t>-</w:t>
      </w:r>
      <w:r w:rsidRPr="00DD31B3">
        <w:rPr>
          <w:rFonts w:ascii="宋体" w:hAnsi="宋体" w:cs="Arial" w:hint="eastAsia"/>
          <w:sz w:val="24"/>
        </w:rPr>
        <w:t>、NO</w:t>
      </w:r>
      <w:r w:rsidRPr="00DD31B3">
        <w:rPr>
          <w:rFonts w:ascii="宋体" w:hAnsi="宋体" w:cs="Arial" w:hint="eastAsia"/>
          <w:sz w:val="24"/>
          <w:vertAlign w:val="subscript"/>
        </w:rPr>
        <w:t>2</w:t>
      </w:r>
      <w:r w:rsidRPr="00DD31B3">
        <w:rPr>
          <w:rFonts w:ascii="宋体" w:hAnsi="宋体" w:cs="Arial" w:hint="eastAsia"/>
          <w:sz w:val="24"/>
          <w:vertAlign w:val="superscript"/>
        </w:rPr>
        <w:t>-</w:t>
      </w:r>
      <w:r w:rsidRPr="00DD31B3">
        <w:rPr>
          <w:rFonts w:ascii="宋体" w:hAnsi="宋体" w:cs="Arial" w:hint="eastAsia"/>
          <w:sz w:val="24"/>
        </w:rPr>
        <w:t>、NO</w:t>
      </w:r>
      <w:r w:rsidRPr="00DD31B3">
        <w:rPr>
          <w:rFonts w:ascii="宋体" w:hAnsi="宋体" w:cs="Arial" w:hint="eastAsia"/>
          <w:sz w:val="24"/>
          <w:vertAlign w:val="subscript"/>
        </w:rPr>
        <w:t>3</w:t>
      </w:r>
      <w:r w:rsidRPr="00DD31B3">
        <w:rPr>
          <w:rFonts w:ascii="宋体" w:hAnsi="宋体" w:cs="Arial" w:hint="eastAsia"/>
          <w:sz w:val="24"/>
          <w:vertAlign w:val="superscript"/>
        </w:rPr>
        <w:t>-</w:t>
      </w:r>
      <w:r w:rsidRPr="00DD31B3">
        <w:rPr>
          <w:rFonts w:ascii="宋体" w:hAnsi="宋体" w:cs="Arial" w:hint="eastAsia"/>
          <w:sz w:val="24"/>
        </w:rPr>
        <w:t>、SO</w:t>
      </w:r>
      <w:r w:rsidRPr="00DD31B3">
        <w:rPr>
          <w:rFonts w:ascii="宋体" w:hAnsi="宋体" w:cs="Arial" w:hint="eastAsia"/>
          <w:sz w:val="24"/>
          <w:vertAlign w:val="subscript"/>
        </w:rPr>
        <w:t>4</w:t>
      </w:r>
      <w:r w:rsidRPr="00DD31B3">
        <w:rPr>
          <w:rFonts w:ascii="宋体" w:hAnsi="宋体" w:cs="Arial" w:hint="eastAsia"/>
          <w:sz w:val="24"/>
          <w:vertAlign w:val="superscript"/>
        </w:rPr>
        <w:t>2-</w:t>
      </w:r>
      <w:r w:rsidRPr="00DD31B3">
        <w:rPr>
          <w:rFonts w:ascii="宋体" w:hAnsi="宋体" w:cs="Arial" w:hint="eastAsia"/>
          <w:sz w:val="24"/>
        </w:rPr>
        <w:t>、PO</w:t>
      </w:r>
      <w:r w:rsidRPr="00DD31B3">
        <w:rPr>
          <w:rFonts w:ascii="宋体" w:hAnsi="宋体" w:cs="Arial" w:hint="eastAsia"/>
          <w:sz w:val="24"/>
          <w:vertAlign w:val="subscript"/>
        </w:rPr>
        <w:t>4</w:t>
      </w:r>
      <w:r w:rsidRPr="00DD31B3">
        <w:rPr>
          <w:rFonts w:ascii="宋体" w:hAnsi="宋体" w:cs="Arial" w:hint="eastAsia"/>
          <w:sz w:val="24"/>
          <w:vertAlign w:val="superscript"/>
        </w:rPr>
        <w:t>3-</w:t>
      </w:r>
      <w:r w:rsidRPr="00DD31B3">
        <w:rPr>
          <w:rFonts w:ascii="宋体" w:hAnsi="宋体" w:cs="Arial" w:hint="eastAsia"/>
          <w:sz w:val="24"/>
        </w:rPr>
        <w:t>）和多种阳离子（Li</w:t>
      </w:r>
      <w:r w:rsidRPr="00DD31B3">
        <w:rPr>
          <w:rFonts w:ascii="宋体" w:hAnsi="宋体" w:cs="Arial" w:hint="eastAsia"/>
          <w:sz w:val="24"/>
          <w:vertAlign w:val="superscript"/>
        </w:rPr>
        <w:t>+</w:t>
      </w:r>
      <w:r w:rsidRPr="00DD31B3">
        <w:rPr>
          <w:rFonts w:ascii="宋体" w:hAnsi="宋体" w:cs="Arial" w:hint="eastAsia"/>
          <w:sz w:val="24"/>
        </w:rPr>
        <w:t>、Na</w:t>
      </w:r>
      <w:r w:rsidRPr="00DD31B3">
        <w:rPr>
          <w:rFonts w:ascii="宋体" w:hAnsi="宋体" w:cs="Arial" w:hint="eastAsia"/>
          <w:sz w:val="24"/>
          <w:vertAlign w:val="superscript"/>
        </w:rPr>
        <w:t>+</w:t>
      </w:r>
      <w:r w:rsidRPr="00DD31B3">
        <w:rPr>
          <w:rFonts w:ascii="宋体" w:hAnsi="宋体" w:cs="Arial" w:hint="eastAsia"/>
          <w:sz w:val="24"/>
        </w:rPr>
        <w:t>、NH</w:t>
      </w:r>
      <w:r w:rsidRPr="00DD31B3">
        <w:rPr>
          <w:rFonts w:ascii="宋体" w:hAnsi="宋体" w:cs="Arial" w:hint="eastAsia"/>
          <w:sz w:val="24"/>
          <w:vertAlign w:val="superscript"/>
        </w:rPr>
        <w:t>4+</w:t>
      </w:r>
      <w:r w:rsidRPr="00DD31B3">
        <w:rPr>
          <w:rFonts w:ascii="宋体" w:hAnsi="宋体" w:cs="Arial" w:hint="eastAsia"/>
          <w:sz w:val="24"/>
        </w:rPr>
        <w:t>、K</w:t>
      </w:r>
      <w:r w:rsidRPr="00DD31B3">
        <w:rPr>
          <w:rFonts w:ascii="宋体" w:hAnsi="宋体" w:cs="Arial" w:hint="eastAsia"/>
          <w:sz w:val="24"/>
          <w:vertAlign w:val="superscript"/>
        </w:rPr>
        <w:t>+</w:t>
      </w:r>
      <w:r w:rsidRPr="00DD31B3">
        <w:rPr>
          <w:rFonts w:ascii="宋体" w:hAnsi="宋体" w:cs="Arial" w:hint="eastAsia"/>
          <w:sz w:val="24"/>
        </w:rPr>
        <w:t>、Mg</w:t>
      </w:r>
      <w:r w:rsidRPr="00DD31B3">
        <w:rPr>
          <w:rFonts w:ascii="宋体" w:hAnsi="宋体" w:cs="Arial" w:hint="eastAsia"/>
          <w:sz w:val="24"/>
          <w:vertAlign w:val="superscript"/>
        </w:rPr>
        <w:t>2+</w:t>
      </w:r>
      <w:r w:rsidRPr="00DD31B3">
        <w:rPr>
          <w:rFonts w:ascii="宋体" w:hAnsi="宋体" w:cs="Arial" w:hint="eastAsia"/>
          <w:sz w:val="24"/>
        </w:rPr>
        <w:t>、Ca</w:t>
      </w:r>
      <w:r w:rsidRPr="00DD31B3">
        <w:rPr>
          <w:rFonts w:ascii="宋体" w:hAnsi="宋体" w:cs="Arial" w:hint="eastAsia"/>
          <w:sz w:val="24"/>
          <w:vertAlign w:val="superscript"/>
        </w:rPr>
        <w:t>2+</w:t>
      </w:r>
      <w:r w:rsidRPr="00DD31B3">
        <w:rPr>
          <w:rFonts w:ascii="宋体" w:hAnsi="宋体" w:cs="Arial" w:hint="eastAsia"/>
          <w:sz w:val="24"/>
        </w:rPr>
        <w:t>）做定性和定量分析。</w:t>
      </w:r>
    </w:p>
    <w:p w14:paraId="0305D6EB"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sz w:val="24"/>
        </w:rPr>
        <w:t>该系统由输液泵系统</w:t>
      </w:r>
      <w:r w:rsidRPr="00DD31B3">
        <w:rPr>
          <w:rFonts w:ascii="宋体" w:hAnsi="宋体" w:cs="Arial" w:hint="eastAsia"/>
          <w:sz w:val="24"/>
        </w:rPr>
        <w:t>，进样器，</w:t>
      </w:r>
      <w:proofErr w:type="gramStart"/>
      <w:r w:rsidRPr="00DD31B3">
        <w:rPr>
          <w:rFonts w:ascii="宋体" w:hAnsi="宋体" w:cs="Arial" w:hint="eastAsia"/>
          <w:sz w:val="24"/>
        </w:rPr>
        <w:t>柱温箱</w:t>
      </w:r>
      <w:proofErr w:type="gramEnd"/>
      <w:r w:rsidRPr="00DD31B3">
        <w:rPr>
          <w:rFonts w:ascii="宋体" w:hAnsi="宋体" w:cs="Arial" w:hint="eastAsia"/>
          <w:sz w:val="24"/>
        </w:rPr>
        <w:t>，电导检测器，抑制器，色谱柱，色谱工作站，维护工具及消耗品包组成。</w:t>
      </w:r>
    </w:p>
    <w:p w14:paraId="1212B789" w14:textId="77777777" w:rsidR="00B147A9" w:rsidRPr="00DD31B3" w:rsidRDefault="00B147A9" w:rsidP="00B147A9">
      <w:pPr>
        <w:tabs>
          <w:tab w:val="left" w:pos="0"/>
        </w:tabs>
        <w:spacing w:line="360" w:lineRule="auto"/>
        <w:ind w:firstLineChars="200" w:firstLine="482"/>
        <w:rPr>
          <w:rFonts w:ascii="宋体" w:hAnsi="宋体" w:cs="宋体"/>
          <w:b/>
          <w:kern w:val="0"/>
          <w:sz w:val="24"/>
        </w:rPr>
      </w:pPr>
      <w:r w:rsidRPr="00DD31B3">
        <w:rPr>
          <w:rFonts w:ascii="宋体" w:hAnsi="宋体" w:cs="宋体" w:hint="eastAsia"/>
          <w:b/>
          <w:kern w:val="0"/>
          <w:sz w:val="24"/>
        </w:rPr>
        <w:t>5.1</w:t>
      </w:r>
      <w:r w:rsidRPr="00DD31B3">
        <w:rPr>
          <w:rFonts w:ascii="宋体" w:hAnsi="宋体" w:cs="宋体"/>
          <w:b/>
          <w:kern w:val="0"/>
          <w:sz w:val="24"/>
        </w:rPr>
        <w:t>.1</w:t>
      </w:r>
      <w:r w:rsidRPr="00DD31B3">
        <w:rPr>
          <w:rFonts w:ascii="宋体" w:hAnsi="宋体" w:cs="宋体" w:hint="eastAsia"/>
          <w:b/>
          <w:kern w:val="0"/>
          <w:sz w:val="24"/>
        </w:rPr>
        <w:t xml:space="preserve"> 输液泵 </w:t>
      </w:r>
    </w:p>
    <w:p w14:paraId="7317C528"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5.1.1</w:t>
      </w:r>
      <w:r w:rsidRPr="00DD31B3">
        <w:rPr>
          <w:rFonts w:ascii="宋体" w:hAnsi="宋体" w:cs="Arial"/>
          <w:sz w:val="24"/>
        </w:rPr>
        <w:t>.1</w:t>
      </w:r>
      <w:r w:rsidRPr="00DD31B3">
        <w:rPr>
          <w:rFonts w:ascii="宋体" w:hAnsi="宋体" w:cs="Arial" w:hint="eastAsia"/>
          <w:sz w:val="24"/>
        </w:rPr>
        <w:t>泵类型：串联双柱塞泵</w:t>
      </w:r>
    </w:p>
    <w:p w14:paraId="71F37DD3"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5.1.</w:t>
      </w:r>
      <w:r w:rsidRPr="00DD31B3">
        <w:rPr>
          <w:rFonts w:ascii="宋体" w:hAnsi="宋体" w:cs="Arial"/>
          <w:sz w:val="24"/>
        </w:rPr>
        <w:t>1.</w:t>
      </w:r>
      <w:r w:rsidRPr="00DD31B3">
        <w:rPr>
          <w:rFonts w:ascii="宋体" w:hAnsi="宋体" w:cs="Arial" w:hint="eastAsia"/>
          <w:sz w:val="24"/>
        </w:rPr>
        <w:t>2</w:t>
      </w:r>
      <w:proofErr w:type="gramStart"/>
      <w:r w:rsidRPr="00DD31B3">
        <w:rPr>
          <w:rFonts w:ascii="宋体" w:hAnsi="宋体" w:cs="Arial" w:hint="eastAsia"/>
          <w:sz w:val="24"/>
        </w:rPr>
        <w:t>送液方式</w:t>
      </w:r>
      <w:proofErr w:type="gramEnd"/>
      <w:r w:rsidRPr="00DD31B3">
        <w:rPr>
          <w:rFonts w:ascii="宋体" w:hAnsi="宋体" w:cs="Arial" w:hint="eastAsia"/>
          <w:sz w:val="24"/>
        </w:rPr>
        <w:t>：高压最多3路；</w:t>
      </w:r>
      <w:r w:rsidRPr="00DD31B3" w:rsidDel="00BC35BD">
        <w:rPr>
          <w:rFonts w:ascii="宋体" w:hAnsi="宋体" w:cs="Arial"/>
          <w:sz w:val="24"/>
        </w:rPr>
        <w:t xml:space="preserve"> </w:t>
      </w:r>
      <w:r w:rsidRPr="00DD31B3">
        <w:rPr>
          <w:rFonts w:ascii="宋体" w:hAnsi="宋体" w:cs="Arial" w:hint="eastAsia"/>
          <w:sz w:val="24"/>
        </w:rPr>
        <w:t>低压最多4路</w:t>
      </w:r>
    </w:p>
    <w:p w14:paraId="252EEFE1"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5.1.</w:t>
      </w:r>
      <w:r w:rsidRPr="00DD31B3">
        <w:rPr>
          <w:rFonts w:ascii="宋体" w:hAnsi="宋体" w:cs="Arial"/>
          <w:sz w:val="24"/>
        </w:rPr>
        <w:t>1.</w:t>
      </w:r>
      <w:r w:rsidRPr="00DD31B3">
        <w:rPr>
          <w:rFonts w:ascii="宋体" w:hAnsi="宋体" w:cs="Arial" w:hint="eastAsia"/>
          <w:sz w:val="24"/>
        </w:rPr>
        <w:t>3流量设定范围：0.001-</w:t>
      </w:r>
      <w:r w:rsidRPr="00DD31B3">
        <w:rPr>
          <w:rFonts w:ascii="宋体" w:hAnsi="宋体" w:cs="Arial"/>
          <w:sz w:val="24"/>
        </w:rPr>
        <w:t>10</w:t>
      </w:r>
      <w:r w:rsidRPr="00DD31B3">
        <w:rPr>
          <w:rFonts w:ascii="宋体" w:hAnsi="宋体" w:cs="Arial" w:hint="eastAsia"/>
          <w:sz w:val="24"/>
        </w:rPr>
        <w:t>.00ml/min.</w:t>
      </w:r>
    </w:p>
    <w:p w14:paraId="14B557B1"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5.1.</w:t>
      </w:r>
      <w:r w:rsidRPr="00DD31B3">
        <w:rPr>
          <w:rFonts w:ascii="宋体" w:hAnsi="宋体" w:cs="Arial"/>
          <w:sz w:val="24"/>
        </w:rPr>
        <w:t>1.</w:t>
      </w:r>
      <w:r w:rsidRPr="00DD31B3">
        <w:rPr>
          <w:rFonts w:ascii="宋体" w:hAnsi="宋体" w:cs="Arial" w:hint="eastAsia"/>
          <w:sz w:val="24"/>
        </w:rPr>
        <w:t>4流量准确度：±1%（水</w:t>
      </w:r>
      <w:r w:rsidRPr="00DD31B3">
        <w:rPr>
          <w:rFonts w:ascii="宋体" w:hAnsi="宋体" w:cs="Arial"/>
          <w:sz w:val="24"/>
        </w:rPr>
        <w:t>，</w:t>
      </w:r>
      <w:r w:rsidRPr="00DD31B3">
        <w:rPr>
          <w:rFonts w:ascii="宋体" w:hAnsi="宋体" w:cs="Arial" w:hint="eastAsia"/>
          <w:sz w:val="24"/>
        </w:rPr>
        <w:t>1mL/min,8MPa）</w:t>
      </w:r>
    </w:p>
    <w:p w14:paraId="0BF1E9AF" w14:textId="77777777" w:rsidR="00B147A9" w:rsidRPr="00DD31B3" w:rsidRDefault="00B147A9" w:rsidP="00B147A9">
      <w:pPr>
        <w:tabs>
          <w:tab w:val="left" w:pos="0"/>
        </w:tabs>
        <w:spacing w:line="360" w:lineRule="auto"/>
        <w:ind w:firstLineChars="200" w:firstLine="482"/>
        <w:rPr>
          <w:rFonts w:ascii="宋体" w:hAnsi="宋体" w:cs="Arial"/>
          <w:sz w:val="24"/>
        </w:rPr>
      </w:pPr>
      <w:r w:rsidRPr="00DD31B3">
        <w:rPr>
          <w:rFonts w:ascii="宋体" w:hAnsi="宋体" w:cs="Arial"/>
          <w:b/>
          <w:sz w:val="24"/>
        </w:rPr>
        <w:t>*</w:t>
      </w:r>
      <w:r w:rsidRPr="00DD31B3">
        <w:rPr>
          <w:rFonts w:ascii="宋体" w:hAnsi="宋体" w:cs="Arial" w:hint="eastAsia"/>
          <w:b/>
          <w:sz w:val="24"/>
        </w:rPr>
        <w:t>5.1.</w:t>
      </w:r>
      <w:r w:rsidRPr="00DD31B3">
        <w:rPr>
          <w:rFonts w:ascii="宋体" w:hAnsi="宋体" w:cs="Arial"/>
          <w:b/>
          <w:sz w:val="24"/>
        </w:rPr>
        <w:t>1.</w:t>
      </w:r>
      <w:r w:rsidRPr="00DD31B3">
        <w:rPr>
          <w:rFonts w:ascii="宋体" w:hAnsi="宋体" w:cs="Arial" w:hint="eastAsia"/>
          <w:b/>
          <w:sz w:val="24"/>
        </w:rPr>
        <w:t>5</w:t>
      </w:r>
      <w:r w:rsidRPr="00DD31B3">
        <w:rPr>
          <w:rFonts w:ascii="宋体" w:hAnsi="宋体" w:cs="Arial" w:hint="eastAsia"/>
          <w:sz w:val="24"/>
        </w:rPr>
        <w:t>流量精密度：≤0.06%RSD</w:t>
      </w:r>
    </w:p>
    <w:p w14:paraId="5A9EA3E2" w14:textId="77777777" w:rsidR="00B147A9" w:rsidRPr="00DD31B3" w:rsidRDefault="00B147A9" w:rsidP="00B147A9">
      <w:pPr>
        <w:tabs>
          <w:tab w:val="left" w:pos="0"/>
        </w:tabs>
        <w:spacing w:line="360" w:lineRule="auto"/>
        <w:ind w:firstLineChars="200" w:firstLine="480"/>
        <w:rPr>
          <w:rFonts w:ascii="宋体" w:hAnsi="宋体" w:cs="Arial" w:hint="eastAsia"/>
          <w:sz w:val="24"/>
          <w:highlight w:val="yellow"/>
        </w:rPr>
      </w:pPr>
      <w:r w:rsidRPr="00DD31B3">
        <w:rPr>
          <w:rFonts w:ascii="宋体" w:hAnsi="宋体" w:cs="Arial" w:hint="eastAsia"/>
          <w:sz w:val="24"/>
        </w:rPr>
        <w:t>5.1.</w:t>
      </w:r>
      <w:r w:rsidRPr="00DD31B3">
        <w:rPr>
          <w:rFonts w:ascii="宋体" w:hAnsi="宋体" w:cs="Arial"/>
          <w:sz w:val="24"/>
        </w:rPr>
        <w:t>1.</w:t>
      </w:r>
      <w:r w:rsidRPr="00DD31B3">
        <w:rPr>
          <w:rFonts w:ascii="宋体" w:hAnsi="宋体" w:cs="Arial" w:hint="eastAsia"/>
          <w:sz w:val="24"/>
        </w:rPr>
        <w:t xml:space="preserve">6最大排液压力：35MPa </w:t>
      </w:r>
    </w:p>
    <w:p w14:paraId="1301EF9E"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5.1.</w:t>
      </w:r>
      <w:r w:rsidRPr="00DD31B3">
        <w:rPr>
          <w:rFonts w:ascii="宋体" w:hAnsi="宋体" w:cs="Arial"/>
          <w:sz w:val="24"/>
        </w:rPr>
        <w:t>1.</w:t>
      </w:r>
      <w:r w:rsidRPr="00DD31B3">
        <w:rPr>
          <w:rFonts w:ascii="宋体" w:hAnsi="宋体" w:cs="Arial" w:hint="eastAsia"/>
          <w:sz w:val="24"/>
        </w:rPr>
        <w:t>7压缩补充功能减小脉动系统：无阻尼器</w:t>
      </w:r>
    </w:p>
    <w:p w14:paraId="4C52440F"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5.1.</w:t>
      </w:r>
      <w:r w:rsidRPr="00DD31B3">
        <w:rPr>
          <w:rFonts w:ascii="宋体" w:hAnsi="宋体" w:cs="Arial"/>
          <w:sz w:val="24"/>
        </w:rPr>
        <w:t>1.</w:t>
      </w:r>
      <w:r w:rsidRPr="00DD31B3">
        <w:rPr>
          <w:rFonts w:ascii="宋体" w:hAnsi="宋体" w:cs="Arial" w:hint="eastAsia"/>
          <w:sz w:val="24"/>
        </w:rPr>
        <w:t>8 恒压</w:t>
      </w:r>
      <w:r w:rsidRPr="00DD31B3">
        <w:rPr>
          <w:rFonts w:ascii="宋体" w:hAnsi="宋体" w:cs="Arial"/>
          <w:sz w:val="24"/>
        </w:rPr>
        <w:t>输液：可以</w:t>
      </w:r>
    </w:p>
    <w:p w14:paraId="0B09CE1E"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5.1.</w:t>
      </w:r>
      <w:r w:rsidRPr="00DD31B3">
        <w:rPr>
          <w:rFonts w:ascii="宋体" w:hAnsi="宋体" w:cs="Arial"/>
          <w:sz w:val="24"/>
        </w:rPr>
        <w:t>1.</w:t>
      </w:r>
      <w:r w:rsidRPr="00DD31B3">
        <w:rPr>
          <w:rFonts w:ascii="宋体" w:hAnsi="宋体" w:cs="Arial" w:hint="eastAsia"/>
          <w:sz w:val="24"/>
        </w:rPr>
        <w:t>9 柱塞清洗</w:t>
      </w:r>
      <w:r w:rsidRPr="00DD31B3">
        <w:rPr>
          <w:rFonts w:ascii="宋体" w:hAnsi="宋体" w:cs="Arial"/>
          <w:sz w:val="24"/>
        </w:rPr>
        <w:t>：</w:t>
      </w:r>
      <w:r w:rsidRPr="00DD31B3">
        <w:rPr>
          <w:rFonts w:ascii="宋体" w:hAnsi="宋体" w:cs="Arial" w:hint="eastAsia"/>
          <w:sz w:val="24"/>
        </w:rPr>
        <w:t>手动清洗</w:t>
      </w:r>
    </w:p>
    <w:p w14:paraId="12350023"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5.1.</w:t>
      </w:r>
      <w:r w:rsidRPr="00DD31B3">
        <w:rPr>
          <w:rFonts w:ascii="宋体" w:hAnsi="宋体" w:cs="Arial"/>
          <w:sz w:val="24"/>
        </w:rPr>
        <w:t>1.</w:t>
      </w:r>
      <w:r w:rsidRPr="00DD31B3">
        <w:rPr>
          <w:rFonts w:ascii="宋体" w:hAnsi="宋体" w:cs="Arial" w:hint="eastAsia"/>
          <w:sz w:val="24"/>
        </w:rPr>
        <w:t>10</w:t>
      </w:r>
      <w:r w:rsidRPr="00DD31B3">
        <w:rPr>
          <w:rFonts w:ascii="宋体" w:hAnsi="宋体" w:cs="Arial"/>
          <w:sz w:val="24"/>
        </w:rPr>
        <w:t xml:space="preserve"> </w:t>
      </w:r>
      <w:proofErr w:type="gramStart"/>
      <w:r w:rsidRPr="00DD31B3">
        <w:rPr>
          <w:rFonts w:ascii="宋体" w:hAnsi="宋体" w:cs="Arial" w:hint="eastAsia"/>
          <w:sz w:val="24"/>
        </w:rPr>
        <w:t>泵头材质</w:t>
      </w:r>
      <w:proofErr w:type="gramEnd"/>
      <w:r w:rsidRPr="00DD31B3">
        <w:rPr>
          <w:rFonts w:ascii="宋体" w:hAnsi="宋体" w:cs="Arial" w:hint="eastAsia"/>
          <w:sz w:val="24"/>
        </w:rPr>
        <w:t>：PEEK</w:t>
      </w:r>
    </w:p>
    <w:p w14:paraId="1652EAC7"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5.1.</w:t>
      </w:r>
      <w:r w:rsidRPr="00DD31B3">
        <w:rPr>
          <w:rFonts w:ascii="宋体" w:hAnsi="宋体" w:cs="Arial"/>
          <w:sz w:val="24"/>
        </w:rPr>
        <w:t>1.1</w:t>
      </w:r>
      <w:r w:rsidRPr="00DD31B3">
        <w:rPr>
          <w:rFonts w:ascii="宋体" w:hAnsi="宋体" w:cs="Arial" w:hint="eastAsia"/>
          <w:sz w:val="24"/>
        </w:rPr>
        <w:t>1 安全</w:t>
      </w:r>
      <w:r w:rsidRPr="00DD31B3">
        <w:rPr>
          <w:rFonts w:ascii="宋体" w:hAnsi="宋体" w:cs="Arial"/>
          <w:sz w:val="24"/>
        </w:rPr>
        <w:t>措施</w:t>
      </w:r>
      <w:r w:rsidRPr="00DD31B3">
        <w:rPr>
          <w:rFonts w:ascii="宋体" w:hAnsi="宋体" w:cs="Arial" w:hint="eastAsia"/>
          <w:sz w:val="24"/>
        </w:rPr>
        <w:t>：漏液传感器</w:t>
      </w:r>
      <w:r w:rsidRPr="00DD31B3">
        <w:rPr>
          <w:rFonts w:ascii="宋体" w:hAnsi="宋体" w:cs="Arial"/>
          <w:sz w:val="24"/>
        </w:rPr>
        <w:t>，高压、低压限制</w:t>
      </w:r>
    </w:p>
    <w:p w14:paraId="06058048" w14:textId="77777777" w:rsidR="00B147A9" w:rsidRPr="00DD31B3" w:rsidRDefault="00B147A9" w:rsidP="00B147A9">
      <w:pPr>
        <w:tabs>
          <w:tab w:val="left" w:pos="0"/>
        </w:tabs>
        <w:spacing w:line="360" w:lineRule="auto"/>
        <w:ind w:firstLineChars="200" w:firstLine="482"/>
        <w:rPr>
          <w:rFonts w:ascii="宋体" w:hAnsi="宋体" w:cs="宋体"/>
          <w:b/>
          <w:kern w:val="0"/>
          <w:sz w:val="24"/>
        </w:rPr>
      </w:pPr>
      <w:r w:rsidRPr="00DD31B3">
        <w:rPr>
          <w:rFonts w:ascii="宋体" w:hAnsi="宋体" w:cs="宋体" w:hint="eastAsia"/>
          <w:b/>
          <w:kern w:val="0"/>
          <w:sz w:val="24"/>
        </w:rPr>
        <w:t>5．1</w:t>
      </w:r>
      <w:r w:rsidRPr="00DD31B3">
        <w:rPr>
          <w:rFonts w:ascii="宋体" w:hAnsi="宋体" w:cs="宋体"/>
          <w:b/>
          <w:kern w:val="0"/>
          <w:sz w:val="24"/>
        </w:rPr>
        <w:t>.</w:t>
      </w:r>
      <w:r w:rsidRPr="00DD31B3">
        <w:rPr>
          <w:rFonts w:ascii="宋体" w:hAnsi="宋体" w:cs="宋体" w:hint="eastAsia"/>
          <w:b/>
          <w:kern w:val="0"/>
          <w:sz w:val="24"/>
        </w:rPr>
        <w:t>2手动进样器</w:t>
      </w:r>
    </w:p>
    <w:p w14:paraId="1C16EF2C"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2.1惰性六通阀进样器，含20μL和10ul</w:t>
      </w:r>
      <w:proofErr w:type="gramStart"/>
      <w:r w:rsidRPr="00DD31B3">
        <w:rPr>
          <w:rFonts w:ascii="宋体" w:hAnsi="宋体" w:cs="Arial" w:hint="eastAsia"/>
          <w:sz w:val="24"/>
        </w:rPr>
        <w:t>定量环各一个</w:t>
      </w:r>
      <w:proofErr w:type="gramEnd"/>
      <w:r w:rsidRPr="00DD31B3">
        <w:rPr>
          <w:rFonts w:ascii="宋体" w:hAnsi="宋体" w:cs="Arial" w:hint="eastAsia"/>
          <w:sz w:val="24"/>
        </w:rPr>
        <w:t>，带信号启动线，安装面板，启动工具。</w:t>
      </w:r>
    </w:p>
    <w:p w14:paraId="36E23A7C" w14:textId="77777777" w:rsidR="00B147A9" w:rsidRPr="00DD31B3" w:rsidRDefault="00B147A9" w:rsidP="00B147A9">
      <w:pPr>
        <w:tabs>
          <w:tab w:val="left" w:pos="0"/>
        </w:tabs>
        <w:spacing w:line="360" w:lineRule="auto"/>
        <w:ind w:firstLineChars="200" w:firstLine="482"/>
        <w:rPr>
          <w:rFonts w:ascii="宋体" w:hAnsi="宋体" w:cs="宋体"/>
          <w:b/>
          <w:kern w:val="0"/>
          <w:sz w:val="24"/>
        </w:rPr>
      </w:pPr>
      <w:r w:rsidRPr="00DD31B3">
        <w:rPr>
          <w:rFonts w:ascii="宋体" w:hAnsi="宋体" w:cs="宋体" w:hint="eastAsia"/>
          <w:b/>
          <w:kern w:val="0"/>
          <w:sz w:val="24"/>
        </w:rPr>
        <w:t>5.</w:t>
      </w:r>
      <w:r w:rsidRPr="00DD31B3">
        <w:rPr>
          <w:rFonts w:ascii="宋体" w:hAnsi="宋体" w:cs="宋体"/>
          <w:b/>
          <w:kern w:val="0"/>
          <w:sz w:val="24"/>
        </w:rPr>
        <w:t>1.</w:t>
      </w:r>
      <w:r w:rsidRPr="00DD31B3">
        <w:rPr>
          <w:rFonts w:ascii="宋体" w:hAnsi="宋体" w:cs="宋体" w:hint="eastAsia"/>
          <w:b/>
          <w:kern w:val="0"/>
          <w:sz w:val="24"/>
        </w:rPr>
        <w:t xml:space="preserve">3 </w:t>
      </w:r>
      <w:proofErr w:type="gramStart"/>
      <w:r w:rsidRPr="00DD31B3">
        <w:rPr>
          <w:rFonts w:ascii="宋体" w:hAnsi="宋体" w:cs="宋体" w:hint="eastAsia"/>
          <w:b/>
          <w:kern w:val="0"/>
          <w:sz w:val="24"/>
        </w:rPr>
        <w:t>柱温箱</w:t>
      </w:r>
      <w:proofErr w:type="gramEnd"/>
      <w:r w:rsidRPr="00DD31B3">
        <w:rPr>
          <w:rFonts w:ascii="宋体" w:hAnsi="宋体" w:cs="宋体" w:hint="eastAsia"/>
          <w:b/>
          <w:kern w:val="0"/>
          <w:sz w:val="24"/>
        </w:rPr>
        <w:t xml:space="preserve"> </w:t>
      </w:r>
    </w:p>
    <w:p w14:paraId="1FEA762C" w14:textId="77777777" w:rsidR="00B147A9" w:rsidRPr="00DD31B3" w:rsidRDefault="00B147A9" w:rsidP="00B147A9">
      <w:pPr>
        <w:tabs>
          <w:tab w:val="left" w:pos="0"/>
        </w:tabs>
        <w:spacing w:line="360" w:lineRule="auto"/>
        <w:ind w:firstLineChars="200" w:firstLine="482"/>
        <w:rPr>
          <w:rFonts w:ascii="宋体" w:hAnsi="宋体" w:cs="Arial"/>
          <w:sz w:val="24"/>
        </w:rPr>
      </w:pPr>
      <w:r w:rsidRPr="00DD31B3">
        <w:rPr>
          <w:rFonts w:ascii="宋体" w:hAnsi="宋体" w:cs="Arial"/>
          <w:b/>
          <w:sz w:val="24"/>
        </w:rPr>
        <w:t>#</w:t>
      </w:r>
      <w:r w:rsidRPr="00DD31B3">
        <w:rPr>
          <w:rFonts w:ascii="宋体" w:hAnsi="宋体" w:cs="Arial" w:hint="eastAsia"/>
          <w:b/>
          <w:sz w:val="24"/>
        </w:rPr>
        <w:t>5.</w:t>
      </w:r>
      <w:r w:rsidRPr="00DD31B3">
        <w:rPr>
          <w:rFonts w:ascii="宋体" w:hAnsi="宋体" w:cs="Arial"/>
          <w:b/>
          <w:sz w:val="24"/>
        </w:rPr>
        <w:t>1.</w:t>
      </w:r>
      <w:r w:rsidRPr="00DD31B3">
        <w:rPr>
          <w:rFonts w:ascii="宋体" w:hAnsi="宋体" w:cs="Arial" w:hint="eastAsia"/>
          <w:b/>
          <w:sz w:val="24"/>
        </w:rPr>
        <w:t>3.1</w:t>
      </w:r>
      <w:r w:rsidRPr="00DD31B3">
        <w:rPr>
          <w:rFonts w:ascii="宋体" w:hAnsi="宋体" w:cs="Arial" w:hint="eastAsia"/>
          <w:sz w:val="24"/>
        </w:rPr>
        <w:t>容量：可放置6根4.6x 300mm的色谱和两个手动进样器、梯度混合器、柱切换阀等</w:t>
      </w:r>
    </w:p>
    <w:p w14:paraId="00C448A2"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3</w:t>
      </w:r>
      <w:r w:rsidRPr="00DD31B3">
        <w:rPr>
          <w:rFonts w:ascii="宋体" w:hAnsi="宋体" w:cs="Arial"/>
          <w:sz w:val="24"/>
        </w:rPr>
        <w:t>.2</w:t>
      </w:r>
      <w:r w:rsidRPr="00DD31B3">
        <w:rPr>
          <w:rFonts w:ascii="宋体" w:hAnsi="宋体" w:cs="Arial" w:hint="eastAsia"/>
          <w:sz w:val="24"/>
        </w:rPr>
        <w:t>温度控制范围</w:t>
      </w:r>
      <w:r w:rsidRPr="00DD31B3">
        <w:rPr>
          <w:rFonts w:ascii="宋体" w:hAnsi="宋体" w:cs="Arial"/>
          <w:sz w:val="24"/>
        </w:rPr>
        <w:t>: (</w:t>
      </w:r>
      <w:r w:rsidRPr="00DD31B3">
        <w:rPr>
          <w:rFonts w:ascii="宋体" w:hAnsi="宋体" w:cs="Arial" w:hint="eastAsia"/>
          <w:sz w:val="24"/>
        </w:rPr>
        <w:t>室温</w:t>
      </w:r>
      <w:r w:rsidRPr="00DD31B3">
        <w:rPr>
          <w:rFonts w:ascii="宋体" w:hAnsi="宋体" w:cs="Arial"/>
          <w:sz w:val="24"/>
        </w:rPr>
        <w:t>+5)</w:t>
      </w:r>
      <w:r w:rsidRPr="00DD31B3" w:rsidDel="005A2849">
        <w:rPr>
          <w:rFonts w:ascii="宋体" w:hAnsi="宋体" w:cs="Arial" w:hint="eastAsia"/>
          <w:sz w:val="24"/>
        </w:rPr>
        <w:t xml:space="preserve"> </w:t>
      </w:r>
      <w:r w:rsidRPr="00DD31B3">
        <w:rPr>
          <w:rFonts w:ascii="宋体" w:hAnsi="宋体" w:cs="Arial"/>
          <w:sz w:val="24"/>
        </w:rPr>
        <w:t>~80</w:t>
      </w:r>
      <w:r w:rsidRPr="00DD31B3">
        <w:rPr>
          <w:rFonts w:ascii="宋体" w:hAnsi="宋体" w:cs="Arial" w:hint="eastAsia"/>
          <w:sz w:val="24"/>
        </w:rPr>
        <w:t>︒</w:t>
      </w:r>
      <w:r w:rsidRPr="00DD31B3">
        <w:rPr>
          <w:rFonts w:ascii="宋体" w:hAnsi="宋体" w:cs="Arial"/>
          <w:sz w:val="24"/>
        </w:rPr>
        <w:t>C</w:t>
      </w:r>
      <w:r w:rsidRPr="00DD31B3">
        <w:rPr>
          <w:rFonts w:ascii="宋体" w:hAnsi="宋体" w:cs="Arial" w:hint="eastAsia"/>
          <w:sz w:val="24"/>
        </w:rPr>
        <w:t>；温度稳定性</w:t>
      </w:r>
      <w:r w:rsidRPr="00DD31B3">
        <w:rPr>
          <w:rFonts w:ascii="宋体" w:hAnsi="宋体" w:cs="Arial"/>
          <w:sz w:val="24"/>
        </w:rPr>
        <w:t>:±0.1</w:t>
      </w:r>
      <w:r w:rsidRPr="00DD31B3">
        <w:rPr>
          <w:rFonts w:ascii="宋体" w:hAnsi="宋体" w:cs="Arial" w:hint="eastAsia"/>
          <w:sz w:val="24"/>
        </w:rPr>
        <w:t>︒</w:t>
      </w:r>
      <w:r w:rsidRPr="00DD31B3">
        <w:rPr>
          <w:rFonts w:ascii="宋体" w:hAnsi="宋体" w:cs="Arial"/>
          <w:sz w:val="24"/>
        </w:rPr>
        <w:t>C</w:t>
      </w:r>
      <w:r w:rsidRPr="00DD31B3">
        <w:rPr>
          <w:rFonts w:ascii="宋体" w:hAnsi="宋体" w:cs="Arial" w:hint="eastAsia"/>
          <w:sz w:val="24"/>
        </w:rPr>
        <w:t>；</w:t>
      </w:r>
      <w:r w:rsidRPr="00DD31B3">
        <w:rPr>
          <w:rFonts w:ascii="宋体" w:hAnsi="宋体" w:cs="Arial"/>
          <w:sz w:val="24"/>
        </w:rPr>
        <w:t>控温方式</w:t>
      </w:r>
      <w:r w:rsidRPr="00DD31B3">
        <w:rPr>
          <w:rFonts w:ascii="宋体" w:hAnsi="宋体" w:cs="Arial" w:hint="eastAsia"/>
          <w:sz w:val="24"/>
        </w:rPr>
        <w:t>：强制空气循环式</w:t>
      </w:r>
    </w:p>
    <w:p w14:paraId="05232FBE"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3.</w:t>
      </w:r>
      <w:r w:rsidRPr="00DD31B3">
        <w:rPr>
          <w:rFonts w:ascii="宋体" w:hAnsi="宋体" w:cs="Arial"/>
          <w:sz w:val="24"/>
        </w:rPr>
        <w:t>3</w:t>
      </w:r>
      <w:r w:rsidRPr="00DD31B3">
        <w:rPr>
          <w:rFonts w:ascii="宋体" w:hAnsi="宋体" w:cs="Arial" w:hint="eastAsia"/>
          <w:sz w:val="24"/>
        </w:rPr>
        <w:t>安全措施： a.为防止过热，可设定使用最高温度保护</w:t>
      </w:r>
    </w:p>
    <w:p w14:paraId="31EB4B0A"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b.内装温度保险丝；</w:t>
      </w:r>
    </w:p>
    <w:p w14:paraId="2AAA9AC1"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c.内装可燃溶剂漏夜传感器</w:t>
      </w:r>
    </w:p>
    <w:p w14:paraId="6DFFA9AD"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3.</w:t>
      </w:r>
      <w:r w:rsidRPr="00DD31B3">
        <w:rPr>
          <w:rFonts w:ascii="宋体" w:hAnsi="宋体" w:cs="Arial"/>
          <w:sz w:val="24"/>
        </w:rPr>
        <w:t>4</w:t>
      </w:r>
      <w:r w:rsidRPr="00DD31B3">
        <w:rPr>
          <w:rFonts w:ascii="宋体" w:hAnsi="宋体" w:cs="Arial" w:hint="eastAsia"/>
          <w:sz w:val="24"/>
        </w:rPr>
        <w:t>时间程序功能：温度设定变更，温度控制启动、停止。320段，0.1-999.9</w:t>
      </w:r>
      <w:r w:rsidRPr="00DD31B3">
        <w:rPr>
          <w:rFonts w:ascii="宋体" w:hAnsi="宋体" w:cs="Arial" w:hint="eastAsia"/>
          <w:sz w:val="24"/>
        </w:rPr>
        <w:lastRenderedPageBreak/>
        <w:t>分</w:t>
      </w:r>
    </w:p>
    <w:p w14:paraId="041D45F4"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3.</w:t>
      </w:r>
      <w:r w:rsidRPr="00DD31B3">
        <w:rPr>
          <w:rFonts w:ascii="宋体" w:hAnsi="宋体" w:cs="Arial"/>
          <w:sz w:val="24"/>
        </w:rPr>
        <w:t>5</w:t>
      </w:r>
      <w:r w:rsidRPr="00DD31B3">
        <w:rPr>
          <w:rFonts w:ascii="宋体" w:hAnsi="宋体" w:cs="Arial" w:hint="eastAsia"/>
          <w:sz w:val="24"/>
        </w:rPr>
        <w:t>控制方式：软件控制、面板控制；可脱离工作站独立操作</w:t>
      </w:r>
    </w:p>
    <w:p w14:paraId="72115351" w14:textId="77777777" w:rsidR="00B147A9" w:rsidRPr="00DD31B3" w:rsidRDefault="00B147A9" w:rsidP="00B147A9">
      <w:pPr>
        <w:tabs>
          <w:tab w:val="left" w:pos="0"/>
        </w:tabs>
        <w:spacing w:line="360" w:lineRule="auto"/>
        <w:ind w:firstLineChars="200" w:firstLine="482"/>
        <w:rPr>
          <w:rFonts w:ascii="宋体" w:hAnsi="宋体" w:cs="Arial"/>
          <w:sz w:val="24"/>
        </w:rPr>
      </w:pPr>
      <w:r w:rsidRPr="00DD31B3">
        <w:rPr>
          <w:rFonts w:ascii="宋体" w:hAnsi="宋体" w:cs="宋体" w:hint="eastAsia"/>
          <w:b/>
          <w:kern w:val="0"/>
          <w:sz w:val="24"/>
        </w:rPr>
        <w:t>5.</w:t>
      </w:r>
      <w:r w:rsidRPr="00DD31B3">
        <w:rPr>
          <w:rFonts w:ascii="宋体" w:hAnsi="宋体" w:cs="宋体"/>
          <w:b/>
          <w:kern w:val="0"/>
          <w:sz w:val="24"/>
        </w:rPr>
        <w:t>1.</w:t>
      </w:r>
      <w:r w:rsidRPr="00DD31B3">
        <w:rPr>
          <w:rFonts w:ascii="宋体" w:hAnsi="宋体" w:cs="宋体" w:hint="eastAsia"/>
          <w:b/>
          <w:kern w:val="0"/>
          <w:sz w:val="24"/>
        </w:rPr>
        <w:t>4</w:t>
      </w:r>
      <w:r w:rsidRPr="00DD31B3">
        <w:rPr>
          <w:rFonts w:ascii="宋体" w:hAnsi="宋体" w:cs="宋体"/>
          <w:b/>
          <w:kern w:val="0"/>
          <w:sz w:val="24"/>
        </w:rPr>
        <w:t xml:space="preserve"> </w:t>
      </w:r>
      <w:r w:rsidRPr="00DD31B3">
        <w:rPr>
          <w:rFonts w:ascii="宋体" w:hAnsi="宋体" w:cs="宋体" w:hint="eastAsia"/>
          <w:b/>
          <w:kern w:val="0"/>
          <w:sz w:val="24"/>
        </w:rPr>
        <w:t>电导检测器</w:t>
      </w:r>
    </w:p>
    <w:p w14:paraId="1DB634AD"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4.1基线噪声:</w:t>
      </w:r>
      <w:r w:rsidRPr="00DD31B3">
        <w:rPr>
          <w:rFonts w:ascii="宋体" w:hAnsi="宋体" w:cs="Arial"/>
          <w:sz w:val="24"/>
        </w:rPr>
        <w:t xml:space="preserve"> </w:t>
      </w:r>
      <w:r w:rsidRPr="00DD31B3">
        <w:rPr>
          <w:rFonts w:ascii="宋体" w:hAnsi="宋体" w:cs="Arial" w:hint="eastAsia"/>
          <w:sz w:val="24"/>
        </w:rPr>
        <w:t>&lt;0.7</w:t>
      </w:r>
      <w:r w:rsidRPr="00DD31B3">
        <w:rPr>
          <w:rFonts w:ascii="宋体" w:hAnsi="宋体" w:cs="Arial"/>
          <w:sz w:val="24"/>
        </w:rPr>
        <w:t xml:space="preserve"> </w:t>
      </w:r>
      <w:proofErr w:type="spellStart"/>
      <w:r w:rsidRPr="00DD31B3">
        <w:rPr>
          <w:rFonts w:ascii="宋体" w:hAnsi="宋体" w:cs="Arial" w:hint="eastAsia"/>
          <w:sz w:val="24"/>
        </w:rPr>
        <w:t>nS</w:t>
      </w:r>
      <w:proofErr w:type="spellEnd"/>
      <w:r w:rsidRPr="00DD31B3">
        <w:rPr>
          <w:rFonts w:ascii="宋体" w:hAnsi="宋体" w:cs="Arial" w:hint="eastAsia"/>
          <w:sz w:val="24"/>
        </w:rPr>
        <w:t>/cm</w:t>
      </w:r>
      <w:r w:rsidRPr="00DD31B3">
        <w:rPr>
          <w:rFonts w:ascii="宋体" w:hAnsi="宋体" w:cs="Arial"/>
          <w:sz w:val="24"/>
        </w:rPr>
        <w:t xml:space="preserve"> </w:t>
      </w:r>
      <w:r w:rsidRPr="00DD31B3">
        <w:rPr>
          <w:rFonts w:ascii="宋体" w:hAnsi="宋体" w:cs="Arial" w:hint="eastAsia"/>
          <w:sz w:val="24"/>
        </w:rPr>
        <w:t>(抑制系统)</w:t>
      </w:r>
    </w:p>
    <w:p w14:paraId="720F9A33"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4.2基线漂移:</w:t>
      </w:r>
      <w:r w:rsidRPr="00DD31B3">
        <w:rPr>
          <w:rFonts w:ascii="宋体" w:hAnsi="宋体" w:cs="Arial"/>
          <w:sz w:val="24"/>
        </w:rPr>
        <w:t xml:space="preserve"> </w:t>
      </w:r>
      <w:r w:rsidRPr="00DD31B3">
        <w:rPr>
          <w:rFonts w:ascii="宋体" w:hAnsi="宋体" w:cs="Arial" w:hint="eastAsia"/>
          <w:sz w:val="24"/>
        </w:rPr>
        <w:t>&lt;48</w:t>
      </w:r>
      <w:r w:rsidRPr="00DD31B3">
        <w:rPr>
          <w:rFonts w:ascii="宋体" w:hAnsi="宋体" w:cs="Arial"/>
          <w:sz w:val="24"/>
        </w:rPr>
        <w:t xml:space="preserve"> </w:t>
      </w:r>
      <w:proofErr w:type="spellStart"/>
      <w:r w:rsidRPr="00DD31B3">
        <w:rPr>
          <w:rFonts w:ascii="宋体" w:hAnsi="宋体" w:cs="Arial" w:hint="eastAsia"/>
          <w:sz w:val="24"/>
        </w:rPr>
        <w:t>nS</w:t>
      </w:r>
      <w:proofErr w:type="spellEnd"/>
      <w:r w:rsidRPr="00DD31B3">
        <w:rPr>
          <w:rFonts w:ascii="宋体" w:hAnsi="宋体" w:cs="Arial" w:hint="eastAsia"/>
          <w:sz w:val="24"/>
        </w:rPr>
        <w:t>/cm*12min</w:t>
      </w:r>
      <w:r w:rsidRPr="00DD31B3">
        <w:rPr>
          <w:rFonts w:ascii="宋体" w:hAnsi="宋体" w:cs="Arial"/>
          <w:sz w:val="24"/>
        </w:rPr>
        <w:t xml:space="preserve"> </w:t>
      </w:r>
      <w:r w:rsidRPr="00DD31B3">
        <w:rPr>
          <w:rFonts w:ascii="宋体" w:hAnsi="宋体" w:cs="Arial" w:hint="eastAsia"/>
          <w:sz w:val="24"/>
        </w:rPr>
        <w:t>(抑制系统)</w:t>
      </w:r>
    </w:p>
    <w:p w14:paraId="5B9B900F" w14:textId="77777777" w:rsidR="00B147A9" w:rsidRPr="00DD31B3" w:rsidRDefault="00B147A9" w:rsidP="00B147A9">
      <w:pPr>
        <w:tabs>
          <w:tab w:val="left" w:pos="0"/>
        </w:tabs>
        <w:spacing w:line="360" w:lineRule="auto"/>
        <w:ind w:firstLineChars="200" w:firstLine="482"/>
        <w:rPr>
          <w:rFonts w:ascii="宋体" w:hAnsi="宋体" w:cs="Arial"/>
          <w:sz w:val="24"/>
        </w:rPr>
      </w:pPr>
      <w:r w:rsidRPr="00DD31B3">
        <w:rPr>
          <w:rFonts w:ascii="宋体" w:hAnsi="宋体" w:cs="Arial"/>
          <w:b/>
          <w:sz w:val="24"/>
        </w:rPr>
        <w:t>*</w:t>
      </w:r>
      <w:r w:rsidRPr="00DD31B3">
        <w:rPr>
          <w:rFonts w:ascii="宋体" w:hAnsi="宋体" w:cs="Arial" w:hint="eastAsia"/>
          <w:b/>
          <w:sz w:val="24"/>
        </w:rPr>
        <w:t>5.</w:t>
      </w:r>
      <w:r w:rsidRPr="00DD31B3">
        <w:rPr>
          <w:rFonts w:ascii="宋体" w:hAnsi="宋体" w:cs="Arial"/>
          <w:b/>
          <w:sz w:val="24"/>
        </w:rPr>
        <w:t>1.</w:t>
      </w:r>
      <w:r w:rsidRPr="00DD31B3">
        <w:rPr>
          <w:rFonts w:ascii="宋体" w:hAnsi="宋体" w:cs="Arial" w:hint="eastAsia"/>
          <w:b/>
          <w:sz w:val="24"/>
        </w:rPr>
        <w:t>4.3</w:t>
      </w:r>
      <w:r w:rsidRPr="00DD31B3">
        <w:rPr>
          <w:rFonts w:ascii="宋体" w:hAnsi="宋体" w:cs="Arial" w:hint="eastAsia"/>
          <w:sz w:val="24"/>
        </w:rPr>
        <w:t>测定范围：</w:t>
      </w:r>
      <w:r w:rsidRPr="00DD31B3">
        <w:rPr>
          <w:rFonts w:ascii="宋体" w:hAnsi="宋体" w:cs="Arial"/>
          <w:sz w:val="24"/>
        </w:rPr>
        <w:t>0.01~</w:t>
      </w:r>
      <w:r w:rsidRPr="00DD31B3">
        <w:rPr>
          <w:rFonts w:ascii="宋体" w:hAnsi="宋体" w:cs="Arial" w:hint="eastAsia"/>
          <w:sz w:val="24"/>
        </w:rPr>
        <w:t>57</w:t>
      </w:r>
      <w:r w:rsidRPr="00DD31B3">
        <w:rPr>
          <w:rFonts w:ascii="宋体" w:hAnsi="宋体" w:cs="Arial"/>
          <w:sz w:val="24"/>
        </w:rPr>
        <w:t xml:space="preserve">,000 </w:t>
      </w:r>
      <w:proofErr w:type="spellStart"/>
      <w:r w:rsidRPr="00DD31B3">
        <w:rPr>
          <w:rFonts w:ascii="宋体" w:hAnsi="宋体" w:cs="Arial"/>
          <w:sz w:val="24"/>
        </w:rPr>
        <w:t>μS</w:t>
      </w:r>
      <w:proofErr w:type="spellEnd"/>
      <w:r w:rsidRPr="00DD31B3">
        <w:rPr>
          <w:rFonts w:ascii="宋体" w:hAnsi="宋体" w:cs="Arial"/>
          <w:sz w:val="24"/>
        </w:rPr>
        <w:t>/cm FS</w:t>
      </w:r>
    </w:p>
    <w:p w14:paraId="79F28143"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4.4温度变化系数:</w:t>
      </w:r>
      <w:r w:rsidRPr="00DD31B3">
        <w:rPr>
          <w:rFonts w:ascii="宋体" w:hAnsi="宋体" w:cs="Arial"/>
          <w:sz w:val="24"/>
        </w:rPr>
        <w:t xml:space="preserve"> 25</w:t>
      </w:r>
      <w:r w:rsidRPr="00DD31B3">
        <w:rPr>
          <w:rFonts w:ascii="宋体" w:hAnsi="宋体" w:cs="Arial" w:hint="eastAsia"/>
          <w:sz w:val="24"/>
        </w:rPr>
        <w:t>nS/cm</w:t>
      </w:r>
      <w:r w:rsidRPr="00DD31B3">
        <w:rPr>
          <w:rFonts w:ascii="宋体" w:hAnsi="宋体" w:cs="Arial"/>
          <w:sz w:val="24"/>
        </w:rPr>
        <w:t xml:space="preserve"> </w:t>
      </w:r>
      <w:r w:rsidRPr="00DD31B3">
        <w:rPr>
          <w:rFonts w:ascii="宋体" w:hAnsi="宋体" w:cs="Arial" w:hint="eastAsia"/>
          <w:sz w:val="24"/>
        </w:rPr>
        <w:t>/℃</w:t>
      </w:r>
    </w:p>
    <w:p w14:paraId="6755E42B"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4.5池体积：0.30μL</w:t>
      </w:r>
    </w:p>
    <w:p w14:paraId="651F3723"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4.6耐压:</w:t>
      </w:r>
      <w:r w:rsidRPr="00DD31B3">
        <w:rPr>
          <w:rFonts w:ascii="宋体" w:hAnsi="宋体" w:cs="Arial"/>
          <w:sz w:val="24"/>
        </w:rPr>
        <w:t xml:space="preserve"> 2</w:t>
      </w:r>
      <w:r w:rsidRPr="00DD31B3">
        <w:rPr>
          <w:rFonts w:ascii="宋体" w:hAnsi="宋体" w:cs="Arial" w:hint="eastAsia"/>
          <w:sz w:val="24"/>
        </w:rPr>
        <w:t>.</w:t>
      </w:r>
      <w:r w:rsidRPr="00DD31B3">
        <w:rPr>
          <w:rFonts w:ascii="宋体" w:hAnsi="宋体" w:cs="Arial"/>
          <w:sz w:val="24"/>
        </w:rPr>
        <w:t>9</w:t>
      </w:r>
      <w:r w:rsidRPr="00DD31B3">
        <w:rPr>
          <w:rFonts w:ascii="宋体" w:hAnsi="宋体" w:cs="Arial" w:hint="eastAsia"/>
          <w:sz w:val="24"/>
        </w:rPr>
        <w:t>MPa</w:t>
      </w:r>
    </w:p>
    <w:p w14:paraId="79931AAB"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4.7自动归零:</w:t>
      </w:r>
      <w:r w:rsidRPr="00DD31B3">
        <w:rPr>
          <w:rFonts w:ascii="宋体" w:hAnsi="宋体" w:cs="Arial"/>
          <w:sz w:val="24"/>
        </w:rPr>
        <w:t xml:space="preserve"> </w:t>
      </w:r>
      <w:r w:rsidRPr="00DD31B3">
        <w:rPr>
          <w:rFonts w:ascii="宋体" w:hAnsi="宋体" w:cs="Arial" w:hint="eastAsia"/>
          <w:sz w:val="24"/>
        </w:rPr>
        <w:t>有</w:t>
      </w:r>
    </w:p>
    <w:p w14:paraId="1B7313F9"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4.8工作温度;</w:t>
      </w:r>
      <w:r w:rsidRPr="00DD31B3">
        <w:rPr>
          <w:rFonts w:ascii="宋体" w:hAnsi="宋体" w:cs="Arial"/>
          <w:sz w:val="24"/>
        </w:rPr>
        <w:t xml:space="preserve"> 4</w:t>
      </w:r>
      <w:r w:rsidRPr="00DD31B3">
        <w:rPr>
          <w:rFonts w:ascii="宋体" w:hAnsi="宋体" w:cs="Arial" w:hint="eastAsia"/>
          <w:sz w:val="24"/>
        </w:rPr>
        <w:t>-</w:t>
      </w:r>
      <w:r w:rsidRPr="00DD31B3">
        <w:rPr>
          <w:rFonts w:ascii="宋体" w:hAnsi="宋体" w:cs="Arial"/>
          <w:sz w:val="24"/>
        </w:rPr>
        <w:t>35</w:t>
      </w:r>
      <w:r w:rsidRPr="00DD31B3">
        <w:rPr>
          <w:rFonts w:ascii="宋体" w:hAnsi="宋体" w:cs="Arial" w:hint="eastAsia"/>
          <w:sz w:val="24"/>
        </w:rPr>
        <w:t>℃</w:t>
      </w:r>
    </w:p>
    <w:p w14:paraId="28D2090E" w14:textId="77777777" w:rsidR="00B147A9" w:rsidRPr="00DD31B3" w:rsidRDefault="00B147A9" w:rsidP="00B147A9">
      <w:pPr>
        <w:tabs>
          <w:tab w:val="left" w:pos="0"/>
        </w:tabs>
        <w:spacing w:line="360" w:lineRule="auto"/>
        <w:ind w:firstLineChars="200" w:firstLine="482"/>
        <w:rPr>
          <w:rFonts w:ascii="宋体" w:hAnsi="宋体" w:cs="宋体"/>
          <w:b/>
          <w:kern w:val="0"/>
          <w:sz w:val="24"/>
        </w:rPr>
      </w:pPr>
      <w:r w:rsidRPr="00DD31B3">
        <w:rPr>
          <w:rFonts w:ascii="宋体" w:hAnsi="宋体" w:cs="宋体" w:hint="eastAsia"/>
          <w:b/>
          <w:kern w:val="0"/>
          <w:sz w:val="24"/>
        </w:rPr>
        <w:t>5.</w:t>
      </w:r>
      <w:r w:rsidRPr="00DD31B3">
        <w:rPr>
          <w:rFonts w:ascii="宋体" w:hAnsi="宋体" w:cs="宋体"/>
          <w:b/>
          <w:kern w:val="0"/>
          <w:sz w:val="24"/>
        </w:rPr>
        <w:t>1.</w:t>
      </w:r>
      <w:r w:rsidRPr="00DD31B3">
        <w:rPr>
          <w:rFonts w:ascii="宋体" w:hAnsi="宋体" w:cs="宋体" w:hint="eastAsia"/>
          <w:b/>
          <w:kern w:val="0"/>
          <w:sz w:val="24"/>
        </w:rPr>
        <w:t>5抑制器</w:t>
      </w:r>
    </w:p>
    <w:p w14:paraId="1CB23082"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w:t>
      </w:r>
      <w:r w:rsidRPr="00DD31B3">
        <w:rPr>
          <w:rFonts w:ascii="宋体" w:hAnsi="宋体" w:cs="Arial"/>
          <w:sz w:val="24"/>
        </w:rPr>
        <w:t>1.</w:t>
      </w:r>
      <w:r w:rsidRPr="00DD31B3">
        <w:rPr>
          <w:rFonts w:ascii="宋体" w:hAnsi="宋体" w:cs="Arial" w:hint="eastAsia"/>
          <w:sz w:val="24"/>
        </w:rPr>
        <w:t>5.1</w:t>
      </w:r>
      <w:r w:rsidRPr="00DD31B3">
        <w:rPr>
          <w:rFonts w:ascii="宋体" w:hAnsi="宋体" w:cs="Arial"/>
          <w:sz w:val="24"/>
        </w:rPr>
        <w:t xml:space="preserve"> </w:t>
      </w:r>
      <w:r w:rsidRPr="00DD31B3">
        <w:rPr>
          <w:rFonts w:ascii="宋体" w:hAnsi="宋体" w:cs="Arial" w:hint="eastAsia"/>
          <w:sz w:val="24"/>
        </w:rPr>
        <w:t>类型：自动再生</w:t>
      </w:r>
      <w:proofErr w:type="gramStart"/>
      <w:r w:rsidRPr="00DD31B3">
        <w:rPr>
          <w:rFonts w:ascii="宋体" w:hAnsi="宋体" w:cs="Arial" w:hint="eastAsia"/>
          <w:sz w:val="24"/>
        </w:rPr>
        <w:t>电致膜</w:t>
      </w:r>
      <w:proofErr w:type="gramEnd"/>
      <w:r w:rsidRPr="00DD31B3">
        <w:rPr>
          <w:rFonts w:ascii="宋体" w:hAnsi="宋体" w:cs="Arial" w:hint="eastAsia"/>
          <w:sz w:val="24"/>
        </w:rPr>
        <w:t>式抑制</w:t>
      </w:r>
    </w:p>
    <w:p w14:paraId="7AFBBD92" w14:textId="77777777" w:rsidR="00B147A9" w:rsidRPr="00DD31B3" w:rsidRDefault="00B147A9" w:rsidP="00B147A9">
      <w:pPr>
        <w:tabs>
          <w:tab w:val="left" w:pos="-426"/>
        </w:tabs>
        <w:spacing w:line="480" w:lineRule="auto"/>
        <w:ind w:firstLineChars="200" w:firstLine="482"/>
        <w:jc w:val="left"/>
        <w:rPr>
          <w:rFonts w:ascii="宋体" w:hAnsi="宋体" w:cs="Arial"/>
          <w:b/>
          <w:bCs/>
          <w:sz w:val="24"/>
        </w:rPr>
      </w:pPr>
      <w:r w:rsidRPr="00DD31B3">
        <w:rPr>
          <w:rFonts w:ascii="宋体" w:hAnsi="宋体" w:cs="Arial" w:hint="eastAsia"/>
          <w:b/>
          <w:bCs/>
          <w:sz w:val="24"/>
        </w:rPr>
        <w:t>5</w:t>
      </w:r>
      <w:r w:rsidRPr="00DD31B3">
        <w:rPr>
          <w:rFonts w:ascii="宋体" w:hAnsi="宋体" w:cs="Arial"/>
          <w:b/>
          <w:bCs/>
          <w:sz w:val="24"/>
        </w:rPr>
        <w:t>.2 液相色谱系统</w:t>
      </w:r>
    </w:p>
    <w:p w14:paraId="26A47BC8" w14:textId="77777777" w:rsidR="00B147A9" w:rsidRPr="00DD31B3" w:rsidRDefault="00B147A9" w:rsidP="00B147A9">
      <w:pPr>
        <w:spacing w:line="360" w:lineRule="auto"/>
        <w:ind w:firstLineChars="200" w:firstLine="480"/>
        <w:rPr>
          <w:rFonts w:ascii="宋体" w:hAnsi="宋体" w:cs="Arial"/>
          <w:sz w:val="24"/>
        </w:rPr>
      </w:pPr>
      <w:r w:rsidRPr="00DD31B3">
        <w:rPr>
          <w:rFonts w:ascii="宋体" w:hAnsi="宋体" w:cs="Arial" w:hint="eastAsia"/>
          <w:sz w:val="24"/>
        </w:rPr>
        <w:t>该系统可对常见有机酸、氨基酸、糖类（包含氨基糖）以及部分信号物质进行定性和定量分析。</w:t>
      </w:r>
    </w:p>
    <w:p w14:paraId="0F2D774F" w14:textId="77777777" w:rsidR="00B147A9" w:rsidRPr="00DD31B3" w:rsidRDefault="00B147A9" w:rsidP="00B147A9">
      <w:pPr>
        <w:tabs>
          <w:tab w:val="left" w:pos="-426"/>
        </w:tabs>
        <w:spacing w:line="360" w:lineRule="auto"/>
        <w:ind w:firstLineChars="200" w:firstLine="480"/>
        <w:rPr>
          <w:rFonts w:ascii="宋体" w:hAnsi="宋体" w:cs="Arial" w:hint="eastAsia"/>
          <w:sz w:val="24"/>
        </w:rPr>
      </w:pPr>
      <w:r w:rsidRPr="00DD31B3">
        <w:rPr>
          <w:rFonts w:ascii="宋体" w:hAnsi="宋体" w:cs="Arial" w:hint="eastAsia"/>
          <w:sz w:val="24"/>
        </w:rPr>
        <w:t>由输液泵系统，在线膜式脱气装置、混合器，自动进样器，</w:t>
      </w:r>
      <w:proofErr w:type="gramStart"/>
      <w:r w:rsidRPr="00DD31B3">
        <w:rPr>
          <w:rFonts w:ascii="宋体" w:hAnsi="宋体" w:cs="Arial" w:hint="eastAsia"/>
          <w:sz w:val="24"/>
        </w:rPr>
        <w:t>柱温箱</w:t>
      </w:r>
      <w:proofErr w:type="gramEnd"/>
      <w:r w:rsidRPr="00DD31B3">
        <w:rPr>
          <w:rFonts w:ascii="宋体" w:hAnsi="宋体" w:cs="Arial" w:hint="eastAsia"/>
          <w:sz w:val="24"/>
        </w:rPr>
        <w:t>，二极管阵列检测</w:t>
      </w:r>
      <w:r w:rsidRPr="00DD31B3">
        <w:rPr>
          <w:rFonts w:ascii="宋体" w:hAnsi="宋体" w:cs="Arial"/>
          <w:sz w:val="24"/>
        </w:rPr>
        <w:t>器</w:t>
      </w:r>
      <w:r w:rsidRPr="00DD31B3">
        <w:rPr>
          <w:rFonts w:ascii="宋体" w:hAnsi="宋体" w:cs="Arial" w:hint="eastAsia"/>
          <w:sz w:val="24"/>
        </w:rPr>
        <w:t>，荧光检测器及荧光模块，示差折光检测器，系统控制器，色谱柱，色谱工作站，维护工具及消耗品包组成。</w:t>
      </w:r>
    </w:p>
    <w:p w14:paraId="5E46C865" w14:textId="77777777" w:rsidR="00B147A9" w:rsidRPr="00DD31B3" w:rsidRDefault="00B147A9" w:rsidP="00B147A9">
      <w:pPr>
        <w:tabs>
          <w:tab w:val="left" w:pos="0"/>
        </w:tabs>
        <w:spacing w:line="360" w:lineRule="auto"/>
        <w:ind w:firstLineChars="200" w:firstLine="482"/>
        <w:rPr>
          <w:rFonts w:ascii="宋体" w:hAnsi="宋体" w:cs="Arial" w:hint="eastAsia"/>
          <w:b/>
          <w:sz w:val="24"/>
        </w:rPr>
      </w:pPr>
      <w:r w:rsidRPr="00DD31B3">
        <w:rPr>
          <w:rFonts w:ascii="宋体" w:hAnsi="宋体" w:cs="Arial" w:hint="eastAsia"/>
          <w:b/>
          <w:sz w:val="24"/>
        </w:rPr>
        <w:t>5.</w:t>
      </w:r>
      <w:r w:rsidRPr="00DD31B3">
        <w:rPr>
          <w:rFonts w:ascii="宋体" w:hAnsi="宋体" w:cs="Arial"/>
          <w:b/>
          <w:sz w:val="24"/>
        </w:rPr>
        <w:t>2.</w:t>
      </w:r>
      <w:r w:rsidRPr="00DD31B3">
        <w:rPr>
          <w:rFonts w:ascii="宋体" w:hAnsi="宋体" w:cs="Arial" w:hint="eastAsia"/>
          <w:b/>
          <w:sz w:val="24"/>
        </w:rPr>
        <w:t>1</w:t>
      </w:r>
      <w:r w:rsidRPr="00DD31B3">
        <w:rPr>
          <w:rFonts w:ascii="宋体" w:hAnsi="宋体" w:cs="Arial"/>
          <w:b/>
          <w:sz w:val="24"/>
        </w:rPr>
        <w:t xml:space="preserve">  </w:t>
      </w:r>
      <w:r w:rsidRPr="00DD31B3">
        <w:rPr>
          <w:rFonts w:ascii="宋体" w:hAnsi="宋体" w:cs="Arial" w:hint="eastAsia"/>
          <w:b/>
          <w:sz w:val="24"/>
        </w:rPr>
        <w:t>输液单元：</w:t>
      </w:r>
    </w:p>
    <w:p w14:paraId="5C82BB75" w14:textId="77777777" w:rsidR="00B147A9" w:rsidRPr="00DD31B3" w:rsidRDefault="00B147A9" w:rsidP="00B147A9">
      <w:pPr>
        <w:tabs>
          <w:tab w:val="left" w:pos="0"/>
        </w:tabs>
        <w:spacing w:line="360" w:lineRule="auto"/>
        <w:ind w:firstLineChars="200" w:firstLine="480"/>
        <w:rPr>
          <w:rFonts w:ascii="宋体" w:hAnsi="宋体" w:cs="Arial"/>
          <w:b/>
          <w:sz w:val="24"/>
        </w:rPr>
      </w:pPr>
      <w:r w:rsidRPr="00DD31B3">
        <w:rPr>
          <w:rFonts w:ascii="宋体" w:hAnsi="宋体" w:cs="Arial"/>
          <w:bCs/>
          <w:sz w:val="24"/>
        </w:rPr>
        <w:t>5.2.1</w:t>
      </w:r>
      <w:r w:rsidRPr="00DD31B3">
        <w:rPr>
          <w:rFonts w:ascii="宋体" w:hAnsi="宋体" w:cs="Arial" w:hint="eastAsia"/>
          <w:bCs/>
          <w:sz w:val="24"/>
        </w:rPr>
        <w:t>.1 泵型：串联双柱塞方式（主泵头47ul，</w:t>
      </w:r>
      <w:proofErr w:type="gramStart"/>
      <w:r w:rsidRPr="00DD31B3">
        <w:rPr>
          <w:rFonts w:ascii="宋体" w:hAnsi="宋体" w:cs="Arial" w:hint="eastAsia"/>
          <w:bCs/>
          <w:sz w:val="24"/>
        </w:rPr>
        <w:t>副泵头</w:t>
      </w:r>
      <w:proofErr w:type="gramEnd"/>
      <w:r w:rsidRPr="00DD31B3">
        <w:rPr>
          <w:rFonts w:ascii="宋体" w:hAnsi="宋体" w:cs="Arial" w:hint="eastAsia"/>
          <w:bCs/>
          <w:sz w:val="24"/>
        </w:rPr>
        <w:t>23ul），由两个</w:t>
      </w:r>
      <w:proofErr w:type="gramStart"/>
      <w:r w:rsidRPr="00DD31B3">
        <w:rPr>
          <w:rFonts w:ascii="宋体" w:hAnsi="宋体" w:cs="Arial" w:hint="eastAsia"/>
          <w:bCs/>
          <w:sz w:val="24"/>
        </w:rPr>
        <w:t>泵组成</w:t>
      </w:r>
      <w:proofErr w:type="gramEnd"/>
      <w:r w:rsidRPr="00DD31B3">
        <w:rPr>
          <w:rFonts w:ascii="宋体" w:hAnsi="宋体" w:cs="Arial" w:hint="eastAsia"/>
          <w:bCs/>
          <w:sz w:val="24"/>
        </w:rPr>
        <w:t>二元高压梯度系统</w:t>
      </w:r>
    </w:p>
    <w:p w14:paraId="1E5E5F82" w14:textId="77777777" w:rsidR="00B147A9" w:rsidRPr="00DD31B3" w:rsidRDefault="00B147A9" w:rsidP="00B147A9">
      <w:pPr>
        <w:tabs>
          <w:tab w:val="left" w:pos="0"/>
        </w:tabs>
        <w:spacing w:line="360" w:lineRule="auto"/>
        <w:ind w:firstLineChars="200" w:firstLine="480"/>
        <w:rPr>
          <w:rFonts w:ascii="宋体" w:hAnsi="宋体" w:cs="Arial"/>
          <w:b/>
          <w:sz w:val="24"/>
        </w:rPr>
      </w:pPr>
      <w:r w:rsidRPr="00DD31B3">
        <w:rPr>
          <w:rFonts w:ascii="宋体" w:hAnsi="宋体"/>
          <w:sz w:val="24"/>
        </w:rPr>
        <w:t>5.2.1</w:t>
      </w:r>
      <w:r w:rsidRPr="00DD31B3">
        <w:rPr>
          <w:rFonts w:ascii="宋体" w:hAnsi="宋体" w:hint="eastAsia"/>
          <w:sz w:val="24"/>
        </w:rPr>
        <w:t>.2 流量设定范围：0.001 ml/min -10.000ml/min</w:t>
      </w:r>
    </w:p>
    <w:p w14:paraId="2582B633" w14:textId="77777777" w:rsidR="00B147A9" w:rsidRPr="00DD31B3" w:rsidRDefault="00B147A9" w:rsidP="00B147A9">
      <w:pPr>
        <w:ind w:firstLineChars="200" w:firstLine="480"/>
        <w:jc w:val="left"/>
        <w:rPr>
          <w:rFonts w:ascii="宋体" w:hAnsi="宋体"/>
          <w:sz w:val="24"/>
        </w:rPr>
      </w:pPr>
      <w:r w:rsidRPr="00DD31B3">
        <w:rPr>
          <w:rFonts w:ascii="宋体" w:hAnsi="宋体" w:hint="eastAsia"/>
          <w:sz w:val="24"/>
        </w:rPr>
        <w:t xml:space="preserve">      备注： 0.001 ml/min -5.000ml/min （1.0-40MPa）</w:t>
      </w:r>
    </w:p>
    <w:p w14:paraId="2294904E" w14:textId="77777777" w:rsidR="00B147A9" w:rsidRPr="00DD31B3" w:rsidRDefault="00B147A9" w:rsidP="00B147A9">
      <w:pPr>
        <w:ind w:firstLineChars="200" w:firstLine="480"/>
        <w:jc w:val="left"/>
        <w:rPr>
          <w:rFonts w:ascii="宋体" w:hAnsi="宋体"/>
          <w:sz w:val="24"/>
        </w:rPr>
      </w:pPr>
      <w:r w:rsidRPr="00DD31B3">
        <w:rPr>
          <w:rFonts w:ascii="宋体" w:hAnsi="宋体" w:hint="eastAsia"/>
          <w:sz w:val="24"/>
        </w:rPr>
        <w:t xml:space="preserve">             5.001 ml/min -10.000ml/min（1.0-20MPa）</w:t>
      </w:r>
    </w:p>
    <w:p w14:paraId="3870C8A4"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5.2.1</w:t>
      </w:r>
      <w:r w:rsidRPr="00DD31B3">
        <w:rPr>
          <w:rFonts w:ascii="宋体" w:hAnsi="宋体" w:cs="Arial" w:hint="eastAsia"/>
          <w:bCs/>
          <w:sz w:val="24"/>
        </w:rPr>
        <w:t>.3最大排液压力： 40.0MPa</w:t>
      </w:r>
    </w:p>
    <w:p w14:paraId="59CE2048"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5.2.1</w:t>
      </w:r>
      <w:r w:rsidRPr="00DD31B3">
        <w:rPr>
          <w:rFonts w:ascii="宋体" w:hAnsi="宋体" w:cs="Arial" w:hint="eastAsia"/>
          <w:bCs/>
          <w:sz w:val="24"/>
        </w:rPr>
        <w:t xml:space="preserve">.4 流量准确度：±1% (水, 1mL/min, 8MPa)　</w:t>
      </w:r>
    </w:p>
    <w:p w14:paraId="53B948CA" w14:textId="77777777" w:rsidR="00B147A9" w:rsidRPr="00DD31B3" w:rsidRDefault="00B147A9" w:rsidP="00B147A9">
      <w:pPr>
        <w:tabs>
          <w:tab w:val="left" w:pos="0"/>
        </w:tabs>
        <w:spacing w:line="360" w:lineRule="auto"/>
        <w:ind w:firstLineChars="200" w:firstLine="482"/>
        <w:rPr>
          <w:rFonts w:ascii="宋体" w:hAnsi="宋体" w:cs="Arial"/>
          <w:bCs/>
          <w:sz w:val="24"/>
        </w:rPr>
      </w:pPr>
      <w:r w:rsidRPr="00DD31B3">
        <w:rPr>
          <w:rFonts w:ascii="宋体" w:hAnsi="宋体" w:cs="Arial"/>
          <w:b/>
          <w:bCs/>
          <w:sz w:val="24"/>
        </w:rPr>
        <w:t>#5.2.1</w:t>
      </w:r>
      <w:r w:rsidRPr="00DD31B3">
        <w:rPr>
          <w:rFonts w:ascii="宋体" w:hAnsi="宋体" w:cs="Arial" w:hint="eastAsia"/>
          <w:b/>
          <w:bCs/>
          <w:sz w:val="24"/>
        </w:rPr>
        <w:t>.5</w:t>
      </w:r>
      <w:r w:rsidRPr="00DD31B3">
        <w:rPr>
          <w:rFonts w:ascii="宋体" w:hAnsi="宋体" w:cs="Arial" w:hint="eastAsia"/>
          <w:bCs/>
          <w:sz w:val="24"/>
        </w:rPr>
        <w:t>流量精密度：≤0.06%RSD或0.02min SD（其中较大值为准）</w:t>
      </w:r>
    </w:p>
    <w:p w14:paraId="062A5709"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5.2.1</w:t>
      </w:r>
      <w:r w:rsidRPr="00DD31B3">
        <w:rPr>
          <w:rFonts w:ascii="宋体" w:hAnsi="宋体" w:cs="Arial" w:hint="eastAsia"/>
          <w:bCs/>
          <w:sz w:val="24"/>
        </w:rPr>
        <w:t>.6 流动相数量：高压梯度：最大3种溶液，低压梯度：最大4种溶液</w:t>
      </w:r>
    </w:p>
    <w:p w14:paraId="2159AC18" w14:textId="77777777" w:rsidR="00B147A9" w:rsidRPr="00DD31B3" w:rsidRDefault="00B147A9" w:rsidP="00B147A9">
      <w:pPr>
        <w:tabs>
          <w:tab w:val="left" w:pos="0"/>
        </w:tabs>
        <w:spacing w:line="360" w:lineRule="auto"/>
        <w:ind w:leftChars="100" w:left="210" w:firstLineChars="100" w:firstLine="241"/>
        <w:rPr>
          <w:rFonts w:ascii="宋体" w:hAnsi="宋体" w:cs="Arial"/>
          <w:bCs/>
          <w:sz w:val="24"/>
        </w:rPr>
      </w:pPr>
      <w:r w:rsidRPr="00DD31B3">
        <w:rPr>
          <w:rFonts w:ascii="宋体" w:hAnsi="宋体" w:cs="Arial"/>
          <w:b/>
          <w:bCs/>
          <w:sz w:val="24"/>
        </w:rPr>
        <w:t>#5.2.1</w:t>
      </w:r>
      <w:r w:rsidRPr="00DD31B3">
        <w:rPr>
          <w:rFonts w:ascii="宋体" w:hAnsi="宋体" w:cs="Arial" w:hint="eastAsia"/>
          <w:b/>
          <w:bCs/>
          <w:sz w:val="24"/>
        </w:rPr>
        <w:t xml:space="preserve">.7 </w:t>
      </w:r>
      <w:proofErr w:type="gramStart"/>
      <w:r w:rsidRPr="00DD31B3">
        <w:rPr>
          <w:rFonts w:ascii="宋体" w:hAnsi="宋体" w:cs="Arial" w:hint="eastAsia"/>
          <w:bCs/>
          <w:sz w:val="24"/>
        </w:rPr>
        <w:t>送液脉动</w:t>
      </w:r>
      <w:proofErr w:type="gramEnd"/>
      <w:r w:rsidRPr="00DD31B3">
        <w:rPr>
          <w:rFonts w:ascii="宋体" w:hAnsi="宋体" w:cs="Arial" w:hint="eastAsia"/>
          <w:bCs/>
          <w:sz w:val="24"/>
        </w:rPr>
        <w:t>：±0.08MPa（水，1.0 mL/min，8MPa</w:t>
      </w:r>
      <w:proofErr w:type="gramStart"/>
      <w:r w:rsidRPr="00DD31B3">
        <w:rPr>
          <w:rFonts w:ascii="宋体" w:hAnsi="宋体" w:cs="Arial" w:hint="eastAsia"/>
          <w:bCs/>
          <w:sz w:val="24"/>
        </w:rPr>
        <w:t>送液时</w:t>
      </w:r>
      <w:proofErr w:type="gramEnd"/>
      <w:r w:rsidRPr="00DD31B3">
        <w:rPr>
          <w:rFonts w:ascii="宋体" w:hAnsi="宋体" w:cs="Arial" w:hint="eastAsia"/>
          <w:bCs/>
          <w:sz w:val="24"/>
        </w:rPr>
        <w:t>），无阻尼器设计，</w:t>
      </w:r>
      <w:r w:rsidRPr="00DD31B3">
        <w:rPr>
          <w:rFonts w:ascii="宋体" w:hAnsi="宋体" w:cs="Arial" w:hint="eastAsia"/>
          <w:bCs/>
          <w:sz w:val="24"/>
        </w:rPr>
        <w:lastRenderedPageBreak/>
        <w:t>减小延迟体积</w:t>
      </w:r>
    </w:p>
    <w:p w14:paraId="082BD490"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5.2.1</w:t>
      </w:r>
      <w:r w:rsidRPr="00DD31B3">
        <w:rPr>
          <w:rFonts w:ascii="宋体" w:hAnsi="宋体" w:cs="Arial" w:hint="eastAsia"/>
          <w:bCs/>
          <w:sz w:val="24"/>
        </w:rPr>
        <w:t>.8 恒压输液：可以</w:t>
      </w:r>
    </w:p>
    <w:p w14:paraId="14864280"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5.2.1</w:t>
      </w:r>
      <w:r w:rsidRPr="00DD31B3">
        <w:rPr>
          <w:rFonts w:ascii="宋体" w:hAnsi="宋体" w:cs="Arial" w:hint="eastAsia"/>
          <w:bCs/>
          <w:sz w:val="24"/>
        </w:rPr>
        <w:t>.9 柱塞清洗：手工清洗</w:t>
      </w:r>
    </w:p>
    <w:p w14:paraId="7DB1E616"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5.2.1</w:t>
      </w:r>
      <w:r w:rsidRPr="00DD31B3">
        <w:rPr>
          <w:rFonts w:ascii="宋体" w:hAnsi="宋体" w:cs="Arial" w:hint="eastAsia"/>
          <w:bCs/>
          <w:sz w:val="24"/>
        </w:rPr>
        <w:t>.10设定范围：0-100%  0.1%增量</w:t>
      </w:r>
    </w:p>
    <w:p w14:paraId="2CD4E609"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hint="eastAsia"/>
          <w:bCs/>
          <w:sz w:val="24"/>
        </w:rPr>
        <w:t>5.</w:t>
      </w:r>
      <w:r w:rsidRPr="00DD31B3">
        <w:rPr>
          <w:rFonts w:ascii="宋体" w:hAnsi="宋体" w:cs="Arial"/>
          <w:bCs/>
          <w:sz w:val="24"/>
        </w:rPr>
        <w:t>2.</w:t>
      </w:r>
      <w:r w:rsidRPr="00DD31B3">
        <w:rPr>
          <w:rFonts w:ascii="宋体" w:hAnsi="宋体" w:cs="Arial" w:hint="eastAsia"/>
          <w:bCs/>
          <w:sz w:val="24"/>
        </w:rPr>
        <w:t>1.11混合浓度精密度: 0.1%RSD以内，流速为0.2和1ml/min时</w:t>
      </w:r>
    </w:p>
    <w:p w14:paraId="7E89AD79" w14:textId="77777777" w:rsidR="00B147A9" w:rsidRPr="00DD31B3" w:rsidRDefault="00B147A9" w:rsidP="00B147A9">
      <w:pPr>
        <w:tabs>
          <w:tab w:val="left" w:pos="0"/>
        </w:tabs>
        <w:spacing w:line="360" w:lineRule="auto"/>
        <w:ind w:firstLineChars="200" w:firstLine="482"/>
        <w:rPr>
          <w:rFonts w:ascii="宋体" w:hAnsi="宋体" w:cs="Arial"/>
          <w:bCs/>
          <w:sz w:val="24"/>
        </w:rPr>
      </w:pPr>
      <w:r w:rsidRPr="00DD31B3">
        <w:rPr>
          <w:rFonts w:ascii="宋体" w:hAnsi="宋体" w:cs="Arial"/>
          <w:b/>
          <w:bCs/>
          <w:sz w:val="24"/>
        </w:rPr>
        <w:t>#5.2.1</w:t>
      </w:r>
      <w:r w:rsidRPr="00DD31B3">
        <w:rPr>
          <w:rFonts w:ascii="宋体" w:hAnsi="宋体" w:cs="Arial" w:hint="eastAsia"/>
          <w:b/>
          <w:bCs/>
          <w:sz w:val="24"/>
        </w:rPr>
        <w:t>.12</w:t>
      </w:r>
      <w:r w:rsidRPr="00DD31B3">
        <w:rPr>
          <w:rFonts w:ascii="宋体" w:hAnsi="宋体" w:cs="Arial" w:hint="eastAsia"/>
          <w:bCs/>
          <w:sz w:val="24"/>
        </w:rPr>
        <w:t>梯度混合准确度：±1%以内（0.1-3ml/min，1.0-40MPa）</w:t>
      </w:r>
    </w:p>
    <w:p w14:paraId="02D102BB" w14:textId="77777777" w:rsidR="00B147A9" w:rsidRPr="00DD31B3" w:rsidRDefault="00B147A9" w:rsidP="00B147A9">
      <w:pPr>
        <w:tabs>
          <w:tab w:val="left" w:pos="0"/>
        </w:tabs>
        <w:spacing w:line="360" w:lineRule="auto"/>
        <w:ind w:firstLineChars="200" w:firstLine="480"/>
        <w:rPr>
          <w:rFonts w:ascii="宋体" w:hAnsi="宋体" w:cs="Arial" w:hint="eastAsia"/>
          <w:bCs/>
          <w:sz w:val="24"/>
        </w:rPr>
      </w:pPr>
      <w:r w:rsidRPr="00DD31B3">
        <w:rPr>
          <w:rFonts w:ascii="宋体" w:hAnsi="宋体" w:cs="Arial"/>
          <w:bCs/>
          <w:sz w:val="24"/>
        </w:rPr>
        <w:t>5.2.1</w:t>
      </w:r>
      <w:r w:rsidRPr="00DD31B3">
        <w:rPr>
          <w:rFonts w:ascii="宋体" w:hAnsi="宋体" w:cs="Arial" w:hint="eastAsia"/>
          <w:bCs/>
          <w:sz w:val="24"/>
        </w:rPr>
        <w:t>.13安全措施: 漏液传感器，高压、低压限制</w:t>
      </w:r>
    </w:p>
    <w:p w14:paraId="27627882" w14:textId="77777777" w:rsidR="00B147A9" w:rsidRPr="00DD31B3" w:rsidRDefault="00B147A9" w:rsidP="00B147A9">
      <w:pPr>
        <w:tabs>
          <w:tab w:val="left" w:pos="0"/>
        </w:tabs>
        <w:spacing w:line="360" w:lineRule="auto"/>
        <w:ind w:firstLineChars="200" w:firstLine="482"/>
        <w:rPr>
          <w:rFonts w:ascii="宋体" w:hAnsi="宋体" w:cs="Arial"/>
          <w:bCs/>
          <w:sz w:val="24"/>
        </w:rPr>
      </w:pPr>
      <w:r w:rsidRPr="00DD31B3">
        <w:rPr>
          <w:rFonts w:ascii="宋体" w:hAnsi="宋体" w:cs="Arial" w:hint="eastAsia"/>
          <w:b/>
          <w:sz w:val="24"/>
        </w:rPr>
        <w:t>5.</w:t>
      </w:r>
      <w:r w:rsidRPr="00DD31B3">
        <w:rPr>
          <w:rFonts w:ascii="宋体" w:hAnsi="宋体" w:cs="Arial"/>
          <w:b/>
          <w:sz w:val="24"/>
        </w:rPr>
        <w:t>2.</w:t>
      </w:r>
      <w:r w:rsidRPr="00DD31B3">
        <w:rPr>
          <w:rFonts w:ascii="宋体" w:hAnsi="宋体" w:cs="Arial" w:hint="eastAsia"/>
          <w:b/>
          <w:sz w:val="24"/>
        </w:rPr>
        <w:t>2 脱气单元：</w:t>
      </w:r>
    </w:p>
    <w:p w14:paraId="07B5CC07"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hint="eastAsia"/>
          <w:bCs/>
          <w:sz w:val="24"/>
        </w:rPr>
        <w:t>5.</w:t>
      </w:r>
      <w:r w:rsidRPr="00DD31B3">
        <w:rPr>
          <w:rFonts w:ascii="宋体" w:hAnsi="宋体" w:cs="Arial"/>
          <w:bCs/>
          <w:sz w:val="24"/>
        </w:rPr>
        <w:t>2.</w:t>
      </w:r>
      <w:r w:rsidRPr="00DD31B3">
        <w:rPr>
          <w:rFonts w:ascii="宋体" w:hAnsi="宋体" w:cs="Arial" w:hint="eastAsia"/>
          <w:bCs/>
          <w:sz w:val="24"/>
        </w:rPr>
        <w:t>2.1 形式：膜式在线脱气，3流路（2流</w:t>
      </w:r>
      <w:proofErr w:type="gramStart"/>
      <w:r w:rsidRPr="00DD31B3">
        <w:rPr>
          <w:rFonts w:ascii="宋体" w:hAnsi="宋体" w:cs="Arial" w:hint="eastAsia"/>
          <w:bCs/>
          <w:sz w:val="24"/>
        </w:rPr>
        <w:t>路用于</w:t>
      </w:r>
      <w:proofErr w:type="gramEnd"/>
      <w:r w:rsidRPr="00DD31B3">
        <w:rPr>
          <w:rFonts w:ascii="宋体" w:hAnsi="宋体" w:cs="Arial" w:hint="eastAsia"/>
          <w:bCs/>
          <w:sz w:val="24"/>
        </w:rPr>
        <w:t>流动相，1流</w:t>
      </w:r>
      <w:proofErr w:type="gramStart"/>
      <w:r w:rsidRPr="00DD31B3">
        <w:rPr>
          <w:rFonts w:ascii="宋体" w:hAnsi="宋体" w:cs="Arial" w:hint="eastAsia"/>
          <w:bCs/>
          <w:sz w:val="24"/>
        </w:rPr>
        <w:t>路用于</w:t>
      </w:r>
      <w:proofErr w:type="gramEnd"/>
      <w:r w:rsidRPr="00DD31B3">
        <w:rPr>
          <w:rFonts w:ascii="宋体" w:hAnsi="宋体" w:cs="Arial" w:hint="eastAsia"/>
          <w:bCs/>
          <w:sz w:val="24"/>
        </w:rPr>
        <w:t>自动进样器清洗液）。</w:t>
      </w:r>
    </w:p>
    <w:p w14:paraId="6460E6E2"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5.2.2</w:t>
      </w:r>
      <w:r w:rsidRPr="00DD31B3">
        <w:rPr>
          <w:rFonts w:ascii="宋体" w:hAnsi="宋体" w:cs="Arial" w:hint="eastAsia"/>
          <w:bCs/>
          <w:sz w:val="24"/>
        </w:rPr>
        <w:t>.2 脱气流路容量：400ul</w:t>
      </w:r>
    </w:p>
    <w:p w14:paraId="74864ABC"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5.2.2</w:t>
      </w:r>
      <w:r w:rsidRPr="00DD31B3">
        <w:rPr>
          <w:rFonts w:ascii="宋体" w:hAnsi="宋体" w:cs="Arial" w:hint="eastAsia"/>
          <w:bCs/>
          <w:sz w:val="24"/>
        </w:rPr>
        <w:t>.3 耐压：±0.1MPa（仅当用输送单元抽吸时。不可向主机加压输液）</w:t>
      </w:r>
    </w:p>
    <w:p w14:paraId="5EEDF7F2" w14:textId="77777777" w:rsidR="00B147A9" w:rsidRPr="00DD31B3" w:rsidRDefault="00B147A9" w:rsidP="00B147A9">
      <w:pPr>
        <w:tabs>
          <w:tab w:val="left" w:pos="0"/>
        </w:tabs>
        <w:spacing w:line="360" w:lineRule="auto"/>
        <w:ind w:firstLineChars="200" w:firstLine="482"/>
        <w:rPr>
          <w:rFonts w:ascii="宋体" w:hAnsi="宋体" w:cs="Arial"/>
          <w:bCs/>
          <w:sz w:val="24"/>
        </w:rPr>
      </w:pPr>
      <w:r w:rsidRPr="00DD31B3">
        <w:rPr>
          <w:rFonts w:ascii="宋体" w:hAnsi="宋体" w:cs="Arial" w:hint="eastAsia"/>
          <w:b/>
          <w:sz w:val="24"/>
        </w:rPr>
        <w:t>5.</w:t>
      </w:r>
      <w:r w:rsidRPr="00DD31B3">
        <w:rPr>
          <w:rFonts w:ascii="宋体" w:hAnsi="宋体" w:cs="Arial"/>
          <w:b/>
          <w:sz w:val="24"/>
        </w:rPr>
        <w:t>2.</w:t>
      </w:r>
      <w:r w:rsidRPr="00DD31B3">
        <w:rPr>
          <w:rFonts w:ascii="宋体" w:hAnsi="宋体" w:cs="Arial" w:hint="eastAsia"/>
          <w:b/>
          <w:sz w:val="24"/>
        </w:rPr>
        <w:t>3 自动进样器:</w:t>
      </w:r>
    </w:p>
    <w:p w14:paraId="6A4DDD3F"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hint="eastAsia"/>
          <w:bCs/>
          <w:sz w:val="24"/>
        </w:rPr>
        <w:t>5.</w:t>
      </w:r>
      <w:r w:rsidRPr="00DD31B3">
        <w:rPr>
          <w:rFonts w:ascii="宋体" w:hAnsi="宋体" w:cs="Arial"/>
          <w:bCs/>
          <w:sz w:val="24"/>
        </w:rPr>
        <w:t>2.</w:t>
      </w:r>
      <w:r w:rsidRPr="00DD31B3">
        <w:rPr>
          <w:rFonts w:ascii="宋体" w:hAnsi="宋体" w:cs="Arial" w:hint="eastAsia"/>
          <w:bCs/>
          <w:sz w:val="24"/>
        </w:rPr>
        <w:t>3.1  进样方式：</w:t>
      </w:r>
      <w:proofErr w:type="gramStart"/>
      <w:r w:rsidRPr="00DD31B3">
        <w:rPr>
          <w:rFonts w:ascii="宋体" w:hAnsi="宋体" w:cs="Arial" w:hint="eastAsia"/>
          <w:bCs/>
          <w:sz w:val="24"/>
        </w:rPr>
        <w:t>样品环</w:t>
      </w:r>
      <w:proofErr w:type="gramEnd"/>
      <w:r w:rsidRPr="00DD31B3">
        <w:rPr>
          <w:rFonts w:ascii="宋体" w:hAnsi="宋体" w:cs="Arial" w:hint="eastAsia"/>
          <w:bCs/>
          <w:sz w:val="24"/>
        </w:rPr>
        <w:t>进样，</w:t>
      </w:r>
      <w:proofErr w:type="gramStart"/>
      <w:r w:rsidRPr="00DD31B3">
        <w:rPr>
          <w:rFonts w:ascii="宋体" w:hAnsi="宋体" w:cs="Arial" w:hint="eastAsia"/>
          <w:bCs/>
          <w:sz w:val="24"/>
        </w:rPr>
        <w:t>进样量可变</w:t>
      </w:r>
      <w:proofErr w:type="gramEnd"/>
      <w:r w:rsidRPr="00DD31B3">
        <w:rPr>
          <w:rFonts w:ascii="宋体" w:hAnsi="宋体" w:cs="Arial" w:hint="eastAsia"/>
          <w:bCs/>
          <w:sz w:val="24"/>
        </w:rPr>
        <w:t>式</w:t>
      </w:r>
    </w:p>
    <w:p w14:paraId="482DAE07"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hint="eastAsia"/>
          <w:bCs/>
          <w:sz w:val="24"/>
        </w:rPr>
        <w:t>5.</w:t>
      </w:r>
      <w:r w:rsidRPr="00DD31B3">
        <w:rPr>
          <w:rFonts w:ascii="宋体" w:hAnsi="宋体" w:cs="Arial"/>
          <w:bCs/>
          <w:sz w:val="24"/>
        </w:rPr>
        <w:t>2.</w:t>
      </w:r>
      <w:r w:rsidRPr="00DD31B3">
        <w:rPr>
          <w:rFonts w:ascii="宋体" w:hAnsi="宋体" w:cs="Arial" w:hint="eastAsia"/>
          <w:bCs/>
          <w:sz w:val="24"/>
        </w:rPr>
        <w:t>3.2  耐压：35MPa</w:t>
      </w:r>
    </w:p>
    <w:p w14:paraId="1B7A0ADA"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5.2.3.</w:t>
      </w:r>
      <w:r w:rsidRPr="00DD31B3">
        <w:rPr>
          <w:rFonts w:ascii="宋体" w:hAnsi="宋体" w:cs="Arial" w:hint="eastAsia"/>
          <w:bCs/>
          <w:sz w:val="24"/>
        </w:rPr>
        <w:t xml:space="preserve">3  </w:t>
      </w:r>
      <w:proofErr w:type="gramStart"/>
      <w:r w:rsidRPr="00DD31B3">
        <w:rPr>
          <w:rFonts w:ascii="宋体" w:hAnsi="宋体" w:cs="Arial" w:hint="eastAsia"/>
          <w:bCs/>
          <w:sz w:val="24"/>
        </w:rPr>
        <w:t>进样量设定</w:t>
      </w:r>
      <w:proofErr w:type="gramEnd"/>
      <w:r w:rsidRPr="00DD31B3">
        <w:rPr>
          <w:rFonts w:ascii="宋体" w:hAnsi="宋体" w:cs="Arial" w:hint="eastAsia"/>
          <w:bCs/>
          <w:sz w:val="24"/>
        </w:rPr>
        <w:t>范围：0.1-100μL</w:t>
      </w:r>
      <w:r w:rsidRPr="00DD31B3">
        <w:rPr>
          <w:rFonts w:ascii="宋体" w:hAnsi="宋体" w:cs="Arial"/>
          <w:bCs/>
          <w:sz w:val="24"/>
        </w:rPr>
        <w:t>（</w:t>
      </w:r>
      <w:r w:rsidRPr="00DD31B3">
        <w:rPr>
          <w:rFonts w:ascii="宋体" w:hAnsi="宋体" w:cs="Arial" w:hint="eastAsia"/>
          <w:bCs/>
          <w:sz w:val="24"/>
        </w:rPr>
        <w:t>选配件可扩展至2000µL</w:t>
      </w:r>
      <w:r w:rsidRPr="00DD31B3">
        <w:rPr>
          <w:rFonts w:ascii="宋体" w:hAnsi="宋体" w:cs="Arial"/>
          <w:bCs/>
          <w:sz w:val="24"/>
        </w:rPr>
        <w:t>）</w:t>
      </w:r>
    </w:p>
    <w:p w14:paraId="33FF0B89"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5.2.3.</w:t>
      </w:r>
      <w:r w:rsidRPr="00DD31B3">
        <w:rPr>
          <w:rFonts w:ascii="宋体" w:hAnsi="宋体" w:cs="Arial" w:hint="eastAsia"/>
          <w:bCs/>
          <w:sz w:val="24"/>
        </w:rPr>
        <w:t>4  样品容量：</w:t>
      </w:r>
    </w:p>
    <w:p w14:paraId="5A6A6567"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hint="eastAsia"/>
          <w:bCs/>
          <w:sz w:val="24"/>
        </w:rPr>
        <w:t>1.5mL样品瓶：108位</w:t>
      </w:r>
    </w:p>
    <w:p w14:paraId="3EC10A11"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hint="eastAsia"/>
          <w:bCs/>
          <w:sz w:val="24"/>
        </w:rPr>
        <w:t>4.0ml样品瓶：56位</w:t>
      </w:r>
    </w:p>
    <w:p w14:paraId="0EAC0C5D"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hint="eastAsia"/>
          <w:bCs/>
          <w:sz w:val="24"/>
        </w:rPr>
        <w:t xml:space="preserve">96孔板：最多2块（样品数192个） </w:t>
      </w:r>
    </w:p>
    <w:p w14:paraId="79630B9F" w14:textId="77777777" w:rsidR="00B147A9" w:rsidRPr="00DD31B3" w:rsidRDefault="00B147A9" w:rsidP="00B147A9">
      <w:pPr>
        <w:tabs>
          <w:tab w:val="left" w:pos="0"/>
        </w:tabs>
        <w:spacing w:line="360" w:lineRule="auto"/>
        <w:ind w:firstLineChars="200" w:firstLine="482"/>
        <w:rPr>
          <w:rFonts w:ascii="宋体" w:hAnsi="宋体" w:cs="Arial"/>
          <w:bCs/>
          <w:sz w:val="24"/>
        </w:rPr>
      </w:pPr>
      <w:r w:rsidRPr="00DD31B3">
        <w:rPr>
          <w:rFonts w:ascii="宋体" w:hAnsi="宋体" w:cs="Arial"/>
          <w:b/>
          <w:bCs/>
          <w:sz w:val="24"/>
        </w:rPr>
        <w:t>*5.2.3.</w:t>
      </w:r>
      <w:r w:rsidRPr="00DD31B3">
        <w:rPr>
          <w:rFonts w:ascii="宋体" w:hAnsi="宋体" w:cs="Arial" w:hint="eastAsia"/>
          <w:b/>
          <w:bCs/>
          <w:sz w:val="24"/>
        </w:rPr>
        <w:t xml:space="preserve">5  </w:t>
      </w:r>
      <w:proofErr w:type="gramStart"/>
      <w:r w:rsidRPr="00DD31B3">
        <w:rPr>
          <w:rFonts w:ascii="宋体" w:hAnsi="宋体" w:cs="Arial" w:hint="eastAsia"/>
          <w:bCs/>
          <w:sz w:val="24"/>
        </w:rPr>
        <w:t>进样量重现</w:t>
      </w:r>
      <w:proofErr w:type="gramEnd"/>
      <w:r w:rsidRPr="00DD31B3">
        <w:rPr>
          <w:rFonts w:ascii="宋体" w:hAnsi="宋体" w:cs="Arial" w:hint="eastAsia"/>
          <w:bCs/>
          <w:sz w:val="24"/>
        </w:rPr>
        <w:t xml:space="preserve">性：0.25%RSD以下（10µL进样时）；进样速度：最快10s以下(10 </w:t>
      </w:r>
      <w:proofErr w:type="spellStart"/>
      <w:r w:rsidRPr="00DD31B3">
        <w:rPr>
          <w:rFonts w:ascii="宋体" w:hAnsi="宋体" w:cs="Arial" w:hint="eastAsia"/>
          <w:bCs/>
          <w:sz w:val="24"/>
        </w:rPr>
        <w:t>uL</w:t>
      </w:r>
      <w:proofErr w:type="spellEnd"/>
      <w:r w:rsidRPr="00DD31B3">
        <w:rPr>
          <w:rFonts w:ascii="宋体" w:hAnsi="宋体" w:cs="Arial" w:hint="eastAsia"/>
          <w:bCs/>
          <w:sz w:val="24"/>
        </w:rPr>
        <w:t>进样时)； 交叉污染：</w:t>
      </w:r>
      <w:r w:rsidRPr="00DD31B3">
        <w:rPr>
          <w:rFonts w:ascii="宋体" w:hAnsi="宋体" w:cs="Arial"/>
          <w:bCs/>
          <w:sz w:val="24"/>
        </w:rPr>
        <w:t>0.01%</w:t>
      </w:r>
      <w:r w:rsidRPr="00DD31B3">
        <w:rPr>
          <w:rFonts w:ascii="宋体" w:hAnsi="宋体" w:cs="Arial" w:hint="eastAsia"/>
          <w:bCs/>
          <w:sz w:val="24"/>
        </w:rPr>
        <w:t xml:space="preserve"> 以下</w:t>
      </w:r>
    </w:p>
    <w:p w14:paraId="67C1C9AC"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5.2.3.</w:t>
      </w:r>
      <w:r w:rsidRPr="00DD31B3">
        <w:rPr>
          <w:rFonts w:ascii="宋体" w:hAnsi="宋体" w:cs="Arial" w:hint="eastAsia"/>
          <w:bCs/>
          <w:sz w:val="24"/>
        </w:rPr>
        <w:t>6  反复进样次数：1－30/样品</w:t>
      </w:r>
    </w:p>
    <w:p w14:paraId="1062AF84"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5.2.3.</w:t>
      </w:r>
      <w:r w:rsidRPr="00DD31B3">
        <w:rPr>
          <w:rFonts w:ascii="宋体" w:hAnsi="宋体" w:cs="Arial" w:hint="eastAsia"/>
          <w:bCs/>
          <w:sz w:val="24"/>
        </w:rPr>
        <w:t xml:space="preserve">7  自动清洗进样针：在进样前后任意设置 </w:t>
      </w:r>
    </w:p>
    <w:p w14:paraId="34F4213D"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5.2.3.</w:t>
      </w:r>
      <w:r w:rsidRPr="00DD31B3">
        <w:rPr>
          <w:rFonts w:ascii="宋体" w:hAnsi="宋体" w:cs="Arial" w:hint="eastAsia"/>
          <w:bCs/>
          <w:sz w:val="24"/>
        </w:rPr>
        <w:t>8  安全措施：漏液传感器</w:t>
      </w:r>
    </w:p>
    <w:p w14:paraId="14ABE32D"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5.2.3.</w:t>
      </w:r>
      <w:r w:rsidRPr="00DD31B3">
        <w:rPr>
          <w:rFonts w:ascii="宋体" w:hAnsi="宋体" w:cs="Arial" w:hint="eastAsia"/>
          <w:bCs/>
          <w:sz w:val="24"/>
        </w:rPr>
        <w:t xml:space="preserve">9  </w:t>
      </w:r>
      <w:r w:rsidRPr="00DD31B3">
        <w:rPr>
          <w:rFonts w:ascii="宋体" w:hAnsi="宋体" w:cs="Arial"/>
          <w:bCs/>
          <w:sz w:val="24"/>
        </w:rPr>
        <w:t>p</w:t>
      </w:r>
      <w:r w:rsidRPr="00DD31B3">
        <w:rPr>
          <w:rFonts w:ascii="宋体" w:hAnsi="宋体" w:cs="Arial" w:hint="eastAsia"/>
          <w:bCs/>
          <w:sz w:val="24"/>
        </w:rPr>
        <w:t>H值范围：</w:t>
      </w:r>
      <w:r w:rsidRPr="00DD31B3">
        <w:rPr>
          <w:rFonts w:ascii="宋体" w:hAnsi="宋体" w:cs="Arial"/>
          <w:bCs/>
          <w:sz w:val="24"/>
        </w:rPr>
        <w:t>pH 1-</w:t>
      </w:r>
      <w:r w:rsidRPr="00DD31B3">
        <w:rPr>
          <w:rFonts w:ascii="宋体" w:hAnsi="宋体" w:cs="Arial" w:hint="eastAsia"/>
          <w:bCs/>
          <w:sz w:val="24"/>
        </w:rPr>
        <w:t>9</w:t>
      </w:r>
    </w:p>
    <w:p w14:paraId="2136E9CD"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5.2.3.</w:t>
      </w:r>
      <w:r w:rsidRPr="00DD31B3">
        <w:rPr>
          <w:rFonts w:ascii="宋体" w:hAnsi="宋体" w:cs="Arial" w:hint="eastAsia"/>
          <w:bCs/>
          <w:sz w:val="24"/>
        </w:rPr>
        <w:t xml:space="preserve">10  功能：具有编程、自动稀释、样品自动衍生功能 </w:t>
      </w:r>
    </w:p>
    <w:p w14:paraId="52B416A4"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2.</w:t>
      </w:r>
      <w:r w:rsidRPr="00DD31B3">
        <w:rPr>
          <w:rFonts w:ascii="宋体" w:hAnsi="宋体" w:cs="Arial" w:hint="eastAsia"/>
          <w:b/>
          <w:sz w:val="24"/>
        </w:rPr>
        <w:t>4  色谱柱温箱/储液瓶托盘:</w:t>
      </w:r>
    </w:p>
    <w:p w14:paraId="61D5821E"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hint="eastAsia"/>
          <w:bCs/>
          <w:sz w:val="24"/>
        </w:rPr>
        <w:t>5.</w:t>
      </w:r>
      <w:r w:rsidRPr="00DD31B3">
        <w:rPr>
          <w:rFonts w:ascii="宋体" w:hAnsi="宋体" w:cs="Arial"/>
          <w:bCs/>
          <w:sz w:val="24"/>
        </w:rPr>
        <w:t>2.</w:t>
      </w:r>
      <w:r w:rsidRPr="00DD31B3">
        <w:rPr>
          <w:rFonts w:ascii="宋体" w:hAnsi="宋体" w:cs="Arial" w:hint="eastAsia"/>
          <w:bCs/>
          <w:sz w:val="24"/>
        </w:rPr>
        <w:t>4.1 控温</w:t>
      </w:r>
      <w:proofErr w:type="gramStart"/>
      <w:r w:rsidRPr="00DD31B3">
        <w:rPr>
          <w:rFonts w:ascii="宋体" w:hAnsi="宋体" w:cs="Arial" w:hint="eastAsia"/>
          <w:bCs/>
          <w:sz w:val="24"/>
        </w:rPr>
        <w:t>方式方式</w:t>
      </w:r>
      <w:proofErr w:type="gramEnd"/>
      <w:r w:rsidRPr="00DD31B3">
        <w:rPr>
          <w:rFonts w:ascii="宋体" w:hAnsi="宋体" w:cs="Arial" w:hint="eastAsia"/>
          <w:bCs/>
          <w:sz w:val="24"/>
        </w:rPr>
        <w:t>：半导体模块加热方式</w:t>
      </w:r>
    </w:p>
    <w:p w14:paraId="56EDB25B"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5.2.4</w:t>
      </w:r>
      <w:r w:rsidRPr="00DD31B3">
        <w:rPr>
          <w:rFonts w:ascii="宋体" w:hAnsi="宋体" w:cs="Arial" w:hint="eastAsia"/>
          <w:bCs/>
          <w:sz w:val="24"/>
        </w:rPr>
        <w:t>.2 设定温度范围：14-60℃(1℃步）</w:t>
      </w:r>
    </w:p>
    <w:p w14:paraId="77E037C1"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lastRenderedPageBreak/>
        <w:t>5.2.4</w:t>
      </w:r>
      <w:r w:rsidRPr="00DD31B3">
        <w:rPr>
          <w:rFonts w:ascii="宋体" w:hAnsi="宋体" w:cs="Arial" w:hint="eastAsia"/>
          <w:bCs/>
          <w:sz w:val="24"/>
        </w:rPr>
        <w:t xml:space="preserve">.3 温度控制精度：±0.1℃  </w:t>
      </w:r>
    </w:p>
    <w:p w14:paraId="6FC7DA20"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5.2.4</w:t>
      </w:r>
      <w:r w:rsidRPr="00DD31B3">
        <w:rPr>
          <w:rFonts w:ascii="宋体" w:hAnsi="宋体" w:cs="Arial" w:hint="eastAsia"/>
          <w:bCs/>
          <w:sz w:val="24"/>
        </w:rPr>
        <w:t>.4 温度控制范围：(室温+</w:t>
      </w:r>
      <w:r w:rsidRPr="00DD31B3">
        <w:rPr>
          <w:rFonts w:ascii="宋体" w:hAnsi="宋体" w:cs="Arial"/>
          <w:bCs/>
          <w:sz w:val="24"/>
        </w:rPr>
        <w:t>5</w:t>
      </w:r>
      <w:r w:rsidRPr="00DD31B3">
        <w:rPr>
          <w:rFonts w:ascii="宋体" w:hAnsi="宋体" w:cs="Arial" w:hint="eastAsia"/>
          <w:bCs/>
          <w:sz w:val="24"/>
        </w:rPr>
        <w:t>℃）-60℃</w:t>
      </w:r>
    </w:p>
    <w:p w14:paraId="6107F6EF"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5.2.4</w:t>
      </w:r>
      <w:r w:rsidRPr="00DD31B3">
        <w:rPr>
          <w:rFonts w:ascii="宋体" w:hAnsi="宋体" w:cs="Arial" w:hint="eastAsia"/>
          <w:bCs/>
          <w:sz w:val="24"/>
        </w:rPr>
        <w:t xml:space="preserve">.5 </w:t>
      </w:r>
      <w:proofErr w:type="gramStart"/>
      <w:r w:rsidRPr="00DD31B3">
        <w:rPr>
          <w:rFonts w:ascii="宋体" w:hAnsi="宋体" w:cs="Arial" w:hint="eastAsia"/>
          <w:bCs/>
          <w:sz w:val="24"/>
        </w:rPr>
        <w:t>柱温箱</w:t>
      </w:r>
      <w:proofErr w:type="gramEnd"/>
      <w:r w:rsidRPr="00DD31B3">
        <w:rPr>
          <w:rFonts w:ascii="宋体" w:hAnsi="宋体" w:cs="Arial" w:hint="eastAsia"/>
          <w:bCs/>
          <w:sz w:val="24"/>
        </w:rPr>
        <w:t xml:space="preserve">容量：250mm柱×1支 </w:t>
      </w:r>
    </w:p>
    <w:p w14:paraId="09990BAA"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5.2.4</w:t>
      </w:r>
      <w:r w:rsidRPr="00DD31B3">
        <w:rPr>
          <w:rFonts w:ascii="宋体" w:hAnsi="宋体" w:cs="Arial" w:hint="eastAsia"/>
          <w:bCs/>
          <w:sz w:val="24"/>
        </w:rPr>
        <w:t>.6 可收容单元：手动进样器一个</w:t>
      </w:r>
    </w:p>
    <w:p w14:paraId="4F612E42"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5.2.4</w:t>
      </w:r>
      <w:r w:rsidRPr="00DD31B3">
        <w:rPr>
          <w:rFonts w:ascii="宋体" w:hAnsi="宋体" w:cs="Arial" w:hint="eastAsia"/>
          <w:bCs/>
          <w:sz w:val="24"/>
        </w:rPr>
        <w:t>.7 安全措施：上限温度设置</w:t>
      </w:r>
    </w:p>
    <w:p w14:paraId="5E3867FA"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5.2.4</w:t>
      </w:r>
      <w:r w:rsidRPr="00DD31B3">
        <w:rPr>
          <w:rFonts w:ascii="宋体" w:hAnsi="宋体" w:cs="Arial" w:hint="eastAsia"/>
          <w:bCs/>
          <w:sz w:val="24"/>
        </w:rPr>
        <w:t>.8 电源提供：由泵提供</w:t>
      </w:r>
    </w:p>
    <w:p w14:paraId="34F9BF08"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5.2.4</w:t>
      </w:r>
      <w:r w:rsidRPr="00DD31B3">
        <w:rPr>
          <w:rFonts w:ascii="宋体" w:hAnsi="宋体" w:cs="Arial" w:hint="eastAsia"/>
          <w:bCs/>
          <w:sz w:val="24"/>
        </w:rPr>
        <w:t>.9储存容器数：1L流动相瓶3个或500mL流动相瓶5个</w:t>
      </w:r>
    </w:p>
    <w:p w14:paraId="6C226E3F"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w:t>
      </w:r>
      <w:r w:rsidRPr="00DD31B3">
        <w:rPr>
          <w:rFonts w:ascii="宋体" w:hAnsi="宋体" w:cs="Arial"/>
          <w:sz w:val="24"/>
        </w:rPr>
        <w:t>2.</w:t>
      </w:r>
      <w:r w:rsidRPr="00DD31B3">
        <w:rPr>
          <w:rFonts w:ascii="宋体" w:hAnsi="宋体" w:cs="Arial" w:hint="eastAsia"/>
          <w:sz w:val="24"/>
        </w:rPr>
        <w:t>5</w:t>
      </w:r>
      <w:r w:rsidRPr="00DD31B3">
        <w:rPr>
          <w:rFonts w:ascii="宋体" w:hAnsi="宋体" w:cs="Arial"/>
          <w:sz w:val="24"/>
        </w:rPr>
        <w:t xml:space="preserve"> </w:t>
      </w:r>
      <w:r w:rsidRPr="00DD31B3">
        <w:rPr>
          <w:rFonts w:ascii="宋体" w:hAnsi="宋体" w:cs="Arial" w:hint="eastAsia"/>
          <w:sz w:val="24"/>
        </w:rPr>
        <w:t>二极管阵列</w:t>
      </w:r>
      <w:r w:rsidRPr="00DD31B3">
        <w:rPr>
          <w:rFonts w:ascii="宋体" w:hAnsi="宋体" w:cs="Arial"/>
          <w:sz w:val="24"/>
        </w:rPr>
        <w:t>检测器</w:t>
      </w:r>
      <w:r w:rsidRPr="00DD31B3">
        <w:rPr>
          <w:rFonts w:ascii="宋体" w:hAnsi="宋体" w:cs="Arial" w:hint="eastAsia"/>
          <w:sz w:val="24"/>
        </w:rPr>
        <w:t xml:space="preserve">: </w:t>
      </w:r>
    </w:p>
    <w:p w14:paraId="7FEC46A4"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1</w:t>
      </w:r>
      <w:r w:rsidRPr="00DD31B3">
        <w:rPr>
          <w:rFonts w:ascii="宋体" w:hAnsi="宋体" w:cs="Arial" w:hint="eastAsia"/>
          <w:sz w:val="24"/>
        </w:rPr>
        <w:tab/>
        <w:t>光源：</w:t>
      </w:r>
      <w:proofErr w:type="gramStart"/>
      <w:r w:rsidRPr="00DD31B3">
        <w:rPr>
          <w:rFonts w:ascii="宋体" w:hAnsi="宋体" w:cs="Arial" w:hint="eastAsia"/>
          <w:sz w:val="24"/>
        </w:rPr>
        <w:t>氘灯和</w:t>
      </w:r>
      <w:proofErr w:type="gramEnd"/>
      <w:r w:rsidRPr="00DD31B3">
        <w:rPr>
          <w:rFonts w:ascii="宋体" w:hAnsi="宋体" w:cs="Arial" w:hint="eastAsia"/>
          <w:sz w:val="24"/>
        </w:rPr>
        <w:t>钨灯</w:t>
      </w:r>
    </w:p>
    <w:p w14:paraId="265F072D" w14:textId="77777777" w:rsidR="00B147A9" w:rsidRPr="00DD31B3" w:rsidRDefault="00B147A9" w:rsidP="00B147A9">
      <w:pPr>
        <w:tabs>
          <w:tab w:val="left" w:pos="0"/>
        </w:tabs>
        <w:spacing w:line="360" w:lineRule="auto"/>
        <w:ind w:firstLineChars="200" w:firstLine="482"/>
        <w:rPr>
          <w:rFonts w:ascii="宋体" w:hAnsi="宋体" w:cs="Arial" w:hint="eastAsia"/>
          <w:sz w:val="24"/>
        </w:rPr>
      </w:pPr>
      <w:r w:rsidRPr="00DD31B3">
        <w:rPr>
          <w:rFonts w:ascii="宋体" w:hAnsi="宋体" w:cs="Arial"/>
          <w:b/>
          <w:sz w:val="24"/>
        </w:rPr>
        <w:t>#5.2.5.</w:t>
      </w:r>
      <w:r w:rsidRPr="00DD31B3">
        <w:rPr>
          <w:rFonts w:ascii="宋体" w:hAnsi="宋体" w:cs="Arial" w:hint="eastAsia"/>
          <w:b/>
          <w:sz w:val="24"/>
        </w:rPr>
        <w:t>2</w:t>
      </w:r>
      <w:r w:rsidRPr="00DD31B3">
        <w:rPr>
          <w:rFonts w:ascii="宋体" w:hAnsi="宋体" w:cs="Arial" w:hint="eastAsia"/>
          <w:sz w:val="24"/>
        </w:rPr>
        <w:tab/>
        <w:t>二极管数量：1024</w:t>
      </w:r>
    </w:p>
    <w:p w14:paraId="26A31E18"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3</w:t>
      </w:r>
      <w:r w:rsidRPr="00DD31B3">
        <w:rPr>
          <w:rFonts w:ascii="宋体" w:hAnsi="宋体" w:cs="Arial" w:hint="eastAsia"/>
          <w:sz w:val="24"/>
        </w:rPr>
        <w:tab/>
        <w:t>波长范围：190~800nm</w:t>
      </w:r>
    </w:p>
    <w:p w14:paraId="5AC642E7"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4</w:t>
      </w:r>
      <w:r w:rsidRPr="00DD31B3">
        <w:rPr>
          <w:rFonts w:ascii="宋体" w:hAnsi="宋体" w:cs="Arial" w:hint="eastAsia"/>
          <w:sz w:val="24"/>
        </w:rPr>
        <w:tab/>
        <w:t>漂移：＜0.4×10-3AU/h</w:t>
      </w:r>
    </w:p>
    <w:p w14:paraId="03017D00"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5</w:t>
      </w:r>
      <w:r w:rsidRPr="00DD31B3">
        <w:rPr>
          <w:rFonts w:ascii="宋体" w:hAnsi="宋体" w:cs="Arial" w:hint="eastAsia"/>
          <w:sz w:val="24"/>
        </w:rPr>
        <w:tab/>
        <w:t>噪音：＜4.5×10-6AU</w:t>
      </w:r>
    </w:p>
    <w:p w14:paraId="6B251DBF"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6</w:t>
      </w:r>
      <w:r w:rsidRPr="00DD31B3">
        <w:rPr>
          <w:rFonts w:ascii="宋体" w:hAnsi="宋体" w:cs="Arial" w:hint="eastAsia"/>
          <w:sz w:val="24"/>
        </w:rPr>
        <w:tab/>
        <w:t>线性：＞2.4AU</w:t>
      </w:r>
    </w:p>
    <w:p w14:paraId="09F323CD"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7</w:t>
      </w:r>
      <w:r w:rsidRPr="00DD31B3">
        <w:rPr>
          <w:rFonts w:ascii="宋体" w:hAnsi="宋体" w:cs="Arial" w:hint="eastAsia"/>
          <w:sz w:val="24"/>
        </w:rPr>
        <w:tab/>
        <w:t>温度系数：＜0.3×10-3AU/℃</w:t>
      </w:r>
    </w:p>
    <w:p w14:paraId="4FB119CE"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8</w:t>
      </w:r>
      <w:r w:rsidRPr="00DD31B3">
        <w:rPr>
          <w:rFonts w:ascii="宋体" w:hAnsi="宋体" w:cs="Arial" w:hint="eastAsia"/>
          <w:sz w:val="24"/>
        </w:rPr>
        <w:tab/>
        <w:t>标准池：光程：10mm、池体积：12μL、耐压：12MPa</w:t>
      </w:r>
    </w:p>
    <w:p w14:paraId="5837E5BA" w14:textId="77777777" w:rsidR="00B147A9" w:rsidRPr="00DD31B3" w:rsidRDefault="00B147A9" w:rsidP="00B147A9">
      <w:pPr>
        <w:tabs>
          <w:tab w:val="left" w:pos="0"/>
        </w:tabs>
        <w:spacing w:line="360" w:lineRule="auto"/>
        <w:ind w:firstLineChars="200" w:firstLine="482"/>
        <w:rPr>
          <w:rFonts w:ascii="宋体" w:hAnsi="宋体" w:cs="Arial" w:hint="eastAsia"/>
          <w:sz w:val="24"/>
        </w:rPr>
      </w:pPr>
      <w:r w:rsidRPr="00DD31B3">
        <w:rPr>
          <w:rFonts w:ascii="宋体" w:hAnsi="宋体" w:cs="Arial"/>
          <w:b/>
          <w:sz w:val="24"/>
        </w:rPr>
        <w:t>#5.2.5.</w:t>
      </w:r>
      <w:r w:rsidRPr="00DD31B3">
        <w:rPr>
          <w:rFonts w:ascii="宋体" w:hAnsi="宋体" w:cs="Arial" w:hint="eastAsia"/>
          <w:b/>
          <w:sz w:val="24"/>
        </w:rPr>
        <w:t>9</w:t>
      </w:r>
      <w:r w:rsidRPr="00DD31B3">
        <w:rPr>
          <w:rFonts w:ascii="宋体" w:hAnsi="宋体" w:cs="Arial" w:hint="eastAsia"/>
          <w:sz w:val="24"/>
        </w:rPr>
        <w:tab/>
        <w:t>控温单元：光源，光路系统，流通池(部分选配流通池除外)</w:t>
      </w:r>
    </w:p>
    <w:p w14:paraId="7374EE01"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10</w:t>
      </w:r>
      <w:r w:rsidRPr="00DD31B3">
        <w:rPr>
          <w:rFonts w:ascii="宋体" w:hAnsi="宋体" w:cs="Arial" w:hint="eastAsia"/>
          <w:sz w:val="24"/>
        </w:rPr>
        <w:tab/>
        <w:t>流通池温控：19~50℃、1℃步进</w:t>
      </w:r>
    </w:p>
    <w:p w14:paraId="67DB899B"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11</w:t>
      </w:r>
      <w:r w:rsidRPr="00DD31B3">
        <w:rPr>
          <w:rFonts w:ascii="宋体" w:hAnsi="宋体" w:cs="Arial" w:hint="eastAsia"/>
          <w:sz w:val="24"/>
        </w:rPr>
        <w:tab/>
        <w:t>UV截止功能</w:t>
      </w:r>
      <w:r w:rsidRPr="00DD31B3">
        <w:rPr>
          <w:rFonts w:ascii="宋体" w:hAnsi="宋体" w:cs="Arial" w:hint="eastAsia"/>
          <w:sz w:val="24"/>
        </w:rPr>
        <w:tab/>
        <w:t>内置UV截止滤光片(开/关可选)</w:t>
      </w:r>
    </w:p>
    <w:p w14:paraId="6C3AF937"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12</w:t>
      </w:r>
      <w:r w:rsidRPr="00DD31B3">
        <w:rPr>
          <w:rFonts w:ascii="宋体" w:hAnsi="宋体" w:cs="Arial" w:hint="eastAsia"/>
          <w:sz w:val="24"/>
        </w:rPr>
        <w:tab/>
      </w:r>
      <w:proofErr w:type="gramStart"/>
      <w:r w:rsidRPr="00DD31B3">
        <w:rPr>
          <w:rFonts w:ascii="宋体" w:hAnsi="宋体" w:cs="Arial" w:hint="eastAsia"/>
          <w:sz w:val="24"/>
        </w:rPr>
        <w:t>实现共</w:t>
      </w:r>
      <w:proofErr w:type="gramEnd"/>
      <w:r w:rsidRPr="00DD31B3">
        <w:rPr>
          <w:rFonts w:ascii="宋体" w:hAnsi="宋体" w:cs="Arial" w:hint="eastAsia"/>
          <w:sz w:val="24"/>
        </w:rPr>
        <w:t>流出化合物的基线分离：可通过</w:t>
      </w:r>
      <w:proofErr w:type="spellStart"/>
      <w:r w:rsidRPr="00DD31B3">
        <w:rPr>
          <w:rFonts w:ascii="宋体" w:hAnsi="宋体" w:cs="Arial" w:hint="eastAsia"/>
          <w:sz w:val="24"/>
        </w:rPr>
        <w:t>i-PDeA</w:t>
      </w:r>
      <w:proofErr w:type="spellEnd"/>
      <w:r w:rsidRPr="00DD31B3">
        <w:rPr>
          <w:rFonts w:ascii="宋体" w:hAnsi="宋体" w:cs="Arial" w:hint="eastAsia"/>
          <w:sz w:val="24"/>
        </w:rPr>
        <w:t xml:space="preserve">智能峰解卷积功能实现 </w:t>
      </w:r>
    </w:p>
    <w:p w14:paraId="2D77A120"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5.2.5.</w:t>
      </w:r>
      <w:r w:rsidRPr="00DD31B3">
        <w:rPr>
          <w:rFonts w:ascii="宋体" w:hAnsi="宋体" w:cs="Arial" w:hint="eastAsia"/>
          <w:sz w:val="24"/>
        </w:rPr>
        <w:t>13</w:t>
      </w:r>
      <w:r w:rsidRPr="00DD31B3">
        <w:rPr>
          <w:rFonts w:ascii="宋体" w:hAnsi="宋体" w:cs="Arial" w:hint="eastAsia"/>
          <w:sz w:val="24"/>
        </w:rPr>
        <w:tab/>
        <w:t>智能动态范围扩展功能：可通过</w:t>
      </w:r>
      <w:proofErr w:type="spellStart"/>
      <w:r w:rsidRPr="00DD31B3">
        <w:rPr>
          <w:rFonts w:ascii="宋体" w:hAnsi="宋体" w:cs="Arial" w:hint="eastAsia"/>
          <w:sz w:val="24"/>
        </w:rPr>
        <w:t>i-DReC</w:t>
      </w:r>
      <w:proofErr w:type="spellEnd"/>
      <w:r w:rsidRPr="00DD31B3">
        <w:rPr>
          <w:rFonts w:ascii="宋体" w:hAnsi="宋体" w:cs="Arial" w:hint="eastAsia"/>
          <w:sz w:val="24"/>
        </w:rPr>
        <w:t>功能实现</w:t>
      </w:r>
    </w:p>
    <w:p w14:paraId="616D2310"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sz w:val="24"/>
        </w:rPr>
        <w:t>5.2.5.</w:t>
      </w:r>
      <w:r w:rsidRPr="00DD31B3">
        <w:rPr>
          <w:rFonts w:ascii="宋体" w:hAnsi="宋体" w:cs="Arial" w:hint="eastAsia"/>
          <w:sz w:val="24"/>
        </w:rPr>
        <w:t>14</w:t>
      </w:r>
      <w:r w:rsidRPr="00DD31B3">
        <w:rPr>
          <w:rFonts w:ascii="宋体" w:hAnsi="宋体" w:cs="Arial" w:hint="eastAsia"/>
          <w:sz w:val="24"/>
        </w:rPr>
        <w:tab/>
        <w:t>流通池ID/光源ID功能：识别流通池与光源的ID，录入数据文件与系统检查报告</w:t>
      </w:r>
    </w:p>
    <w:p w14:paraId="32E6FFDE" w14:textId="77777777" w:rsidR="00B147A9" w:rsidRPr="002D4888" w:rsidRDefault="00B147A9" w:rsidP="00B147A9">
      <w:pPr>
        <w:tabs>
          <w:tab w:val="left" w:pos="0"/>
        </w:tabs>
        <w:spacing w:line="360" w:lineRule="auto"/>
        <w:ind w:firstLineChars="200" w:firstLine="482"/>
        <w:rPr>
          <w:rFonts w:ascii="宋体" w:hAnsi="宋体" w:cs="Arial"/>
          <w:b/>
          <w:sz w:val="24"/>
        </w:rPr>
      </w:pPr>
      <w:r w:rsidRPr="002D4888">
        <w:rPr>
          <w:rFonts w:ascii="宋体" w:hAnsi="宋体" w:cs="Arial" w:hint="eastAsia"/>
          <w:b/>
          <w:sz w:val="24"/>
        </w:rPr>
        <w:t>5.</w:t>
      </w:r>
      <w:r w:rsidRPr="002D4888">
        <w:rPr>
          <w:rFonts w:ascii="宋体" w:hAnsi="宋体" w:cs="Arial"/>
          <w:b/>
          <w:sz w:val="24"/>
        </w:rPr>
        <w:t>2.</w:t>
      </w:r>
      <w:r w:rsidRPr="002D4888">
        <w:rPr>
          <w:rFonts w:ascii="宋体" w:hAnsi="宋体" w:cs="Arial" w:hint="eastAsia"/>
          <w:b/>
          <w:sz w:val="24"/>
        </w:rPr>
        <w:t>6  荧光检测器</w:t>
      </w:r>
    </w:p>
    <w:p w14:paraId="62F2C66E"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5.2.6.</w:t>
      </w:r>
      <w:r w:rsidRPr="00DD31B3">
        <w:rPr>
          <w:rFonts w:ascii="宋体" w:hAnsi="宋体" w:cs="Arial" w:hint="eastAsia"/>
          <w:bCs/>
          <w:sz w:val="24"/>
        </w:rPr>
        <w:t>2灵敏度 (水拉曼峰): 1200 以上</w:t>
      </w:r>
    </w:p>
    <w:p w14:paraId="16B3618D"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5.2.6.</w:t>
      </w:r>
      <w:r w:rsidRPr="00DD31B3">
        <w:rPr>
          <w:rFonts w:ascii="宋体" w:hAnsi="宋体" w:cs="Arial" w:hint="eastAsia"/>
          <w:bCs/>
          <w:sz w:val="24"/>
        </w:rPr>
        <w:t xml:space="preserve">3快速响应和采样频率： 100 Hz, 10 </w:t>
      </w:r>
      <w:proofErr w:type="spellStart"/>
      <w:r w:rsidRPr="00DD31B3">
        <w:rPr>
          <w:rFonts w:ascii="宋体" w:hAnsi="宋体" w:cs="Arial" w:hint="eastAsia"/>
          <w:bCs/>
          <w:sz w:val="24"/>
        </w:rPr>
        <w:t>ms</w:t>
      </w:r>
      <w:proofErr w:type="spellEnd"/>
      <w:r w:rsidRPr="00DD31B3">
        <w:rPr>
          <w:rFonts w:ascii="宋体" w:hAnsi="宋体" w:cs="Arial" w:hint="eastAsia"/>
          <w:bCs/>
          <w:sz w:val="24"/>
        </w:rPr>
        <w:t>（支持UFLC 分析）</w:t>
      </w:r>
    </w:p>
    <w:p w14:paraId="7AB20DCD"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5.2.6.</w:t>
      </w:r>
      <w:r w:rsidRPr="00DD31B3">
        <w:rPr>
          <w:rFonts w:ascii="宋体" w:hAnsi="宋体" w:cs="Arial" w:hint="eastAsia"/>
          <w:bCs/>
          <w:sz w:val="24"/>
        </w:rPr>
        <w:t>4响应时间：无过滤（相对于10ms）</w:t>
      </w:r>
    </w:p>
    <w:p w14:paraId="1BC8586D"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5.2.6.</w:t>
      </w:r>
      <w:r w:rsidRPr="00DD31B3">
        <w:rPr>
          <w:rFonts w:ascii="宋体" w:hAnsi="宋体" w:cs="Arial" w:hint="eastAsia"/>
          <w:bCs/>
          <w:sz w:val="24"/>
        </w:rPr>
        <w:t xml:space="preserve">5 波长范围： Ex: 200 - 650 nm   </w:t>
      </w:r>
      <w:proofErr w:type="spellStart"/>
      <w:r w:rsidRPr="00DD31B3">
        <w:rPr>
          <w:rFonts w:ascii="宋体" w:hAnsi="宋体" w:cs="Arial" w:hint="eastAsia"/>
          <w:bCs/>
          <w:sz w:val="24"/>
        </w:rPr>
        <w:t>Em</w:t>
      </w:r>
      <w:proofErr w:type="spellEnd"/>
      <w:r w:rsidRPr="00DD31B3">
        <w:rPr>
          <w:rFonts w:ascii="宋体" w:hAnsi="宋体" w:cs="Arial" w:hint="eastAsia"/>
          <w:bCs/>
          <w:sz w:val="24"/>
        </w:rPr>
        <w:t>: 200 - 650 nm</w:t>
      </w:r>
    </w:p>
    <w:p w14:paraId="6FF51740"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5.2.6.</w:t>
      </w:r>
      <w:r w:rsidRPr="00DD31B3">
        <w:rPr>
          <w:rFonts w:ascii="宋体" w:hAnsi="宋体" w:cs="Arial" w:hint="eastAsia"/>
          <w:bCs/>
          <w:sz w:val="24"/>
        </w:rPr>
        <w:t>6 多波长检测功能：双波长同时检测</w:t>
      </w:r>
    </w:p>
    <w:p w14:paraId="2889E14C"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5.2.6.</w:t>
      </w:r>
      <w:r w:rsidRPr="00DD31B3">
        <w:rPr>
          <w:rFonts w:ascii="宋体" w:hAnsi="宋体" w:cs="Arial" w:hint="eastAsia"/>
          <w:bCs/>
          <w:sz w:val="24"/>
        </w:rPr>
        <w:t>7 氙灯寿命：使用时间2000 小时以上的长寿命氙灯</w:t>
      </w:r>
    </w:p>
    <w:p w14:paraId="4C94DB94"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lastRenderedPageBreak/>
        <w:t>5.2.6.</w:t>
      </w:r>
      <w:r w:rsidRPr="00DD31B3">
        <w:rPr>
          <w:rFonts w:ascii="宋体" w:hAnsi="宋体" w:cs="Arial" w:hint="eastAsia"/>
          <w:bCs/>
          <w:sz w:val="24"/>
        </w:rPr>
        <w:t>8 维护（灯、流通池）：从仪器前方更换灯和流通池，无需位置调节</w:t>
      </w:r>
    </w:p>
    <w:p w14:paraId="05B894BC"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5.2.6.</w:t>
      </w:r>
      <w:r w:rsidRPr="00DD31B3">
        <w:rPr>
          <w:rFonts w:ascii="宋体" w:hAnsi="宋体" w:cs="Arial" w:hint="eastAsia"/>
          <w:bCs/>
          <w:sz w:val="24"/>
        </w:rPr>
        <w:t>9 有效性支持：通过VP 功能查询使用时间及进行日志管理</w:t>
      </w:r>
    </w:p>
    <w:p w14:paraId="152EAD37"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5.2.6.</w:t>
      </w:r>
      <w:r w:rsidRPr="00DD31B3">
        <w:rPr>
          <w:rFonts w:ascii="宋体" w:hAnsi="宋体" w:cs="Arial" w:hint="eastAsia"/>
          <w:bCs/>
          <w:sz w:val="24"/>
        </w:rPr>
        <w:t>10 S/N 检查：有</w:t>
      </w:r>
    </w:p>
    <w:p w14:paraId="3AB7E44F" w14:textId="77777777" w:rsidR="00B147A9" w:rsidRPr="00DD31B3" w:rsidRDefault="00B147A9" w:rsidP="00B147A9">
      <w:pPr>
        <w:tabs>
          <w:tab w:val="left" w:pos="0"/>
        </w:tabs>
        <w:spacing w:line="360" w:lineRule="auto"/>
        <w:ind w:firstLineChars="200" w:firstLine="480"/>
        <w:rPr>
          <w:rFonts w:ascii="宋体" w:hAnsi="宋体" w:cs="Arial"/>
          <w:bCs/>
          <w:sz w:val="24"/>
        </w:rPr>
      </w:pPr>
      <w:r w:rsidRPr="00DD31B3">
        <w:rPr>
          <w:rFonts w:ascii="宋体" w:hAnsi="宋体" w:cs="Arial"/>
          <w:bCs/>
          <w:sz w:val="24"/>
        </w:rPr>
        <w:t>5.2.6.</w:t>
      </w:r>
      <w:r w:rsidRPr="00DD31B3">
        <w:rPr>
          <w:rFonts w:ascii="宋体" w:hAnsi="宋体" w:cs="Arial" w:hint="eastAsia"/>
          <w:bCs/>
          <w:sz w:val="24"/>
        </w:rPr>
        <w:t>11 波长检测：外置汞灯</w:t>
      </w:r>
    </w:p>
    <w:p w14:paraId="3BBE6F8F" w14:textId="77777777" w:rsidR="00B147A9" w:rsidRPr="00DD31B3" w:rsidRDefault="00B147A9" w:rsidP="00B147A9">
      <w:pPr>
        <w:tabs>
          <w:tab w:val="left" w:pos="0"/>
        </w:tabs>
        <w:spacing w:line="360" w:lineRule="auto"/>
        <w:ind w:firstLineChars="200" w:firstLine="482"/>
        <w:rPr>
          <w:rFonts w:ascii="宋体" w:hAnsi="宋体" w:cs="Arial" w:hint="eastAsia"/>
          <w:b/>
          <w:sz w:val="24"/>
        </w:rPr>
      </w:pPr>
      <w:r w:rsidRPr="00DD31B3">
        <w:rPr>
          <w:rFonts w:ascii="宋体" w:hAnsi="宋体" w:cs="Arial" w:hint="eastAsia"/>
          <w:b/>
          <w:sz w:val="24"/>
        </w:rPr>
        <w:t>5.</w:t>
      </w:r>
      <w:r w:rsidRPr="00DD31B3">
        <w:rPr>
          <w:rFonts w:ascii="宋体" w:hAnsi="宋体" w:cs="Arial"/>
          <w:b/>
          <w:sz w:val="24"/>
        </w:rPr>
        <w:t>2.</w:t>
      </w:r>
      <w:r w:rsidRPr="00DD31B3">
        <w:rPr>
          <w:rFonts w:ascii="宋体" w:hAnsi="宋体" w:cs="Arial" w:hint="eastAsia"/>
          <w:b/>
          <w:sz w:val="24"/>
        </w:rPr>
        <w:t>7示差折光检测器</w:t>
      </w:r>
    </w:p>
    <w:p w14:paraId="13CA9805"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5.2.7.</w:t>
      </w:r>
      <w:r w:rsidRPr="00DD31B3">
        <w:rPr>
          <w:rFonts w:ascii="宋体" w:hAnsi="宋体" w:cs="Arial" w:hint="eastAsia"/>
          <w:sz w:val="24"/>
        </w:rPr>
        <w:t>1 测定方法：偏转式</w:t>
      </w:r>
    </w:p>
    <w:p w14:paraId="5E36ADD7"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5.2.7.2折射率范围：1-1.75 RIU</w:t>
      </w:r>
    </w:p>
    <w:p w14:paraId="72B7E985"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5.2.7.3范围</w:t>
      </w:r>
      <w:r w:rsidRPr="00DD31B3">
        <w:rPr>
          <w:rFonts w:ascii="宋体" w:hAnsi="宋体" w:cs="Arial" w:hint="eastAsia"/>
          <w:sz w:val="24"/>
        </w:rPr>
        <w:tab/>
        <w:t>A模式</w:t>
      </w:r>
      <w:r w:rsidRPr="00DD31B3">
        <w:rPr>
          <w:rFonts w:ascii="宋体" w:hAnsi="宋体" w:cs="Arial" w:hint="eastAsia"/>
          <w:sz w:val="24"/>
        </w:rPr>
        <w:tab/>
        <w:t>0.01-500 μRIU</w:t>
      </w:r>
    </w:p>
    <w:p w14:paraId="14867A0C"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ab/>
        <w:t xml:space="preserve">       P、L模式</w:t>
      </w:r>
      <w:r w:rsidRPr="00DD31B3">
        <w:rPr>
          <w:rFonts w:ascii="宋体" w:hAnsi="宋体" w:cs="Arial" w:hint="eastAsia"/>
          <w:sz w:val="24"/>
        </w:rPr>
        <w:tab/>
        <w:t>1-5000 μRIU</w:t>
      </w:r>
    </w:p>
    <w:p w14:paraId="0604D30A"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5.2.7.4线性</w:t>
      </w:r>
      <w:r w:rsidRPr="00DD31B3">
        <w:rPr>
          <w:rFonts w:ascii="宋体" w:hAnsi="宋体" w:cs="Arial" w:hint="eastAsia"/>
          <w:sz w:val="24"/>
        </w:rPr>
        <w:tab/>
        <w:t>A模式</w:t>
      </w:r>
      <w:r w:rsidRPr="00DD31B3">
        <w:rPr>
          <w:rFonts w:ascii="宋体" w:hAnsi="宋体" w:cs="Arial" w:hint="eastAsia"/>
          <w:sz w:val="24"/>
        </w:rPr>
        <w:tab/>
        <w:t>500 μRID</w:t>
      </w:r>
    </w:p>
    <w:p w14:paraId="0220CE59"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ab/>
        <w:t xml:space="preserve">       P、L模式</w:t>
      </w:r>
      <w:r w:rsidRPr="00DD31B3">
        <w:rPr>
          <w:rFonts w:ascii="宋体" w:hAnsi="宋体" w:cs="Arial" w:hint="eastAsia"/>
          <w:sz w:val="24"/>
        </w:rPr>
        <w:tab/>
        <w:t>5000 μRID</w:t>
      </w:r>
    </w:p>
    <w:p w14:paraId="3F98EA26"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5.2.7.5噪音级别：0.003 μRIU以下（水，时间常数3.0sec，室温25，A模式）</w:t>
      </w:r>
    </w:p>
    <w:p w14:paraId="685B8806"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5.2.7.6漂移：0.15μRIU/h以下（水，时间常数3.0sec，室温25，A模式）</w:t>
      </w:r>
    </w:p>
    <w:p w14:paraId="1A7E4551" w14:textId="77777777" w:rsidR="00B147A9" w:rsidRPr="00DD31B3" w:rsidRDefault="00B147A9" w:rsidP="00B147A9">
      <w:pPr>
        <w:tabs>
          <w:tab w:val="left" w:pos="0"/>
        </w:tabs>
        <w:spacing w:line="360" w:lineRule="auto"/>
        <w:ind w:firstLineChars="200" w:firstLine="482"/>
        <w:rPr>
          <w:rFonts w:ascii="宋体" w:hAnsi="宋体" w:cs="Arial" w:hint="eastAsia"/>
          <w:sz w:val="24"/>
        </w:rPr>
      </w:pPr>
      <w:r w:rsidRPr="00DD31B3">
        <w:rPr>
          <w:rFonts w:ascii="宋体" w:hAnsi="宋体" w:cs="Arial"/>
          <w:b/>
          <w:sz w:val="24"/>
        </w:rPr>
        <w:t>#</w:t>
      </w:r>
      <w:r w:rsidRPr="00DD31B3">
        <w:rPr>
          <w:rFonts w:ascii="宋体" w:hAnsi="宋体" w:cs="Arial" w:hint="eastAsia"/>
          <w:b/>
          <w:sz w:val="24"/>
        </w:rPr>
        <w:t>5.2.7.7</w:t>
      </w:r>
      <w:r w:rsidRPr="00DD31B3">
        <w:rPr>
          <w:rFonts w:ascii="宋体" w:hAnsi="宋体" w:cs="Arial" w:hint="eastAsia"/>
          <w:sz w:val="24"/>
        </w:rPr>
        <w:t xml:space="preserve"> 工作模式：兼容分析型和制备型</w:t>
      </w:r>
    </w:p>
    <w:p w14:paraId="793606EB"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5.2.7.8最大使用流量：A模式</w:t>
      </w:r>
      <w:r w:rsidRPr="00DD31B3">
        <w:rPr>
          <w:rFonts w:ascii="宋体" w:hAnsi="宋体" w:cs="Arial" w:hint="eastAsia"/>
          <w:sz w:val="24"/>
        </w:rPr>
        <w:tab/>
        <w:t xml:space="preserve"> 20 mL/min</w:t>
      </w:r>
    </w:p>
    <w:p w14:paraId="28B4650D"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ab/>
        <w:t xml:space="preserve">               P、L模式 150 mL/min</w:t>
      </w:r>
    </w:p>
    <w:p w14:paraId="2B956AFB"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5.2.7.9 控温方式：双重温度控制光学系统，缩短平衡时间，减少基线漂移，消除环境温度波动影响。</w:t>
      </w:r>
    </w:p>
    <w:p w14:paraId="1E35EF0F"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5.2.7.10 独立控制面板：可脱离工作站独立操作</w:t>
      </w:r>
    </w:p>
    <w:p w14:paraId="1620DE0E" w14:textId="77777777" w:rsidR="00B147A9" w:rsidRPr="00DD31B3" w:rsidRDefault="00B147A9" w:rsidP="00B147A9">
      <w:pPr>
        <w:tabs>
          <w:tab w:val="left" w:pos="-426"/>
        </w:tabs>
        <w:spacing w:line="48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.3 气相色谱系统</w:t>
      </w:r>
    </w:p>
    <w:p w14:paraId="05F37D21" w14:textId="77777777" w:rsidR="00B147A9" w:rsidRPr="00DD31B3" w:rsidRDefault="00B147A9" w:rsidP="00B147A9">
      <w:pPr>
        <w:tabs>
          <w:tab w:val="left" w:pos="0"/>
        </w:tabs>
        <w:spacing w:line="360" w:lineRule="auto"/>
        <w:ind w:firstLineChars="200" w:firstLine="480"/>
        <w:rPr>
          <w:rFonts w:ascii="宋体" w:hAnsi="宋体" w:cs="Arial" w:hint="eastAsia"/>
          <w:b/>
          <w:sz w:val="24"/>
        </w:rPr>
      </w:pPr>
      <w:r w:rsidRPr="00DD31B3">
        <w:rPr>
          <w:rFonts w:ascii="宋体" w:hAnsi="宋体" w:cs="Arial" w:hint="eastAsia"/>
          <w:sz w:val="24"/>
        </w:rPr>
        <w:t>利用该套仪器能对常见的酚类、萜类等低沸点有机物和极性、弱极性、非极性有机化合物，以及大气中常见的CO、CO</w:t>
      </w:r>
      <w:r w:rsidRPr="00DD31B3">
        <w:rPr>
          <w:rFonts w:ascii="宋体" w:hAnsi="宋体" w:cs="Arial" w:hint="eastAsia"/>
          <w:sz w:val="24"/>
          <w:vertAlign w:val="subscript"/>
        </w:rPr>
        <w:t>2</w:t>
      </w:r>
      <w:r w:rsidRPr="00DD31B3">
        <w:rPr>
          <w:rFonts w:ascii="宋体" w:hAnsi="宋体" w:cs="Arial" w:hint="eastAsia"/>
          <w:sz w:val="24"/>
        </w:rPr>
        <w:t>、CH</w:t>
      </w:r>
      <w:r w:rsidRPr="00DD31B3">
        <w:rPr>
          <w:rFonts w:ascii="宋体" w:hAnsi="宋体" w:cs="Arial" w:hint="eastAsia"/>
          <w:sz w:val="24"/>
          <w:vertAlign w:val="subscript"/>
        </w:rPr>
        <w:t>4</w:t>
      </w:r>
      <w:r w:rsidRPr="00DD31B3">
        <w:rPr>
          <w:rFonts w:ascii="宋体" w:hAnsi="宋体" w:cs="Arial" w:hint="eastAsia"/>
          <w:sz w:val="24"/>
        </w:rPr>
        <w:t>和N</w:t>
      </w:r>
      <w:r w:rsidRPr="00DD31B3">
        <w:rPr>
          <w:rFonts w:ascii="宋体" w:hAnsi="宋体" w:cs="Arial" w:hint="eastAsia"/>
          <w:sz w:val="24"/>
          <w:vertAlign w:val="subscript"/>
        </w:rPr>
        <w:t>2</w:t>
      </w:r>
      <w:r w:rsidRPr="00DD31B3">
        <w:rPr>
          <w:rFonts w:ascii="宋体" w:hAnsi="宋体" w:cs="Arial" w:hint="eastAsia"/>
          <w:sz w:val="24"/>
        </w:rPr>
        <w:t>O等气体做组分分析、定性和定量分析。</w:t>
      </w:r>
    </w:p>
    <w:p w14:paraId="69141DBF"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3.</w:t>
      </w:r>
      <w:r w:rsidRPr="00DD31B3">
        <w:rPr>
          <w:rFonts w:ascii="宋体" w:hAnsi="宋体" w:cs="Arial" w:hint="eastAsia"/>
          <w:b/>
          <w:sz w:val="24"/>
        </w:rPr>
        <w:t>1</w:t>
      </w:r>
      <w:r w:rsidRPr="00DD31B3">
        <w:rPr>
          <w:rFonts w:ascii="宋体" w:hAnsi="宋体" w:cs="Arial"/>
          <w:b/>
          <w:sz w:val="24"/>
        </w:rPr>
        <w:t xml:space="preserve">  </w:t>
      </w:r>
      <w:r w:rsidRPr="00DD31B3">
        <w:rPr>
          <w:rFonts w:ascii="宋体" w:hAnsi="宋体" w:cs="Arial" w:hint="eastAsia"/>
          <w:b/>
          <w:sz w:val="24"/>
        </w:rPr>
        <w:t>快速加热和冷却</w:t>
      </w:r>
      <w:proofErr w:type="gramStart"/>
      <w:r w:rsidRPr="00DD31B3">
        <w:rPr>
          <w:rFonts w:ascii="宋体" w:hAnsi="宋体" w:cs="Arial" w:hint="eastAsia"/>
          <w:b/>
          <w:sz w:val="24"/>
        </w:rPr>
        <w:t>的柱温箱</w:t>
      </w:r>
      <w:proofErr w:type="gramEnd"/>
    </w:p>
    <w:p w14:paraId="43C62285"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.3.1</w:t>
      </w:r>
      <w:r w:rsidRPr="00DD31B3">
        <w:rPr>
          <w:rFonts w:ascii="宋体" w:hAnsi="宋体" w:cs="Arial" w:hint="eastAsia"/>
          <w:sz w:val="24"/>
        </w:rPr>
        <w:t xml:space="preserve">.1 </w:t>
      </w:r>
      <w:proofErr w:type="gramStart"/>
      <w:r w:rsidRPr="00DD31B3">
        <w:rPr>
          <w:rFonts w:ascii="宋体" w:hAnsi="宋体" w:cs="Arial" w:hint="eastAsia"/>
          <w:sz w:val="24"/>
        </w:rPr>
        <w:t>柱箱温度</w:t>
      </w:r>
      <w:proofErr w:type="gramEnd"/>
      <w:r w:rsidRPr="00DD31B3">
        <w:rPr>
          <w:rFonts w:ascii="宋体" w:hAnsi="宋体" w:cs="Arial" w:hint="eastAsia"/>
          <w:sz w:val="24"/>
        </w:rPr>
        <w:t>：室温以上4℃ ～ 450℃（使用液态CO</w:t>
      </w:r>
      <w:r w:rsidRPr="00DD31B3">
        <w:rPr>
          <w:rFonts w:ascii="宋体" w:hAnsi="宋体" w:cs="Arial" w:hint="eastAsia"/>
          <w:sz w:val="24"/>
          <w:vertAlign w:val="subscript"/>
        </w:rPr>
        <w:t>2</w:t>
      </w:r>
      <w:r w:rsidRPr="00DD31B3">
        <w:rPr>
          <w:rFonts w:ascii="宋体" w:hAnsi="宋体" w:cs="Arial" w:hint="eastAsia"/>
          <w:sz w:val="24"/>
        </w:rPr>
        <w:t>时可达-45℃，液氮可达-90℃）</w:t>
      </w:r>
    </w:p>
    <w:p w14:paraId="23272501" w14:textId="77777777" w:rsidR="00B147A9" w:rsidRPr="00DD31B3" w:rsidRDefault="00B147A9" w:rsidP="00B147A9">
      <w:pPr>
        <w:tabs>
          <w:tab w:val="left" w:pos="0"/>
        </w:tabs>
        <w:spacing w:line="360" w:lineRule="auto"/>
        <w:ind w:firstLineChars="200" w:firstLine="482"/>
        <w:rPr>
          <w:rFonts w:ascii="宋体" w:hAnsi="宋体" w:cs="Arial"/>
          <w:sz w:val="24"/>
        </w:rPr>
      </w:pPr>
      <w:r w:rsidRPr="00DD31B3">
        <w:rPr>
          <w:rFonts w:ascii="宋体" w:hAnsi="宋体" w:cs="Arial"/>
          <w:b/>
          <w:sz w:val="24"/>
        </w:rPr>
        <w:t>#</w:t>
      </w:r>
      <w:r w:rsidRPr="00DD31B3">
        <w:rPr>
          <w:rFonts w:ascii="宋体" w:hAnsi="宋体" w:cs="Arial" w:hint="eastAsia"/>
          <w:b/>
          <w:sz w:val="24"/>
        </w:rPr>
        <w:t>5</w:t>
      </w:r>
      <w:r w:rsidRPr="00DD31B3">
        <w:rPr>
          <w:rFonts w:ascii="宋体" w:hAnsi="宋体" w:cs="Arial"/>
          <w:b/>
          <w:sz w:val="24"/>
        </w:rPr>
        <w:t>.3.1</w:t>
      </w:r>
      <w:r w:rsidRPr="00DD31B3">
        <w:rPr>
          <w:rFonts w:ascii="宋体" w:hAnsi="宋体" w:cs="Arial" w:hint="eastAsia"/>
          <w:b/>
          <w:sz w:val="24"/>
        </w:rPr>
        <w:t xml:space="preserve">.2 </w:t>
      </w:r>
      <w:r w:rsidRPr="00DD31B3">
        <w:rPr>
          <w:rFonts w:ascii="宋体" w:hAnsi="宋体" w:cs="Arial" w:hint="eastAsia"/>
          <w:sz w:val="24"/>
        </w:rPr>
        <w:t>程序升温：≥20阶21平台；</w:t>
      </w:r>
      <w:r w:rsidRPr="00DD31B3">
        <w:rPr>
          <w:rFonts w:ascii="宋体" w:hAnsi="宋体" w:cs="Arial"/>
          <w:sz w:val="24"/>
        </w:rPr>
        <w:t xml:space="preserve"> </w:t>
      </w:r>
      <w:r w:rsidRPr="00DD31B3">
        <w:rPr>
          <w:rFonts w:ascii="宋体" w:hAnsi="宋体" w:cs="Arial" w:hint="eastAsia"/>
          <w:sz w:val="24"/>
        </w:rPr>
        <w:t>最大升温速率：≥180℃/min，</w:t>
      </w:r>
      <w:r w:rsidRPr="00DD31B3" w:rsidDel="00812E21">
        <w:rPr>
          <w:rFonts w:ascii="宋体" w:hAnsi="宋体" w:cs="Arial" w:hint="eastAsia"/>
          <w:sz w:val="24"/>
        </w:rPr>
        <w:t xml:space="preserve"> </w:t>
      </w:r>
      <w:r w:rsidRPr="00DD31B3">
        <w:rPr>
          <w:rFonts w:ascii="宋体" w:hAnsi="宋体" w:cs="Arial" w:hint="eastAsia"/>
          <w:sz w:val="24"/>
        </w:rPr>
        <w:t>冷却速度：从 450 降到 50℃ ≤4min</w:t>
      </w:r>
    </w:p>
    <w:p w14:paraId="2FC3654A"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1.3温度设定精度：0.1℃</w:t>
      </w:r>
    </w:p>
    <w:p w14:paraId="76119E1F"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1.4控温精度：0.01℃</w:t>
      </w:r>
    </w:p>
    <w:p w14:paraId="1CEC0E17"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lastRenderedPageBreak/>
        <w:t>5.</w:t>
      </w:r>
      <w:r w:rsidRPr="00DD31B3">
        <w:rPr>
          <w:rFonts w:ascii="宋体" w:hAnsi="宋体" w:cs="Arial"/>
          <w:sz w:val="24"/>
        </w:rPr>
        <w:t>3.</w:t>
      </w:r>
      <w:r w:rsidRPr="00DD31B3">
        <w:rPr>
          <w:rFonts w:ascii="宋体" w:hAnsi="宋体" w:cs="Arial" w:hint="eastAsia"/>
          <w:sz w:val="24"/>
        </w:rPr>
        <w:t>1.5 温度稳定性：周围温度每变化1℃，</w:t>
      </w:r>
      <w:proofErr w:type="gramStart"/>
      <w:r w:rsidRPr="00DD31B3">
        <w:rPr>
          <w:rFonts w:ascii="宋体" w:hAnsi="宋体" w:cs="Arial" w:hint="eastAsia"/>
          <w:sz w:val="24"/>
        </w:rPr>
        <w:t>柱温箱</w:t>
      </w:r>
      <w:proofErr w:type="gramEnd"/>
      <w:r w:rsidRPr="00DD31B3">
        <w:rPr>
          <w:rFonts w:ascii="宋体" w:hAnsi="宋体" w:cs="Arial" w:hint="eastAsia"/>
          <w:sz w:val="24"/>
        </w:rPr>
        <w:t>温度变化小于0.01℃</w:t>
      </w:r>
    </w:p>
    <w:p w14:paraId="26E54187"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 xml:space="preserve">1.6  </w:t>
      </w:r>
      <w:proofErr w:type="gramStart"/>
      <w:r w:rsidRPr="00DD31B3">
        <w:rPr>
          <w:rFonts w:ascii="宋体" w:hAnsi="宋体" w:cs="Arial" w:hint="eastAsia"/>
          <w:sz w:val="24"/>
        </w:rPr>
        <w:t>具有柱温箱</w:t>
      </w:r>
      <w:proofErr w:type="gramEnd"/>
      <w:r w:rsidRPr="00DD31B3">
        <w:rPr>
          <w:rFonts w:ascii="宋体" w:hAnsi="宋体" w:cs="Arial" w:hint="eastAsia"/>
          <w:sz w:val="24"/>
        </w:rPr>
        <w:t>温度的自动保护功能。</w:t>
      </w:r>
    </w:p>
    <w:p w14:paraId="440FA239"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1.7最大运行时间：9999.99分钟</w:t>
      </w:r>
    </w:p>
    <w:p w14:paraId="26CF37CE"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3.</w:t>
      </w:r>
      <w:r w:rsidRPr="00DD31B3">
        <w:rPr>
          <w:rFonts w:ascii="宋体" w:hAnsi="宋体" w:cs="Arial" w:hint="eastAsia"/>
          <w:b/>
          <w:sz w:val="24"/>
        </w:rPr>
        <w:t>2 进样口</w:t>
      </w:r>
    </w:p>
    <w:p w14:paraId="769C9E2B"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2.1 分流/不分流进样口</w:t>
      </w:r>
    </w:p>
    <w:p w14:paraId="716CCAA2"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2.1.1  最高温度：420℃</w:t>
      </w:r>
    </w:p>
    <w:p w14:paraId="75A6A228" w14:textId="77777777" w:rsidR="00B147A9" w:rsidRPr="00DD31B3" w:rsidRDefault="00B147A9" w:rsidP="00B147A9">
      <w:pPr>
        <w:tabs>
          <w:tab w:val="left" w:pos="0"/>
        </w:tabs>
        <w:spacing w:line="360" w:lineRule="auto"/>
        <w:ind w:firstLineChars="200" w:firstLine="482"/>
        <w:rPr>
          <w:rFonts w:ascii="宋体" w:hAnsi="宋体" w:cs="Arial" w:hint="eastAsia"/>
          <w:sz w:val="24"/>
        </w:rPr>
      </w:pPr>
      <w:r w:rsidRPr="00DD31B3">
        <w:rPr>
          <w:rFonts w:ascii="宋体" w:hAnsi="宋体" w:cs="Arial"/>
          <w:b/>
          <w:sz w:val="24"/>
        </w:rPr>
        <w:t>*</w:t>
      </w:r>
      <w:r w:rsidRPr="00DD31B3">
        <w:rPr>
          <w:rFonts w:ascii="宋体" w:hAnsi="宋体" w:cs="Arial" w:hint="eastAsia"/>
          <w:b/>
          <w:sz w:val="24"/>
        </w:rPr>
        <w:t>5</w:t>
      </w:r>
      <w:r w:rsidRPr="00DD31B3">
        <w:rPr>
          <w:rFonts w:ascii="宋体" w:hAnsi="宋体" w:cs="Arial"/>
          <w:b/>
          <w:sz w:val="24"/>
        </w:rPr>
        <w:t>.3.2.</w:t>
      </w:r>
      <w:r w:rsidRPr="00DD31B3">
        <w:rPr>
          <w:rFonts w:ascii="宋体" w:hAnsi="宋体" w:cs="Arial" w:hint="eastAsia"/>
          <w:b/>
          <w:sz w:val="24"/>
        </w:rPr>
        <w:t>1.2</w:t>
      </w:r>
      <w:r w:rsidRPr="00DD31B3">
        <w:rPr>
          <w:rFonts w:ascii="宋体" w:hAnsi="宋体" w:cs="Arial" w:hint="eastAsia"/>
          <w:sz w:val="24"/>
        </w:rPr>
        <w:t xml:space="preserve"> 配备全自动电子流量控制系统，流量控制精度：0.001psi；具备室温补偿和自动环境补偿功能，支持恒流，恒压，恒线速度控制功能，程序增加流速，程序升压及压力脉冲等操作模式</w:t>
      </w:r>
    </w:p>
    <w:p w14:paraId="14A7DBBC"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w:t>
      </w:r>
      <w:r w:rsidRPr="00DD31B3">
        <w:rPr>
          <w:rFonts w:ascii="宋体" w:hAnsi="宋体" w:cs="Arial" w:hint="eastAsia"/>
          <w:sz w:val="24"/>
        </w:rPr>
        <w:t>1.3  标准配备载气节省模式，有效节约载气消耗量</w:t>
      </w:r>
    </w:p>
    <w:p w14:paraId="06A570E0"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w:t>
      </w:r>
      <w:r w:rsidRPr="00DD31B3">
        <w:rPr>
          <w:rFonts w:ascii="宋体" w:hAnsi="宋体" w:cs="Arial" w:hint="eastAsia"/>
          <w:sz w:val="24"/>
        </w:rPr>
        <w:t>1.4  压力设定范围：0 ～ 1015 kPa（相当于0-147 psi）</w:t>
      </w:r>
    </w:p>
    <w:p w14:paraId="13E7EFFC"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w:t>
      </w:r>
      <w:r w:rsidRPr="00DD31B3">
        <w:rPr>
          <w:rFonts w:ascii="宋体" w:hAnsi="宋体" w:cs="Arial" w:hint="eastAsia"/>
          <w:sz w:val="24"/>
        </w:rPr>
        <w:t>1.5  压力程序比率设定范围：-400 ～ 400 kPa/min</w:t>
      </w:r>
    </w:p>
    <w:p w14:paraId="43EE4946"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w:t>
      </w:r>
      <w:r w:rsidRPr="00DD31B3">
        <w:rPr>
          <w:rFonts w:ascii="宋体" w:hAnsi="宋体" w:cs="Arial" w:hint="eastAsia"/>
          <w:sz w:val="24"/>
        </w:rPr>
        <w:t>1.6  压力程序：7阶</w:t>
      </w:r>
    </w:p>
    <w:p w14:paraId="277DDB26"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w:t>
      </w:r>
      <w:r w:rsidRPr="00DD31B3">
        <w:rPr>
          <w:rFonts w:ascii="宋体" w:hAnsi="宋体" w:cs="Arial" w:hint="eastAsia"/>
          <w:sz w:val="24"/>
        </w:rPr>
        <w:t>1.7  分流比设定范围：0 ～ 9000</w:t>
      </w:r>
    </w:p>
    <w:p w14:paraId="224CF6AE"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w:t>
      </w:r>
      <w:r w:rsidRPr="00DD31B3">
        <w:rPr>
          <w:rFonts w:ascii="宋体" w:hAnsi="宋体" w:cs="Arial"/>
          <w:sz w:val="24"/>
        </w:rPr>
        <w:t>.3.2.</w:t>
      </w:r>
      <w:r w:rsidRPr="00DD31B3">
        <w:rPr>
          <w:rFonts w:ascii="宋体" w:hAnsi="宋体" w:cs="Arial" w:hint="eastAsia"/>
          <w:sz w:val="24"/>
        </w:rPr>
        <w:t>1.8  流量设定范围：0～1250mL/min</w:t>
      </w:r>
    </w:p>
    <w:p w14:paraId="7DA03BB0"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2.2  宽口径进样口（W</w:t>
      </w:r>
      <w:r w:rsidRPr="00DD31B3">
        <w:rPr>
          <w:rFonts w:ascii="宋体" w:hAnsi="宋体" w:cs="Arial"/>
          <w:sz w:val="24"/>
        </w:rPr>
        <w:t>BI</w:t>
      </w:r>
      <w:r w:rsidRPr="00DD31B3">
        <w:rPr>
          <w:rFonts w:ascii="宋体" w:hAnsi="宋体" w:cs="Arial" w:hint="eastAsia"/>
          <w:sz w:val="24"/>
        </w:rPr>
        <w:t>）</w:t>
      </w:r>
    </w:p>
    <w:p w14:paraId="071EBDE9"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.3.2.2</w:t>
      </w:r>
      <w:r w:rsidRPr="00DD31B3">
        <w:rPr>
          <w:rFonts w:ascii="宋体" w:hAnsi="宋体" w:cs="Arial" w:hint="eastAsia"/>
          <w:sz w:val="24"/>
        </w:rPr>
        <w:t>.1 最高温度：450℃</w:t>
      </w:r>
    </w:p>
    <w:p w14:paraId="41684792"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.3.2.2</w:t>
      </w:r>
      <w:r w:rsidRPr="00DD31B3">
        <w:rPr>
          <w:rFonts w:ascii="宋体" w:hAnsi="宋体" w:cs="Arial" w:hint="eastAsia"/>
          <w:sz w:val="24"/>
        </w:rPr>
        <w:t>.2 压力设定范围：0 ～ 1015kPa（相当于0-147 psi）</w:t>
      </w:r>
    </w:p>
    <w:p w14:paraId="588E8128"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.3.2.2</w:t>
      </w:r>
      <w:r w:rsidRPr="00DD31B3">
        <w:rPr>
          <w:rFonts w:ascii="宋体" w:hAnsi="宋体" w:cs="Arial" w:hint="eastAsia"/>
          <w:sz w:val="24"/>
        </w:rPr>
        <w:t>.3 压力程序的阶数：5阶</w:t>
      </w:r>
    </w:p>
    <w:p w14:paraId="6DFDC28E"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.3.2.2</w:t>
      </w:r>
      <w:r w:rsidRPr="00DD31B3">
        <w:rPr>
          <w:rFonts w:ascii="宋体" w:hAnsi="宋体" w:cs="Arial" w:hint="eastAsia"/>
          <w:sz w:val="24"/>
        </w:rPr>
        <w:t>.4 压力程序比率设定范围：-400 ～ 400 kPa/min</w:t>
      </w:r>
    </w:p>
    <w:p w14:paraId="3B1DB86C"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.3.2.2</w:t>
      </w:r>
      <w:r w:rsidRPr="00DD31B3">
        <w:rPr>
          <w:rFonts w:ascii="宋体" w:hAnsi="宋体" w:cs="Arial" w:hint="eastAsia"/>
          <w:sz w:val="24"/>
        </w:rPr>
        <w:t>.5 流量设定范围：0 ～ 1250mL/min</w:t>
      </w:r>
    </w:p>
    <w:p w14:paraId="7E38E45E"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.3.2.2</w:t>
      </w:r>
      <w:r w:rsidRPr="00DD31B3">
        <w:rPr>
          <w:rFonts w:ascii="宋体" w:hAnsi="宋体" w:cs="Arial" w:hint="eastAsia"/>
          <w:sz w:val="24"/>
        </w:rPr>
        <w:t>.6 流量程序的阶数：5阶</w:t>
      </w:r>
    </w:p>
    <w:p w14:paraId="679DE1E2"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w:t>
      </w:r>
      <w:r w:rsidRPr="00DD31B3">
        <w:rPr>
          <w:rFonts w:ascii="宋体" w:hAnsi="宋体" w:cs="Arial"/>
          <w:sz w:val="24"/>
        </w:rPr>
        <w:t>.3.2.2</w:t>
      </w:r>
      <w:r w:rsidRPr="00DD31B3">
        <w:rPr>
          <w:rFonts w:ascii="宋体" w:hAnsi="宋体" w:cs="Arial" w:hint="eastAsia"/>
          <w:sz w:val="24"/>
        </w:rPr>
        <w:t>.7 流量程序比率设定范围：-400 ～ 400 mL/min</w:t>
      </w:r>
    </w:p>
    <w:p w14:paraId="2EEF7F22" w14:textId="77777777" w:rsidR="00B147A9" w:rsidRPr="00DD31B3" w:rsidRDefault="00B147A9" w:rsidP="00B147A9">
      <w:pPr>
        <w:tabs>
          <w:tab w:val="left" w:pos="0"/>
        </w:tabs>
        <w:spacing w:line="360" w:lineRule="auto"/>
        <w:ind w:firstLineChars="200" w:firstLine="482"/>
        <w:rPr>
          <w:rFonts w:ascii="宋体" w:hAnsi="宋体" w:cs="Arial" w:hint="eastAsia"/>
          <w:b/>
          <w:sz w:val="24"/>
        </w:rPr>
      </w:pPr>
      <w:r w:rsidRPr="00DD31B3">
        <w:rPr>
          <w:rFonts w:ascii="宋体" w:hAnsi="宋体" w:cs="Arial" w:hint="eastAsia"/>
          <w:b/>
          <w:sz w:val="24"/>
        </w:rPr>
        <w:t>5.</w:t>
      </w:r>
      <w:r w:rsidRPr="00DD31B3">
        <w:rPr>
          <w:rFonts w:ascii="宋体" w:hAnsi="宋体" w:cs="Arial"/>
          <w:b/>
          <w:sz w:val="24"/>
        </w:rPr>
        <w:t>3.</w:t>
      </w:r>
      <w:r w:rsidRPr="00DD31B3">
        <w:rPr>
          <w:rFonts w:ascii="宋体" w:hAnsi="宋体" w:cs="Arial" w:hint="eastAsia"/>
          <w:b/>
          <w:sz w:val="24"/>
        </w:rPr>
        <w:t>3自动进样器</w:t>
      </w:r>
    </w:p>
    <w:p w14:paraId="34ED01A3"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5.3.</w:t>
      </w:r>
      <w:r w:rsidRPr="00DD31B3">
        <w:rPr>
          <w:rFonts w:ascii="宋体" w:hAnsi="宋体" w:cs="Arial" w:hint="eastAsia"/>
          <w:sz w:val="24"/>
        </w:rPr>
        <w:t>3</w:t>
      </w:r>
      <w:r w:rsidRPr="00DD31B3">
        <w:rPr>
          <w:rFonts w:ascii="宋体" w:hAnsi="宋体" w:cs="Arial"/>
          <w:sz w:val="24"/>
        </w:rPr>
        <w:t>.1</w:t>
      </w:r>
      <w:r w:rsidRPr="00DD31B3">
        <w:rPr>
          <w:rFonts w:ascii="宋体" w:hAnsi="宋体" w:cs="Arial" w:hint="eastAsia"/>
          <w:sz w:val="24"/>
        </w:rPr>
        <w:t xml:space="preserve">可自动分析样品数: 15位 </w:t>
      </w:r>
    </w:p>
    <w:p w14:paraId="03648C3B"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5.3.</w:t>
      </w:r>
      <w:r w:rsidRPr="00DD31B3">
        <w:rPr>
          <w:rFonts w:ascii="宋体" w:hAnsi="宋体" w:cs="Arial" w:hint="eastAsia"/>
          <w:sz w:val="24"/>
        </w:rPr>
        <w:t>3</w:t>
      </w:r>
      <w:r w:rsidRPr="00DD31B3">
        <w:rPr>
          <w:rFonts w:ascii="宋体" w:hAnsi="宋体" w:cs="Arial"/>
          <w:sz w:val="24"/>
        </w:rPr>
        <w:t>.</w:t>
      </w:r>
      <w:r w:rsidRPr="00DD31B3">
        <w:rPr>
          <w:rFonts w:ascii="宋体" w:hAnsi="宋体" w:cs="Arial" w:hint="eastAsia"/>
          <w:sz w:val="24"/>
        </w:rPr>
        <w:t>2进样体积: 用10μl注射器以0.1μl步进,可进样0.1-8μl, 用50μl注射器以0.5μl步进,可进样 0.5-40μl, 用250μl注射器以2.5μl步进,可进样2.5-200μl</w:t>
      </w:r>
    </w:p>
    <w:p w14:paraId="436467E2" w14:textId="77777777" w:rsidR="00B147A9" w:rsidRPr="00DD31B3" w:rsidRDefault="00B147A9" w:rsidP="00B147A9">
      <w:pPr>
        <w:tabs>
          <w:tab w:val="left" w:pos="0"/>
        </w:tabs>
        <w:spacing w:line="360" w:lineRule="auto"/>
        <w:ind w:firstLineChars="200" w:firstLine="482"/>
        <w:rPr>
          <w:rFonts w:ascii="宋体" w:hAnsi="宋体" w:cs="Arial" w:hint="eastAsia"/>
          <w:sz w:val="24"/>
        </w:rPr>
      </w:pPr>
      <w:r w:rsidRPr="00DD31B3">
        <w:rPr>
          <w:rFonts w:ascii="宋体" w:hAnsi="宋体" w:cs="Arial"/>
          <w:b/>
          <w:sz w:val="24"/>
        </w:rPr>
        <w:t>#5.3.</w:t>
      </w:r>
      <w:r w:rsidRPr="00DD31B3">
        <w:rPr>
          <w:rFonts w:ascii="宋体" w:hAnsi="宋体" w:cs="Arial" w:hint="eastAsia"/>
          <w:b/>
          <w:sz w:val="24"/>
        </w:rPr>
        <w:t>3</w:t>
      </w:r>
      <w:r w:rsidRPr="00DD31B3">
        <w:rPr>
          <w:rFonts w:ascii="宋体" w:hAnsi="宋体" w:cs="Arial"/>
          <w:b/>
          <w:sz w:val="24"/>
        </w:rPr>
        <w:t>.</w:t>
      </w:r>
      <w:r w:rsidRPr="00DD31B3">
        <w:rPr>
          <w:rFonts w:ascii="宋体" w:hAnsi="宋体" w:cs="Arial" w:hint="eastAsia"/>
          <w:b/>
          <w:sz w:val="24"/>
        </w:rPr>
        <w:t>3</w:t>
      </w:r>
      <w:r w:rsidRPr="00DD31B3">
        <w:rPr>
          <w:rFonts w:ascii="宋体" w:hAnsi="宋体" w:cs="Arial" w:hint="eastAsia"/>
          <w:sz w:val="24"/>
        </w:rPr>
        <w:t>进样重现性: ≤0.5%</w:t>
      </w:r>
    </w:p>
    <w:p w14:paraId="7DF228A2"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sz w:val="24"/>
        </w:rPr>
        <w:t>5.3.</w:t>
      </w:r>
      <w:r w:rsidRPr="00DD31B3">
        <w:rPr>
          <w:rFonts w:ascii="宋体" w:hAnsi="宋体" w:cs="Arial" w:hint="eastAsia"/>
          <w:sz w:val="24"/>
        </w:rPr>
        <w:t>3</w:t>
      </w:r>
      <w:r w:rsidRPr="00DD31B3">
        <w:rPr>
          <w:rFonts w:ascii="宋体" w:hAnsi="宋体" w:cs="Arial"/>
          <w:sz w:val="24"/>
        </w:rPr>
        <w:t>.</w:t>
      </w:r>
      <w:r w:rsidRPr="00DD31B3">
        <w:rPr>
          <w:rFonts w:ascii="宋体" w:hAnsi="宋体" w:cs="Arial" w:hint="eastAsia"/>
          <w:sz w:val="24"/>
        </w:rPr>
        <w:t>5后期可升级为双柱双塔进样系统</w:t>
      </w:r>
    </w:p>
    <w:p w14:paraId="4E0DBF65" w14:textId="77777777" w:rsidR="00B147A9" w:rsidRPr="00DD31B3" w:rsidRDefault="00B147A9" w:rsidP="00B147A9">
      <w:pPr>
        <w:tabs>
          <w:tab w:val="left" w:pos="0"/>
        </w:tabs>
        <w:spacing w:line="360" w:lineRule="auto"/>
        <w:ind w:firstLineChars="200" w:firstLine="482"/>
        <w:rPr>
          <w:rFonts w:ascii="宋体" w:hAnsi="宋体" w:cs="Arial" w:hint="eastAsia"/>
          <w:b/>
          <w:sz w:val="24"/>
        </w:rPr>
      </w:pPr>
      <w:r w:rsidRPr="00DD31B3">
        <w:rPr>
          <w:rFonts w:ascii="宋体" w:hAnsi="宋体" w:cs="Arial" w:hint="eastAsia"/>
          <w:b/>
          <w:sz w:val="24"/>
        </w:rPr>
        <w:lastRenderedPageBreak/>
        <w:t>5.</w:t>
      </w:r>
      <w:r w:rsidRPr="00DD31B3">
        <w:rPr>
          <w:rFonts w:ascii="宋体" w:hAnsi="宋体" w:cs="Arial"/>
          <w:b/>
          <w:sz w:val="24"/>
        </w:rPr>
        <w:t>3.</w:t>
      </w:r>
      <w:r w:rsidRPr="00DD31B3">
        <w:rPr>
          <w:rFonts w:ascii="宋体" w:hAnsi="宋体" w:cs="Arial" w:hint="eastAsia"/>
          <w:b/>
          <w:sz w:val="24"/>
        </w:rPr>
        <w:t>4 检测器单元</w:t>
      </w:r>
    </w:p>
    <w:p w14:paraId="007458F1"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可同时安装至少四个独立控温的检测器，检测器的气体由先进的压力控制系统控制</w:t>
      </w:r>
    </w:p>
    <w:p w14:paraId="0A84C176"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3.</w:t>
      </w:r>
      <w:r w:rsidRPr="00DD31B3">
        <w:rPr>
          <w:rFonts w:ascii="宋体" w:hAnsi="宋体" w:cs="Arial" w:hint="eastAsia"/>
          <w:b/>
          <w:sz w:val="24"/>
        </w:rPr>
        <w:t>4.1  热导检测器（TCD）</w:t>
      </w:r>
    </w:p>
    <w:p w14:paraId="21FE9048"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1.1 最高使用温度：400℃</w:t>
      </w:r>
    </w:p>
    <w:p w14:paraId="3DF1D2EA"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1.2 具有过热保护功能</w:t>
      </w:r>
    </w:p>
    <w:p w14:paraId="01353869"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1.3 灵敏度：≥18000mv.mL/mg (</w:t>
      </w:r>
      <w:proofErr w:type="gramStart"/>
      <w:r w:rsidRPr="00DD31B3">
        <w:rPr>
          <w:rFonts w:ascii="宋体" w:hAnsi="宋体" w:cs="Arial" w:hint="eastAsia"/>
          <w:sz w:val="24"/>
        </w:rPr>
        <w:t>癸</w:t>
      </w:r>
      <w:proofErr w:type="gramEnd"/>
      <w:r w:rsidRPr="00DD31B3">
        <w:rPr>
          <w:rFonts w:ascii="宋体" w:hAnsi="宋体" w:cs="Arial" w:hint="eastAsia"/>
          <w:sz w:val="24"/>
        </w:rPr>
        <w:t xml:space="preserve">烷，载气为He) </w:t>
      </w:r>
    </w:p>
    <w:p w14:paraId="71C1C465"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1.4 动态范围：10</w:t>
      </w:r>
      <w:r w:rsidRPr="00DD31B3">
        <w:rPr>
          <w:rFonts w:ascii="宋体" w:hAnsi="宋体" w:cs="Arial" w:hint="eastAsia"/>
          <w:sz w:val="24"/>
          <w:vertAlign w:val="superscript"/>
        </w:rPr>
        <w:t>5</w:t>
      </w:r>
    </w:p>
    <w:p w14:paraId="319855FF"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1.5 热导丝：</w:t>
      </w:r>
      <w:proofErr w:type="gramStart"/>
      <w:r w:rsidRPr="00DD31B3">
        <w:rPr>
          <w:rFonts w:ascii="宋体" w:hAnsi="宋体" w:cs="Arial" w:hint="eastAsia"/>
          <w:sz w:val="24"/>
        </w:rPr>
        <w:t>铼</w:t>
      </w:r>
      <w:proofErr w:type="gramEnd"/>
      <w:r w:rsidRPr="00DD31B3">
        <w:rPr>
          <w:rFonts w:ascii="宋体" w:hAnsi="宋体" w:cs="Arial" w:hint="eastAsia"/>
          <w:sz w:val="24"/>
        </w:rPr>
        <w:t>-钨丝</w:t>
      </w:r>
    </w:p>
    <w:p w14:paraId="3C27EE08"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1.6 池体积：4uL</w:t>
      </w:r>
    </w:p>
    <w:p w14:paraId="62E36CF0"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1.7 双灯丝结构，其中一根</w:t>
      </w:r>
      <w:proofErr w:type="gramStart"/>
      <w:r w:rsidRPr="00DD31B3">
        <w:rPr>
          <w:rFonts w:ascii="宋体" w:hAnsi="宋体" w:cs="Arial" w:hint="eastAsia"/>
          <w:sz w:val="24"/>
        </w:rPr>
        <w:t>灯丝作参比</w:t>
      </w:r>
      <w:proofErr w:type="gramEnd"/>
    </w:p>
    <w:p w14:paraId="49D730B1"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sz w:val="24"/>
        </w:rPr>
        <w:t>5.3.</w:t>
      </w:r>
      <w:r w:rsidRPr="00DD31B3">
        <w:rPr>
          <w:rFonts w:ascii="宋体" w:hAnsi="宋体" w:cs="Arial" w:hint="eastAsia"/>
          <w:sz w:val="24"/>
        </w:rPr>
        <w:t>4</w:t>
      </w:r>
      <w:r w:rsidRPr="00DD31B3">
        <w:rPr>
          <w:rFonts w:ascii="宋体" w:hAnsi="宋体" w:cs="Arial"/>
          <w:sz w:val="24"/>
        </w:rPr>
        <w:t>.1.</w:t>
      </w:r>
      <w:r w:rsidRPr="00DD31B3">
        <w:rPr>
          <w:rFonts w:ascii="宋体" w:hAnsi="宋体" w:cs="Arial" w:hint="eastAsia"/>
          <w:sz w:val="24"/>
        </w:rPr>
        <w:t>8检测器的数据采集速率≥200Hz（5ms）</w:t>
      </w:r>
    </w:p>
    <w:p w14:paraId="5F73D9A7"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.3.</w:t>
      </w:r>
      <w:r w:rsidRPr="00DD31B3">
        <w:rPr>
          <w:rFonts w:ascii="宋体" w:hAnsi="宋体" w:cs="Arial" w:hint="eastAsia"/>
          <w:b/>
          <w:sz w:val="24"/>
        </w:rPr>
        <w:t>4</w:t>
      </w:r>
      <w:r w:rsidRPr="00DD31B3">
        <w:rPr>
          <w:rFonts w:ascii="宋体" w:hAnsi="宋体" w:cs="Arial"/>
          <w:b/>
          <w:sz w:val="24"/>
        </w:rPr>
        <w:t>.</w:t>
      </w:r>
      <w:r w:rsidRPr="00DD31B3">
        <w:rPr>
          <w:rFonts w:ascii="宋体" w:hAnsi="宋体" w:cs="Arial" w:hint="eastAsia"/>
          <w:b/>
          <w:sz w:val="24"/>
        </w:rPr>
        <w:t>2  氢火焰离子化检测器（FID）</w:t>
      </w:r>
    </w:p>
    <w:p w14:paraId="7A71D653"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2.1 最高使用温度：450℃</w:t>
      </w:r>
    </w:p>
    <w:p w14:paraId="7C381540"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2.2 自动点火功能</w:t>
      </w:r>
    </w:p>
    <w:p w14:paraId="0E94360F"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2.3 检测限：3×10</w:t>
      </w:r>
      <w:r w:rsidRPr="00DD31B3">
        <w:rPr>
          <w:rFonts w:ascii="宋体" w:hAnsi="宋体" w:cs="Arial" w:hint="eastAsia"/>
          <w:sz w:val="24"/>
          <w:vertAlign w:val="superscript"/>
        </w:rPr>
        <w:t>-12</w:t>
      </w:r>
      <w:r w:rsidRPr="00DD31B3">
        <w:rPr>
          <w:rFonts w:ascii="宋体" w:hAnsi="宋体" w:cs="Arial" w:hint="eastAsia"/>
          <w:sz w:val="24"/>
        </w:rPr>
        <w:t xml:space="preserve">g/s ( 十六烷，载气为He ) </w:t>
      </w:r>
    </w:p>
    <w:p w14:paraId="66EA9006"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2.4 动态范围：10</w:t>
      </w:r>
      <w:r w:rsidRPr="00DD31B3">
        <w:rPr>
          <w:rFonts w:ascii="宋体" w:hAnsi="宋体" w:cs="Arial" w:hint="eastAsia"/>
          <w:sz w:val="24"/>
          <w:vertAlign w:val="superscript"/>
        </w:rPr>
        <w:t>7</w:t>
      </w:r>
    </w:p>
    <w:p w14:paraId="4FA42752"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4.2.5检测器的数据采集速率≥200Hz（5ms）</w:t>
      </w:r>
    </w:p>
    <w:p w14:paraId="67855944"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.3.</w:t>
      </w:r>
      <w:r w:rsidRPr="00DD31B3">
        <w:rPr>
          <w:rFonts w:ascii="宋体" w:hAnsi="宋体" w:cs="Arial" w:hint="eastAsia"/>
          <w:b/>
          <w:sz w:val="24"/>
        </w:rPr>
        <w:t>4</w:t>
      </w:r>
      <w:r w:rsidRPr="00DD31B3">
        <w:rPr>
          <w:rFonts w:ascii="宋体" w:hAnsi="宋体" w:cs="Arial"/>
          <w:b/>
          <w:sz w:val="24"/>
        </w:rPr>
        <w:t>.</w:t>
      </w:r>
      <w:r w:rsidRPr="00DD31B3">
        <w:rPr>
          <w:rFonts w:ascii="宋体" w:hAnsi="宋体" w:cs="Arial" w:hint="eastAsia"/>
          <w:b/>
          <w:sz w:val="24"/>
        </w:rPr>
        <w:t>3. 电子捕获检测器（ECD）</w:t>
      </w:r>
    </w:p>
    <w:p w14:paraId="01BE75CD"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3.1 最高使用温度：400°C</w:t>
      </w:r>
    </w:p>
    <w:p w14:paraId="02B9E2C3"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 xml:space="preserve">3.2 检测限：4.2 </w:t>
      </w:r>
      <w:proofErr w:type="spellStart"/>
      <w:r w:rsidRPr="00DD31B3">
        <w:rPr>
          <w:rFonts w:ascii="宋体" w:hAnsi="宋体" w:cs="Arial" w:hint="eastAsia"/>
          <w:sz w:val="24"/>
        </w:rPr>
        <w:t>fg</w:t>
      </w:r>
      <w:proofErr w:type="spellEnd"/>
      <w:r w:rsidRPr="00DD31B3">
        <w:rPr>
          <w:rFonts w:ascii="宋体" w:hAnsi="宋体" w:cs="Arial" w:hint="eastAsia"/>
          <w:sz w:val="24"/>
        </w:rPr>
        <w:t xml:space="preserve">/s (γ-BHC，载气为He) </w:t>
      </w:r>
    </w:p>
    <w:p w14:paraId="303D098B"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5</w:t>
      </w:r>
      <w:r w:rsidRPr="00DD31B3">
        <w:rPr>
          <w:rFonts w:ascii="宋体" w:hAnsi="宋体" w:cs="Arial"/>
          <w:sz w:val="24"/>
        </w:rPr>
        <w:t>.3.</w:t>
      </w:r>
      <w:r w:rsidRPr="00DD31B3">
        <w:rPr>
          <w:rFonts w:ascii="宋体" w:hAnsi="宋体" w:cs="Arial" w:hint="eastAsia"/>
          <w:sz w:val="24"/>
        </w:rPr>
        <w:t>4</w:t>
      </w:r>
      <w:r w:rsidRPr="00DD31B3">
        <w:rPr>
          <w:rFonts w:ascii="宋体" w:hAnsi="宋体" w:cs="Arial"/>
          <w:sz w:val="24"/>
        </w:rPr>
        <w:t>.</w:t>
      </w:r>
      <w:r w:rsidRPr="00DD31B3">
        <w:rPr>
          <w:rFonts w:ascii="宋体" w:hAnsi="宋体" w:cs="Arial" w:hint="eastAsia"/>
          <w:sz w:val="24"/>
        </w:rPr>
        <w:t>3.3 动态范围：8 x 10</w:t>
      </w:r>
      <w:r w:rsidRPr="00DD31B3">
        <w:rPr>
          <w:rFonts w:ascii="宋体" w:hAnsi="宋体" w:cs="Arial" w:hint="eastAsia"/>
          <w:sz w:val="24"/>
          <w:vertAlign w:val="superscript"/>
        </w:rPr>
        <w:t>4</w:t>
      </w:r>
    </w:p>
    <w:p w14:paraId="30A3D489" w14:textId="77777777" w:rsidR="00B147A9" w:rsidRPr="00DD31B3" w:rsidRDefault="00B147A9" w:rsidP="00B147A9">
      <w:pPr>
        <w:tabs>
          <w:tab w:val="left" w:pos="0"/>
        </w:tabs>
        <w:spacing w:line="360" w:lineRule="auto"/>
        <w:ind w:firstLineChars="200" w:firstLine="482"/>
        <w:rPr>
          <w:rFonts w:ascii="宋体" w:hAnsi="宋体" w:cs="Arial" w:hint="eastAsia"/>
          <w:sz w:val="24"/>
        </w:rPr>
      </w:pPr>
      <w:r w:rsidRPr="00DD31B3">
        <w:rPr>
          <w:rFonts w:ascii="宋体" w:hAnsi="宋体" w:cs="Arial"/>
          <w:b/>
          <w:sz w:val="24"/>
        </w:rPr>
        <w:t>#</w:t>
      </w:r>
      <w:r w:rsidRPr="00DD31B3">
        <w:rPr>
          <w:rFonts w:ascii="宋体" w:hAnsi="宋体" w:cs="Arial" w:hint="eastAsia"/>
          <w:b/>
          <w:sz w:val="24"/>
        </w:rPr>
        <w:t>5.</w:t>
      </w:r>
      <w:r w:rsidRPr="00DD31B3">
        <w:rPr>
          <w:rFonts w:ascii="宋体" w:hAnsi="宋体" w:cs="Arial"/>
          <w:b/>
          <w:sz w:val="24"/>
        </w:rPr>
        <w:t>3.</w:t>
      </w:r>
      <w:r w:rsidRPr="00DD31B3">
        <w:rPr>
          <w:rFonts w:ascii="宋体" w:hAnsi="宋体" w:cs="Arial" w:hint="eastAsia"/>
          <w:b/>
          <w:sz w:val="24"/>
        </w:rPr>
        <w:t>4.3.4</w:t>
      </w:r>
      <w:r w:rsidRPr="00DD31B3">
        <w:rPr>
          <w:rFonts w:ascii="宋体" w:hAnsi="宋体" w:cs="Arial" w:hint="eastAsia"/>
          <w:sz w:val="24"/>
        </w:rPr>
        <w:t>检测器的数据采集速率≥200Hz（5ms）</w:t>
      </w:r>
    </w:p>
    <w:p w14:paraId="181D6310" w14:textId="77777777" w:rsidR="00B147A9" w:rsidRPr="00DD31B3" w:rsidRDefault="00B147A9" w:rsidP="00B147A9">
      <w:pPr>
        <w:tabs>
          <w:tab w:val="left" w:pos="0"/>
        </w:tabs>
        <w:spacing w:line="360" w:lineRule="auto"/>
        <w:ind w:firstLineChars="200" w:firstLine="482"/>
        <w:rPr>
          <w:rFonts w:ascii="宋体" w:hAnsi="宋体" w:cs="Arial" w:hint="eastAsia"/>
          <w:b/>
          <w:sz w:val="24"/>
        </w:rPr>
      </w:pPr>
      <w:r w:rsidRPr="00DD31B3">
        <w:rPr>
          <w:rFonts w:ascii="宋体" w:hAnsi="宋体" w:cs="Arial"/>
          <w:b/>
          <w:sz w:val="24"/>
        </w:rPr>
        <w:t>#</w:t>
      </w:r>
      <w:r w:rsidRPr="00DD31B3">
        <w:rPr>
          <w:rFonts w:ascii="宋体" w:hAnsi="宋体" w:cs="Arial" w:hint="eastAsia"/>
          <w:b/>
          <w:sz w:val="24"/>
        </w:rPr>
        <w:t>5.3.</w:t>
      </w:r>
      <w:r w:rsidRPr="00DD31B3">
        <w:rPr>
          <w:rFonts w:ascii="宋体" w:hAnsi="宋体" w:cs="Arial"/>
          <w:b/>
          <w:sz w:val="24"/>
        </w:rPr>
        <w:t>5</w:t>
      </w:r>
      <w:r w:rsidRPr="00DD31B3">
        <w:rPr>
          <w:rFonts w:ascii="宋体" w:hAnsi="宋体" w:cs="Arial" w:hint="eastAsia"/>
          <w:b/>
          <w:sz w:val="24"/>
        </w:rPr>
        <w:t>扩展性能</w:t>
      </w:r>
    </w:p>
    <w:p w14:paraId="3A6E27BE"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后期可扩展，可实现检测器分流、检测器切换、多维GC功能；最多可同时安装三个独立控温的进样单元，由先进的电子流量控制系统控制。可同时安装至少四个独立控温的检测器，检测器的气体由先进的压力控制系统控制。后期可升级为双柱双塔进样系统</w:t>
      </w:r>
    </w:p>
    <w:p w14:paraId="2EF77014"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3.6</w:t>
      </w:r>
      <w:r w:rsidRPr="00DD31B3">
        <w:rPr>
          <w:rFonts w:ascii="宋体" w:hAnsi="宋体" w:cs="Arial" w:hint="eastAsia"/>
          <w:b/>
          <w:sz w:val="24"/>
        </w:rPr>
        <w:t xml:space="preserve">其他 </w:t>
      </w:r>
    </w:p>
    <w:p w14:paraId="659370C0"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.1色谱柱和流路系统</w:t>
      </w:r>
    </w:p>
    <w:p w14:paraId="64596C82"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1.1 可安装并使用包括内径0.53mm在内的各规格毛细柱，可选配填充柱</w:t>
      </w:r>
    </w:p>
    <w:p w14:paraId="55A4B39B"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lastRenderedPageBreak/>
        <w:t>5</w:t>
      </w:r>
      <w:r w:rsidRPr="00DD31B3">
        <w:rPr>
          <w:rFonts w:ascii="宋体" w:hAnsi="宋体" w:cs="Arial"/>
          <w:sz w:val="24"/>
        </w:rPr>
        <w:t>.3.6.</w:t>
      </w:r>
      <w:r w:rsidRPr="00DD31B3">
        <w:rPr>
          <w:rFonts w:ascii="宋体" w:hAnsi="宋体" w:cs="Arial" w:hint="eastAsia"/>
          <w:sz w:val="24"/>
        </w:rPr>
        <w:t>1.2 支持双柱双流路系统，且两根色谱柱长度不受限制</w:t>
      </w:r>
    </w:p>
    <w:p w14:paraId="2A8B2F3B"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1.3 两个柱流量控制系统均采用先进的流量控制单元</w:t>
      </w:r>
    </w:p>
    <w:p w14:paraId="389FAFD1"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1.4 支持三柱三FID同时分析组成气相色谱方法优化系统</w:t>
      </w:r>
    </w:p>
    <w:p w14:paraId="6128C668"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1.5 可通过切割少许长度来延长色谱柱使用寿命，污染后无需即刻整体更换</w:t>
      </w:r>
    </w:p>
    <w:p w14:paraId="745069AE"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1.6 具有室温补偿和自动环境补偿功能</w:t>
      </w:r>
    </w:p>
    <w:p w14:paraId="4BF3399D"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1.7 具有恒定的载气线速度控制功能</w:t>
      </w:r>
    </w:p>
    <w:p w14:paraId="4CF60A2F"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2 面板键盘</w:t>
      </w:r>
    </w:p>
    <w:p w14:paraId="15F19839"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2.1  完全控制及显示所有温度区域和载气流量</w:t>
      </w:r>
    </w:p>
    <w:p w14:paraId="706992CE"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2.2  完全控制所有检测器功能和检测器气体</w:t>
      </w:r>
    </w:p>
    <w:p w14:paraId="1D31C959"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.3.6.</w:t>
      </w:r>
      <w:r w:rsidRPr="00DD31B3">
        <w:rPr>
          <w:rFonts w:ascii="宋体" w:hAnsi="宋体" w:cs="Arial" w:hint="eastAsia"/>
          <w:sz w:val="24"/>
        </w:rPr>
        <w:t>2.3  实时时间程序和系统诊断，在线帮助和记事本记录程序事件</w:t>
      </w:r>
    </w:p>
    <w:p w14:paraId="1A060D03" w14:textId="77777777" w:rsidR="00B147A9" w:rsidRPr="00DD31B3" w:rsidRDefault="00B147A9" w:rsidP="00B147A9">
      <w:pPr>
        <w:tabs>
          <w:tab w:val="left" w:pos="0"/>
        </w:tabs>
        <w:spacing w:line="360" w:lineRule="auto"/>
        <w:ind w:firstLineChars="200" w:firstLine="482"/>
        <w:rPr>
          <w:rFonts w:ascii="宋体" w:hAnsi="宋体" w:cs="Arial"/>
          <w:b/>
          <w:sz w:val="24"/>
        </w:rPr>
      </w:pPr>
      <w:r w:rsidRPr="00DD31B3">
        <w:rPr>
          <w:rFonts w:ascii="宋体" w:hAnsi="宋体" w:cs="Arial" w:hint="eastAsia"/>
          <w:b/>
          <w:sz w:val="24"/>
        </w:rPr>
        <w:t>5.</w:t>
      </w:r>
      <w:r w:rsidRPr="00DD31B3">
        <w:rPr>
          <w:rFonts w:ascii="宋体" w:hAnsi="宋体" w:cs="Arial"/>
          <w:b/>
          <w:sz w:val="24"/>
        </w:rPr>
        <w:t>3.7</w:t>
      </w:r>
      <w:r w:rsidRPr="00DD31B3">
        <w:rPr>
          <w:rFonts w:ascii="宋体" w:hAnsi="宋体" w:cs="Arial" w:hint="eastAsia"/>
          <w:b/>
          <w:sz w:val="24"/>
        </w:rPr>
        <w:t>数据处理系统</w:t>
      </w:r>
    </w:p>
    <w:p w14:paraId="752DEFF9"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3.7</w:t>
      </w:r>
      <w:r w:rsidRPr="00DD31B3">
        <w:rPr>
          <w:rFonts w:ascii="宋体" w:hAnsi="宋体" w:cs="Arial" w:hint="eastAsia"/>
          <w:sz w:val="24"/>
        </w:rPr>
        <w:t>.1数据采集和数据解析</w:t>
      </w:r>
    </w:p>
    <w:p w14:paraId="7E5C1306"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采用一体化的数据结构，利用定量浏览器和数据浏览器可方便的进行分析操作和信息追溯，满足GLP/GMP操作规范。具有丰富的计算功能和数据比较功能，可以显示相对保留时间（RRT），具有保留时间自动校正功能（AART）。可针对工作流程灵活设定软件操作界面。</w:t>
      </w:r>
    </w:p>
    <w:p w14:paraId="2D52B8DA"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3.7</w:t>
      </w:r>
      <w:r w:rsidRPr="00DD31B3">
        <w:rPr>
          <w:rFonts w:ascii="宋体" w:hAnsi="宋体" w:cs="Arial" w:hint="eastAsia"/>
          <w:sz w:val="24"/>
        </w:rPr>
        <w:t>.2报告制作</w:t>
      </w:r>
      <w:r w:rsidRPr="00DD31B3">
        <w:rPr>
          <w:rFonts w:ascii="宋体" w:hAnsi="宋体" w:cs="Arial" w:hint="eastAsia"/>
          <w:sz w:val="24"/>
        </w:rPr>
        <w:tab/>
      </w:r>
    </w:p>
    <w:p w14:paraId="598A5DC8"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高度灵活的报告制作功能，各种类型的模板文件快捷选用，并</w:t>
      </w:r>
      <w:proofErr w:type="gramStart"/>
      <w:r w:rsidRPr="00DD31B3">
        <w:rPr>
          <w:rFonts w:ascii="宋体" w:hAnsi="宋体" w:cs="Arial" w:hint="eastAsia"/>
          <w:sz w:val="24"/>
        </w:rPr>
        <w:t>支持自</w:t>
      </w:r>
      <w:proofErr w:type="gramEnd"/>
      <w:r w:rsidRPr="00DD31B3">
        <w:rPr>
          <w:rFonts w:ascii="宋体" w:hAnsi="宋体" w:cs="Arial" w:hint="eastAsia"/>
          <w:sz w:val="24"/>
        </w:rPr>
        <w:t>建模板。标准配备PDF输出功能。</w:t>
      </w:r>
    </w:p>
    <w:p w14:paraId="2C3CB2A6"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3.7</w:t>
      </w:r>
      <w:r w:rsidRPr="00DD31B3">
        <w:rPr>
          <w:rFonts w:ascii="宋体" w:hAnsi="宋体" w:cs="Arial" w:hint="eastAsia"/>
          <w:sz w:val="24"/>
        </w:rPr>
        <w:t>.3质量控制</w:t>
      </w:r>
      <w:r w:rsidRPr="00DD31B3">
        <w:rPr>
          <w:rFonts w:ascii="宋体" w:hAnsi="宋体" w:cs="Arial" w:hint="eastAsia"/>
          <w:sz w:val="24"/>
        </w:rPr>
        <w:tab/>
      </w:r>
    </w:p>
    <w:p w14:paraId="2F9E60D9"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高精度控制QA/QC功能，支持自动计算噪音、漂移、信噪比、LOD、LOQ、精密度和回收率等方法学指标，具有仪器系统检查功能和用户安全管理功能。</w:t>
      </w:r>
    </w:p>
    <w:p w14:paraId="69F636CD"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3.7</w:t>
      </w:r>
      <w:r w:rsidRPr="00DD31B3">
        <w:rPr>
          <w:rFonts w:ascii="宋体" w:hAnsi="宋体" w:cs="Arial" w:hint="eastAsia"/>
          <w:sz w:val="24"/>
        </w:rPr>
        <w:t>.4网络化控制</w:t>
      </w:r>
    </w:p>
    <w:p w14:paraId="25A14BBD"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可通过网络式CDS（数据管理系统）进行软件远程控制和人机分离模式操作。</w:t>
      </w:r>
    </w:p>
    <w:p w14:paraId="37E34F67" w14:textId="77777777" w:rsidR="00B147A9" w:rsidRPr="00DD31B3" w:rsidRDefault="00B147A9" w:rsidP="00B147A9">
      <w:pPr>
        <w:tabs>
          <w:tab w:val="left" w:pos="0"/>
        </w:tabs>
        <w:spacing w:line="360" w:lineRule="auto"/>
        <w:ind w:firstLineChars="200" w:firstLine="480"/>
        <w:rPr>
          <w:rFonts w:ascii="宋体" w:hAnsi="宋体" w:cs="Arial"/>
          <w:sz w:val="24"/>
        </w:rPr>
      </w:pPr>
      <w:r w:rsidRPr="00DD31B3">
        <w:rPr>
          <w:rFonts w:ascii="宋体" w:hAnsi="宋体" w:cs="Arial" w:hint="eastAsia"/>
          <w:sz w:val="24"/>
        </w:rPr>
        <w:t>5.</w:t>
      </w:r>
      <w:r w:rsidRPr="00DD31B3">
        <w:rPr>
          <w:rFonts w:ascii="宋体" w:hAnsi="宋体" w:cs="Arial"/>
          <w:sz w:val="24"/>
        </w:rPr>
        <w:t>3.7</w:t>
      </w:r>
      <w:r w:rsidRPr="00DD31B3">
        <w:rPr>
          <w:rFonts w:ascii="宋体" w:hAnsi="宋体" w:cs="Arial" w:hint="eastAsia"/>
          <w:sz w:val="24"/>
        </w:rPr>
        <w:t>.5法规符合性</w:t>
      </w:r>
      <w:r w:rsidRPr="00DD31B3">
        <w:rPr>
          <w:rFonts w:ascii="宋体" w:hAnsi="宋体" w:cs="Arial" w:hint="eastAsia"/>
          <w:sz w:val="24"/>
        </w:rPr>
        <w:tab/>
      </w:r>
    </w:p>
    <w:p w14:paraId="2669EFAC" w14:textId="77777777" w:rsidR="00B147A9" w:rsidRPr="00DD31B3" w:rsidRDefault="00B147A9" w:rsidP="00B147A9">
      <w:pPr>
        <w:tabs>
          <w:tab w:val="left" w:pos="0"/>
        </w:tabs>
        <w:spacing w:line="360" w:lineRule="auto"/>
        <w:ind w:firstLineChars="200" w:firstLine="480"/>
        <w:rPr>
          <w:rFonts w:ascii="宋体" w:hAnsi="宋体" w:cs="Arial" w:hint="eastAsia"/>
          <w:sz w:val="24"/>
        </w:rPr>
      </w:pPr>
      <w:r w:rsidRPr="00DD31B3">
        <w:rPr>
          <w:rFonts w:ascii="宋体" w:hAnsi="宋体" w:cs="Arial" w:hint="eastAsia"/>
          <w:sz w:val="24"/>
        </w:rPr>
        <w:t>具有安全性策略、系统策略、用户权限和用户管理、审核追踪和理由输入等功能，完全符合</w:t>
      </w:r>
      <w:proofErr w:type="spellStart"/>
      <w:r w:rsidRPr="00DD31B3">
        <w:rPr>
          <w:rFonts w:ascii="宋体" w:hAnsi="宋体" w:cs="Arial" w:hint="eastAsia"/>
          <w:sz w:val="24"/>
        </w:rPr>
        <w:t>GxP</w:t>
      </w:r>
      <w:proofErr w:type="spellEnd"/>
      <w:r w:rsidRPr="00DD31B3">
        <w:rPr>
          <w:rFonts w:ascii="宋体" w:hAnsi="宋体" w:cs="Arial" w:hint="eastAsia"/>
          <w:sz w:val="24"/>
        </w:rPr>
        <w:t>和FDA 21 CFR Part11或相关法规的要求。</w:t>
      </w:r>
    </w:p>
    <w:p w14:paraId="491C5760" w14:textId="77777777" w:rsidR="00B147A9" w:rsidRPr="00DD31B3" w:rsidRDefault="00B147A9" w:rsidP="00B147A9">
      <w:pPr>
        <w:tabs>
          <w:tab w:val="left" w:pos="0"/>
        </w:tabs>
        <w:spacing w:line="360" w:lineRule="auto"/>
        <w:ind w:firstLineChars="200" w:firstLine="480"/>
        <w:rPr>
          <w:rFonts w:ascii="宋体" w:hAnsi="宋体" w:cs="Arial"/>
          <w:sz w:val="24"/>
        </w:rPr>
      </w:pPr>
    </w:p>
    <w:p w14:paraId="5F50D910" w14:textId="77777777" w:rsidR="00B147A9" w:rsidRPr="00DD31B3" w:rsidRDefault="00B147A9" w:rsidP="00B147A9">
      <w:pPr>
        <w:tabs>
          <w:tab w:val="left" w:pos="0"/>
        </w:tabs>
        <w:spacing w:line="480" w:lineRule="auto"/>
        <w:ind w:firstLineChars="200" w:firstLine="482"/>
        <w:rPr>
          <w:rFonts w:ascii="宋体" w:hAnsi="宋体" w:cs="Arial"/>
          <w:b/>
          <w:sz w:val="24"/>
        </w:rPr>
      </w:pPr>
      <w:r w:rsidRPr="00DD31B3">
        <w:rPr>
          <w:rFonts w:ascii="宋体" w:hAnsi="宋体" w:cs="Arial" w:hint="eastAsia"/>
          <w:b/>
          <w:sz w:val="24"/>
        </w:rPr>
        <w:t>五、产品配置清单：</w:t>
      </w:r>
    </w:p>
    <w:p w14:paraId="3BA416D3" w14:textId="77777777" w:rsidR="00B147A9" w:rsidRPr="00DD31B3" w:rsidRDefault="00B147A9" w:rsidP="00B147A9">
      <w:pPr>
        <w:tabs>
          <w:tab w:val="left" w:pos="0"/>
        </w:tabs>
        <w:spacing w:line="480" w:lineRule="auto"/>
        <w:ind w:firstLineChars="200" w:firstLine="482"/>
        <w:rPr>
          <w:rFonts w:ascii="宋体" w:hAnsi="宋体" w:cs="Arial"/>
          <w:b/>
          <w:sz w:val="24"/>
        </w:rPr>
      </w:pPr>
      <w:r w:rsidRPr="00DD31B3">
        <w:rPr>
          <w:rFonts w:ascii="宋体" w:hAnsi="宋体" w:cs="Arial" w:hint="eastAsia"/>
          <w:b/>
          <w:sz w:val="24"/>
        </w:rPr>
        <w:lastRenderedPageBreak/>
        <w:t>1、离子色谱</w:t>
      </w:r>
    </w:p>
    <w:tbl>
      <w:tblPr>
        <w:tblW w:w="0" w:type="auto"/>
        <w:jc w:val="center"/>
        <w:tblLook w:val="0000" w:firstRow="0" w:lastRow="0" w:firstColumn="0" w:lastColumn="0" w:noHBand="0" w:noVBand="0"/>
      </w:tblPr>
      <w:tblGrid>
        <w:gridCol w:w="860"/>
        <w:gridCol w:w="6193"/>
        <w:gridCol w:w="992"/>
      </w:tblGrid>
      <w:tr w:rsidR="00B147A9" w:rsidRPr="00DD31B3" w14:paraId="2630C1D1" w14:textId="77777777" w:rsidTr="00AD1C26">
        <w:trPr>
          <w:trHeight w:val="512"/>
          <w:jc w:val="center"/>
        </w:trPr>
        <w:tc>
          <w:tcPr>
            <w:tcW w:w="860" w:type="dxa"/>
            <w:tcBorders>
              <w:top w:val="single" w:sz="4" w:space="0" w:color="auto"/>
              <w:left w:val="single" w:sz="4" w:space="0" w:color="auto"/>
              <w:bottom w:val="single" w:sz="4" w:space="0" w:color="auto"/>
              <w:right w:val="single" w:sz="4" w:space="0" w:color="auto"/>
            </w:tcBorders>
            <w:vAlign w:val="center"/>
          </w:tcPr>
          <w:p w14:paraId="210C7897" w14:textId="77777777" w:rsidR="00B147A9" w:rsidRPr="00DD31B3" w:rsidRDefault="00B147A9" w:rsidP="00AD1C26">
            <w:pPr>
              <w:rPr>
                <w:rFonts w:ascii="宋体" w:hAnsi="宋体"/>
                <w:bCs/>
                <w:color w:val="000000"/>
                <w:sz w:val="24"/>
              </w:rPr>
            </w:pPr>
            <w:r w:rsidRPr="00DD31B3">
              <w:rPr>
                <w:rFonts w:ascii="宋体" w:hAnsi="宋体"/>
                <w:bCs/>
                <w:color w:val="000000"/>
                <w:sz w:val="24"/>
              </w:rPr>
              <w:t>序号</w:t>
            </w:r>
          </w:p>
        </w:tc>
        <w:tc>
          <w:tcPr>
            <w:tcW w:w="6193" w:type="dxa"/>
            <w:tcBorders>
              <w:top w:val="single" w:sz="4" w:space="0" w:color="auto"/>
              <w:left w:val="nil"/>
              <w:bottom w:val="single" w:sz="4" w:space="0" w:color="auto"/>
              <w:right w:val="single" w:sz="4" w:space="0" w:color="auto"/>
            </w:tcBorders>
            <w:vAlign w:val="center"/>
          </w:tcPr>
          <w:p w14:paraId="767B0DD2" w14:textId="77777777" w:rsidR="00B147A9" w:rsidRPr="00DD31B3" w:rsidRDefault="00B147A9" w:rsidP="00AD1C26">
            <w:pPr>
              <w:jc w:val="center"/>
              <w:rPr>
                <w:rFonts w:ascii="宋体" w:hAnsi="宋体"/>
                <w:bCs/>
                <w:color w:val="000000"/>
                <w:sz w:val="24"/>
              </w:rPr>
            </w:pPr>
            <w:r w:rsidRPr="00DD31B3">
              <w:rPr>
                <w:rFonts w:ascii="宋体" w:hAnsi="宋体"/>
                <w:bCs/>
                <w:color w:val="000000"/>
                <w:sz w:val="24"/>
              </w:rPr>
              <w:t>名称</w:t>
            </w:r>
          </w:p>
        </w:tc>
        <w:tc>
          <w:tcPr>
            <w:tcW w:w="992" w:type="dxa"/>
            <w:tcBorders>
              <w:top w:val="single" w:sz="4" w:space="0" w:color="auto"/>
              <w:left w:val="nil"/>
              <w:bottom w:val="single" w:sz="4" w:space="0" w:color="auto"/>
              <w:right w:val="single" w:sz="4" w:space="0" w:color="auto"/>
            </w:tcBorders>
            <w:vAlign w:val="center"/>
          </w:tcPr>
          <w:p w14:paraId="69CE30BD" w14:textId="77777777" w:rsidR="00B147A9" w:rsidRPr="00DD31B3" w:rsidRDefault="00B147A9" w:rsidP="00AD1C26">
            <w:pPr>
              <w:jc w:val="center"/>
              <w:rPr>
                <w:rFonts w:ascii="宋体" w:hAnsi="宋体"/>
                <w:bCs/>
                <w:color w:val="000000"/>
                <w:sz w:val="24"/>
              </w:rPr>
            </w:pPr>
            <w:r w:rsidRPr="00DD31B3">
              <w:rPr>
                <w:rFonts w:ascii="宋体" w:hAnsi="宋体"/>
                <w:bCs/>
                <w:color w:val="000000"/>
                <w:sz w:val="24"/>
              </w:rPr>
              <w:t>数量</w:t>
            </w:r>
          </w:p>
        </w:tc>
      </w:tr>
      <w:tr w:rsidR="00B147A9" w:rsidRPr="00DD31B3" w14:paraId="11DE891C"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37882BC5"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1.</w:t>
            </w:r>
          </w:p>
        </w:tc>
        <w:tc>
          <w:tcPr>
            <w:tcW w:w="6193" w:type="dxa"/>
            <w:tcBorders>
              <w:top w:val="single" w:sz="4" w:space="0" w:color="auto"/>
              <w:left w:val="nil"/>
              <w:bottom w:val="single" w:sz="4" w:space="0" w:color="auto"/>
              <w:right w:val="single" w:sz="4" w:space="0" w:color="auto"/>
            </w:tcBorders>
            <w:vAlign w:val="center"/>
          </w:tcPr>
          <w:p w14:paraId="7E03EAEC" w14:textId="77777777" w:rsidR="00B147A9" w:rsidRPr="00DD31B3" w:rsidRDefault="00B147A9" w:rsidP="00AD1C26">
            <w:pPr>
              <w:rPr>
                <w:rFonts w:ascii="宋体" w:hAnsi="宋体"/>
                <w:color w:val="000000"/>
                <w:sz w:val="24"/>
              </w:rPr>
            </w:pPr>
            <w:r w:rsidRPr="00DD31B3">
              <w:rPr>
                <w:rFonts w:ascii="宋体" w:hAnsi="宋体" w:hint="eastAsia"/>
                <w:color w:val="000000"/>
                <w:sz w:val="24"/>
              </w:rPr>
              <w:t>惰性输液泵</w:t>
            </w:r>
          </w:p>
        </w:tc>
        <w:tc>
          <w:tcPr>
            <w:tcW w:w="992" w:type="dxa"/>
            <w:tcBorders>
              <w:top w:val="single" w:sz="4" w:space="0" w:color="auto"/>
              <w:left w:val="nil"/>
              <w:bottom w:val="single" w:sz="4" w:space="0" w:color="auto"/>
              <w:right w:val="single" w:sz="4" w:space="0" w:color="auto"/>
            </w:tcBorders>
            <w:vAlign w:val="center"/>
          </w:tcPr>
          <w:p w14:paraId="77584F13"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546E3742"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213EBEBB"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2.</w:t>
            </w:r>
          </w:p>
        </w:tc>
        <w:tc>
          <w:tcPr>
            <w:tcW w:w="6193" w:type="dxa"/>
            <w:tcBorders>
              <w:top w:val="single" w:sz="4" w:space="0" w:color="auto"/>
              <w:left w:val="nil"/>
              <w:bottom w:val="single" w:sz="4" w:space="0" w:color="auto"/>
              <w:right w:val="single" w:sz="4" w:space="0" w:color="auto"/>
            </w:tcBorders>
            <w:vAlign w:val="center"/>
          </w:tcPr>
          <w:p w14:paraId="7F27D150" w14:textId="77777777" w:rsidR="00B147A9" w:rsidRPr="00DD31B3" w:rsidRDefault="00B147A9" w:rsidP="00AD1C26">
            <w:pPr>
              <w:rPr>
                <w:rFonts w:ascii="宋体" w:hAnsi="宋体"/>
                <w:bCs/>
                <w:sz w:val="24"/>
              </w:rPr>
            </w:pPr>
            <w:r w:rsidRPr="00DD31B3">
              <w:rPr>
                <w:rFonts w:ascii="宋体" w:hAnsi="宋体" w:hint="eastAsia"/>
                <w:bCs/>
                <w:sz w:val="24"/>
              </w:rPr>
              <w:t>工具包</w:t>
            </w:r>
          </w:p>
        </w:tc>
        <w:tc>
          <w:tcPr>
            <w:tcW w:w="992" w:type="dxa"/>
            <w:tcBorders>
              <w:top w:val="single" w:sz="4" w:space="0" w:color="auto"/>
              <w:left w:val="nil"/>
              <w:bottom w:val="single" w:sz="4" w:space="0" w:color="auto"/>
              <w:right w:val="single" w:sz="4" w:space="0" w:color="auto"/>
            </w:tcBorders>
            <w:vAlign w:val="center"/>
          </w:tcPr>
          <w:p w14:paraId="3595F1E9"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6EC745C8"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234AC0FC"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3.</w:t>
            </w:r>
          </w:p>
        </w:tc>
        <w:tc>
          <w:tcPr>
            <w:tcW w:w="6193" w:type="dxa"/>
            <w:tcBorders>
              <w:top w:val="single" w:sz="4" w:space="0" w:color="auto"/>
              <w:left w:val="nil"/>
              <w:bottom w:val="single" w:sz="4" w:space="0" w:color="auto"/>
              <w:right w:val="single" w:sz="4" w:space="0" w:color="auto"/>
            </w:tcBorders>
            <w:vAlign w:val="center"/>
          </w:tcPr>
          <w:p w14:paraId="05DA4D81" w14:textId="77777777" w:rsidR="00B147A9" w:rsidRPr="00DD31B3" w:rsidRDefault="00B147A9" w:rsidP="00AD1C26">
            <w:pPr>
              <w:rPr>
                <w:rFonts w:ascii="宋体" w:hAnsi="宋体" w:hint="eastAsia"/>
                <w:bCs/>
                <w:sz w:val="24"/>
              </w:rPr>
            </w:pPr>
            <w:r w:rsidRPr="00DD31B3">
              <w:rPr>
                <w:rFonts w:ascii="宋体" w:hAnsi="宋体" w:hint="eastAsia"/>
                <w:bCs/>
                <w:sz w:val="24"/>
              </w:rPr>
              <w:t>贮液瓶托盘</w:t>
            </w:r>
          </w:p>
        </w:tc>
        <w:tc>
          <w:tcPr>
            <w:tcW w:w="992" w:type="dxa"/>
            <w:tcBorders>
              <w:top w:val="single" w:sz="4" w:space="0" w:color="auto"/>
              <w:left w:val="nil"/>
              <w:bottom w:val="single" w:sz="4" w:space="0" w:color="auto"/>
              <w:right w:val="single" w:sz="4" w:space="0" w:color="auto"/>
            </w:tcBorders>
            <w:vAlign w:val="center"/>
          </w:tcPr>
          <w:p w14:paraId="22DC0C0E"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2549561E"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6DCCFB8B"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4.</w:t>
            </w:r>
          </w:p>
        </w:tc>
        <w:tc>
          <w:tcPr>
            <w:tcW w:w="6193" w:type="dxa"/>
            <w:tcBorders>
              <w:top w:val="single" w:sz="4" w:space="0" w:color="auto"/>
              <w:left w:val="nil"/>
              <w:bottom w:val="single" w:sz="4" w:space="0" w:color="auto"/>
              <w:right w:val="single" w:sz="4" w:space="0" w:color="auto"/>
            </w:tcBorders>
            <w:vAlign w:val="center"/>
          </w:tcPr>
          <w:p w14:paraId="6BDB074B" w14:textId="77777777" w:rsidR="00B147A9" w:rsidRPr="00DD31B3" w:rsidRDefault="00B147A9" w:rsidP="00AD1C26">
            <w:pPr>
              <w:rPr>
                <w:rFonts w:ascii="宋体" w:hAnsi="宋体"/>
                <w:bCs/>
                <w:sz w:val="24"/>
              </w:rPr>
            </w:pPr>
            <w:r w:rsidRPr="00DD31B3">
              <w:rPr>
                <w:rFonts w:ascii="宋体" w:hAnsi="宋体" w:hint="eastAsia"/>
                <w:bCs/>
                <w:sz w:val="24"/>
              </w:rPr>
              <w:t>惰性手动进样器、进样针</w:t>
            </w:r>
          </w:p>
        </w:tc>
        <w:tc>
          <w:tcPr>
            <w:tcW w:w="992" w:type="dxa"/>
            <w:tcBorders>
              <w:top w:val="single" w:sz="4" w:space="0" w:color="auto"/>
              <w:left w:val="nil"/>
              <w:bottom w:val="single" w:sz="4" w:space="0" w:color="auto"/>
              <w:right w:val="single" w:sz="4" w:space="0" w:color="auto"/>
            </w:tcBorders>
            <w:vAlign w:val="center"/>
          </w:tcPr>
          <w:p w14:paraId="4CB3B591"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1A21F66B"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09797998"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5.</w:t>
            </w:r>
          </w:p>
        </w:tc>
        <w:tc>
          <w:tcPr>
            <w:tcW w:w="6193" w:type="dxa"/>
            <w:tcBorders>
              <w:top w:val="single" w:sz="4" w:space="0" w:color="auto"/>
              <w:left w:val="nil"/>
              <w:bottom w:val="single" w:sz="4" w:space="0" w:color="auto"/>
              <w:right w:val="single" w:sz="4" w:space="0" w:color="auto"/>
            </w:tcBorders>
            <w:vAlign w:val="center"/>
          </w:tcPr>
          <w:p w14:paraId="143A74A5" w14:textId="77777777" w:rsidR="00B147A9" w:rsidRPr="00DD31B3" w:rsidRDefault="00B147A9" w:rsidP="00AD1C26">
            <w:pPr>
              <w:rPr>
                <w:rFonts w:ascii="宋体" w:hAnsi="宋体" w:hint="eastAsia"/>
                <w:bCs/>
                <w:sz w:val="24"/>
              </w:rPr>
            </w:pPr>
            <w:r w:rsidRPr="00DD31B3">
              <w:rPr>
                <w:rFonts w:ascii="宋体" w:hAnsi="宋体" w:hint="eastAsia"/>
                <w:bCs/>
                <w:sz w:val="24"/>
              </w:rPr>
              <w:t>惰性化管路套件</w:t>
            </w:r>
          </w:p>
        </w:tc>
        <w:tc>
          <w:tcPr>
            <w:tcW w:w="992" w:type="dxa"/>
            <w:tcBorders>
              <w:top w:val="single" w:sz="4" w:space="0" w:color="auto"/>
              <w:left w:val="nil"/>
              <w:bottom w:val="single" w:sz="4" w:space="0" w:color="auto"/>
              <w:right w:val="single" w:sz="4" w:space="0" w:color="auto"/>
            </w:tcBorders>
            <w:vAlign w:val="center"/>
          </w:tcPr>
          <w:p w14:paraId="219988CD"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3B1C1AD3"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23F72776"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6.</w:t>
            </w:r>
          </w:p>
        </w:tc>
        <w:tc>
          <w:tcPr>
            <w:tcW w:w="6193" w:type="dxa"/>
            <w:tcBorders>
              <w:top w:val="single" w:sz="4" w:space="0" w:color="auto"/>
              <w:left w:val="nil"/>
              <w:bottom w:val="single" w:sz="4" w:space="0" w:color="auto"/>
              <w:right w:val="single" w:sz="4" w:space="0" w:color="auto"/>
            </w:tcBorders>
            <w:vAlign w:val="center"/>
          </w:tcPr>
          <w:p w14:paraId="5BB1A35F" w14:textId="77777777" w:rsidR="00B147A9" w:rsidRPr="00DD31B3" w:rsidRDefault="00B147A9" w:rsidP="00AD1C26">
            <w:pPr>
              <w:rPr>
                <w:rFonts w:ascii="宋体" w:hAnsi="宋体"/>
                <w:bCs/>
                <w:sz w:val="24"/>
              </w:rPr>
            </w:pPr>
            <w:r w:rsidRPr="00DD31B3">
              <w:rPr>
                <w:rFonts w:ascii="宋体" w:hAnsi="宋体" w:hint="eastAsia"/>
                <w:bCs/>
                <w:sz w:val="24"/>
              </w:rPr>
              <w:t>电导检测器</w:t>
            </w:r>
          </w:p>
        </w:tc>
        <w:tc>
          <w:tcPr>
            <w:tcW w:w="992" w:type="dxa"/>
            <w:tcBorders>
              <w:top w:val="single" w:sz="4" w:space="0" w:color="auto"/>
              <w:left w:val="nil"/>
              <w:bottom w:val="single" w:sz="4" w:space="0" w:color="auto"/>
              <w:right w:val="single" w:sz="4" w:space="0" w:color="auto"/>
            </w:tcBorders>
            <w:vAlign w:val="center"/>
          </w:tcPr>
          <w:p w14:paraId="48D5549E"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4B8E0340"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403DD9EF"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7.</w:t>
            </w:r>
          </w:p>
        </w:tc>
        <w:tc>
          <w:tcPr>
            <w:tcW w:w="6193" w:type="dxa"/>
            <w:tcBorders>
              <w:top w:val="single" w:sz="4" w:space="0" w:color="auto"/>
              <w:left w:val="nil"/>
              <w:bottom w:val="single" w:sz="4" w:space="0" w:color="auto"/>
              <w:right w:val="single" w:sz="4" w:space="0" w:color="auto"/>
            </w:tcBorders>
            <w:vAlign w:val="center"/>
          </w:tcPr>
          <w:p w14:paraId="1FDE7207" w14:textId="77777777" w:rsidR="00B147A9" w:rsidRPr="00DD31B3" w:rsidRDefault="00B147A9" w:rsidP="00AD1C26">
            <w:pPr>
              <w:rPr>
                <w:rFonts w:ascii="宋体" w:hAnsi="宋体"/>
                <w:bCs/>
                <w:sz w:val="24"/>
              </w:rPr>
            </w:pPr>
            <w:proofErr w:type="gramStart"/>
            <w:r w:rsidRPr="00DD31B3">
              <w:rPr>
                <w:rFonts w:ascii="宋体" w:hAnsi="宋体" w:hint="eastAsia"/>
                <w:bCs/>
                <w:sz w:val="24"/>
              </w:rPr>
              <w:t>柱温箱</w:t>
            </w:r>
            <w:proofErr w:type="gramEnd"/>
          </w:p>
        </w:tc>
        <w:tc>
          <w:tcPr>
            <w:tcW w:w="992" w:type="dxa"/>
            <w:tcBorders>
              <w:top w:val="single" w:sz="4" w:space="0" w:color="auto"/>
              <w:left w:val="nil"/>
              <w:bottom w:val="single" w:sz="4" w:space="0" w:color="auto"/>
              <w:right w:val="single" w:sz="4" w:space="0" w:color="auto"/>
            </w:tcBorders>
            <w:vAlign w:val="center"/>
          </w:tcPr>
          <w:p w14:paraId="33C945F8"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5AD903BC"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221F8505"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8.</w:t>
            </w:r>
          </w:p>
        </w:tc>
        <w:tc>
          <w:tcPr>
            <w:tcW w:w="6193" w:type="dxa"/>
            <w:tcBorders>
              <w:top w:val="single" w:sz="4" w:space="0" w:color="auto"/>
              <w:left w:val="nil"/>
              <w:bottom w:val="single" w:sz="4" w:space="0" w:color="auto"/>
              <w:right w:val="single" w:sz="4" w:space="0" w:color="auto"/>
            </w:tcBorders>
            <w:vAlign w:val="center"/>
          </w:tcPr>
          <w:p w14:paraId="2E3ED155" w14:textId="77777777" w:rsidR="00B147A9" w:rsidRPr="00DD31B3" w:rsidRDefault="00B147A9" w:rsidP="00AD1C26">
            <w:pPr>
              <w:rPr>
                <w:rFonts w:ascii="宋体" w:hAnsi="宋体"/>
                <w:bCs/>
                <w:color w:val="000000"/>
                <w:sz w:val="24"/>
              </w:rPr>
            </w:pPr>
            <w:r w:rsidRPr="00DD31B3">
              <w:rPr>
                <w:rFonts w:ascii="宋体" w:hAnsi="宋体" w:hint="eastAsia"/>
                <w:bCs/>
                <w:color w:val="000000"/>
                <w:sz w:val="24"/>
              </w:rPr>
              <w:t>中文控制面板和中继板</w:t>
            </w:r>
          </w:p>
        </w:tc>
        <w:tc>
          <w:tcPr>
            <w:tcW w:w="992" w:type="dxa"/>
            <w:tcBorders>
              <w:top w:val="single" w:sz="4" w:space="0" w:color="auto"/>
              <w:left w:val="nil"/>
              <w:bottom w:val="single" w:sz="4" w:space="0" w:color="auto"/>
              <w:right w:val="single" w:sz="4" w:space="0" w:color="auto"/>
            </w:tcBorders>
            <w:vAlign w:val="center"/>
          </w:tcPr>
          <w:p w14:paraId="3AF16C6A"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1682BE73"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2712C58"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9.</w:t>
            </w:r>
          </w:p>
        </w:tc>
        <w:tc>
          <w:tcPr>
            <w:tcW w:w="6193" w:type="dxa"/>
            <w:tcBorders>
              <w:top w:val="single" w:sz="4" w:space="0" w:color="auto"/>
              <w:left w:val="nil"/>
              <w:bottom w:val="single" w:sz="4" w:space="0" w:color="auto"/>
              <w:right w:val="single" w:sz="4" w:space="0" w:color="auto"/>
            </w:tcBorders>
            <w:vAlign w:val="center"/>
          </w:tcPr>
          <w:p w14:paraId="5ABF1F22"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阳离子抑制器</w:t>
            </w:r>
          </w:p>
        </w:tc>
        <w:tc>
          <w:tcPr>
            <w:tcW w:w="992" w:type="dxa"/>
            <w:tcBorders>
              <w:top w:val="single" w:sz="4" w:space="0" w:color="auto"/>
              <w:left w:val="nil"/>
              <w:bottom w:val="single" w:sz="4" w:space="0" w:color="auto"/>
              <w:right w:val="single" w:sz="4" w:space="0" w:color="auto"/>
            </w:tcBorders>
            <w:vAlign w:val="center"/>
          </w:tcPr>
          <w:p w14:paraId="711A3C28"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3A6FCDDF"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30D0F541"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10.</w:t>
            </w:r>
          </w:p>
        </w:tc>
        <w:tc>
          <w:tcPr>
            <w:tcW w:w="6193" w:type="dxa"/>
            <w:tcBorders>
              <w:top w:val="single" w:sz="4" w:space="0" w:color="auto"/>
              <w:left w:val="nil"/>
              <w:bottom w:val="single" w:sz="4" w:space="0" w:color="auto"/>
              <w:right w:val="single" w:sz="4" w:space="0" w:color="auto"/>
            </w:tcBorders>
            <w:vAlign w:val="center"/>
          </w:tcPr>
          <w:p w14:paraId="5B5D9049"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阴离子抑制器</w:t>
            </w:r>
          </w:p>
        </w:tc>
        <w:tc>
          <w:tcPr>
            <w:tcW w:w="992" w:type="dxa"/>
            <w:tcBorders>
              <w:top w:val="single" w:sz="4" w:space="0" w:color="auto"/>
              <w:left w:val="nil"/>
              <w:bottom w:val="single" w:sz="4" w:space="0" w:color="auto"/>
              <w:right w:val="single" w:sz="4" w:space="0" w:color="auto"/>
            </w:tcBorders>
            <w:vAlign w:val="center"/>
          </w:tcPr>
          <w:p w14:paraId="2F7519E9"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60491A7A"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6E39AFC3"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11.</w:t>
            </w:r>
          </w:p>
        </w:tc>
        <w:tc>
          <w:tcPr>
            <w:tcW w:w="6193" w:type="dxa"/>
            <w:tcBorders>
              <w:top w:val="single" w:sz="4" w:space="0" w:color="auto"/>
              <w:left w:val="nil"/>
              <w:bottom w:val="single" w:sz="4" w:space="0" w:color="auto"/>
              <w:right w:val="single" w:sz="4" w:space="0" w:color="auto"/>
            </w:tcBorders>
            <w:vAlign w:val="center"/>
          </w:tcPr>
          <w:p w14:paraId="3618BE2E"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内置抑制器电源组件</w:t>
            </w:r>
          </w:p>
        </w:tc>
        <w:tc>
          <w:tcPr>
            <w:tcW w:w="992" w:type="dxa"/>
            <w:tcBorders>
              <w:top w:val="single" w:sz="4" w:space="0" w:color="auto"/>
              <w:left w:val="nil"/>
              <w:bottom w:val="single" w:sz="4" w:space="0" w:color="auto"/>
              <w:right w:val="single" w:sz="4" w:space="0" w:color="auto"/>
            </w:tcBorders>
            <w:vAlign w:val="center"/>
          </w:tcPr>
          <w:p w14:paraId="6E44CBBE"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052AEEB5"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6F89AE3B"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12.</w:t>
            </w:r>
          </w:p>
        </w:tc>
        <w:tc>
          <w:tcPr>
            <w:tcW w:w="6193" w:type="dxa"/>
            <w:tcBorders>
              <w:top w:val="single" w:sz="4" w:space="0" w:color="auto"/>
              <w:left w:val="nil"/>
              <w:bottom w:val="single" w:sz="4" w:space="0" w:color="auto"/>
              <w:right w:val="single" w:sz="4" w:space="0" w:color="auto"/>
            </w:tcBorders>
            <w:vAlign w:val="center"/>
          </w:tcPr>
          <w:p w14:paraId="0FEE0D90"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抑制器用管路包</w:t>
            </w:r>
          </w:p>
        </w:tc>
        <w:tc>
          <w:tcPr>
            <w:tcW w:w="992" w:type="dxa"/>
            <w:tcBorders>
              <w:top w:val="single" w:sz="4" w:space="0" w:color="auto"/>
              <w:left w:val="nil"/>
              <w:bottom w:val="single" w:sz="4" w:space="0" w:color="auto"/>
              <w:right w:val="single" w:sz="4" w:space="0" w:color="auto"/>
            </w:tcBorders>
            <w:vAlign w:val="center"/>
          </w:tcPr>
          <w:p w14:paraId="3A8B182B"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348D92D3"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B145B5C"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13.</w:t>
            </w:r>
          </w:p>
        </w:tc>
        <w:tc>
          <w:tcPr>
            <w:tcW w:w="6193" w:type="dxa"/>
            <w:tcBorders>
              <w:top w:val="single" w:sz="4" w:space="0" w:color="auto"/>
              <w:left w:val="nil"/>
              <w:bottom w:val="single" w:sz="4" w:space="0" w:color="auto"/>
              <w:right w:val="single" w:sz="4" w:space="0" w:color="auto"/>
            </w:tcBorders>
            <w:vAlign w:val="center"/>
          </w:tcPr>
          <w:p w14:paraId="3701CECF"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软件包</w:t>
            </w:r>
          </w:p>
        </w:tc>
        <w:tc>
          <w:tcPr>
            <w:tcW w:w="992" w:type="dxa"/>
            <w:tcBorders>
              <w:top w:val="single" w:sz="4" w:space="0" w:color="auto"/>
              <w:left w:val="nil"/>
              <w:bottom w:val="single" w:sz="4" w:space="0" w:color="auto"/>
              <w:right w:val="single" w:sz="4" w:space="0" w:color="auto"/>
            </w:tcBorders>
            <w:vAlign w:val="center"/>
          </w:tcPr>
          <w:p w14:paraId="5B67B4BD"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1A84DBA4"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36466C2A"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14.</w:t>
            </w:r>
          </w:p>
        </w:tc>
        <w:tc>
          <w:tcPr>
            <w:tcW w:w="6193" w:type="dxa"/>
            <w:tcBorders>
              <w:top w:val="single" w:sz="4" w:space="0" w:color="auto"/>
              <w:left w:val="nil"/>
              <w:bottom w:val="single" w:sz="4" w:space="0" w:color="auto"/>
              <w:right w:val="single" w:sz="4" w:space="0" w:color="auto"/>
            </w:tcBorders>
            <w:vAlign w:val="center"/>
          </w:tcPr>
          <w:p w14:paraId="46B053FC"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阴离子色谱柱（250mm）及保护柱（碳酸根体系）</w:t>
            </w:r>
          </w:p>
        </w:tc>
        <w:tc>
          <w:tcPr>
            <w:tcW w:w="992" w:type="dxa"/>
            <w:tcBorders>
              <w:top w:val="single" w:sz="4" w:space="0" w:color="auto"/>
              <w:left w:val="nil"/>
              <w:bottom w:val="single" w:sz="4" w:space="0" w:color="auto"/>
              <w:right w:val="single" w:sz="4" w:space="0" w:color="auto"/>
            </w:tcBorders>
            <w:vAlign w:val="center"/>
          </w:tcPr>
          <w:p w14:paraId="7592C462"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235CD8CE"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75EAD5C0"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15.</w:t>
            </w:r>
          </w:p>
        </w:tc>
        <w:tc>
          <w:tcPr>
            <w:tcW w:w="6193" w:type="dxa"/>
            <w:tcBorders>
              <w:top w:val="single" w:sz="4" w:space="0" w:color="auto"/>
              <w:left w:val="nil"/>
              <w:bottom w:val="single" w:sz="4" w:space="0" w:color="auto"/>
              <w:right w:val="single" w:sz="4" w:space="0" w:color="auto"/>
            </w:tcBorders>
            <w:vAlign w:val="center"/>
          </w:tcPr>
          <w:p w14:paraId="4D172946" w14:textId="77777777" w:rsidR="00B147A9" w:rsidRPr="00DD31B3" w:rsidRDefault="00B147A9" w:rsidP="00AD1C26">
            <w:pPr>
              <w:rPr>
                <w:rFonts w:ascii="宋体" w:hAnsi="宋体"/>
                <w:bCs/>
                <w:color w:val="000000"/>
                <w:sz w:val="24"/>
              </w:rPr>
            </w:pPr>
            <w:r w:rsidRPr="00DD31B3">
              <w:rPr>
                <w:rFonts w:ascii="宋体" w:hAnsi="宋体" w:hint="eastAsia"/>
                <w:bCs/>
                <w:color w:val="000000"/>
                <w:sz w:val="24"/>
              </w:rPr>
              <w:t>阳离子色谱柱（150mm）及保护柱</w:t>
            </w:r>
          </w:p>
        </w:tc>
        <w:tc>
          <w:tcPr>
            <w:tcW w:w="992" w:type="dxa"/>
            <w:tcBorders>
              <w:top w:val="single" w:sz="4" w:space="0" w:color="auto"/>
              <w:left w:val="nil"/>
              <w:bottom w:val="single" w:sz="4" w:space="0" w:color="auto"/>
              <w:right w:val="single" w:sz="4" w:space="0" w:color="auto"/>
            </w:tcBorders>
            <w:vAlign w:val="center"/>
          </w:tcPr>
          <w:p w14:paraId="0C974C75"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27CFE0C0"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3BF6286F"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16.</w:t>
            </w:r>
          </w:p>
        </w:tc>
        <w:tc>
          <w:tcPr>
            <w:tcW w:w="6193" w:type="dxa"/>
            <w:tcBorders>
              <w:top w:val="single" w:sz="4" w:space="0" w:color="auto"/>
              <w:left w:val="nil"/>
              <w:bottom w:val="single" w:sz="4" w:space="0" w:color="auto"/>
              <w:right w:val="single" w:sz="4" w:space="0" w:color="auto"/>
            </w:tcBorders>
            <w:vAlign w:val="center"/>
          </w:tcPr>
          <w:p w14:paraId="6D79FCBE"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流动相瓶及瓶盖</w:t>
            </w:r>
          </w:p>
        </w:tc>
        <w:tc>
          <w:tcPr>
            <w:tcW w:w="992" w:type="dxa"/>
            <w:tcBorders>
              <w:top w:val="single" w:sz="4" w:space="0" w:color="auto"/>
              <w:left w:val="nil"/>
              <w:bottom w:val="single" w:sz="4" w:space="0" w:color="auto"/>
              <w:right w:val="single" w:sz="4" w:space="0" w:color="auto"/>
            </w:tcBorders>
            <w:vAlign w:val="center"/>
          </w:tcPr>
          <w:p w14:paraId="7BE1FDBB" w14:textId="77777777" w:rsidR="00B147A9" w:rsidRPr="00DD31B3" w:rsidRDefault="00B147A9" w:rsidP="00AD1C26">
            <w:pPr>
              <w:jc w:val="center"/>
              <w:rPr>
                <w:rFonts w:ascii="宋体" w:hAnsi="宋体" w:hint="eastAsia"/>
                <w:bCs/>
                <w:sz w:val="24"/>
              </w:rPr>
            </w:pPr>
            <w:r w:rsidRPr="00DD31B3">
              <w:rPr>
                <w:rFonts w:ascii="宋体" w:hAnsi="宋体"/>
                <w:bCs/>
                <w:sz w:val="24"/>
              </w:rPr>
              <w:t>2</w:t>
            </w:r>
          </w:p>
        </w:tc>
      </w:tr>
      <w:tr w:rsidR="00B147A9" w:rsidRPr="00DD31B3" w14:paraId="12DE2860"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6CEDFC4A" w14:textId="77777777" w:rsidR="00B147A9" w:rsidRPr="00DD31B3" w:rsidRDefault="00B147A9" w:rsidP="00AD1C26">
            <w:pPr>
              <w:widowControl/>
              <w:ind w:right="120"/>
              <w:jc w:val="center"/>
              <w:rPr>
                <w:rFonts w:ascii="宋体" w:hAnsi="宋体"/>
                <w:bCs/>
                <w:color w:val="000000"/>
                <w:sz w:val="24"/>
              </w:rPr>
            </w:pPr>
            <w:r w:rsidRPr="00DD31B3">
              <w:rPr>
                <w:rFonts w:ascii="宋体" w:hAnsi="宋体" w:hint="eastAsia"/>
                <w:bCs/>
                <w:color w:val="000000"/>
                <w:sz w:val="24"/>
              </w:rPr>
              <w:t>17.</w:t>
            </w:r>
          </w:p>
        </w:tc>
        <w:tc>
          <w:tcPr>
            <w:tcW w:w="6193" w:type="dxa"/>
            <w:tcBorders>
              <w:top w:val="single" w:sz="4" w:space="0" w:color="auto"/>
              <w:left w:val="nil"/>
              <w:bottom w:val="single" w:sz="4" w:space="0" w:color="auto"/>
              <w:right w:val="single" w:sz="4" w:space="0" w:color="auto"/>
            </w:tcBorders>
            <w:vAlign w:val="center"/>
          </w:tcPr>
          <w:p w14:paraId="00F49B39"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工作站（i5, 内存8g，5</w:t>
            </w:r>
            <w:r w:rsidRPr="00DD31B3">
              <w:rPr>
                <w:rFonts w:ascii="宋体" w:hAnsi="宋体"/>
                <w:bCs/>
                <w:color w:val="000000"/>
                <w:sz w:val="24"/>
              </w:rPr>
              <w:t>00G硬盘</w:t>
            </w:r>
            <w:r w:rsidRPr="00DD31B3">
              <w:rPr>
                <w:rFonts w:ascii="宋体" w:hAnsi="宋体" w:hint="eastAsia"/>
                <w:bCs/>
                <w:color w:val="000000"/>
                <w:sz w:val="24"/>
              </w:rPr>
              <w:t>，2</w:t>
            </w:r>
            <w:r w:rsidRPr="00DD31B3">
              <w:rPr>
                <w:rFonts w:ascii="宋体" w:hAnsi="宋体"/>
                <w:bCs/>
                <w:color w:val="000000"/>
                <w:sz w:val="24"/>
              </w:rPr>
              <w:t>6寸显示屏</w:t>
            </w:r>
            <w:r w:rsidRPr="00DD31B3">
              <w:rPr>
                <w:rFonts w:ascii="宋体" w:hAnsi="宋体" w:hint="eastAsia"/>
                <w:bCs/>
                <w:color w:val="000000"/>
                <w:sz w:val="24"/>
              </w:rPr>
              <w:t>）</w:t>
            </w:r>
          </w:p>
        </w:tc>
        <w:tc>
          <w:tcPr>
            <w:tcW w:w="992" w:type="dxa"/>
            <w:tcBorders>
              <w:top w:val="single" w:sz="4" w:space="0" w:color="auto"/>
              <w:left w:val="nil"/>
              <w:bottom w:val="single" w:sz="4" w:space="0" w:color="auto"/>
              <w:right w:val="single" w:sz="4" w:space="0" w:color="auto"/>
            </w:tcBorders>
            <w:vAlign w:val="center"/>
          </w:tcPr>
          <w:p w14:paraId="42F38265" w14:textId="77777777" w:rsidR="00B147A9" w:rsidRPr="00DD31B3" w:rsidRDefault="00B147A9" w:rsidP="00AD1C26">
            <w:pPr>
              <w:jc w:val="center"/>
              <w:rPr>
                <w:rFonts w:ascii="宋体" w:hAnsi="宋体" w:hint="eastAsia"/>
                <w:bCs/>
                <w:sz w:val="24"/>
              </w:rPr>
            </w:pPr>
            <w:r w:rsidRPr="00DD31B3">
              <w:rPr>
                <w:rFonts w:ascii="宋体" w:hAnsi="宋体" w:hint="eastAsia"/>
                <w:bCs/>
                <w:sz w:val="24"/>
              </w:rPr>
              <w:t>1</w:t>
            </w:r>
          </w:p>
        </w:tc>
      </w:tr>
    </w:tbl>
    <w:p w14:paraId="6FBF94FB" w14:textId="77777777" w:rsidR="00B147A9" w:rsidRPr="00DD31B3" w:rsidRDefault="00B147A9" w:rsidP="00B147A9">
      <w:pPr>
        <w:tabs>
          <w:tab w:val="left" w:pos="0"/>
        </w:tabs>
        <w:spacing w:line="480" w:lineRule="auto"/>
        <w:ind w:firstLineChars="200" w:firstLine="482"/>
        <w:rPr>
          <w:rFonts w:ascii="宋体" w:hAnsi="宋体" w:cs="Arial"/>
          <w:b/>
          <w:sz w:val="24"/>
        </w:rPr>
      </w:pPr>
    </w:p>
    <w:p w14:paraId="23C36489" w14:textId="77777777" w:rsidR="00B147A9" w:rsidRPr="00DD31B3" w:rsidRDefault="00B147A9" w:rsidP="00B147A9">
      <w:pPr>
        <w:tabs>
          <w:tab w:val="left" w:pos="0"/>
        </w:tabs>
        <w:spacing w:line="480" w:lineRule="auto"/>
        <w:ind w:firstLineChars="200" w:firstLine="482"/>
        <w:rPr>
          <w:rFonts w:ascii="宋体" w:hAnsi="宋体" w:cs="Arial"/>
          <w:b/>
          <w:sz w:val="24"/>
        </w:rPr>
      </w:pPr>
      <w:r w:rsidRPr="00DD31B3">
        <w:rPr>
          <w:rFonts w:ascii="宋体" w:hAnsi="宋体" w:cs="Arial" w:hint="eastAsia"/>
          <w:b/>
          <w:sz w:val="24"/>
        </w:rPr>
        <w:t xml:space="preserve">2、液相色谱  </w:t>
      </w:r>
    </w:p>
    <w:tbl>
      <w:tblPr>
        <w:tblW w:w="0" w:type="auto"/>
        <w:jc w:val="center"/>
        <w:tblLook w:val="0000" w:firstRow="0" w:lastRow="0" w:firstColumn="0" w:lastColumn="0" w:noHBand="0" w:noVBand="0"/>
      </w:tblPr>
      <w:tblGrid>
        <w:gridCol w:w="860"/>
        <w:gridCol w:w="6193"/>
        <w:gridCol w:w="992"/>
      </w:tblGrid>
      <w:tr w:rsidR="00B147A9" w:rsidRPr="00DD31B3" w14:paraId="2E954B39" w14:textId="77777777" w:rsidTr="00AD1C26">
        <w:trPr>
          <w:trHeight w:val="512"/>
          <w:jc w:val="center"/>
        </w:trPr>
        <w:tc>
          <w:tcPr>
            <w:tcW w:w="860" w:type="dxa"/>
            <w:tcBorders>
              <w:top w:val="single" w:sz="4" w:space="0" w:color="auto"/>
              <w:left w:val="single" w:sz="4" w:space="0" w:color="auto"/>
              <w:bottom w:val="single" w:sz="4" w:space="0" w:color="auto"/>
              <w:right w:val="single" w:sz="4" w:space="0" w:color="auto"/>
            </w:tcBorders>
            <w:vAlign w:val="center"/>
          </w:tcPr>
          <w:p w14:paraId="19F49F48" w14:textId="77777777" w:rsidR="00B147A9" w:rsidRPr="00DD31B3" w:rsidRDefault="00B147A9" w:rsidP="00AD1C26">
            <w:pPr>
              <w:jc w:val="center"/>
              <w:rPr>
                <w:rFonts w:ascii="宋体" w:hAnsi="宋体"/>
                <w:bCs/>
                <w:color w:val="000000"/>
                <w:sz w:val="24"/>
              </w:rPr>
            </w:pPr>
            <w:r w:rsidRPr="00DD31B3">
              <w:rPr>
                <w:rFonts w:ascii="宋体" w:hAnsi="宋体"/>
                <w:bCs/>
                <w:color w:val="000000"/>
                <w:sz w:val="24"/>
              </w:rPr>
              <w:t>序号</w:t>
            </w:r>
          </w:p>
        </w:tc>
        <w:tc>
          <w:tcPr>
            <w:tcW w:w="6193" w:type="dxa"/>
            <w:tcBorders>
              <w:top w:val="single" w:sz="4" w:space="0" w:color="auto"/>
              <w:left w:val="nil"/>
              <w:bottom w:val="single" w:sz="4" w:space="0" w:color="auto"/>
              <w:right w:val="single" w:sz="4" w:space="0" w:color="auto"/>
            </w:tcBorders>
            <w:vAlign w:val="center"/>
          </w:tcPr>
          <w:p w14:paraId="588F59E2" w14:textId="77777777" w:rsidR="00B147A9" w:rsidRPr="00DD31B3" w:rsidRDefault="00B147A9" w:rsidP="00AD1C26">
            <w:pPr>
              <w:jc w:val="center"/>
              <w:rPr>
                <w:rFonts w:ascii="宋体" w:hAnsi="宋体"/>
                <w:bCs/>
                <w:color w:val="000000"/>
                <w:sz w:val="24"/>
              </w:rPr>
            </w:pPr>
            <w:r w:rsidRPr="00DD31B3">
              <w:rPr>
                <w:rFonts w:ascii="宋体" w:hAnsi="宋体"/>
                <w:bCs/>
                <w:color w:val="000000"/>
                <w:sz w:val="24"/>
              </w:rPr>
              <w:t>名称</w:t>
            </w:r>
          </w:p>
        </w:tc>
        <w:tc>
          <w:tcPr>
            <w:tcW w:w="992" w:type="dxa"/>
            <w:tcBorders>
              <w:top w:val="single" w:sz="4" w:space="0" w:color="auto"/>
              <w:left w:val="nil"/>
              <w:bottom w:val="single" w:sz="4" w:space="0" w:color="auto"/>
              <w:right w:val="single" w:sz="4" w:space="0" w:color="auto"/>
            </w:tcBorders>
            <w:vAlign w:val="center"/>
          </w:tcPr>
          <w:p w14:paraId="0E780CF2" w14:textId="77777777" w:rsidR="00B147A9" w:rsidRPr="00DD31B3" w:rsidRDefault="00B147A9" w:rsidP="00AD1C26">
            <w:pPr>
              <w:jc w:val="center"/>
              <w:rPr>
                <w:rFonts w:ascii="宋体" w:hAnsi="宋体"/>
                <w:bCs/>
                <w:color w:val="000000"/>
                <w:sz w:val="24"/>
              </w:rPr>
            </w:pPr>
            <w:r w:rsidRPr="00DD31B3">
              <w:rPr>
                <w:rFonts w:ascii="宋体" w:hAnsi="宋体"/>
                <w:bCs/>
                <w:color w:val="000000"/>
                <w:sz w:val="24"/>
              </w:rPr>
              <w:t>数量</w:t>
            </w:r>
          </w:p>
        </w:tc>
      </w:tr>
      <w:tr w:rsidR="00B147A9" w:rsidRPr="00DD31B3" w14:paraId="68CEEC1E"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3073A319" w14:textId="77777777" w:rsidR="00B147A9" w:rsidRPr="00DD31B3" w:rsidRDefault="00B147A9" w:rsidP="00AD1C26">
            <w:pPr>
              <w:widowControl/>
              <w:numPr>
                <w:ilvl w:val="0"/>
                <w:numId w:val="18"/>
              </w:numPr>
              <w:tabs>
                <w:tab w:val="left" w:pos="420"/>
              </w:tabs>
              <w:ind w:left="0" w:right="120" w:firstLine="0"/>
              <w:jc w:val="right"/>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5F44C44E" w14:textId="77777777" w:rsidR="00B147A9" w:rsidRPr="00DD31B3" w:rsidRDefault="00B147A9" w:rsidP="00AD1C26">
            <w:pPr>
              <w:rPr>
                <w:rFonts w:ascii="宋体" w:hAnsi="宋体"/>
                <w:bCs/>
                <w:color w:val="000000"/>
                <w:sz w:val="24"/>
              </w:rPr>
            </w:pPr>
            <w:r w:rsidRPr="00DD31B3">
              <w:rPr>
                <w:rFonts w:ascii="宋体" w:hAnsi="宋体" w:hint="eastAsia"/>
                <w:color w:val="000000"/>
                <w:sz w:val="24"/>
              </w:rPr>
              <w:t>输液泵</w:t>
            </w:r>
          </w:p>
        </w:tc>
        <w:tc>
          <w:tcPr>
            <w:tcW w:w="992" w:type="dxa"/>
            <w:tcBorders>
              <w:top w:val="single" w:sz="4" w:space="0" w:color="auto"/>
              <w:left w:val="nil"/>
              <w:bottom w:val="single" w:sz="4" w:space="0" w:color="auto"/>
              <w:right w:val="single" w:sz="4" w:space="0" w:color="auto"/>
            </w:tcBorders>
            <w:vAlign w:val="center"/>
          </w:tcPr>
          <w:p w14:paraId="6C2BD673" w14:textId="77777777" w:rsidR="00B147A9" w:rsidRPr="00DD31B3" w:rsidRDefault="00B147A9" w:rsidP="00AD1C26">
            <w:pPr>
              <w:jc w:val="center"/>
              <w:rPr>
                <w:rFonts w:ascii="宋体" w:hAnsi="宋体"/>
                <w:bCs/>
                <w:sz w:val="24"/>
              </w:rPr>
            </w:pPr>
            <w:r w:rsidRPr="00DD31B3">
              <w:rPr>
                <w:rFonts w:ascii="宋体" w:hAnsi="宋体" w:hint="eastAsia"/>
                <w:bCs/>
                <w:sz w:val="24"/>
              </w:rPr>
              <w:t>2</w:t>
            </w:r>
          </w:p>
        </w:tc>
      </w:tr>
      <w:tr w:rsidR="00B147A9" w:rsidRPr="00DD31B3" w14:paraId="791F5EC1"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65451BEE"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274D5BEB" w14:textId="77777777" w:rsidR="00B147A9" w:rsidRPr="00DD31B3" w:rsidRDefault="00B147A9" w:rsidP="00AD1C26">
            <w:pPr>
              <w:rPr>
                <w:rFonts w:ascii="宋体" w:hAnsi="宋体"/>
                <w:bCs/>
                <w:sz w:val="24"/>
              </w:rPr>
            </w:pPr>
            <w:r w:rsidRPr="00DD31B3">
              <w:rPr>
                <w:rFonts w:ascii="宋体" w:hAnsi="宋体" w:hint="eastAsia"/>
                <w:bCs/>
                <w:sz w:val="24"/>
              </w:rPr>
              <w:t>工具包</w:t>
            </w:r>
          </w:p>
        </w:tc>
        <w:tc>
          <w:tcPr>
            <w:tcW w:w="992" w:type="dxa"/>
            <w:tcBorders>
              <w:top w:val="single" w:sz="4" w:space="0" w:color="auto"/>
              <w:left w:val="nil"/>
              <w:bottom w:val="single" w:sz="4" w:space="0" w:color="auto"/>
              <w:right w:val="single" w:sz="4" w:space="0" w:color="auto"/>
            </w:tcBorders>
            <w:vAlign w:val="center"/>
          </w:tcPr>
          <w:p w14:paraId="5DCC13C5"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31A8766B"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43830B6C"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155A0B13" w14:textId="77777777" w:rsidR="00B147A9" w:rsidRPr="00DD31B3" w:rsidRDefault="00B147A9" w:rsidP="00AD1C26">
            <w:pPr>
              <w:rPr>
                <w:rFonts w:ascii="宋体" w:hAnsi="宋体" w:hint="eastAsia"/>
                <w:bCs/>
                <w:sz w:val="24"/>
              </w:rPr>
            </w:pPr>
            <w:r w:rsidRPr="00DD31B3">
              <w:rPr>
                <w:rFonts w:ascii="宋体" w:hAnsi="宋体" w:hint="eastAsia"/>
                <w:bCs/>
                <w:sz w:val="24"/>
              </w:rPr>
              <w:t>贮液瓶托盘</w:t>
            </w:r>
          </w:p>
        </w:tc>
        <w:tc>
          <w:tcPr>
            <w:tcW w:w="992" w:type="dxa"/>
            <w:tcBorders>
              <w:top w:val="single" w:sz="4" w:space="0" w:color="auto"/>
              <w:left w:val="nil"/>
              <w:bottom w:val="single" w:sz="4" w:space="0" w:color="auto"/>
              <w:right w:val="single" w:sz="4" w:space="0" w:color="auto"/>
            </w:tcBorders>
            <w:vAlign w:val="center"/>
          </w:tcPr>
          <w:p w14:paraId="3A678D67"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794A4847"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26D3C415"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251631F9" w14:textId="77777777" w:rsidR="00B147A9" w:rsidRPr="00DD31B3" w:rsidRDefault="00B147A9" w:rsidP="00AD1C26">
            <w:pPr>
              <w:rPr>
                <w:rFonts w:ascii="宋体" w:hAnsi="宋体"/>
                <w:bCs/>
                <w:sz w:val="24"/>
              </w:rPr>
            </w:pPr>
            <w:r w:rsidRPr="00DD31B3">
              <w:rPr>
                <w:rFonts w:ascii="宋体" w:hAnsi="宋体" w:hint="eastAsia"/>
                <w:bCs/>
                <w:sz w:val="24"/>
              </w:rPr>
              <w:t>脱气机</w:t>
            </w:r>
          </w:p>
        </w:tc>
        <w:tc>
          <w:tcPr>
            <w:tcW w:w="992" w:type="dxa"/>
            <w:tcBorders>
              <w:top w:val="single" w:sz="4" w:space="0" w:color="auto"/>
              <w:left w:val="nil"/>
              <w:bottom w:val="single" w:sz="4" w:space="0" w:color="auto"/>
              <w:right w:val="single" w:sz="4" w:space="0" w:color="auto"/>
            </w:tcBorders>
            <w:vAlign w:val="center"/>
          </w:tcPr>
          <w:p w14:paraId="5F87D6DA"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14888BE1"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31C3B8E4"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3C98C84A" w14:textId="77777777" w:rsidR="00B147A9" w:rsidRPr="00DD31B3" w:rsidRDefault="00B147A9" w:rsidP="00AD1C26">
            <w:pPr>
              <w:rPr>
                <w:rFonts w:ascii="宋体" w:hAnsi="宋体" w:hint="eastAsia"/>
                <w:bCs/>
                <w:sz w:val="24"/>
              </w:rPr>
            </w:pPr>
            <w:r w:rsidRPr="00DD31B3">
              <w:rPr>
                <w:rFonts w:ascii="宋体" w:hAnsi="宋体" w:hint="eastAsia"/>
                <w:bCs/>
                <w:sz w:val="24"/>
              </w:rPr>
              <w:t>自动进样器（带</w:t>
            </w:r>
            <w:proofErr w:type="gramStart"/>
            <w:r w:rsidRPr="00DD31B3">
              <w:rPr>
                <w:rFonts w:ascii="宋体" w:hAnsi="宋体" w:hint="eastAsia"/>
                <w:bCs/>
                <w:sz w:val="24"/>
              </w:rPr>
              <w:t>样品瓶板和</w:t>
            </w:r>
            <w:proofErr w:type="gramEnd"/>
            <w:r w:rsidRPr="00DD31B3">
              <w:rPr>
                <w:rFonts w:ascii="宋体" w:hAnsi="宋体" w:hint="eastAsia"/>
                <w:bCs/>
                <w:sz w:val="24"/>
              </w:rPr>
              <w:t>样品瓶）</w:t>
            </w:r>
          </w:p>
        </w:tc>
        <w:tc>
          <w:tcPr>
            <w:tcW w:w="992" w:type="dxa"/>
            <w:tcBorders>
              <w:top w:val="single" w:sz="4" w:space="0" w:color="auto"/>
              <w:left w:val="nil"/>
              <w:bottom w:val="single" w:sz="4" w:space="0" w:color="auto"/>
              <w:right w:val="single" w:sz="4" w:space="0" w:color="auto"/>
            </w:tcBorders>
            <w:vAlign w:val="center"/>
          </w:tcPr>
          <w:p w14:paraId="4C4880F8"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6CD65AEF"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56AEBC9"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01E46EF1" w14:textId="77777777" w:rsidR="00B147A9" w:rsidRPr="00DD31B3" w:rsidRDefault="00B147A9" w:rsidP="00AD1C26">
            <w:pPr>
              <w:rPr>
                <w:rFonts w:ascii="宋体" w:hAnsi="宋体"/>
                <w:bCs/>
                <w:sz w:val="24"/>
              </w:rPr>
            </w:pPr>
            <w:r w:rsidRPr="00DD31B3">
              <w:rPr>
                <w:rFonts w:ascii="宋体" w:hAnsi="宋体" w:hint="eastAsia"/>
                <w:bCs/>
                <w:sz w:val="24"/>
              </w:rPr>
              <w:t>梯度混合器</w:t>
            </w:r>
          </w:p>
        </w:tc>
        <w:tc>
          <w:tcPr>
            <w:tcW w:w="992" w:type="dxa"/>
            <w:tcBorders>
              <w:top w:val="single" w:sz="4" w:space="0" w:color="auto"/>
              <w:left w:val="nil"/>
              <w:bottom w:val="single" w:sz="4" w:space="0" w:color="auto"/>
              <w:right w:val="single" w:sz="4" w:space="0" w:color="auto"/>
            </w:tcBorders>
            <w:vAlign w:val="center"/>
          </w:tcPr>
          <w:p w14:paraId="3380BCC3"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4F930450"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766B6859"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118F2355" w14:textId="77777777" w:rsidR="00B147A9" w:rsidRPr="00DD31B3" w:rsidRDefault="00B147A9" w:rsidP="00AD1C26">
            <w:pPr>
              <w:rPr>
                <w:rFonts w:ascii="宋体" w:hAnsi="宋体"/>
                <w:bCs/>
                <w:sz w:val="24"/>
              </w:rPr>
            </w:pPr>
            <w:r w:rsidRPr="00DD31B3">
              <w:rPr>
                <w:rFonts w:ascii="宋体" w:hAnsi="宋体" w:hint="eastAsia"/>
                <w:bCs/>
                <w:sz w:val="24"/>
              </w:rPr>
              <w:t>二极管阵列检测器</w:t>
            </w:r>
          </w:p>
        </w:tc>
        <w:tc>
          <w:tcPr>
            <w:tcW w:w="992" w:type="dxa"/>
            <w:tcBorders>
              <w:top w:val="single" w:sz="4" w:space="0" w:color="auto"/>
              <w:left w:val="nil"/>
              <w:bottom w:val="single" w:sz="4" w:space="0" w:color="auto"/>
              <w:right w:val="single" w:sz="4" w:space="0" w:color="auto"/>
            </w:tcBorders>
            <w:vAlign w:val="center"/>
          </w:tcPr>
          <w:p w14:paraId="3B4B373D"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425FA06B"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6195325"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2497835E" w14:textId="77777777" w:rsidR="00B147A9" w:rsidRPr="00DD31B3" w:rsidRDefault="00B147A9" w:rsidP="00AD1C26">
            <w:pPr>
              <w:rPr>
                <w:rFonts w:ascii="宋体" w:hAnsi="宋体"/>
                <w:bCs/>
                <w:color w:val="000000"/>
                <w:sz w:val="24"/>
              </w:rPr>
            </w:pPr>
            <w:r w:rsidRPr="00DD31B3">
              <w:rPr>
                <w:rFonts w:ascii="宋体" w:hAnsi="宋体" w:hint="eastAsia"/>
                <w:bCs/>
                <w:color w:val="000000"/>
                <w:sz w:val="24"/>
              </w:rPr>
              <w:t>荧光检测器</w:t>
            </w:r>
          </w:p>
        </w:tc>
        <w:tc>
          <w:tcPr>
            <w:tcW w:w="992" w:type="dxa"/>
            <w:tcBorders>
              <w:top w:val="single" w:sz="4" w:space="0" w:color="auto"/>
              <w:left w:val="nil"/>
              <w:bottom w:val="single" w:sz="4" w:space="0" w:color="auto"/>
              <w:right w:val="single" w:sz="4" w:space="0" w:color="auto"/>
            </w:tcBorders>
            <w:vAlign w:val="center"/>
          </w:tcPr>
          <w:p w14:paraId="63976737"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6B5CE8E5"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6999F0E0"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51BAB091" w14:textId="77777777" w:rsidR="00B147A9" w:rsidRPr="00DD31B3" w:rsidRDefault="00B147A9" w:rsidP="00AD1C26">
            <w:pPr>
              <w:rPr>
                <w:rFonts w:ascii="宋体" w:hAnsi="宋体"/>
                <w:bCs/>
                <w:color w:val="000000"/>
                <w:sz w:val="24"/>
              </w:rPr>
            </w:pPr>
            <w:r w:rsidRPr="00DD31B3">
              <w:rPr>
                <w:rFonts w:ascii="宋体" w:hAnsi="宋体" w:hint="eastAsia"/>
                <w:bCs/>
                <w:color w:val="000000"/>
                <w:sz w:val="24"/>
              </w:rPr>
              <w:t>示差折光检测器</w:t>
            </w:r>
          </w:p>
        </w:tc>
        <w:tc>
          <w:tcPr>
            <w:tcW w:w="992" w:type="dxa"/>
            <w:tcBorders>
              <w:top w:val="single" w:sz="4" w:space="0" w:color="auto"/>
              <w:left w:val="nil"/>
              <w:bottom w:val="single" w:sz="4" w:space="0" w:color="auto"/>
              <w:right w:val="single" w:sz="4" w:space="0" w:color="auto"/>
            </w:tcBorders>
            <w:vAlign w:val="center"/>
          </w:tcPr>
          <w:p w14:paraId="021499CC"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0146C939"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665F8577"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799002C4" w14:textId="77777777" w:rsidR="00B147A9" w:rsidRPr="00DD31B3" w:rsidRDefault="00B147A9" w:rsidP="00AD1C26">
            <w:pPr>
              <w:rPr>
                <w:rFonts w:ascii="宋体" w:hAnsi="宋体" w:hint="eastAsia"/>
                <w:bCs/>
                <w:color w:val="000000"/>
                <w:sz w:val="24"/>
              </w:rPr>
            </w:pPr>
            <w:proofErr w:type="gramStart"/>
            <w:r w:rsidRPr="00DD31B3">
              <w:rPr>
                <w:rFonts w:ascii="宋体" w:hAnsi="宋体" w:hint="eastAsia"/>
                <w:bCs/>
                <w:color w:val="000000"/>
                <w:sz w:val="24"/>
              </w:rPr>
              <w:t>柱温箱</w:t>
            </w:r>
            <w:proofErr w:type="gramEnd"/>
          </w:p>
        </w:tc>
        <w:tc>
          <w:tcPr>
            <w:tcW w:w="992" w:type="dxa"/>
            <w:tcBorders>
              <w:top w:val="single" w:sz="4" w:space="0" w:color="auto"/>
              <w:left w:val="nil"/>
              <w:bottom w:val="single" w:sz="4" w:space="0" w:color="auto"/>
              <w:right w:val="single" w:sz="4" w:space="0" w:color="auto"/>
            </w:tcBorders>
            <w:vAlign w:val="center"/>
          </w:tcPr>
          <w:p w14:paraId="24C6FF8F"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4A319A6A"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13A252FF"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5556B875"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中文控制面板和中继板</w:t>
            </w:r>
          </w:p>
        </w:tc>
        <w:tc>
          <w:tcPr>
            <w:tcW w:w="992" w:type="dxa"/>
            <w:tcBorders>
              <w:top w:val="single" w:sz="4" w:space="0" w:color="auto"/>
              <w:left w:val="nil"/>
              <w:bottom w:val="single" w:sz="4" w:space="0" w:color="auto"/>
              <w:right w:val="single" w:sz="4" w:space="0" w:color="auto"/>
            </w:tcBorders>
            <w:vAlign w:val="center"/>
          </w:tcPr>
          <w:p w14:paraId="7AEF5234"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7205CAB6"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6BFDA25B"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7C4A72B1"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软件包</w:t>
            </w:r>
          </w:p>
        </w:tc>
        <w:tc>
          <w:tcPr>
            <w:tcW w:w="992" w:type="dxa"/>
            <w:tcBorders>
              <w:top w:val="single" w:sz="4" w:space="0" w:color="auto"/>
              <w:left w:val="nil"/>
              <w:bottom w:val="single" w:sz="4" w:space="0" w:color="auto"/>
              <w:right w:val="single" w:sz="4" w:space="0" w:color="auto"/>
            </w:tcBorders>
            <w:vAlign w:val="center"/>
          </w:tcPr>
          <w:p w14:paraId="4F1EF765"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763B0F1F"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633E8CF8"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71B2F2D0"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光吸收模块</w:t>
            </w:r>
          </w:p>
        </w:tc>
        <w:tc>
          <w:tcPr>
            <w:tcW w:w="992" w:type="dxa"/>
            <w:tcBorders>
              <w:top w:val="single" w:sz="4" w:space="0" w:color="auto"/>
              <w:left w:val="nil"/>
              <w:bottom w:val="single" w:sz="4" w:space="0" w:color="auto"/>
              <w:right w:val="single" w:sz="4" w:space="0" w:color="auto"/>
            </w:tcBorders>
            <w:vAlign w:val="center"/>
          </w:tcPr>
          <w:p w14:paraId="791A04E7" w14:textId="77777777" w:rsidR="00B147A9" w:rsidRPr="00DD31B3" w:rsidRDefault="00B147A9" w:rsidP="00AD1C26">
            <w:pPr>
              <w:jc w:val="center"/>
              <w:rPr>
                <w:rFonts w:ascii="宋体" w:hAnsi="宋体" w:hint="eastAsia"/>
                <w:bCs/>
                <w:color w:val="000000"/>
                <w:sz w:val="24"/>
              </w:rPr>
            </w:pPr>
            <w:r w:rsidRPr="00DD31B3">
              <w:rPr>
                <w:rFonts w:ascii="宋体" w:hAnsi="宋体" w:hint="eastAsia"/>
                <w:bCs/>
                <w:color w:val="000000"/>
                <w:sz w:val="24"/>
              </w:rPr>
              <w:t>1</w:t>
            </w:r>
          </w:p>
        </w:tc>
      </w:tr>
      <w:tr w:rsidR="00B147A9" w:rsidRPr="00DD31B3" w14:paraId="0EA9A658"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2C0062E"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2BB9FE89"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荧光</w:t>
            </w:r>
            <w:proofErr w:type="gramStart"/>
            <w:r w:rsidRPr="00DD31B3">
              <w:rPr>
                <w:rFonts w:ascii="宋体" w:hAnsi="宋体" w:hint="eastAsia"/>
                <w:bCs/>
                <w:color w:val="000000"/>
                <w:sz w:val="24"/>
              </w:rPr>
              <w:t>顶读模块</w:t>
            </w:r>
            <w:proofErr w:type="gramEnd"/>
          </w:p>
        </w:tc>
        <w:tc>
          <w:tcPr>
            <w:tcW w:w="992" w:type="dxa"/>
            <w:tcBorders>
              <w:top w:val="single" w:sz="4" w:space="0" w:color="auto"/>
              <w:left w:val="nil"/>
              <w:bottom w:val="single" w:sz="4" w:space="0" w:color="auto"/>
              <w:right w:val="single" w:sz="4" w:space="0" w:color="auto"/>
            </w:tcBorders>
            <w:vAlign w:val="center"/>
          </w:tcPr>
          <w:p w14:paraId="19668FDC" w14:textId="77777777" w:rsidR="00B147A9" w:rsidRPr="00DD31B3" w:rsidRDefault="00B147A9" w:rsidP="00AD1C26">
            <w:pPr>
              <w:jc w:val="center"/>
              <w:rPr>
                <w:rFonts w:ascii="宋体" w:hAnsi="宋体" w:hint="eastAsia"/>
                <w:bCs/>
                <w:color w:val="000000"/>
                <w:sz w:val="24"/>
              </w:rPr>
            </w:pPr>
            <w:r w:rsidRPr="00DD31B3">
              <w:rPr>
                <w:rFonts w:ascii="宋体" w:hAnsi="宋体" w:hint="eastAsia"/>
                <w:bCs/>
                <w:color w:val="000000"/>
                <w:sz w:val="24"/>
              </w:rPr>
              <w:t>1</w:t>
            </w:r>
          </w:p>
        </w:tc>
      </w:tr>
      <w:tr w:rsidR="00B147A9" w:rsidRPr="00DD31B3" w14:paraId="25E2D716"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1D5F3305"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6835115E"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滤色片光路</w:t>
            </w:r>
          </w:p>
        </w:tc>
        <w:tc>
          <w:tcPr>
            <w:tcW w:w="992" w:type="dxa"/>
            <w:tcBorders>
              <w:top w:val="single" w:sz="4" w:space="0" w:color="auto"/>
              <w:left w:val="nil"/>
              <w:bottom w:val="single" w:sz="4" w:space="0" w:color="auto"/>
              <w:right w:val="single" w:sz="4" w:space="0" w:color="auto"/>
            </w:tcBorders>
            <w:vAlign w:val="center"/>
          </w:tcPr>
          <w:p w14:paraId="56E83916" w14:textId="77777777" w:rsidR="00B147A9" w:rsidRPr="00DD31B3" w:rsidRDefault="00B147A9" w:rsidP="00AD1C26">
            <w:pPr>
              <w:jc w:val="center"/>
              <w:rPr>
                <w:rFonts w:ascii="宋体" w:hAnsi="宋体" w:hint="eastAsia"/>
                <w:bCs/>
                <w:color w:val="000000"/>
                <w:sz w:val="24"/>
              </w:rPr>
            </w:pPr>
            <w:r w:rsidRPr="00DD31B3">
              <w:rPr>
                <w:rFonts w:ascii="宋体" w:hAnsi="宋体" w:hint="eastAsia"/>
                <w:bCs/>
                <w:color w:val="000000"/>
                <w:sz w:val="24"/>
              </w:rPr>
              <w:t>1</w:t>
            </w:r>
          </w:p>
        </w:tc>
      </w:tr>
      <w:tr w:rsidR="00B147A9" w:rsidRPr="00DD31B3" w14:paraId="464A994B"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0A623585"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74ABF093"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荧光</w:t>
            </w:r>
            <w:proofErr w:type="gramStart"/>
            <w:r w:rsidRPr="00DD31B3">
              <w:rPr>
                <w:rFonts w:ascii="宋体" w:hAnsi="宋体" w:hint="eastAsia"/>
                <w:bCs/>
                <w:color w:val="000000"/>
                <w:sz w:val="24"/>
              </w:rPr>
              <w:t>底读模块</w:t>
            </w:r>
            <w:proofErr w:type="gramEnd"/>
          </w:p>
        </w:tc>
        <w:tc>
          <w:tcPr>
            <w:tcW w:w="992" w:type="dxa"/>
            <w:tcBorders>
              <w:top w:val="single" w:sz="4" w:space="0" w:color="auto"/>
              <w:left w:val="nil"/>
              <w:bottom w:val="single" w:sz="4" w:space="0" w:color="auto"/>
              <w:right w:val="single" w:sz="4" w:space="0" w:color="auto"/>
            </w:tcBorders>
            <w:vAlign w:val="center"/>
          </w:tcPr>
          <w:p w14:paraId="03393FA0" w14:textId="77777777" w:rsidR="00B147A9" w:rsidRPr="00DD31B3" w:rsidRDefault="00B147A9" w:rsidP="00AD1C26">
            <w:pPr>
              <w:jc w:val="center"/>
              <w:rPr>
                <w:rFonts w:ascii="宋体" w:hAnsi="宋体" w:hint="eastAsia"/>
                <w:bCs/>
                <w:color w:val="000000"/>
                <w:sz w:val="24"/>
              </w:rPr>
            </w:pPr>
            <w:r w:rsidRPr="00DD31B3">
              <w:rPr>
                <w:rFonts w:ascii="宋体" w:hAnsi="宋体" w:hint="eastAsia"/>
                <w:bCs/>
                <w:color w:val="000000"/>
                <w:sz w:val="24"/>
              </w:rPr>
              <w:t>1</w:t>
            </w:r>
          </w:p>
        </w:tc>
      </w:tr>
      <w:tr w:rsidR="00B147A9" w:rsidRPr="00DD31B3" w14:paraId="12F4E5BD"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36E7A69E"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6FEFDA1B"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闪烁氙灯</w:t>
            </w:r>
          </w:p>
        </w:tc>
        <w:tc>
          <w:tcPr>
            <w:tcW w:w="992" w:type="dxa"/>
            <w:tcBorders>
              <w:top w:val="single" w:sz="4" w:space="0" w:color="auto"/>
              <w:left w:val="nil"/>
              <w:bottom w:val="single" w:sz="4" w:space="0" w:color="auto"/>
              <w:right w:val="single" w:sz="4" w:space="0" w:color="auto"/>
            </w:tcBorders>
            <w:vAlign w:val="center"/>
          </w:tcPr>
          <w:p w14:paraId="5F8F2E6D" w14:textId="77777777" w:rsidR="00B147A9" w:rsidRPr="00DD31B3" w:rsidRDefault="00B147A9" w:rsidP="00AD1C26">
            <w:pPr>
              <w:jc w:val="center"/>
              <w:rPr>
                <w:rFonts w:ascii="宋体" w:hAnsi="宋体" w:hint="eastAsia"/>
                <w:bCs/>
                <w:color w:val="000000"/>
                <w:sz w:val="24"/>
              </w:rPr>
            </w:pPr>
            <w:r w:rsidRPr="00DD31B3">
              <w:rPr>
                <w:rFonts w:ascii="宋体" w:hAnsi="宋体" w:hint="eastAsia"/>
                <w:bCs/>
                <w:color w:val="000000"/>
                <w:sz w:val="24"/>
              </w:rPr>
              <w:t>2</w:t>
            </w:r>
          </w:p>
        </w:tc>
      </w:tr>
      <w:tr w:rsidR="00B147A9" w:rsidRPr="00DD31B3" w14:paraId="23170C9D"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81E4AD7"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1D2A0960"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硅光电二级管</w:t>
            </w:r>
          </w:p>
        </w:tc>
        <w:tc>
          <w:tcPr>
            <w:tcW w:w="992" w:type="dxa"/>
            <w:tcBorders>
              <w:top w:val="single" w:sz="4" w:space="0" w:color="auto"/>
              <w:left w:val="nil"/>
              <w:bottom w:val="single" w:sz="4" w:space="0" w:color="auto"/>
              <w:right w:val="single" w:sz="4" w:space="0" w:color="auto"/>
            </w:tcBorders>
            <w:vAlign w:val="center"/>
          </w:tcPr>
          <w:p w14:paraId="70B67799" w14:textId="77777777" w:rsidR="00B147A9" w:rsidRPr="00DD31B3" w:rsidRDefault="00B147A9" w:rsidP="00AD1C26">
            <w:pPr>
              <w:jc w:val="center"/>
              <w:rPr>
                <w:rFonts w:ascii="宋体" w:hAnsi="宋体" w:hint="eastAsia"/>
                <w:bCs/>
                <w:color w:val="000000"/>
                <w:sz w:val="24"/>
              </w:rPr>
            </w:pPr>
            <w:r w:rsidRPr="00DD31B3">
              <w:rPr>
                <w:rFonts w:ascii="宋体" w:hAnsi="宋体" w:hint="eastAsia"/>
                <w:bCs/>
                <w:color w:val="000000"/>
                <w:sz w:val="24"/>
              </w:rPr>
              <w:t>1</w:t>
            </w:r>
          </w:p>
        </w:tc>
      </w:tr>
      <w:tr w:rsidR="00B147A9" w:rsidRPr="00DD31B3" w14:paraId="34557742"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464BA965"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5FAE50AC"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光电倍增管</w:t>
            </w:r>
          </w:p>
        </w:tc>
        <w:tc>
          <w:tcPr>
            <w:tcW w:w="992" w:type="dxa"/>
            <w:tcBorders>
              <w:top w:val="single" w:sz="4" w:space="0" w:color="auto"/>
              <w:left w:val="nil"/>
              <w:bottom w:val="single" w:sz="4" w:space="0" w:color="auto"/>
              <w:right w:val="single" w:sz="4" w:space="0" w:color="auto"/>
            </w:tcBorders>
            <w:vAlign w:val="center"/>
          </w:tcPr>
          <w:p w14:paraId="3D59AD2D" w14:textId="77777777" w:rsidR="00B147A9" w:rsidRPr="00DD31B3" w:rsidRDefault="00B147A9" w:rsidP="00AD1C26">
            <w:pPr>
              <w:jc w:val="center"/>
              <w:rPr>
                <w:rFonts w:ascii="宋体" w:hAnsi="宋体" w:hint="eastAsia"/>
                <w:bCs/>
                <w:color w:val="000000"/>
                <w:sz w:val="24"/>
              </w:rPr>
            </w:pPr>
            <w:r w:rsidRPr="00DD31B3">
              <w:rPr>
                <w:rFonts w:ascii="宋体" w:hAnsi="宋体" w:hint="eastAsia"/>
                <w:bCs/>
                <w:color w:val="000000"/>
                <w:sz w:val="24"/>
              </w:rPr>
              <w:t>1</w:t>
            </w:r>
          </w:p>
        </w:tc>
      </w:tr>
      <w:tr w:rsidR="00B147A9" w:rsidRPr="00DD31B3" w14:paraId="11842BC7"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4DCCE5A2"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48925CB4"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标准机腔室</w:t>
            </w:r>
          </w:p>
        </w:tc>
        <w:tc>
          <w:tcPr>
            <w:tcW w:w="992" w:type="dxa"/>
            <w:tcBorders>
              <w:top w:val="single" w:sz="4" w:space="0" w:color="auto"/>
              <w:left w:val="nil"/>
              <w:bottom w:val="single" w:sz="4" w:space="0" w:color="auto"/>
              <w:right w:val="single" w:sz="4" w:space="0" w:color="auto"/>
            </w:tcBorders>
            <w:vAlign w:val="center"/>
          </w:tcPr>
          <w:p w14:paraId="31FB51F7" w14:textId="77777777" w:rsidR="00B147A9" w:rsidRPr="00DD31B3" w:rsidRDefault="00B147A9" w:rsidP="00AD1C26">
            <w:pPr>
              <w:jc w:val="center"/>
              <w:rPr>
                <w:rFonts w:ascii="宋体" w:hAnsi="宋体"/>
                <w:bCs/>
                <w:color w:val="000000"/>
                <w:sz w:val="24"/>
              </w:rPr>
            </w:pPr>
            <w:r w:rsidRPr="00DD31B3">
              <w:rPr>
                <w:rFonts w:ascii="宋体" w:hAnsi="宋体" w:hint="eastAsia"/>
                <w:bCs/>
                <w:color w:val="000000"/>
                <w:sz w:val="24"/>
              </w:rPr>
              <w:t>1</w:t>
            </w:r>
          </w:p>
        </w:tc>
      </w:tr>
      <w:tr w:rsidR="00B147A9" w:rsidRPr="00DD31B3" w14:paraId="4E5C293C"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169029DE"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33A2E272"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色谱柱C18 250mm柱子</w:t>
            </w:r>
          </w:p>
        </w:tc>
        <w:tc>
          <w:tcPr>
            <w:tcW w:w="992" w:type="dxa"/>
            <w:tcBorders>
              <w:top w:val="single" w:sz="4" w:space="0" w:color="auto"/>
              <w:left w:val="nil"/>
              <w:bottom w:val="single" w:sz="4" w:space="0" w:color="auto"/>
              <w:right w:val="single" w:sz="4" w:space="0" w:color="auto"/>
            </w:tcBorders>
            <w:vAlign w:val="center"/>
          </w:tcPr>
          <w:p w14:paraId="0AD5FD1E"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0EC5EB57"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40A6CB9F"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59DE7105"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色谱柱NH2 250mm柱子</w:t>
            </w:r>
          </w:p>
        </w:tc>
        <w:tc>
          <w:tcPr>
            <w:tcW w:w="992" w:type="dxa"/>
            <w:tcBorders>
              <w:top w:val="single" w:sz="4" w:space="0" w:color="auto"/>
              <w:left w:val="nil"/>
              <w:bottom w:val="single" w:sz="4" w:space="0" w:color="auto"/>
              <w:right w:val="single" w:sz="4" w:space="0" w:color="auto"/>
            </w:tcBorders>
            <w:vAlign w:val="center"/>
          </w:tcPr>
          <w:p w14:paraId="45A2B9FD"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2C930C66"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9E22692"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53EE9132"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消耗品包</w:t>
            </w:r>
          </w:p>
        </w:tc>
        <w:tc>
          <w:tcPr>
            <w:tcW w:w="992" w:type="dxa"/>
            <w:tcBorders>
              <w:top w:val="single" w:sz="4" w:space="0" w:color="auto"/>
              <w:left w:val="nil"/>
              <w:bottom w:val="single" w:sz="4" w:space="0" w:color="auto"/>
              <w:right w:val="single" w:sz="4" w:space="0" w:color="auto"/>
            </w:tcBorders>
            <w:vAlign w:val="center"/>
          </w:tcPr>
          <w:p w14:paraId="0245030F"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32AA83CC"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204F7682"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23820E5A"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氨基酸柱前衍生分析方法包</w:t>
            </w:r>
          </w:p>
        </w:tc>
        <w:tc>
          <w:tcPr>
            <w:tcW w:w="992" w:type="dxa"/>
            <w:tcBorders>
              <w:top w:val="single" w:sz="4" w:space="0" w:color="auto"/>
              <w:left w:val="nil"/>
              <w:bottom w:val="single" w:sz="4" w:space="0" w:color="auto"/>
              <w:right w:val="single" w:sz="4" w:space="0" w:color="auto"/>
            </w:tcBorders>
            <w:vAlign w:val="center"/>
          </w:tcPr>
          <w:p w14:paraId="4F6D6437"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6B250938"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28EFF93"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52EF9BC5" w14:textId="77777777" w:rsidR="00B147A9" w:rsidRPr="00DD31B3" w:rsidRDefault="00B147A9" w:rsidP="00AD1C26">
            <w:pPr>
              <w:rPr>
                <w:rFonts w:ascii="宋体" w:hAnsi="宋体"/>
                <w:bCs/>
                <w:color w:val="000000"/>
                <w:sz w:val="24"/>
              </w:rPr>
            </w:pPr>
            <w:r w:rsidRPr="00DD31B3">
              <w:rPr>
                <w:rFonts w:ascii="宋体" w:hAnsi="宋体" w:hint="eastAsia"/>
                <w:bCs/>
                <w:color w:val="000000"/>
                <w:sz w:val="24"/>
              </w:rPr>
              <w:t>系统控制器</w:t>
            </w:r>
          </w:p>
        </w:tc>
        <w:tc>
          <w:tcPr>
            <w:tcW w:w="992" w:type="dxa"/>
            <w:tcBorders>
              <w:top w:val="single" w:sz="4" w:space="0" w:color="auto"/>
              <w:left w:val="nil"/>
              <w:bottom w:val="single" w:sz="4" w:space="0" w:color="auto"/>
              <w:right w:val="single" w:sz="4" w:space="0" w:color="auto"/>
            </w:tcBorders>
            <w:vAlign w:val="center"/>
          </w:tcPr>
          <w:p w14:paraId="4D37A796"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50DFD695"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06DFA07C"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4C1C6154"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工作站（i5, 内存8g，5</w:t>
            </w:r>
            <w:r w:rsidRPr="00DD31B3">
              <w:rPr>
                <w:rFonts w:ascii="宋体" w:hAnsi="宋体"/>
                <w:bCs/>
                <w:color w:val="000000"/>
                <w:sz w:val="24"/>
              </w:rPr>
              <w:t>00G硬盘</w:t>
            </w:r>
            <w:r w:rsidRPr="00DD31B3">
              <w:rPr>
                <w:rFonts w:ascii="宋体" w:hAnsi="宋体" w:hint="eastAsia"/>
                <w:bCs/>
                <w:color w:val="000000"/>
                <w:sz w:val="24"/>
              </w:rPr>
              <w:t>，2</w:t>
            </w:r>
            <w:r w:rsidRPr="00DD31B3">
              <w:rPr>
                <w:rFonts w:ascii="宋体" w:hAnsi="宋体"/>
                <w:bCs/>
                <w:color w:val="000000"/>
                <w:sz w:val="24"/>
              </w:rPr>
              <w:t>6寸显示屏</w:t>
            </w:r>
            <w:r w:rsidRPr="00DD31B3">
              <w:rPr>
                <w:rFonts w:ascii="宋体" w:hAnsi="宋体" w:hint="eastAsia"/>
                <w:bCs/>
                <w:color w:val="000000"/>
                <w:sz w:val="24"/>
              </w:rPr>
              <w:t>）</w:t>
            </w:r>
          </w:p>
        </w:tc>
        <w:tc>
          <w:tcPr>
            <w:tcW w:w="992" w:type="dxa"/>
            <w:tcBorders>
              <w:top w:val="single" w:sz="4" w:space="0" w:color="auto"/>
              <w:left w:val="nil"/>
              <w:bottom w:val="single" w:sz="4" w:space="0" w:color="auto"/>
              <w:right w:val="single" w:sz="4" w:space="0" w:color="auto"/>
            </w:tcBorders>
            <w:vAlign w:val="center"/>
          </w:tcPr>
          <w:p w14:paraId="77CEBAC4" w14:textId="77777777" w:rsidR="00B147A9" w:rsidRPr="00DD31B3" w:rsidRDefault="00B147A9" w:rsidP="00AD1C26">
            <w:pPr>
              <w:jc w:val="center"/>
              <w:rPr>
                <w:rFonts w:ascii="宋体" w:hAnsi="宋体" w:hint="eastAsia"/>
                <w:bCs/>
                <w:sz w:val="24"/>
              </w:rPr>
            </w:pPr>
            <w:r w:rsidRPr="00DD31B3">
              <w:rPr>
                <w:rFonts w:ascii="宋体" w:hAnsi="宋体" w:hint="eastAsia"/>
                <w:bCs/>
                <w:sz w:val="24"/>
              </w:rPr>
              <w:t>1</w:t>
            </w:r>
          </w:p>
        </w:tc>
      </w:tr>
      <w:tr w:rsidR="00B147A9" w:rsidRPr="00DD31B3" w14:paraId="20A85EB5"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3637E2D4"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1905AA8C"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溶剂过滤器（含泵）</w:t>
            </w:r>
          </w:p>
        </w:tc>
        <w:tc>
          <w:tcPr>
            <w:tcW w:w="992" w:type="dxa"/>
            <w:tcBorders>
              <w:top w:val="single" w:sz="4" w:space="0" w:color="auto"/>
              <w:left w:val="nil"/>
              <w:bottom w:val="single" w:sz="4" w:space="0" w:color="auto"/>
              <w:right w:val="single" w:sz="4" w:space="0" w:color="auto"/>
            </w:tcBorders>
            <w:vAlign w:val="center"/>
          </w:tcPr>
          <w:p w14:paraId="096C73EF" w14:textId="77777777" w:rsidR="00B147A9" w:rsidRPr="00DD31B3" w:rsidRDefault="00B147A9" w:rsidP="00AD1C26">
            <w:pPr>
              <w:jc w:val="center"/>
              <w:rPr>
                <w:rFonts w:ascii="宋体" w:hAnsi="宋体" w:hint="eastAsia"/>
                <w:bCs/>
                <w:sz w:val="24"/>
              </w:rPr>
            </w:pPr>
            <w:r w:rsidRPr="00DD31B3">
              <w:rPr>
                <w:rFonts w:ascii="宋体" w:hAnsi="宋体" w:hint="eastAsia"/>
                <w:bCs/>
                <w:sz w:val="24"/>
              </w:rPr>
              <w:t>1</w:t>
            </w:r>
          </w:p>
        </w:tc>
      </w:tr>
      <w:tr w:rsidR="00B147A9" w:rsidRPr="00DD31B3" w14:paraId="7CDFA834"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76461925"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7A3FA702" w14:textId="77777777" w:rsidR="00B147A9" w:rsidRPr="00DD31B3" w:rsidRDefault="00B147A9" w:rsidP="00AD1C26">
            <w:pPr>
              <w:rPr>
                <w:rFonts w:ascii="宋体" w:hAnsi="宋体" w:hint="eastAsia"/>
                <w:bCs/>
                <w:color w:val="000000"/>
                <w:sz w:val="24"/>
              </w:rPr>
            </w:pPr>
            <w:r w:rsidRPr="00DD31B3">
              <w:rPr>
                <w:rFonts w:ascii="宋体" w:hAnsi="宋体" w:hint="eastAsia"/>
                <w:bCs/>
                <w:color w:val="000000"/>
                <w:sz w:val="24"/>
              </w:rPr>
              <w:t>针头滤器（有机系，0.45um）</w:t>
            </w:r>
          </w:p>
        </w:tc>
        <w:tc>
          <w:tcPr>
            <w:tcW w:w="992" w:type="dxa"/>
            <w:tcBorders>
              <w:top w:val="single" w:sz="4" w:space="0" w:color="auto"/>
              <w:left w:val="nil"/>
              <w:bottom w:val="single" w:sz="4" w:space="0" w:color="auto"/>
              <w:right w:val="single" w:sz="4" w:space="0" w:color="auto"/>
            </w:tcBorders>
            <w:vAlign w:val="center"/>
          </w:tcPr>
          <w:p w14:paraId="76F7009E" w14:textId="77777777" w:rsidR="00B147A9" w:rsidRPr="00DD31B3" w:rsidRDefault="00B147A9" w:rsidP="00AD1C26">
            <w:pPr>
              <w:jc w:val="center"/>
              <w:rPr>
                <w:rFonts w:ascii="宋体" w:hAnsi="宋体" w:hint="eastAsia"/>
                <w:bCs/>
                <w:sz w:val="24"/>
              </w:rPr>
            </w:pPr>
            <w:r w:rsidRPr="00DD31B3">
              <w:rPr>
                <w:rFonts w:ascii="宋体" w:hAnsi="宋体" w:hint="eastAsia"/>
                <w:bCs/>
                <w:sz w:val="24"/>
              </w:rPr>
              <w:t>1</w:t>
            </w:r>
          </w:p>
        </w:tc>
      </w:tr>
      <w:tr w:rsidR="00B147A9" w:rsidRPr="00DD31B3" w14:paraId="166026F4"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2B44C801"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08B9A49C" w14:textId="77777777" w:rsidR="00B147A9" w:rsidRPr="00DD31B3" w:rsidRDefault="00B147A9" w:rsidP="00AD1C26">
            <w:pPr>
              <w:rPr>
                <w:rFonts w:ascii="宋体" w:hAnsi="宋体"/>
                <w:bCs/>
                <w:color w:val="000000"/>
                <w:sz w:val="24"/>
              </w:rPr>
            </w:pPr>
            <w:r w:rsidRPr="00DD31B3">
              <w:rPr>
                <w:rFonts w:ascii="宋体" w:hAnsi="宋体" w:hint="eastAsia"/>
                <w:bCs/>
                <w:color w:val="000000"/>
                <w:sz w:val="24"/>
              </w:rPr>
              <w:t>针头滤器（水系，0.45um）</w:t>
            </w:r>
          </w:p>
        </w:tc>
        <w:tc>
          <w:tcPr>
            <w:tcW w:w="992" w:type="dxa"/>
            <w:tcBorders>
              <w:top w:val="single" w:sz="4" w:space="0" w:color="auto"/>
              <w:left w:val="nil"/>
              <w:bottom w:val="single" w:sz="4" w:space="0" w:color="auto"/>
              <w:right w:val="single" w:sz="4" w:space="0" w:color="auto"/>
            </w:tcBorders>
            <w:vAlign w:val="center"/>
          </w:tcPr>
          <w:p w14:paraId="54ECAAC5"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1DBEC4EA"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01C31AE3"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34EB2B71" w14:textId="77777777" w:rsidR="00B147A9" w:rsidRPr="00DD31B3" w:rsidRDefault="00B147A9" w:rsidP="00AD1C26">
            <w:pPr>
              <w:rPr>
                <w:rFonts w:ascii="宋体" w:hAnsi="宋体"/>
                <w:bCs/>
                <w:color w:val="000000"/>
                <w:sz w:val="24"/>
              </w:rPr>
            </w:pPr>
            <w:r w:rsidRPr="00DD31B3">
              <w:rPr>
                <w:rFonts w:ascii="宋体" w:hAnsi="宋体" w:hint="eastAsia"/>
                <w:bCs/>
                <w:color w:val="000000"/>
                <w:sz w:val="24"/>
              </w:rPr>
              <w:t>滤膜（有机系，0.45um）</w:t>
            </w:r>
          </w:p>
        </w:tc>
        <w:tc>
          <w:tcPr>
            <w:tcW w:w="992" w:type="dxa"/>
            <w:tcBorders>
              <w:top w:val="single" w:sz="4" w:space="0" w:color="auto"/>
              <w:left w:val="nil"/>
              <w:bottom w:val="single" w:sz="4" w:space="0" w:color="auto"/>
              <w:right w:val="single" w:sz="4" w:space="0" w:color="auto"/>
            </w:tcBorders>
            <w:vAlign w:val="center"/>
          </w:tcPr>
          <w:p w14:paraId="3CEE51A4"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4F943A27"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3A9511A9"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03D35345" w14:textId="77777777" w:rsidR="00B147A9" w:rsidRPr="00DD31B3" w:rsidRDefault="00B147A9" w:rsidP="00AD1C26">
            <w:pPr>
              <w:rPr>
                <w:rFonts w:ascii="宋体" w:hAnsi="宋体"/>
                <w:bCs/>
                <w:color w:val="000000"/>
                <w:sz w:val="24"/>
              </w:rPr>
            </w:pPr>
            <w:r w:rsidRPr="00DD31B3">
              <w:rPr>
                <w:rFonts w:ascii="宋体" w:hAnsi="宋体" w:hint="eastAsia"/>
                <w:bCs/>
                <w:color w:val="000000"/>
                <w:sz w:val="24"/>
              </w:rPr>
              <w:t>滤膜（水系，0.45um）</w:t>
            </w:r>
          </w:p>
        </w:tc>
        <w:tc>
          <w:tcPr>
            <w:tcW w:w="992" w:type="dxa"/>
            <w:tcBorders>
              <w:top w:val="single" w:sz="4" w:space="0" w:color="auto"/>
              <w:left w:val="nil"/>
              <w:bottom w:val="single" w:sz="4" w:space="0" w:color="auto"/>
              <w:right w:val="single" w:sz="4" w:space="0" w:color="auto"/>
            </w:tcBorders>
            <w:vAlign w:val="center"/>
          </w:tcPr>
          <w:p w14:paraId="5D2E2D7F" w14:textId="77777777" w:rsidR="00B147A9" w:rsidRPr="00DD31B3" w:rsidRDefault="00B147A9" w:rsidP="00AD1C26">
            <w:pPr>
              <w:jc w:val="center"/>
              <w:rPr>
                <w:rFonts w:ascii="宋体" w:hAnsi="宋体"/>
                <w:bCs/>
                <w:sz w:val="24"/>
              </w:rPr>
            </w:pPr>
            <w:r w:rsidRPr="00DD31B3">
              <w:rPr>
                <w:rFonts w:ascii="宋体" w:hAnsi="宋体" w:hint="eastAsia"/>
                <w:bCs/>
                <w:sz w:val="24"/>
              </w:rPr>
              <w:t>1</w:t>
            </w:r>
          </w:p>
        </w:tc>
      </w:tr>
      <w:tr w:rsidR="00B147A9" w:rsidRPr="00DD31B3" w14:paraId="3F69C9BE"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0487BBEB"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6640E05D" w14:textId="77777777" w:rsidR="00B147A9" w:rsidRPr="00DD31B3" w:rsidRDefault="00B147A9" w:rsidP="00AD1C26">
            <w:pPr>
              <w:rPr>
                <w:rFonts w:ascii="宋体" w:hAnsi="宋体"/>
                <w:bCs/>
                <w:color w:val="000000"/>
                <w:sz w:val="24"/>
              </w:rPr>
            </w:pPr>
            <w:r w:rsidRPr="00DD31B3">
              <w:rPr>
                <w:rFonts w:ascii="宋体" w:hAnsi="宋体" w:hint="eastAsia"/>
                <w:bCs/>
                <w:color w:val="000000"/>
                <w:sz w:val="24"/>
              </w:rPr>
              <w:t>流动相瓶（含盖）</w:t>
            </w:r>
          </w:p>
        </w:tc>
        <w:tc>
          <w:tcPr>
            <w:tcW w:w="992" w:type="dxa"/>
            <w:tcBorders>
              <w:top w:val="single" w:sz="4" w:space="0" w:color="auto"/>
              <w:left w:val="nil"/>
              <w:bottom w:val="single" w:sz="4" w:space="0" w:color="auto"/>
              <w:right w:val="single" w:sz="4" w:space="0" w:color="auto"/>
            </w:tcBorders>
            <w:vAlign w:val="center"/>
          </w:tcPr>
          <w:p w14:paraId="61EC4040" w14:textId="77777777" w:rsidR="00B147A9" w:rsidRPr="00DD31B3" w:rsidRDefault="00B147A9" w:rsidP="00AD1C26">
            <w:pPr>
              <w:jc w:val="center"/>
              <w:rPr>
                <w:rFonts w:ascii="宋体" w:hAnsi="宋体"/>
                <w:bCs/>
                <w:sz w:val="24"/>
              </w:rPr>
            </w:pPr>
            <w:r w:rsidRPr="00DD31B3">
              <w:rPr>
                <w:rFonts w:ascii="宋体" w:hAnsi="宋体" w:hint="eastAsia"/>
                <w:bCs/>
                <w:sz w:val="24"/>
              </w:rPr>
              <w:t>5</w:t>
            </w:r>
          </w:p>
        </w:tc>
      </w:tr>
      <w:tr w:rsidR="00B147A9" w:rsidRPr="00DD31B3" w14:paraId="46F2EBF3"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86D467A"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7335A8F5" w14:textId="77777777" w:rsidR="00B147A9" w:rsidRPr="00DD31B3" w:rsidRDefault="00B147A9" w:rsidP="00AD1C26">
            <w:pPr>
              <w:rPr>
                <w:rFonts w:ascii="宋体" w:hAnsi="宋体"/>
                <w:bCs/>
                <w:color w:val="000000"/>
                <w:sz w:val="24"/>
              </w:rPr>
            </w:pPr>
            <w:r w:rsidRPr="00DD31B3">
              <w:rPr>
                <w:rFonts w:ascii="宋体" w:hAnsi="宋体"/>
                <w:bCs/>
                <w:color w:val="000000"/>
                <w:sz w:val="24"/>
              </w:rPr>
              <w:t>样品瓶</w:t>
            </w:r>
            <w:r w:rsidRPr="00DD31B3">
              <w:rPr>
                <w:rFonts w:ascii="宋体" w:hAnsi="宋体"/>
                <w:color w:val="000000"/>
                <w:sz w:val="24"/>
              </w:rPr>
              <w:t>（1.5ml，100个/包）</w:t>
            </w:r>
          </w:p>
        </w:tc>
        <w:tc>
          <w:tcPr>
            <w:tcW w:w="992" w:type="dxa"/>
            <w:tcBorders>
              <w:top w:val="single" w:sz="4" w:space="0" w:color="auto"/>
              <w:left w:val="nil"/>
              <w:bottom w:val="single" w:sz="4" w:space="0" w:color="auto"/>
              <w:right w:val="single" w:sz="4" w:space="0" w:color="auto"/>
            </w:tcBorders>
            <w:vAlign w:val="center"/>
          </w:tcPr>
          <w:p w14:paraId="6C9FBBC2" w14:textId="77777777" w:rsidR="00B147A9" w:rsidRPr="00DD31B3" w:rsidRDefault="00B147A9" w:rsidP="00AD1C26">
            <w:pPr>
              <w:jc w:val="center"/>
              <w:rPr>
                <w:rFonts w:ascii="宋体" w:hAnsi="宋体"/>
                <w:bCs/>
                <w:sz w:val="24"/>
              </w:rPr>
            </w:pPr>
            <w:r w:rsidRPr="00DD31B3">
              <w:rPr>
                <w:rFonts w:ascii="宋体" w:hAnsi="宋体"/>
                <w:bCs/>
                <w:sz w:val="24"/>
              </w:rPr>
              <w:t>2</w:t>
            </w:r>
          </w:p>
        </w:tc>
      </w:tr>
      <w:tr w:rsidR="00B147A9" w:rsidRPr="00DD31B3" w14:paraId="303E06F3"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7052A776"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2DEF4012" w14:textId="77777777" w:rsidR="00B147A9" w:rsidRPr="00DD31B3" w:rsidRDefault="00B147A9" w:rsidP="00AD1C26">
            <w:pPr>
              <w:rPr>
                <w:rFonts w:ascii="宋体" w:hAnsi="宋体"/>
                <w:bCs/>
                <w:color w:val="000000"/>
                <w:sz w:val="24"/>
              </w:rPr>
            </w:pPr>
            <w:proofErr w:type="gramStart"/>
            <w:r w:rsidRPr="00DD31B3">
              <w:rPr>
                <w:rFonts w:ascii="宋体" w:hAnsi="宋体" w:hint="eastAsia"/>
                <w:bCs/>
                <w:color w:val="000000"/>
                <w:sz w:val="24"/>
              </w:rPr>
              <w:t>移液枪</w:t>
            </w:r>
            <w:proofErr w:type="gramEnd"/>
            <w:r w:rsidRPr="00DD31B3">
              <w:rPr>
                <w:rFonts w:ascii="宋体" w:hAnsi="宋体" w:hint="eastAsia"/>
                <w:bCs/>
                <w:color w:val="000000"/>
                <w:sz w:val="24"/>
              </w:rPr>
              <w:t>， 1ml 、5ml、 10ul 、100ul 、200ul</w:t>
            </w:r>
          </w:p>
        </w:tc>
        <w:tc>
          <w:tcPr>
            <w:tcW w:w="992" w:type="dxa"/>
            <w:tcBorders>
              <w:top w:val="single" w:sz="4" w:space="0" w:color="auto"/>
              <w:left w:val="nil"/>
              <w:bottom w:val="single" w:sz="4" w:space="0" w:color="auto"/>
              <w:right w:val="single" w:sz="4" w:space="0" w:color="auto"/>
            </w:tcBorders>
            <w:vAlign w:val="center"/>
          </w:tcPr>
          <w:p w14:paraId="4E79C316" w14:textId="77777777" w:rsidR="00B147A9" w:rsidRPr="00DD31B3" w:rsidRDefault="00B147A9" w:rsidP="00AD1C26">
            <w:pPr>
              <w:jc w:val="center"/>
              <w:rPr>
                <w:rFonts w:ascii="宋体" w:hAnsi="宋体"/>
                <w:bCs/>
                <w:sz w:val="24"/>
              </w:rPr>
            </w:pPr>
            <w:r w:rsidRPr="00DD31B3">
              <w:rPr>
                <w:rFonts w:ascii="宋体" w:hAnsi="宋体"/>
                <w:bCs/>
                <w:sz w:val="24"/>
              </w:rPr>
              <w:t>1</w:t>
            </w:r>
          </w:p>
        </w:tc>
      </w:tr>
      <w:tr w:rsidR="00B147A9" w:rsidRPr="00DD31B3" w14:paraId="6F9AFE7B" w14:textId="77777777" w:rsidTr="00AD1C26">
        <w:trPr>
          <w:trHeight w:val="567"/>
          <w:jc w:val="center"/>
        </w:trPr>
        <w:tc>
          <w:tcPr>
            <w:tcW w:w="860" w:type="dxa"/>
            <w:tcBorders>
              <w:top w:val="single" w:sz="4" w:space="0" w:color="auto"/>
              <w:left w:val="single" w:sz="4" w:space="0" w:color="auto"/>
              <w:bottom w:val="single" w:sz="4" w:space="0" w:color="auto"/>
              <w:right w:val="single" w:sz="4" w:space="0" w:color="auto"/>
            </w:tcBorders>
            <w:vAlign w:val="center"/>
          </w:tcPr>
          <w:p w14:paraId="569D5797" w14:textId="77777777" w:rsidR="00B147A9" w:rsidRPr="00DD31B3" w:rsidRDefault="00B147A9" w:rsidP="00AD1C26">
            <w:pPr>
              <w:widowControl/>
              <w:numPr>
                <w:ilvl w:val="0"/>
                <w:numId w:val="18"/>
              </w:numPr>
              <w:tabs>
                <w:tab w:val="left" w:pos="420"/>
              </w:tabs>
              <w:ind w:left="0" w:firstLine="0"/>
              <w:jc w:val="center"/>
              <w:rPr>
                <w:rFonts w:ascii="宋体" w:hAnsi="宋体"/>
                <w:bCs/>
                <w:color w:val="000000"/>
                <w:sz w:val="24"/>
              </w:rPr>
            </w:pPr>
          </w:p>
        </w:tc>
        <w:tc>
          <w:tcPr>
            <w:tcW w:w="6193" w:type="dxa"/>
            <w:tcBorders>
              <w:top w:val="single" w:sz="4" w:space="0" w:color="auto"/>
              <w:left w:val="nil"/>
              <w:bottom w:val="single" w:sz="4" w:space="0" w:color="auto"/>
              <w:right w:val="single" w:sz="4" w:space="0" w:color="auto"/>
            </w:tcBorders>
            <w:vAlign w:val="center"/>
          </w:tcPr>
          <w:p w14:paraId="6D362859" w14:textId="77777777" w:rsidR="00B147A9" w:rsidRDefault="00B147A9" w:rsidP="00AD1C26">
            <w:pPr>
              <w:rPr>
                <w:rFonts w:ascii="宋体" w:hAnsi="宋体" w:hint="eastAsia"/>
                <w:bCs/>
                <w:color w:val="000000"/>
                <w:sz w:val="24"/>
              </w:rPr>
            </w:pPr>
            <w:r>
              <w:rPr>
                <w:rFonts w:ascii="宋体" w:hAnsi="宋体" w:hint="eastAsia"/>
                <w:bCs/>
                <w:color w:val="000000"/>
                <w:sz w:val="24"/>
              </w:rPr>
              <w:t>空气发生器（零级空气，输出流量</w:t>
            </w:r>
            <w:r w:rsidRPr="008044FA">
              <w:rPr>
                <w:rFonts w:ascii="宋体" w:hAnsi="宋体"/>
                <w:bCs/>
                <w:color w:val="000000"/>
                <w:sz w:val="24"/>
              </w:rPr>
              <w:t>0-10L/min</w:t>
            </w:r>
            <w:r>
              <w:rPr>
                <w:rFonts w:ascii="宋体" w:hAnsi="宋体" w:hint="eastAsia"/>
                <w:bCs/>
                <w:color w:val="000000"/>
                <w:sz w:val="24"/>
              </w:rPr>
              <w:t>）</w:t>
            </w:r>
          </w:p>
        </w:tc>
        <w:tc>
          <w:tcPr>
            <w:tcW w:w="992" w:type="dxa"/>
            <w:tcBorders>
              <w:top w:val="single" w:sz="4" w:space="0" w:color="auto"/>
              <w:left w:val="nil"/>
              <w:bottom w:val="single" w:sz="4" w:space="0" w:color="auto"/>
              <w:right w:val="single" w:sz="4" w:space="0" w:color="auto"/>
            </w:tcBorders>
            <w:vAlign w:val="center"/>
          </w:tcPr>
          <w:p w14:paraId="51B6DF22" w14:textId="77777777" w:rsidR="00B147A9" w:rsidRDefault="00B147A9" w:rsidP="00AD1C26">
            <w:pPr>
              <w:jc w:val="center"/>
              <w:rPr>
                <w:rFonts w:ascii="宋体" w:hAnsi="宋体"/>
                <w:bCs/>
                <w:sz w:val="24"/>
              </w:rPr>
            </w:pPr>
            <w:r>
              <w:rPr>
                <w:rFonts w:ascii="宋体" w:hAnsi="宋体" w:hint="eastAsia"/>
                <w:bCs/>
                <w:sz w:val="24"/>
              </w:rPr>
              <w:t>1</w:t>
            </w:r>
          </w:p>
        </w:tc>
      </w:tr>
    </w:tbl>
    <w:p w14:paraId="28219A70" w14:textId="77777777" w:rsidR="00B147A9" w:rsidRPr="00DD31B3" w:rsidRDefault="00B147A9" w:rsidP="00B147A9">
      <w:pPr>
        <w:tabs>
          <w:tab w:val="left" w:pos="0"/>
        </w:tabs>
        <w:spacing w:line="480" w:lineRule="auto"/>
        <w:ind w:firstLineChars="200" w:firstLine="482"/>
        <w:rPr>
          <w:rFonts w:ascii="宋体" w:hAnsi="宋体" w:cs="Arial"/>
          <w:b/>
          <w:sz w:val="24"/>
        </w:rPr>
      </w:pPr>
    </w:p>
    <w:p w14:paraId="2C2E87F1" w14:textId="77777777" w:rsidR="00B147A9" w:rsidRPr="00DD31B3" w:rsidRDefault="00B147A9" w:rsidP="00B147A9">
      <w:pPr>
        <w:tabs>
          <w:tab w:val="left" w:pos="0"/>
        </w:tabs>
        <w:spacing w:line="480" w:lineRule="auto"/>
        <w:ind w:firstLineChars="200" w:firstLine="482"/>
        <w:rPr>
          <w:rFonts w:ascii="宋体" w:hAnsi="宋体" w:cs="Arial"/>
          <w:b/>
          <w:sz w:val="24"/>
        </w:rPr>
      </w:pPr>
      <w:r w:rsidRPr="00DD31B3">
        <w:rPr>
          <w:rFonts w:ascii="宋体" w:hAnsi="宋体" w:cs="Arial" w:hint="eastAsia"/>
          <w:b/>
          <w:sz w:val="24"/>
        </w:rPr>
        <w:t>3、气相色谱</w:t>
      </w:r>
    </w:p>
    <w:tbl>
      <w:tblPr>
        <w:tblW w:w="0" w:type="auto"/>
        <w:jc w:val="center"/>
        <w:tblLook w:val="0000" w:firstRow="0" w:lastRow="0" w:firstColumn="0" w:lastColumn="0" w:noHBand="0" w:noVBand="0"/>
      </w:tblPr>
      <w:tblGrid>
        <w:gridCol w:w="1056"/>
        <w:gridCol w:w="6073"/>
        <w:gridCol w:w="979"/>
      </w:tblGrid>
      <w:tr w:rsidR="00B147A9" w:rsidRPr="00DD31B3" w14:paraId="12F08BED" w14:textId="77777777" w:rsidTr="00AD1C26">
        <w:trPr>
          <w:trHeight w:val="802"/>
          <w:jc w:val="center"/>
        </w:trPr>
        <w:tc>
          <w:tcPr>
            <w:tcW w:w="932" w:type="dxa"/>
            <w:tcBorders>
              <w:top w:val="single" w:sz="4" w:space="0" w:color="auto"/>
              <w:left w:val="single" w:sz="4" w:space="0" w:color="auto"/>
              <w:bottom w:val="single" w:sz="4" w:space="0" w:color="auto"/>
              <w:right w:val="single" w:sz="4" w:space="0" w:color="auto"/>
            </w:tcBorders>
            <w:vAlign w:val="center"/>
          </w:tcPr>
          <w:p w14:paraId="1021E672" w14:textId="77777777" w:rsidR="00B147A9" w:rsidRPr="00DD31B3" w:rsidRDefault="00B147A9" w:rsidP="00AD1C26">
            <w:pPr>
              <w:spacing w:line="240" w:lineRule="exact"/>
              <w:jc w:val="center"/>
              <w:rPr>
                <w:rFonts w:ascii="宋体" w:hAnsi="宋体"/>
                <w:bCs/>
                <w:color w:val="000000"/>
                <w:sz w:val="24"/>
              </w:rPr>
            </w:pPr>
            <w:r w:rsidRPr="00DD31B3">
              <w:rPr>
                <w:rFonts w:ascii="宋体" w:hAnsi="宋体"/>
                <w:bCs/>
                <w:color w:val="000000"/>
                <w:sz w:val="24"/>
              </w:rPr>
              <w:t>序号</w:t>
            </w:r>
          </w:p>
        </w:tc>
        <w:tc>
          <w:tcPr>
            <w:tcW w:w="6073" w:type="dxa"/>
            <w:tcBorders>
              <w:top w:val="single" w:sz="4" w:space="0" w:color="auto"/>
              <w:left w:val="nil"/>
              <w:bottom w:val="single" w:sz="4" w:space="0" w:color="auto"/>
              <w:right w:val="single" w:sz="4" w:space="0" w:color="auto"/>
            </w:tcBorders>
            <w:vAlign w:val="center"/>
          </w:tcPr>
          <w:p w14:paraId="7F92583C" w14:textId="77777777" w:rsidR="00B147A9" w:rsidRPr="00DD31B3" w:rsidRDefault="00B147A9" w:rsidP="00AD1C26">
            <w:pPr>
              <w:spacing w:line="240" w:lineRule="exact"/>
              <w:jc w:val="center"/>
              <w:rPr>
                <w:rFonts w:ascii="宋体" w:hAnsi="宋体"/>
                <w:bCs/>
                <w:color w:val="000000"/>
                <w:sz w:val="24"/>
              </w:rPr>
            </w:pPr>
            <w:r w:rsidRPr="00DD31B3">
              <w:rPr>
                <w:rFonts w:ascii="宋体" w:hAnsi="宋体"/>
                <w:bCs/>
                <w:color w:val="000000"/>
                <w:sz w:val="24"/>
              </w:rPr>
              <w:t>名称</w:t>
            </w:r>
          </w:p>
        </w:tc>
        <w:tc>
          <w:tcPr>
            <w:tcW w:w="979" w:type="dxa"/>
            <w:tcBorders>
              <w:top w:val="single" w:sz="4" w:space="0" w:color="auto"/>
              <w:left w:val="nil"/>
              <w:bottom w:val="single" w:sz="4" w:space="0" w:color="auto"/>
              <w:right w:val="single" w:sz="4" w:space="0" w:color="auto"/>
            </w:tcBorders>
            <w:vAlign w:val="center"/>
          </w:tcPr>
          <w:p w14:paraId="2C4FF82C" w14:textId="77777777" w:rsidR="00B147A9" w:rsidRPr="00DD31B3" w:rsidRDefault="00B147A9" w:rsidP="00AD1C26">
            <w:pPr>
              <w:spacing w:line="240" w:lineRule="exact"/>
              <w:jc w:val="center"/>
              <w:rPr>
                <w:rFonts w:ascii="宋体" w:hAnsi="宋体"/>
                <w:bCs/>
                <w:color w:val="000000"/>
                <w:sz w:val="24"/>
              </w:rPr>
            </w:pPr>
            <w:r w:rsidRPr="00DD31B3">
              <w:rPr>
                <w:rFonts w:ascii="宋体" w:hAnsi="宋体"/>
                <w:bCs/>
                <w:color w:val="000000"/>
                <w:sz w:val="24"/>
              </w:rPr>
              <w:t>数量</w:t>
            </w:r>
          </w:p>
        </w:tc>
      </w:tr>
      <w:tr w:rsidR="00B147A9" w:rsidRPr="00DD31B3" w14:paraId="03A0474C"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3134B1B4"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1.</w:t>
            </w:r>
          </w:p>
        </w:tc>
        <w:tc>
          <w:tcPr>
            <w:tcW w:w="6073" w:type="dxa"/>
            <w:tcBorders>
              <w:top w:val="single" w:sz="4" w:space="0" w:color="auto"/>
              <w:left w:val="nil"/>
              <w:bottom w:val="single" w:sz="4" w:space="0" w:color="auto"/>
              <w:right w:val="single" w:sz="4" w:space="0" w:color="auto"/>
            </w:tcBorders>
            <w:vAlign w:val="center"/>
          </w:tcPr>
          <w:p w14:paraId="4D921F7B" w14:textId="77777777" w:rsidR="00B147A9" w:rsidRPr="00DD31B3" w:rsidRDefault="00B147A9" w:rsidP="00AD1C26">
            <w:pPr>
              <w:spacing w:line="240" w:lineRule="exact"/>
              <w:rPr>
                <w:rFonts w:ascii="宋体" w:hAnsi="宋体"/>
                <w:color w:val="000000"/>
                <w:sz w:val="24"/>
              </w:rPr>
            </w:pPr>
            <w:r w:rsidRPr="00DD31B3">
              <w:rPr>
                <w:rFonts w:ascii="宋体" w:hAnsi="宋体" w:hint="eastAsia"/>
                <w:color w:val="000000"/>
                <w:sz w:val="24"/>
              </w:rPr>
              <w:t>气相主机</w:t>
            </w:r>
          </w:p>
        </w:tc>
        <w:tc>
          <w:tcPr>
            <w:tcW w:w="979" w:type="dxa"/>
            <w:tcBorders>
              <w:top w:val="single" w:sz="4" w:space="0" w:color="auto"/>
              <w:left w:val="nil"/>
              <w:bottom w:val="single" w:sz="4" w:space="0" w:color="auto"/>
              <w:right w:val="single" w:sz="4" w:space="0" w:color="auto"/>
            </w:tcBorders>
            <w:vAlign w:val="center"/>
          </w:tcPr>
          <w:p w14:paraId="79CE8A65" w14:textId="77777777" w:rsidR="00B147A9" w:rsidRPr="00DD31B3" w:rsidRDefault="00B147A9" w:rsidP="00AD1C26">
            <w:pPr>
              <w:spacing w:line="240" w:lineRule="exact"/>
              <w:jc w:val="center"/>
              <w:rPr>
                <w:rFonts w:ascii="宋体" w:hAnsi="宋体"/>
                <w:bCs/>
                <w:sz w:val="24"/>
              </w:rPr>
            </w:pPr>
            <w:r w:rsidRPr="00DD31B3">
              <w:rPr>
                <w:rFonts w:ascii="宋体" w:hAnsi="宋体"/>
                <w:bCs/>
                <w:sz w:val="24"/>
              </w:rPr>
              <w:t>1</w:t>
            </w:r>
          </w:p>
        </w:tc>
      </w:tr>
      <w:tr w:rsidR="00B147A9" w:rsidRPr="00DD31B3" w14:paraId="706BECAA"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36DBD2CD"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2.</w:t>
            </w:r>
          </w:p>
        </w:tc>
        <w:tc>
          <w:tcPr>
            <w:tcW w:w="6073" w:type="dxa"/>
            <w:tcBorders>
              <w:top w:val="single" w:sz="4" w:space="0" w:color="auto"/>
              <w:left w:val="nil"/>
              <w:bottom w:val="single" w:sz="4" w:space="0" w:color="auto"/>
              <w:right w:val="single" w:sz="4" w:space="0" w:color="auto"/>
            </w:tcBorders>
            <w:vAlign w:val="center"/>
          </w:tcPr>
          <w:p w14:paraId="2A32D20C" w14:textId="77777777" w:rsidR="00B147A9" w:rsidRPr="00DD31B3" w:rsidRDefault="00B147A9" w:rsidP="00AD1C26">
            <w:pPr>
              <w:spacing w:line="240" w:lineRule="exact"/>
              <w:rPr>
                <w:rFonts w:ascii="宋体" w:hAnsi="宋体"/>
                <w:bCs/>
                <w:sz w:val="24"/>
              </w:rPr>
            </w:pPr>
            <w:r w:rsidRPr="00DD31B3">
              <w:rPr>
                <w:rFonts w:ascii="宋体" w:hAnsi="宋体" w:hint="eastAsia"/>
                <w:bCs/>
                <w:sz w:val="24"/>
              </w:rPr>
              <w:t xml:space="preserve">SPL进样口  </w:t>
            </w:r>
          </w:p>
        </w:tc>
        <w:tc>
          <w:tcPr>
            <w:tcW w:w="979" w:type="dxa"/>
            <w:tcBorders>
              <w:top w:val="single" w:sz="4" w:space="0" w:color="auto"/>
              <w:left w:val="nil"/>
              <w:bottom w:val="single" w:sz="4" w:space="0" w:color="auto"/>
              <w:right w:val="single" w:sz="4" w:space="0" w:color="auto"/>
            </w:tcBorders>
            <w:vAlign w:val="center"/>
          </w:tcPr>
          <w:p w14:paraId="7AB0EC73" w14:textId="77777777" w:rsidR="00B147A9" w:rsidRPr="00DD31B3" w:rsidRDefault="00B147A9" w:rsidP="00AD1C26">
            <w:pPr>
              <w:spacing w:line="240" w:lineRule="exact"/>
              <w:jc w:val="center"/>
              <w:rPr>
                <w:rFonts w:ascii="宋体" w:hAnsi="宋体"/>
                <w:bCs/>
                <w:sz w:val="24"/>
              </w:rPr>
            </w:pPr>
            <w:r w:rsidRPr="00DD31B3">
              <w:rPr>
                <w:rFonts w:ascii="宋体" w:hAnsi="宋体"/>
                <w:bCs/>
                <w:sz w:val="24"/>
              </w:rPr>
              <w:t>1</w:t>
            </w:r>
          </w:p>
        </w:tc>
      </w:tr>
      <w:tr w:rsidR="00B147A9" w:rsidRPr="00DD31B3" w14:paraId="638A00A8"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77631D61"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3.</w:t>
            </w:r>
          </w:p>
        </w:tc>
        <w:tc>
          <w:tcPr>
            <w:tcW w:w="6073" w:type="dxa"/>
            <w:tcBorders>
              <w:top w:val="single" w:sz="4" w:space="0" w:color="auto"/>
              <w:left w:val="nil"/>
              <w:bottom w:val="single" w:sz="4" w:space="0" w:color="auto"/>
              <w:right w:val="single" w:sz="4" w:space="0" w:color="auto"/>
            </w:tcBorders>
            <w:vAlign w:val="center"/>
          </w:tcPr>
          <w:p w14:paraId="306B1A89" w14:textId="77777777" w:rsidR="00B147A9" w:rsidRPr="00DD31B3" w:rsidRDefault="00B147A9" w:rsidP="00AD1C26">
            <w:pPr>
              <w:spacing w:line="240" w:lineRule="exact"/>
              <w:rPr>
                <w:rFonts w:ascii="宋体" w:hAnsi="宋体"/>
                <w:bCs/>
                <w:sz w:val="24"/>
              </w:rPr>
            </w:pPr>
            <w:r w:rsidRPr="00DD31B3">
              <w:rPr>
                <w:rFonts w:ascii="宋体" w:hAnsi="宋体" w:hint="eastAsia"/>
                <w:bCs/>
                <w:sz w:val="24"/>
              </w:rPr>
              <w:t>WBI进样口及连接头</w:t>
            </w:r>
          </w:p>
        </w:tc>
        <w:tc>
          <w:tcPr>
            <w:tcW w:w="979" w:type="dxa"/>
            <w:tcBorders>
              <w:top w:val="single" w:sz="4" w:space="0" w:color="auto"/>
              <w:left w:val="nil"/>
              <w:bottom w:val="single" w:sz="4" w:space="0" w:color="auto"/>
              <w:right w:val="single" w:sz="4" w:space="0" w:color="auto"/>
            </w:tcBorders>
            <w:vAlign w:val="center"/>
          </w:tcPr>
          <w:p w14:paraId="17E5BCD5" w14:textId="77777777" w:rsidR="00B147A9" w:rsidRPr="00DD31B3" w:rsidRDefault="00B147A9" w:rsidP="00AD1C26">
            <w:pPr>
              <w:spacing w:line="240" w:lineRule="exact"/>
              <w:jc w:val="center"/>
              <w:rPr>
                <w:rFonts w:ascii="宋体" w:hAnsi="宋体"/>
                <w:bCs/>
                <w:sz w:val="24"/>
              </w:rPr>
            </w:pPr>
            <w:r w:rsidRPr="00DD31B3">
              <w:rPr>
                <w:rFonts w:ascii="宋体" w:hAnsi="宋体"/>
                <w:bCs/>
                <w:sz w:val="24"/>
              </w:rPr>
              <w:t>1</w:t>
            </w:r>
          </w:p>
        </w:tc>
      </w:tr>
      <w:tr w:rsidR="00B147A9" w:rsidRPr="00DD31B3" w14:paraId="3B1FF8DF"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40481F99"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4.</w:t>
            </w:r>
          </w:p>
        </w:tc>
        <w:tc>
          <w:tcPr>
            <w:tcW w:w="6073" w:type="dxa"/>
            <w:tcBorders>
              <w:top w:val="single" w:sz="4" w:space="0" w:color="auto"/>
              <w:left w:val="nil"/>
              <w:bottom w:val="single" w:sz="4" w:space="0" w:color="auto"/>
              <w:right w:val="single" w:sz="4" w:space="0" w:color="auto"/>
            </w:tcBorders>
            <w:vAlign w:val="center"/>
          </w:tcPr>
          <w:p w14:paraId="29F10002" w14:textId="77777777" w:rsidR="00B147A9" w:rsidRPr="00DD31B3" w:rsidRDefault="00B147A9" w:rsidP="00AD1C26">
            <w:pPr>
              <w:spacing w:line="240" w:lineRule="exact"/>
              <w:rPr>
                <w:rFonts w:ascii="宋体" w:hAnsi="宋体" w:hint="eastAsia"/>
                <w:bCs/>
                <w:sz w:val="24"/>
              </w:rPr>
            </w:pPr>
            <w:r w:rsidRPr="00DD31B3">
              <w:rPr>
                <w:rFonts w:ascii="宋体" w:hAnsi="宋体" w:hint="eastAsia"/>
                <w:bCs/>
                <w:sz w:val="24"/>
              </w:rPr>
              <w:t>不锈钢填充柱及配件</w:t>
            </w:r>
          </w:p>
        </w:tc>
        <w:tc>
          <w:tcPr>
            <w:tcW w:w="979" w:type="dxa"/>
            <w:tcBorders>
              <w:top w:val="single" w:sz="4" w:space="0" w:color="auto"/>
              <w:left w:val="nil"/>
              <w:bottom w:val="single" w:sz="4" w:space="0" w:color="auto"/>
              <w:right w:val="single" w:sz="4" w:space="0" w:color="auto"/>
            </w:tcBorders>
            <w:vAlign w:val="center"/>
          </w:tcPr>
          <w:p w14:paraId="1D9A14E3" w14:textId="77777777" w:rsidR="00B147A9" w:rsidRPr="00DD31B3" w:rsidRDefault="00B147A9" w:rsidP="00AD1C26">
            <w:pPr>
              <w:spacing w:line="240" w:lineRule="exact"/>
              <w:jc w:val="center"/>
              <w:rPr>
                <w:rFonts w:ascii="宋体" w:hAnsi="宋体"/>
                <w:bCs/>
                <w:sz w:val="24"/>
              </w:rPr>
            </w:pPr>
            <w:r w:rsidRPr="00DD31B3">
              <w:rPr>
                <w:rFonts w:ascii="宋体" w:hAnsi="宋体"/>
                <w:bCs/>
                <w:sz w:val="24"/>
              </w:rPr>
              <w:t>4</w:t>
            </w:r>
          </w:p>
        </w:tc>
      </w:tr>
      <w:tr w:rsidR="00B147A9" w:rsidRPr="00DD31B3" w14:paraId="42AC7753"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549B4386"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5.</w:t>
            </w:r>
          </w:p>
        </w:tc>
        <w:tc>
          <w:tcPr>
            <w:tcW w:w="6073" w:type="dxa"/>
            <w:tcBorders>
              <w:top w:val="single" w:sz="4" w:space="0" w:color="auto"/>
              <w:left w:val="nil"/>
              <w:bottom w:val="single" w:sz="4" w:space="0" w:color="auto"/>
              <w:right w:val="single" w:sz="4" w:space="0" w:color="auto"/>
            </w:tcBorders>
            <w:vAlign w:val="center"/>
          </w:tcPr>
          <w:p w14:paraId="637A5494" w14:textId="77777777" w:rsidR="00B147A9" w:rsidRPr="00DD31B3" w:rsidRDefault="00B147A9" w:rsidP="00AD1C26">
            <w:pPr>
              <w:spacing w:line="240" w:lineRule="exact"/>
              <w:rPr>
                <w:rFonts w:ascii="宋体" w:hAnsi="宋体"/>
                <w:bCs/>
                <w:sz w:val="24"/>
              </w:rPr>
            </w:pPr>
            <w:r w:rsidRPr="00DD31B3">
              <w:rPr>
                <w:rFonts w:ascii="宋体" w:hAnsi="宋体" w:hint="eastAsia"/>
                <w:bCs/>
                <w:sz w:val="24"/>
              </w:rPr>
              <w:t>氢火焰离子检测器FID及其附件</w:t>
            </w:r>
          </w:p>
        </w:tc>
        <w:tc>
          <w:tcPr>
            <w:tcW w:w="979" w:type="dxa"/>
            <w:tcBorders>
              <w:top w:val="single" w:sz="4" w:space="0" w:color="auto"/>
              <w:left w:val="nil"/>
              <w:bottom w:val="single" w:sz="4" w:space="0" w:color="auto"/>
              <w:right w:val="single" w:sz="4" w:space="0" w:color="auto"/>
            </w:tcBorders>
            <w:vAlign w:val="center"/>
          </w:tcPr>
          <w:p w14:paraId="670B96FE" w14:textId="77777777" w:rsidR="00B147A9" w:rsidRPr="00DD31B3" w:rsidRDefault="00B147A9" w:rsidP="00AD1C26">
            <w:pPr>
              <w:spacing w:line="240" w:lineRule="exact"/>
              <w:jc w:val="center"/>
              <w:rPr>
                <w:rFonts w:ascii="宋体" w:hAnsi="宋体"/>
                <w:bCs/>
                <w:sz w:val="24"/>
              </w:rPr>
            </w:pPr>
            <w:r w:rsidRPr="00DD31B3">
              <w:rPr>
                <w:rFonts w:ascii="宋体" w:hAnsi="宋体"/>
                <w:bCs/>
                <w:sz w:val="24"/>
              </w:rPr>
              <w:t>1</w:t>
            </w:r>
          </w:p>
        </w:tc>
      </w:tr>
      <w:tr w:rsidR="00B147A9" w:rsidRPr="00DD31B3" w14:paraId="78A3C147"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6D6A77F4"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6.</w:t>
            </w:r>
          </w:p>
        </w:tc>
        <w:tc>
          <w:tcPr>
            <w:tcW w:w="6073" w:type="dxa"/>
            <w:tcBorders>
              <w:top w:val="single" w:sz="4" w:space="0" w:color="auto"/>
              <w:left w:val="nil"/>
              <w:bottom w:val="single" w:sz="4" w:space="0" w:color="auto"/>
              <w:right w:val="single" w:sz="4" w:space="0" w:color="auto"/>
            </w:tcBorders>
            <w:vAlign w:val="center"/>
          </w:tcPr>
          <w:p w14:paraId="2888AC73" w14:textId="77777777" w:rsidR="00B147A9" w:rsidRPr="00DD31B3" w:rsidRDefault="00B147A9" w:rsidP="00AD1C26">
            <w:pPr>
              <w:spacing w:line="240" w:lineRule="exact"/>
              <w:rPr>
                <w:rFonts w:ascii="宋体" w:hAnsi="宋体"/>
                <w:bCs/>
                <w:sz w:val="24"/>
              </w:rPr>
            </w:pPr>
            <w:r w:rsidRPr="00DD31B3">
              <w:rPr>
                <w:rFonts w:ascii="宋体" w:hAnsi="宋体" w:hint="eastAsia"/>
                <w:bCs/>
                <w:sz w:val="24"/>
              </w:rPr>
              <w:t>电子捕获检测器ECD及其附件</w:t>
            </w:r>
          </w:p>
        </w:tc>
        <w:tc>
          <w:tcPr>
            <w:tcW w:w="979" w:type="dxa"/>
            <w:tcBorders>
              <w:top w:val="single" w:sz="4" w:space="0" w:color="auto"/>
              <w:left w:val="nil"/>
              <w:bottom w:val="single" w:sz="4" w:space="0" w:color="auto"/>
              <w:right w:val="single" w:sz="4" w:space="0" w:color="auto"/>
            </w:tcBorders>
            <w:vAlign w:val="center"/>
          </w:tcPr>
          <w:p w14:paraId="1E4C8555" w14:textId="77777777" w:rsidR="00B147A9" w:rsidRPr="00DD31B3" w:rsidRDefault="00B147A9" w:rsidP="00AD1C26">
            <w:pPr>
              <w:spacing w:line="240" w:lineRule="exact"/>
              <w:jc w:val="center"/>
              <w:rPr>
                <w:rFonts w:ascii="宋体" w:hAnsi="宋体"/>
                <w:bCs/>
                <w:sz w:val="24"/>
              </w:rPr>
            </w:pPr>
            <w:r w:rsidRPr="00DD31B3">
              <w:rPr>
                <w:rFonts w:ascii="宋体" w:hAnsi="宋体"/>
                <w:bCs/>
                <w:sz w:val="24"/>
              </w:rPr>
              <w:t>1</w:t>
            </w:r>
          </w:p>
        </w:tc>
      </w:tr>
      <w:tr w:rsidR="00B147A9" w:rsidRPr="00DD31B3" w14:paraId="49565983"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3D3AB1DC"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7.</w:t>
            </w:r>
          </w:p>
        </w:tc>
        <w:tc>
          <w:tcPr>
            <w:tcW w:w="6073" w:type="dxa"/>
            <w:tcBorders>
              <w:top w:val="single" w:sz="4" w:space="0" w:color="auto"/>
              <w:left w:val="nil"/>
              <w:bottom w:val="single" w:sz="4" w:space="0" w:color="auto"/>
              <w:right w:val="single" w:sz="4" w:space="0" w:color="auto"/>
            </w:tcBorders>
            <w:vAlign w:val="center"/>
          </w:tcPr>
          <w:p w14:paraId="0FC62283" w14:textId="77777777" w:rsidR="00B147A9" w:rsidRPr="00DD31B3" w:rsidRDefault="00B147A9" w:rsidP="00AD1C26">
            <w:pPr>
              <w:spacing w:line="240" w:lineRule="exact"/>
              <w:rPr>
                <w:rFonts w:ascii="宋体" w:hAnsi="宋体"/>
                <w:bCs/>
                <w:color w:val="000000"/>
                <w:sz w:val="24"/>
              </w:rPr>
            </w:pPr>
            <w:r w:rsidRPr="00DD31B3">
              <w:rPr>
                <w:rFonts w:ascii="宋体" w:hAnsi="宋体" w:hint="eastAsia"/>
                <w:bCs/>
                <w:color w:val="000000"/>
                <w:sz w:val="24"/>
              </w:rPr>
              <w:t>热导检测器TCD及其附件</w:t>
            </w:r>
          </w:p>
        </w:tc>
        <w:tc>
          <w:tcPr>
            <w:tcW w:w="979" w:type="dxa"/>
            <w:tcBorders>
              <w:top w:val="single" w:sz="4" w:space="0" w:color="auto"/>
              <w:left w:val="nil"/>
              <w:bottom w:val="single" w:sz="4" w:space="0" w:color="auto"/>
              <w:right w:val="single" w:sz="4" w:space="0" w:color="auto"/>
            </w:tcBorders>
            <w:vAlign w:val="center"/>
          </w:tcPr>
          <w:p w14:paraId="3F26AA0C" w14:textId="77777777" w:rsidR="00B147A9" w:rsidRPr="00DD31B3" w:rsidRDefault="00B147A9" w:rsidP="00AD1C26">
            <w:pPr>
              <w:spacing w:line="240" w:lineRule="exact"/>
              <w:jc w:val="center"/>
              <w:rPr>
                <w:rFonts w:ascii="宋体" w:hAnsi="宋体"/>
                <w:bCs/>
                <w:sz w:val="24"/>
              </w:rPr>
            </w:pPr>
            <w:r w:rsidRPr="00DD31B3">
              <w:rPr>
                <w:rFonts w:ascii="宋体" w:hAnsi="宋体" w:hint="eastAsia"/>
                <w:bCs/>
                <w:sz w:val="24"/>
              </w:rPr>
              <w:t>1</w:t>
            </w:r>
          </w:p>
        </w:tc>
      </w:tr>
      <w:tr w:rsidR="00B147A9" w:rsidRPr="00DD31B3" w14:paraId="18870104"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10B4D78D"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8.</w:t>
            </w:r>
          </w:p>
        </w:tc>
        <w:tc>
          <w:tcPr>
            <w:tcW w:w="6073" w:type="dxa"/>
            <w:tcBorders>
              <w:top w:val="single" w:sz="4" w:space="0" w:color="auto"/>
              <w:left w:val="nil"/>
              <w:bottom w:val="single" w:sz="4" w:space="0" w:color="auto"/>
              <w:right w:val="single" w:sz="4" w:space="0" w:color="auto"/>
            </w:tcBorders>
            <w:vAlign w:val="center"/>
          </w:tcPr>
          <w:p w14:paraId="04BDF15A" w14:textId="77777777" w:rsidR="00B147A9" w:rsidRPr="00DD31B3" w:rsidRDefault="00B147A9" w:rsidP="00AD1C26">
            <w:pPr>
              <w:spacing w:line="240" w:lineRule="exact"/>
              <w:rPr>
                <w:rFonts w:ascii="宋体" w:hAnsi="宋体"/>
                <w:bCs/>
                <w:color w:val="000000"/>
                <w:sz w:val="24"/>
              </w:rPr>
            </w:pPr>
            <w:r w:rsidRPr="00DD31B3">
              <w:rPr>
                <w:rFonts w:ascii="宋体" w:hAnsi="宋体" w:hint="eastAsia"/>
                <w:bCs/>
                <w:color w:val="000000"/>
                <w:sz w:val="24"/>
              </w:rPr>
              <w:t>ECD优化工具包</w:t>
            </w:r>
          </w:p>
        </w:tc>
        <w:tc>
          <w:tcPr>
            <w:tcW w:w="979" w:type="dxa"/>
            <w:tcBorders>
              <w:top w:val="single" w:sz="4" w:space="0" w:color="auto"/>
              <w:left w:val="nil"/>
              <w:bottom w:val="single" w:sz="4" w:space="0" w:color="auto"/>
              <w:right w:val="single" w:sz="4" w:space="0" w:color="auto"/>
            </w:tcBorders>
            <w:vAlign w:val="center"/>
          </w:tcPr>
          <w:p w14:paraId="05E0B4DC" w14:textId="77777777" w:rsidR="00B147A9" w:rsidRPr="00DD31B3" w:rsidRDefault="00B147A9" w:rsidP="00AD1C26">
            <w:pPr>
              <w:spacing w:line="240" w:lineRule="exact"/>
              <w:jc w:val="center"/>
              <w:rPr>
                <w:rFonts w:ascii="宋体" w:hAnsi="宋体"/>
                <w:bCs/>
                <w:sz w:val="24"/>
              </w:rPr>
            </w:pPr>
            <w:r w:rsidRPr="00DD31B3">
              <w:rPr>
                <w:rFonts w:ascii="宋体" w:hAnsi="宋体" w:hint="eastAsia"/>
                <w:bCs/>
                <w:sz w:val="24"/>
              </w:rPr>
              <w:t>1</w:t>
            </w:r>
          </w:p>
        </w:tc>
      </w:tr>
      <w:tr w:rsidR="00B147A9" w:rsidRPr="00DD31B3" w14:paraId="34E86420"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0E3EA68F"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9.</w:t>
            </w:r>
          </w:p>
        </w:tc>
        <w:tc>
          <w:tcPr>
            <w:tcW w:w="6073" w:type="dxa"/>
            <w:tcBorders>
              <w:top w:val="single" w:sz="4" w:space="0" w:color="auto"/>
              <w:left w:val="nil"/>
              <w:bottom w:val="single" w:sz="4" w:space="0" w:color="auto"/>
              <w:right w:val="single" w:sz="4" w:space="0" w:color="auto"/>
            </w:tcBorders>
            <w:vAlign w:val="center"/>
          </w:tcPr>
          <w:p w14:paraId="148886F5" w14:textId="77777777" w:rsidR="00B147A9" w:rsidRPr="00DD31B3" w:rsidRDefault="00B147A9" w:rsidP="00AD1C26">
            <w:pPr>
              <w:spacing w:line="240" w:lineRule="exact"/>
              <w:rPr>
                <w:rFonts w:ascii="宋体" w:hAnsi="宋体"/>
                <w:bCs/>
                <w:color w:val="000000"/>
                <w:sz w:val="24"/>
              </w:rPr>
            </w:pPr>
            <w:r w:rsidRPr="00DD31B3">
              <w:rPr>
                <w:rFonts w:ascii="宋体" w:hAnsi="宋体" w:hint="eastAsia"/>
                <w:bCs/>
                <w:color w:val="000000"/>
                <w:sz w:val="24"/>
              </w:rPr>
              <w:t>消耗品包</w:t>
            </w:r>
          </w:p>
        </w:tc>
        <w:tc>
          <w:tcPr>
            <w:tcW w:w="979" w:type="dxa"/>
            <w:tcBorders>
              <w:top w:val="single" w:sz="4" w:space="0" w:color="auto"/>
              <w:left w:val="nil"/>
              <w:bottom w:val="single" w:sz="4" w:space="0" w:color="auto"/>
              <w:right w:val="single" w:sz="4" w:space="0" w:color="auto"/>
            </w:tcBorders>
            <w:vAlign w:val="center"/>
          </w:tcPr>
          <w:p w14:paraId="54AE11A9" w14:textId="77777777" w:rsidR="00B147A9" w:rsidRPr="00DD31B3" w:rsidRDefault="00B147A9" w:rsidP="00AD1C26">
            <w:pPr>
              <w:spacing w:line="240" w:lineRule="exact"/>
              <w:jc w:val="center"/>
              <w:rPr>
                <w:rFonts w:ascii="宋体" w:hAnsi="宋体"/>
                <w:bCs/>
                <w:sz w:val="24"/>
              </w:rPr>
            </w:pPr>
            <w:r w:rsidRPr="00DD31B3">
              <w:rPr>
                <w:rFonts w:ascii="宋体" w:hAnsi="宋体"/>
                <w:bCs/>
                <w:sz w:val="24"/>
              </w:rPr>
              <w:t>1</w:t>
            </w:r>
          </w:p>
        </w:tc>
      </w:tr>
      <w:tr w:rsidR="00B147A9" w:rsidRPr="00DD31B3" w14:paraId="3EC32A64"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5255F066"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10.</w:t>
            </w:r>
          </w:p>
        </w:tc>
        <w:tc>
          <w:tcPr>
            <w:tcW w:w="6073" w:type="dxa"/>
            <w:tcBorders>
              <w:top w:val="single" w:sz="4" w:space="0" w:color="auto"/>
              <w:left w:val="nil"/>
              <w:bottom w:val="single" w:sz="4" w:space="0" w:color="auto"/>
              <w:right w:val="single" w:sz="4" w:space="0" w:color="auto"/>
            </w:tcBorders>
            <w:vAlign w:val="center"/>
          </w:tcPr>
          <w:p w14:paraId="45F44B8D" w14:textId="77777777" w:rsidR="00B147A9" w:rsidRPr="00DD31B3" w:rsidRDefault="00B147A9" w:rsidP="00AD1C26">
            <w:pPr>
              <w:spacing w:line="240" w:lineRule="exact"/>
              <w:rPr>
                <w:rFonts w:ascii="宋体" w:hAnsi="宋体"/>
                <w:bCs/>
                <w:color w:val="000000"/>
                <w:sz w:val="24"/>
              </w:rPr>
            </w:pPr>
            <w:r w:rsidRPr="00DD31B3">
              <w:rPr>
                <w:rFonts w:ascii="宋体" w:hAnsi="宋体" w:hint="eastAsia"/>
                <w:bCs/>
                <w:color w:val="000000"/>
                <w:sz w:val="24"/>
              </w:rPr>
              <w:t>自动进样器及其配件</w:t>
            </w:r>
          </w:p>
        </w:tc>
        <w:tc>
          <w:tcPr>
            <w:tcW w:w="979" w:type="dxa"/>
            <w:tcBorders>
              <w:top w:val="single" w:sz="4" w:space="0" w:color="auto"/>
              <w:left w:val="nil"/>
              <w:bottom w:val="single" w:sz="4" w:space="0" w:color="auto"/>
              <w:right w:val="single" w:sz="4" w:space="0" w:color="auto"/>
            </w:tcBorders>
            <w:vAlign w:val="center"/>
          </w:tcPr>
          <w:p w14:paraId="48033989" w14:textId="77777777" w:rsidR="00B147A9" w:rsidRPr="00DD31B3" w:rsidRDefault="00B147A9" w:rsidP="00AD1C26">
            <w:pPr>
              <w:spacing w:line="240" w:lineRule="exact"/>
              <w:jc w:val="center"/>
              <w:rPr>
                <w:rFonts w:ascii="宋体" w:hAnsi="宋体"/>
                <w:bCs/>
                <w:sz w:val="24"/>
              </w:rPr>
            </w:pPr>
            <w:r w:rsidRPr="00DD31B3">
              <w:rPr>
                <w:rFonts w:ascii="宋体" w:hAnsi="宋体" w:hint="eastAsia"/>
                <w:bCs/>
                <w:sz w:val="24"/>
              </w:rPr>
              <w:t>1</w:t>
            </w:r>
          </w:p>
        </w:tc>
      </w:tr>
      <w:tr w:rsidR="00B147A9" w:rsidRPr="00DD31B3" w14:paraId="7310A178"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603E0E33"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11.</w:t>
            </w:r>
          </w:p>
        </w:tc>
        <w:tc>
          <w:tcPr>
            <w:tcW w:w="6073" w:type="dxa"/>
            <w:tcBorders>
              <w:top w:val="single" w:sz="4" w:space="0" w:color="auto"/>
              <w:left w:val="nil"/>
              <w:bottom w:val="single" w:sz="4" w:space="0" w:color="auto"/>
              <w:right w:val="single" w:sz="4" w:space="0" w:color="auto"/>
            </w:tcBorders>
            <w:vAlign w:val="center"/>
          </w:tcPr>
          <w:p w14:paraId="47B3AC7E" w14:textId="77777777" w:rsidR="00B147A9" w:rsidRPr="00DD31B3" w:rsidRDefault="00B147A9" w:rsidP="00AD1C26">
            <w:pPr>
              <w:spacing w:line="240" w:lineRule="exact"/>
              <w:rPr>
                <w:rFonts w:ascii="宋体" w:hAnsi="宋体"/>
                <w:bCs/>
                <w:color w:val="000000"/>
                <w:sz w:val="24"/>
              </w:rPr>
            </w:pPr>
            <w:r w:rsidRPr="00DD31B3">
              <w:rPr>
                <w:rFonts w:ascii="宋体" w:hAnsi="宋体" w:hint="eastAsia"/>
                <w:bCs/>
                <w:color w:val="000000"/>
                <w:sz w:val="24"/>
              </w:rPr>
              <w:t>软件包</w:t>
            </w:r>
          </w:p>
        </w:tc>
        <w:tc>
          <w:tcPr>
            <w:tcW w:w="979" w:type="dxa"/>
            <w:tcBorders>
              <w:top w:val="single" w:sz="4" w:space="0" w:color="auto"/>
              <w:left w:val="nil"/>
              <w:bottom w:val="single" w:sz="4" w:space="0" w:color="auto"/>
              <w:right w:val="single" w:sz="4" w:space="0" w:color="auto"/>
            </w:tcBorders>
            <w:vAlign w:val="center"/>
          </w:tcPr>
          <w:p w14:paraId="52ED422D" w14:textId="77777777" w:rsidR="00B147A9" w:rsidRPr="00DD31B3" w:rsidRDefault="00B147A9" w:rsidP="00AD1C26">
            <w:pPr>
              <w:spacing w:line="240" w:lineRule="exact"/>
              <w:jc w:val="center"/>
              <w:rPr>
                <w:rFonts w:ascii="宋体" w:hAnsi="宋体"/>
                <w:bCs/>
                <w:sz w:val="24"/>
              </w:rPr>
            </w:pPr>
            <w:r w:rsidRPr="00DD31B3">
              <w:rPr>
                <w:rFonts w:ascii="宋体" w:hAnsi="宋体"/>
                <w:bCs/>
                <w:sz w:val="24"/>
              </w:rPr>
              <w:t>1</w:t>
            </w:r>
          </w:p>
        </w:tc>
      </w:tr>
      <w:tr w:rsidR="00B147A9" w:rsidRPr="00DD31B3" w14:paraId="3E656AF1"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600F72BA"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lastRenderedPageBreak/>
              <w:t>12.</w:t>
            </w:r>
          </w:p>
        </w:tc>
        <w:tc>
          <w:tcPr>
            <w:tcW w:w="6073" w:type="dxa"/>
            <w:tcBorders>
              <w:top w:val="single" w:sz="4" w:space="0" w:color="auto"/>
              <w:left w:val="nil"/>
              <w:bottom w:val="single" w:sz="4" w:space="0" w:color="auto"/>
              <w:right w:val="single" w:sz="4" w:space="0" w:color="auto"/>
            </w:tcBorders>
            <w:vAlign w:val="center"/>
          </w:tcPr>
          <w:p w14:paraId="4BB12668" w14:textId="77777777" w:rsidR="00B147A9" w:rsidRPr="00DD31B3" w:rsidRDefault="00B147A9" w:rsidP="00AD1C26">
            <w:pPr>
              <w:spacing w:line="240" w:lineRule="exact"/>
              <w:rPr>
                <w:rFonts w:ascii="宋体" w:hAnsi="宋体"/>
                <w:bCs/>
                <w:color w:val="000000"/>
                <w:sz w:val="24"/>
              </w:rPr>
            </w:pPr>
            <w:r w:rsidRPr="00DD31B3">
              <w:rPr>
                <w:rFonts w:ascii="宋体" w:hAnsi="宋体" w:hint="eastAsia"/>
                <w:bCs/>
                <w:color w:val="000000"/>
                <w:sz w:val="24"/>
              </w:rPr>
              <w:t>气体分析用阀装置（气体进样器及其配件）</w:t>
            </w:r>
          </w:p>
        </w:tc>
        <w:tc>
          <w:tcPr>
            <w:tcW w:w="979" w:type="dxa"/>
            <w:tcBorders>
              <w:top w:val="single" w:sz="4" w:space="0" w:color="auto"/>
              <w:left w:val="nil"/>
              <w:bottom w:val="single" w:sz="4" w:space="0" w:color="auto"/>
              <w:right w:val="single" w:sz="4" w:space="0" w:color="auto"/>
            </w:tcBorders>
            <w:vAlign w:val="center"/>
          </w:tcPr>
          <w:p w14:paraId="661B3FA4" w14:textId="77777777" w:rsidR="00B147A9" w:rsidRPr="00DD31B3" w:rsidRDefault="00B147A9" w:rsidP="00AD1C26">
            <w:pPr>
              <w:spacing w:line="240" w:lineRule="exact"/>
              <w:jc w:val="center"/>
              <w:rPr>
                <w:rFonts w:ascii="宋体" w:hAnsi="宋体"/>
                <w:bCs/>
                <w:sz w:val="24"/>
              </w:rPr>
            </w:pPr>
            <w:r w:rsidRPr="00DD31B3">
              <w:rPr>
                <w:rFonts w:ascii="宋体" w:hAnsi="宋体" w:hint="eastAsia"/>
                <w:bCs/>
                <w:sz w:val="24"/>
              </w:rPr>
              <w:t>1</w:t>
            </w:r>
          </w:p>
        </w:tc>
      </w:tr>
      <w:tr w:rsidR="00B147A9" w:rsidRPr="00DD31B3" w14:paraId="49AFD3AD"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53C47CC3"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13.</w:t>
            </w:r>
          </w:p>
        </w:tc>
        <w:tc>
          <w:tcPr>
            <w:tcW w:w="6073" w:type="dxa"/>
            <w:tcBorders>
              <w:top w:val="single" w:sz="4" w:space="0" w:color="auto"/>
              <w:left w:val="nil"/>
              <w:bottom w:val="single" w:sz="4" w:space="0" w:color="auto"/>
              <w:right w:val="single" w:sz="4" w:space="0" w:color="auto"/>
            </w:tcBorders>
            <w:vAlign w:val="center"/>
          </w:tcPr>
          <w:p w14:paraId="33F31D2E" w14:textId="77777777" w:rsidR="00B147A9" w:rsidRPr="00DD31B3" w:rsidRDefault="00B147A9" w:rsidP="00AD1C26">
            <w:pPr>
              <w:spacing w:line="240" w:lineRule="exact"/>
              <w:rPr>
                <w:rFonts w:ascii="宋体" w:hAnsi="宋体"/>
                <w:bCs/>
                <w:color w:val="000000"/>
                <w:sz w:val="24"/>
              </w:rPr>
            </w:pPr>
            <w:r w:rsidRPr="00DD31B3">
              <w:rPr>
                <w:rFonts w:ascii="宋体" w:hAnsi="宋体" w:hint="eastAsia"/>
                <w:bCs/>
                <w:color w:val="000000"/>
                <w:sz w:val="24"/>
              </w:rPr>
              <w:t>毛细管柱30mX0.25mmX0.25um（弱极性、中极性、强极性）</w:t>
            </w:r>
          </w:p>
        </w:tc>
        <w:tc>
          <w:tcPr>
            <w:tcW w:w="979" w:type="dxa"/>
            <w:tcBorders>
              <w:top w:val="single" w:sz="4" w:space="0" w:color="auto"/>
              <w:left w:val="nil"/>
              <w:bottom w:val="single" w:sz="4" w:space="0" w:color="auto"/>
              <w:right w:val="single" w:sz="4" w:space="0" w:color="auto"/>
            </w:tcBorders>
            <w:vAlign w:val="center"/>
          </w:tcPr>
          <w:p w14:paraId="10B34D79" w14:textId="77777777" w:rsidR="00B147A9" w:rsidRPr="00DD31B3" w:rsidRDefault="00B147A9" w:rsidP="00AD1C26">
            <w:pPr>
              <w:spacing w:line="240" w:lineRule="exact"/>
              <w:jc w:val="center"/>
              <w:rPr>
                <w:rFonts w:ascii="宋体" w:hAnsi="宋体"/>
                <w:bCs/>
                <w:sz w:val="24"/>
              </w:rPr>
            </w:pPr>
            <w:r w:rsidRPr="00DD31B3">
              <w:rPr>
                <w:rFonts w:ascii="宋体" w:hAnsi="宋体" w:hint="eastAsia"/>
                <w:bCs/>
                <w:sz w:val="24"/>
              </w:rPr>
              <w:t>3</w:t>
            </w:r>
          </w:p>
        </w:tc>
      </w:tr>
      <w:tr w:rsidR="00B147A9" w:rsidRPr="00DD31B3" w14:paraId="42484405"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795880F1" w14:textId="77777777" w:rsidR="00B147A9" w:rsidRPr="00DD31B3" w:rsidRDefault="00B147A9" w:rsidP="00AD1C26">
            <w:pPr>
              <w:widowControl/>
              <w:spacing w:line="240" w:lineRule="exact"/>
              <w:ind w:right="480"/>
              <w:jc w:val="center"/>
              <w:rPr>
                <w:rFonts w:ascii="宋体" w:hAnsi="宋体"/>
                <w:bCs/>
                <w:color w:val="000000"/>
                <w:sz w:val="24"/>
              </w:rPr>
            </w:pPr>
            <w:r w:rsidRPr="00DD31B3">
              <w:rPr>
                <w:rFonts w:ascii="宋体" w:hAnsi="宋体" w:hint="eastAsia"/>
                <w:bCs/>
                <w:color w:val="000000"/>
                <w:sz w:val="24"/>
              </w:rPr>
              <w:t>14.</w:t>
            </w:r>
          </w:p>
        </w:tc>
        <w:tc>
          <w:tcPr>
            <w:tcW w:w="6073" w:type="dxa"/>
            <w:tcBorders>
              <w:top w:val="single" w:sz="4" w:space="0" w:color="auto"/>
              <w:left w:val="nil"/>
              <w:bottom w:val="single" w:sz="4" w:space="0" w:color="auto"/>
              <w:right w:val="single" w:sz="4" w:space="0" w:color="auto"/>
            </w:tcBorders>
            <w:vAlign w:val="center"/>
          </w:tcPr>
          <w:p w14:paraId="5357895F" w14:textId="77777777" w:rsidR="00B147A9" w:rsidRPr="00DD31B3" w:rsidRDefault="00B147A9" w:rsidP="00AD1C26">
            <w:pPr>
              <w:spacing w:line="240" w:lineRule="exact"/>
              <w:rPr>
                <w:rFonts w:ascii="宋体" w:hAnsi="宋体"/>
                <w:bCs/>
                <w:color w:val="000000"/>
                <w:sz w:val="24"/>
              </w:rPr>
            </w:pPr>
            <w:r w:rsidRPr="00DD31B3">
              <w:rPr>
                <w:rFonts w:ascii="宋体" w:hAnsi="宋体" w:hint="eastAsia"/>
                <w:bCs/>
                <w:color w:val="000000"/>
                <w:sz w:val="24"/>
              </w:rPr>
              <w:t>气路附件（含气路净化装置：3个独</w:t>
            </w:r>
            <w:r w:rsidRPr="00DD31B3">
              <w:rPr>
                <w:rFonts w:ascii="宋体" w:hAnsi="宋体"/>
                <w:bCs/>
                <w:color w:val="000000"/>
                <w:sz w:val="24"/>
              </w:rPr>
              <w:t>立滤芯分别用于载气</w:t>
            </w:r>
            <w:r w:rsidRPr="00DD31B3">
              <w:rPr>
                <w:rFonts w:ascii="宋体" w:hAnsi="宋体" w:hint="eastAsia"/>
                <w:bCs/>
                <w:color w:val="000000"/>
                <w:sz w:val="24"/>
              </w:rPr>
              <w:t>、</w:t>
            </w:r>
            <w:r w:rsidRPr="00DD31B3">
              <w:rPr>
                <w:rFonts w:ascii="宋体" w:hAnsi="宋体"/>
                <w:bCs/>
                <w:color w:val="000000"/>
                <w:sz w:val="24"/>
              </w:rPr>
              <w:t>助燃气</w:t>
            </w:r>
            <w:r w:rsidRPr="00DD31B3">
              <w:rPr>
                <w:rFonts w:ascii="宋体" w:hAnsi="宋体" w:hint="eastAsia"/>
                <w:bCs/>
                <w:color w:val="000000"/>
                <w:sz w:val="24"/>
              </w:rPr>
              <w:t>的除氧、除湿、除烃；空气管、氢气管、载气管等）</w:t>
            </w:r>
          </w:p>
        </w:tc>
        <w:tc>
          <w:tcPr>
            <w:tcW w:w="979" w:type="dxa"/>
            <w:tcBorders>
              <w:top w:val="single" w:sz="4" w:space="0" w:color="auto"/>
              <w:left w:val="nil"/>
              <w:bottom w:val="single" w:sz="4" w:space="0" w:color="auto"/>
              <w:right w:val="single" w:sz="4" w:space="0" w:color="auto"/>
            </w:tcBorders>
            <w:vAlign w:val="center"/>
          </w:tcPr>
          <w:p w14:paraId="603DEA09" w14:textId="77777777" w:rsidR="00B147A9" w:rsidRPr="00DD31B3" w:rsidRDefault="00B147A9" w:rsidP="00AD1C26">
            <w:pPr>
              <w:spacing w:line="240" w:lineRule="exact"/>
              <w:jc w:val="center"/>
              <w:rPr>
                <w:rFonts w:ascii="宋体" w:hAnsi="宋体"/>
                <w:bCs/>
                <w:sz w:val="24"/>
              </w:rPr>
            </w:pPr>
            <w:r w:rsidRPr="00DD31B3">
              <w:rPr>
                <w:rFonts w:ascii="宋体" w:hAnsi="宋体" w:hint="eastAsia"/>
                <w:bCs/>
                <w:sz w:val="24"/>
              </w:rPr>
              <w:t>1</w:t>
            </w:r>
          </w:p>
        </w:tc>
      </w:tr>
      <w:tr w:rsidR="00B147A9" w:rsidRPr="00DD31B3" w14:paraId="432D58FD"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69664B1B" w14:textId="77777777" w:rsidR="00B147A9" w:rsidRPr="00DD31B3" w:rsidRDefault="00B147A9" w:rsidP="00AD1C26">
            <w:pPr>
              <w:widowControl/>
              <w:spacing w:line="240" w:lineRule="exact"/>
              <w:ind w:right="480"/>
              <w:jc w:val="center"/>
              <w:rPr>
                <w:rFonts w:ascii="宋体" w:hAnsi="宋体" w:hint="eastAsia"/>
                <w:bCs/>
                <w:color w:val="000000"/>
                <w:sz w:val="24"/>
              </w:rPr>
            </w:pPr>
            <w:r w:rsidRPr="00DD31B3">
              <w:rPr>
                <w:rFonts w:ascii="宋体" w:hAnsi="宋体" w:hint="eastAsia"/>
                <w:bCs/>
                <w:color w:val="000000"/>
                <w:sz w:val="24"/>
              </w:rPr>
              <w:t>15</w:t>
            </w:r>
          </w:p>
        </w:tc>
        <w:tc>
          <w:tcPr>
            <w:tcW w:w="6073" w:type="dxa"/>
            <w:tcBorders>
              <w:top w:val="single" w:sz="4" w:space="0" w:color="auto"/>
              <w:left w:val="nil"/>
              <w:bottom w:val="single" w:sz="4" w:space="0" w:color="auto"/>
              <w:right w:val="single" w:sz="4" w:space="0" w:color="auto"/>
            </w:tcBorders>
            <w:vAlign w:val="center"/>
          </w:tcPr>
          <w:p w14:paraId="145C3C1A" w14:textId="77777777" w:rsidR="00B147A9" w:rsidRPr="00DD31B3" w:rsidRDefault="00B147A9" w:rsidP="00AD1C26">
            <w:pPr>
              <w:spacing w:line="240" w:lineRule="exact"/>
              <w:rPr>
                <w:rFonts w:ascii="宋体" w:hAnsi="宋体"/>
                <w:bCs/>
                <w:color w:val="000000"/>
                <w:sz w:val="24"/>
              </w:rPr>
            </w:pPr>
            <w:r w:rsidRPr="00DD31B3">
              <w:rPr>
                <w:rFonts w:ascii="宋体" w:hAnsi="宋体" w:hint="eastAsia"/>
                <w:bCs/>
                <w:color w:val="000000"/>
                <w:sz w:val="24"/>
              </w:rPr>
              <w:t>空气发生器</w:t>
            </w:r>
          </w:p>
        </w:tc>
        <w:tc>
          <w:tcPr>
            <w:tcW w:w="979" w:type="dxa"/>
            <w:tcBorders>
              <w:top w:val="single" w:sz="4" w:space="0" w:color="auto"/>
              <w:left w:val="nil"/>
              <w:bottom w:val="single" w:sz="4" w:space="0" w:color="auto"/>
              <w:right w:val="single" w:sz="4" w:space="0" w:color="auto"/>
            </w:tcBorders>
            <w:vAlign w:val="center"/>
          </w:tcPr>
          <w:p w14:paraId="317A7D80" w14:textId="77777777" w:rsidR="00B147A9" w:rsidRPr="00DD31B3" w:rsidRDefault="00B147A9" w:rsidP="00AD1C26">
            <w:pPr>
              <w:spacing w:line="240" w:lineRule="exact"/>
              <w:jc w:val="center"/>
              <w:rPr>
                <w:rFonts w:ascii="宋体" w:hAnsi="宋体"/>
                <w:bCs/>
                <w:sz w:val="24"/>
              </w:rPr>
            </w:pPr>
            <w:r w:rsidRPr="00DD31B3">
              <w:rPr>
                <w:rFonts w:ascii="宋体" w:hAnsi="宋体"/>
                <w:bCs/>
                <w:sz w:val="24"/>
              </w:rPr>
              <w:t>1</w:t>
            </w:r>
          </w:p>
        </w:tc>
      </w:tr>
      <w:tr w:rsidR="00B147A9" w:rsidRPr="00DD31B3" w14:paraId="55366CCD"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3DBBB24F" w14:textId="77777777" w:rsidR="00B147A9" w:rsidRPr="00DD31B3" w:rsidRDefault="00B147A9" w:rsidP="00AD1C26">
            <w:pPr>
              <w:widowControl/>
              <w:spacing w:line="240" w:lineRule="exact"/>
              <w:ind w:right="480"/>
              <w:jc w:val="center"/>
              <w:rPr>
                <w:rFonts w:ascii="宋体" w:hAnsi="宋体" w:hint="eastAsia"/>
                <w:bCs/>
                <w:color w:val="000000"/>
                <w:sz w:val="24"/>
              </w:rPr>
            </w:pPr>
            <w:r w:rsidRPr="00DD31B3">
              <w:rPr>
                <w:rFonts w:ascii="宋体" w:hAnsi="宋体" w:hint="eastAsia"/>
                <w:bCs/>
                <w:color w:val="000000"/>
                <w:sz w:val="24"/>
              </w:rPr>
              <w:t>16</w:t>
            </w:r>
          </w:p>
        </w:tc>
        <w:tc>
          <w:tcPr>
            <w:tcW w:w="6073" w:type="dxa"/>
            <w:tcBorders>
              <w:top w:val="single" w:sz="4" w:space="0" w:color="auto"/>
              <w:left w:val="nil"/>
              <w:bottom w:val="single" w:sz="4" w:space="0" w:color="auto"/>
              <w:right w:val="single" w:sz="4" w:space="0" w:color="auto"/>
            </w:tcBorders>
            <w:vAlign w:val="center"/>
          </w:tcPr>
          <w:p w14:paraId="64B456B7" w14:textId="77777777" w:rsidR="00B147A9" w:rsidRPr="00DD31B3" w:rsidRDefault="00B147A9" w:rsidP="00AD1C26">
            <w:pPr>
              <w:spacing w:line="240" w:lineRule="exact"/>
              <w:rPr>
                <w:rFonts w:ascii="宋体" w:hAnsi="宋体" w:hint="eastAsia"/>
                <w:bCs/>
                <w:color w:val="000000"/>
                <w:sz w:val="24"/>
              </w:rPr>
            </w:pPr>
            <w:r w:rsidRPr="00DD31B3">
              <w:rPr>
                <w:rFonts w:ascii="宋体" w:hAnsi="宋体" w:hint="eastAsia"/>
                <w:bCs/>
                <w:color w:val="000000"/>
                <w:sz w:val="24"/>
              </w:rPr>
              <w:t>氢气发生器</w:t>
            </w:r>
          </w:p>
        </w:tc>
        <w:tc>
          <w:tcPr>
            <w:tcW w:w="979" w:type="dxa"/>
            <w:tcBorders>
              <w:top w:val="single" w:sz="4" w:space="0" w:color="auto"/>
              <w:left w:val="nil"/>
              <w:bottom w:val="single" w:sz="4" w:space="0" w:color="auto"/>
              <w:right w:val="single" w:sz="4" w:space="0" w:color="auto"/>
            </w:tcBorders>
            <w:vAlign w:val="center"/>
          </w:tcPr>
          <w:p w14:paraId="756F9866" w14:textId="77777777" w:rsidR="00B147A9" w:rsidRPr="00DD31B3" w:rsidRDefault="00B147A9" w:rsidP="00AD1C26">
            <w:pPr>
              <w:spacing w:line="240" w:lineRule="exact"/>
              <w:jc w:val="center"/>
              <w:rPr>
                <w:rFonts w:ascii="宋体" w:hAnsi="宋体"/>
                <w:bCs/>
                <w:sz w:val="24"/>
              </w:rPr>
            </w:pPr>
            <w:r w:rsidRPr="00DD31B3">
              <w:rPr>
                <w:rFonts w:ascii="宋体" w:hAnsi="宋体" w:hint="eastAsia"/>
                <w:bCs/>
                <w:sz w:val="24"/>
              </w:rPr>
              <w:t>1</w:t>
            </w:r>
          </w:p>
        </w:tc>
      </w:tr>
      <w:tr w:rsidR="00B147A9" w:rsidRPr="00DD31B3" w14:paraId="0E285841"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23F8D61B" w14:textId="77777777" w:rsidR="00B147A9" w:rsidRPr="00DD31B3" w:rsidRDefault="00B147A9" w:rsidP="00AD1C26">
            <w:pPr>
              <w:widowControl/>
              <w:spacing w:line="240" w:lineRule="exact"/>
              <w:ind w:right="480"/>
              <w:jc w:val="center"/>
              <w:rPr>
                <w:rFonts w:ascii="宋体" w:hAnsi="宋体" w:hint="eastAsia"/>
                <w:bCs/>
                <w:color w:val="000000"/>
                <w:sz w:val="24"/>
              </w:rPr>
            </w:pPr>
            <w:r w:rsidRPr="00DD31B3">
              <w:rPr>
                <w:rFonts w:ascii="宋体" w:hAnsi="宋体" w:hint="eastAsia"/>
                <w:bCs/>
                <w:color w:val="000000"/>
                <w:sz w:val="24"/>
              </w:rPr>
              <w:t>17</w:t>
            </w:r>
          </w:p>
        </w:tc>
        <w:tc>
          <w:tcPr>
            <w:tcW w:w="6073" w:type="dxa"/>
            <w:tcBorders>
              <w:top w:val="single" w:sz="4" w:space="0" w:color="auto"/>
              <w:left w:val="nil"/>
              <w:bottom w:val="single" w:sz="4" w:space="0" w:color="auto"/>
              <w:right w:val="single" w:sz="4" w:space="0" w:color="auto"/>
            </w:tcBorders>
            <w:vAlign w:val="center"/>
          </w:tcPr>
          <w:p w14:paraId="1C3A9749" w14:textId="77777777" w:rsidR="00B147A9" w:rsidRPr="00DD31B3" w:rsidRDefault="00B147A9" w:rsidP="00AD1C26">
            <w:pPr>
              <w:spacing w:line="240" w:lineRule="exact"/>
              <w:rPr>
                <w:rFonts w:ascii="宋体" w:hAnsi="宋体" w:hint="eastAsia"/>
                <w:bCs/>
                <w:color w:val="000000"/>
                <w:sz w:val="24"/>
              </w:rPr>
            </w:pPr>
            <w:r w:rsidRPr="00DD31B3">
              <w:rPr>
                <w:rFonts w:ascii="宋体" w:hAnsi="宋体" w:hint="eastAsia"/>
                <w:bCs/>
                <w:color w:val="000000"/>
                <w:sz w:val="24"/>
              </w:rPr>
              <w:t>氮气钢瓶</w:t>
            </w:r>
          </w:p>
        </w:tc>
        <w:tc>
          <w:tcPr>
            <w:tcW w:w="979" w:type="dxa"/>
            <w:tcBorders>
              <w:top w:val="single" w:sz="4" w:space="0" w:color="auto"/>
              <w:left w:val="nil"/>
              <w:bottom w:val="single" w:sz="4" w:space="0" w:color="auto"/>
              <w:right w:val="single" w:sz="4" w:space="0" w:color="auto"/>
            </w:tcBorders>
            <w:vAlign w:val="center"/>
          </w:tcPr>
          <w:p w14:paraId="0ECA9E52" w14:textId="77777777" w:rsidR="00B147A9" w:rsidRPr="00DD31B3" w:rsidRDefault="00B147A9" w:rsidP="00AD1C26">
            <w:pPr>
              <w:spacing w:line="240" w:lineRule="exact"/>
              <w:jc w:val="center"/>
              <w:rPr>
                <w:rFonts w:ascii="宋体" w:hAnsi="宋体"/>
                <w:bCs/>
                <w:sz w:val="24"/>
              </w:rPr>
            </w:pPr>
            <w:r w:rsidRPr="00DD31B3">
              <w:rPr>
                <w:rFonts w:ascii="宋体" w:hAnsi="宋体" w:hint="eastAsia"/>
                <w:bCs/>
                <w:sz w:val="24"/>
              </w:rPr>
              <w:t>1</w:t>
            </w:r>
          </w:p>
        </w:tc>
      </w:tr>
      <w:tr w:rsidR="00B147A9" w:rsidRPr="00DD31B3" w14:paraId="0B6209FA" w14:textId="77777777" w:rsidTr="00AD1C26">
        <w:trPr>
          <w:trHeight w:val="567"/>
          <w:jc w:val="center"/>
        </w:trPr>
        <w:tc>
          <w:tcPr>
            <w:tcW w:w="932" w:type="dxa"/>
            <w:tcBorders>
              <w:top w:val="single" w:sz="4" w:space="0" w:color="auto"/>
              <w:left w:val="single" w:sz="4" w:space="0" w:color="auto"/>
              <w:bottom w:val="single" w:sz="4" w:space="0" w:color="auto"/>
              <w:right w:val="single" w:sz="4" w:space="0" w:color="auto"/>
            </w:tcBorders>
            <w:vAlign w:val="center"/>
          </w:tcPr>
          <w:p w14:paraId="3CCE6C63" w14:textId="77777777" w:rsidR="00B147A9" w:rsidRPr="00DD31B3" w:rsidRDefault="00B147A9" w:rsidP="00AD1C26">
            <w:pPr>
              <w:widowControl/>
              <w:spacing w:line="240" w:lineRule="exact"/>
              <w:ind w:right="480"/>
              <w:jc w:val="center"/>
              <w:rPr>
                <w:rFonts w:ascii="宋体" w:hAnsi="宋体" w:hint="eastAsia"/>
                <w:bCs/>
                <w:color w:val="000000"/>
                <w:sz w:val="24"/>
              </w:rPr>
            </w:pPr>
            <w:r w:rsidRPr="00DD31B3">
              <w:rPr>
                <w:rFonts w:ascii="宋体" w:hAnsi="宋体" w:hint="eastAsia"/>
                <w:bCs/>
                <w:color w:val="000000"/>
                <w:sz w:val="24"/>
              </w:rPr>
              <w:t>1</w:t>
            </w:r>
            <w:r w:rsidRPr="00DD31B3">
              <w:rPr>
                <w:rFonts w:ascii="宋体" w:hAnsi="宋体"/>
                <w:bCs/>
                <w:color w:val="000000"/>
                <w:sz w:val="24"/>
              </w:rPr>
              <w:t>8</w:t>
            </w:r>
          </w:p>
        </w:tc>
        <w:tc>
          <w:tcPr>
            <w:tcW w:w="6073" w:type="dxa"/>
            <w:tcBorders>
              <w:top w:val="single" w:sz="4" w:space="0" w:color="auto"/>
              <w:left w:val="nil"/>
              <w:bottom w:val="single" w:sz="4" w:space="0" w:color="auto"/>
              <w:right w:val="single" w:sz="4" w:space="0" w:color="auto"/>
            </w:tcBorders>
            <w:vAlign w:val="center"/>
          </w:tcPr>
          <w:p w14:paraId="5620E356" w14:textId="77777777" w:rsidR="00B147A9" w:rsidRPr="00DD31B3" w:rsidRDefault="00B147A9" w:rsidP="00AD1C26">
            <w:pPr>
              <w:spacing w:line="240" w:lineRule="exact"/>
              <w:rPr>
                <w:rFonts w:ascii="宋体" w:hAnsi="宋体" w:hint="eastAsia"/>
                <w:bCs/>
                <w:color w:val="000000"/>
                <w:sz w:val="24"/>
              </w:rPr>
            </w:pPr>
            <w:r w:rsidRPr="00DD31B3">
              <w:rPr>
                <w:rFonts w:ascii="宋体" w:hAnsi="宋体" w:hint="eastAsia"/>
                <w:bCs/>
                <w:color w:val="000000"/>
                <w:sz w:val="24"/>
              </w:rPr>
              <w:t>工作站（i5, 内存8g，5</w:t>
            </w:r>
            <w:r w:rsidRPr="00DD31B3">
              <w:rPr>
                <w:rFonts w:ascii="宋体" w:hAnsi="宋体"/>
                <w:bCs/>
                <w:color w:val="000000"/>
                <w:sz w:val="24"/>
              </w:rPr>
              <w:t>00G硬盘</w:t>
            </w:r>
            <w:r w:rsidRPr="00DD31B3">
              <w:rPr>
                <w:rFonts w:ascii="宋体" w:hAnsi="宋体" w:hint="eastAsia"/>
                <w:bCs/>
                <w:color w:val="000000"/>
                <w:sz w:val="24"/>
              </w:rPr>
              <w:t>，2</w:t>
            </w:r>
            <w:r w:rsidRPr="00DD31B3">
              <w:rPr>
                <w:rFonts w:ascii="宋体" w:hAnsi="宋体"/>
                <w:bCs/>
                <w:color w:val="000000"/>
                <w:sz w:val="24"/>
              </w:rPr>
              <w:t>6寸显示屏</w:t>
            </w:r>
            <w:r w:rsidRPr="00DD31B3">
              <w:rPr>
                <w:rFonts w:ascii="宋体" w:hAnsi="宋体" w:hint="eastAsia"/>
                <w:bCs/>
                <w:color w:val="000000"/>
                <w:sz w:val="24"/>
              </w:rPr>
              <w:t>，接口带RS232串口）</w:t>
            </w:r>
          </w:p>
        </w:tc>
        <w:tc>
          <w:tcPr>
            <w:tcW w:w="979" w:type="dxa"/>
            <w:tcBorders>
              <w:top w:val="single" w:sz="4" w:space="0" w:color="auto"/>
              <w:left w:val="nil"/>
              <w:bottom w:val="single" w:sz="4" w:space="0" w:color="auto"/>
              <w:right w:val="single" w:sz="4" w:space="0" w:color="auto"/>
            </w:tcBorders>
            <w:vAlign w:val="center"/>
          </w:tcPr>
          <w:p w14:paraId="46BE3E1F" w14:textId="77777777" w:rsidR="00B147A9" w:rsidRPr="00DD31B3" w:rsidRDefault="00B147A9" w:rsidP="00AD1C26">
            <w:pPr>
              <w:spacing w:line="240" w:lineRule="exact"/>
              <w:jc w:val="center"/>
              <w:rPr>
                <w:rFonts w:ascii="宋体" w:hAnsi="宋体"/>
                <w:bCs/>
                <w:sz w:val="24"/>
              </w:rPr>
            </w:pPr>
            <w:r w:rsidRPr="00DD31B3">
              <w:rPr>
                <w:rFonts w:ascii="宋体" w:hAnsi="宋体" w:hint="eastAsia"/>
                <w:bCs/>
                <w:sz w:val="24"/>
              </w:rPr>
              <w:t>1</w:t>
            </w:r>
          </w:p>
        </w:tc>
      </w:tr>
    </w:tbl>
    <w:p w14:paraId="4B255FB6" w14:textId="77777777" w:rsidR="00B147A9" w:rsidRPr="00DD31B3" w:rsidRDefault="00B147A9" w:rsidP="00B147A9">
      <w:pPr>
        <w:tabs>
          <w:tab w:val="left" w:pos="0"/>
        </w:tabs>
        <w:spacing w:line="480" w:lineRule="auto"/>
        <w:ind w:firstLineChars="200" w:firstLine="482"/>
        <w:rPr>
          <w:rFonts w:ascii="宋体" w:hAnsi="宋体" w:cs="Arial" w:hint="eastAsia"/>
          <w:b/>
          <w:sz w:val="24"/>
        </w:rPr>
      </w:pPr>
    </w:p>
    <w:p w14:paraId="73D5A32E" w14:textId="77777777" w:rsidR="00B147A9" w:rsidRPr="00DD31B3" w:rsidRDefault="00B147A9" w:rsidP="00B147A9">
      <w:pPr>
        <w:tabs>
          <w:tab w:val="left" w:pos="0"/>
        </w:tabs>
        <w:spacing w:line="480" w:lineRule="auto"/>
        <w:ind w:firstLineChars="200" w:firstLine="482"/>
        <w:rPr>
          <w:rFonts w:ascii="宋体" w:hAnsi="宋体" w:cs="Arial" w:hint="eastAsia"/>
          <w:b/>
          <w:sz w:val="24"/>
        </w:rPr>
      </w:pPr>
      <w:r w:rsidRPr="00DD31B3">
        <w:rPr>
          <w:rFonts w:ascii="宋体" w:hAnsi="宋体" w:cs="Arial" w:hint="eastAsia"/>
          <w:b/>
          <w:sz w:val="24"/>
        </w:rPr>
        <w:t>六、技术文件要求：</w:t>
      </w:r>
    </w:p>
    <w:p w14:paraId="65E20249" w14:textId="77777777" w:rsidR="00B147A9" w:rsidRPr="00DD31B3" w:rsidRDefault="00B147A9" w:rsidP="00B147A9">
      <w:pPr>
        <w:adjustRightInd w:val="0"/>
        <w:spacing w:line="360" w:lineRule="auto"/>
        <w:ind w:firstLineChars="200" w:firstLine="480"/>
        <w:jc w:val="left"/>
        <w:rPr>
          <w:rFonts w:ascii="宋体" w:hAnsi="宋体" w:cs="Arial"/>
          <w:kern w:val="0"/>
          <w:sz w:val="24"/>
        </w:rPr>
      </w:pPr>
      <w:r w:rsidRPr="00DD31B3">
        <w:rPr>
          <w:rFonts w:ascii="宋体" w:hAnsi="宋体" w:cs="Arial" w:hint="eastAsia"/>
          <w:kern w:val="0"/>
          <w:sz w:val="24"/>
        </w:rPr>
        <w:t>6</w:t>
      </w:r>
      <w:r w:rsidRPr="00DD31B3">
        <w:rPr>
          <w:rFonts w:ascii="宋体" w:hAnsi="宋体" w:cs="Arial"/>
          <w:kern w:val="0"/>
          <w:sz w:val="24"/>
        </w:rPr>
        <w:t>.</w:t>
      </w:r>
      <w:r w:rsidRPr="00DD31B3">
        <w:rPr>
          <w:rFonts w:ascii="宋体" w:hAnsi="宋体" w:cs="Arial" w:hint="eastAsia"/>
          <w:kern w:val="0"/>
          <w:sz w:val="24"/>
        </w:rPr>
        <w:t>1</w:t>
      </w:r>
      <w:r w:rsidRPr="00DD31B3">
        <w:rPr>
          <w:rFonts w:ascii="宋体" w:hAnsi="宋体" w:cs="Arial"/>
          <w:kern w:val="0"/>
          <w:sz w:val="24"/>
        </w:rPr>
        <w:t xml:space="preserve"> </w:t>
      </w:r>
      <w:r w:rsidRPr="00DD31B3">
        <w:rPr>
          <w:rFonts w:ascii="宋体" w:hAnsi="宋体" w:cs="Arial" w:hint="eastAsia"/>
          <w:kern w:val="0"/>
          <w:sz w:val="24"/>
        </w:rPr>
        <w:t>一套完整的说明书、操作手册、维修及安装说明等文件随仪器包装提供给用户。</w:t>
      </w:r>
    </w:p>
    <w:p w14:paraId="2A7E9DFC" w14:textId="77777777" w:rsidR="00B147A9" w:rsidRPr="00DD31B3" w:rsidRDefault="00B147A9" w:rsidP="00B147A9">
      <w:pPr>
        <w:adjustRightInd w:val="0"/>
        <w:spacing w:line="360" w:lineRule="auto"/>
        <w:ind w:firstLineChars="200" w:firstLine="480"/>
        <w:jc w:val="left"/>
        <w:rPr>
          <w:rFonts w:ascii="宋体" w:hAnsi="宋体" w:cs="Arial"/>
          <w:kern w:val="0"/>
          <w:sz w:val="24"/>
        </w:rPr>
      </w:pPr>
      <w:r w:rsidRPr="00DD31B3">
        <w:rPr>
          <w:rFonts w:ascii="宋体" w:hAnsi="宋体" w:cs="Arial" w:hint="eastAsia"/>
          <w:kern w:val="0"/>
          <w:sz w:val="24"/>
        </w:rPr>
        <w:t>6</w:t>
      </w:r>
      <w:r w:rsidRPr="00DD31B3">
        <w:rPr>
          <w:rFonts w:ascii="宋体" w:hAnsi="宋体" w:cs="Arial"/>
          <w:kern w:val="0"/>
          <w:sz w:val="24"/>
        </w:rPr>
        <w:t>.</w:t>
      </w:r>
      <w:r w:rsidRPr="00DD31B3">
        <w:rPr>
          <w:rFonts w:ascii="宋体" w:hAnsi="宋体" w:cs="Arial" w:hint="eastAsia"/>
          <w:kern w:val="0"/>
          <w:sz w:val="24"/>
        </w:rPr>
        <w:t>2</w:t>
      </w:r>
      <w:r w:rsidRPr="00DD31B3">
        <w:rPr>
          <w:rFonts w:ascii="宋体" w:hAnsi="宋体" w:cs="Arial"/>
          <w:kern w:val="0"/>
          <w:sz w:val="24"/>
        </w:rPr>
        <w:t xml:space="preserve"> </w:t>
      </w:r>
      <w:r w:rsidRPr="00DD31B3">
        <w:rPr>
          <w:rFonts w:ascii="宋体" w:hAnsi="宋体" w:cs="Arial" w:hint="eastAsia"/>
          <w:kern w:val="0"/>
          <w:sz w:val="24"/>
        </w:rPr>
        <w:t>仪器设备详细清单、各项技术参数。</w:t>
      </w:r>
    </w:p>
    <w:p w14:paraId="567FA2DD" w14:textId="77777777" w:rsidR="00B147A9" w:rsidRPr="00DD31B3" w:rsidRDefault="00B147A9" w:rsidP="00B147A9">
      <w:pPr>
        <w:adjustRightInd w:val="0"/>
        <w:spacing w:line="360" w:lineRule="auto"/>
        <w:ind w:firstLineChars="200" w:firstLine="480"/>
        <w:jc w:val="left"/>
        <w:rPr>
          <w:rFonts w:ascii="宋体" w:hAnsi="宋体" w:cs="Arial"/>
          <w:kern w:val="0"/>
          <w:sz w:val="24"/>
        </w:rPr>
      </w:pPr>
      <w:r w:rsidRPr="00DD31B3">
        <w:rPr>
          <w:rFonts w:ascii="宋体" w:hAnsi="宋体" w:cs="Arial" w:hint="eastAsia"/>
          <w:kern w:val="0"/>
          <w:sz w:val="24"/>
        </w:rPr>
        <w:t>6</w:t>
      </w:r>
      <w:r w:rsidRPr="00DD31B3">
        <w:rPr>
          <w:rFonts w:ascii="宋体" w:hAnsi="宋体" w:cs="Arial"/>
          <w:kern w:val="0"/>
          <w:sz w:val="24"/>
        </w:rPr>
        <w:t>.</w:t>
      </w:r>
      <w:r w:rsidRPr="00DD31B3">
        <w:rPr>
          <w:rFonts w:ascii="宋体" w:hAnsi="宋体" w:cs="Arial" w:hint="eastAsia"/>
          <w:kern w:val="0"/>
          <w:sz w:val="24"/>
        </w:rPr>
        <w:t>2</w:t>
      </w:r>
      <w:r w:rsidRPr="00DD31B3">
        <w:rPr>
          <w:rFonts w:ascii="宋体" w:hAnsi="宋体" w:cs="Arial"/>
          <w:kern w:val="0"/>
          <w:sz w:val="24"/>
        </w:rPr>
        <w:t xml:space="preserve"> </w:t>
      </w:r>
      <w:r w:rsidRPr="00DD31B3">
        <w:rPr>
          <w:rFonts w:ascii="宋体" w:hAnsi="宋体" w:cs="Arial" w:hint="eastAsia"/>
          <w:kern w:val="0"/>
          <w:sz w:val="24"/>
        </w:rPr>
        <w:t>仪器安装合格后，提供仪器操作手册。</w:t>
      </w:r>
    </w:p>
    <w:p w14:paraId="7997DBB6" w14:textId="77777777" w:rsidR="00B147A9" w:rsidRPr="00DD31B3" w:rsidRDefault="00B147A9" w:rsidP="00B147A9">
      <w:pPr>
        <w:adjustRightInd w:val="0"/>
        <w:spacing w:line="360" w:lineRule="auto"/>
        <w:ind w:firstLineChars="200" w:firstLine="480"/>
        <w:jc w:val="left"/>
        <w:rPr>
          <w:rFonts w:ascii="宋体" w:hAnsi="宋体" w:cs="Arial"/>
          <w:kern w:val="0"/>
          <w:sz w:val="24"/>
        </w:rPr>
      </w:pPr>
      <w:r w:rsidRPr="00DD31B3">
        <w:rPr>
          <w:rFonts w:ascii="宋体" w:hAnsi="宋体" w:cs="Arial" w:hint="eastAsia"/>
          <w:kern w:val="0"/>
          <w:sz w:val="24"/>
        </w:rPr>
        <w:t>6</w:t>
      </w:r>
      <w:r w:rsidRPr="00DD31B3">
        <w:rPr>
          <w:rFonts w:ascii="宋体" w:hAnsi="宋体" w:cs="Arial"/>
          <w:kern w:val="0"/>
          <w:sz w:val="24"/>
        </w:rPr>
        <w:t>.</w:t>
      </w:r>
      <w:r w:rsidRPr="00DD31B3">
        <w:rPr>
          <w:rFonts w:ascii="宋体" w:hAnsi="宋体" w:cs="Arial" w:hint="eastAsia"/>
          <w:kern w:val="0"/>
          <w:sz w:val="24"/>
        </w:rPr>
        <w:t>4</w:t>
      </w:r>
      <w:r w:rsidRPr="00DD31B3">
        <w:rPr>
          <w:rFonts w:ascii="宋体" w:hAnsi="宋体" w:cs="Arial"/>
          <w:kern w:val="0"/>
          <w:sz w:val="24"/>
        </w:rPr>
        <w:t xml:space="preserve"> </w:t>
      </w:r>
      <w:r w:rsidRPr="00DD31B3">
        <w:rPr>
          <w:rFonts w:ascii="宋体" w:hAnsi="宋体" w:cs="Arial" w:hint="eastAsia"/>
          <w:kern w:val="0"/>
          <w:sz w:val="24"/>
        </w:rPr>
        <w:t>技术服务条款、技术培训条款，以及售后服务承诺。</w:t>
      </w:r>
    </w:p>
    <w:p w14:paraId="51D4D6BE" w14:textId="77777777" w:rsidR="00B147A9" w:rsidRPr="00DD31B3" w:rsidRDefault="00B147A9" w:rsidP="00B147A9">
      <w:pPr>
        <w:adjustRightInd w:val="0"/>
        <w:spacing w:line="360" w:lineRule="auto"/>
        <w:ind w:firstLineChars="200" w:firstLine="480"/>
        <w:jc w:val="left"/>
        <w:rPr>
          <w:rFonts w:ascii="宋体" w:hAnsi="宋体" w:cs="Arial" w:hint="eastAsia"/>
          <w:kern w:val="0"/>
          <w:sz w:val="24"/>
        </w:rPr>
      </w:pPr>
      <w:r w:rsidRPr="00DD31B3">
        <w:rPr>
          <w:rFonts w:ascii="宋体" w:hAnsi="宋体" w:cs="Arial" w:hint="eastAsia"/>
          <w:kern w:val="0"/>
          <w:sz w:val="24"/>
        </w:rPr>
        <w:t>6</w:t>
      </w:r>
      <w:r w:rsidRPr="00DD31B3">
        <w:rPr>
          <w:rFonts w:ascii="宋体" w:hAnsi="宋体" w:cs="Arial"/>
          <w:kern w:val="0"/>
          <w:sz w:val="24"/>
        </w:rPr>
        <w:t>.</w:t>
      </w:r>
      <w:r w:rsidRPr="00DD31B3">
        <w:rPr>
          <w:rFonts w:ascii="宋体" w:hAnsi="宋体" w:cs="Arial" w:hint="eastAsia"/>
          <w:kern w:val="0"/>
          <w:sz w:val="24"/>
        </w:rPr>
        <w:t>5</w:t>
      </w:r>
      <w:r w:rsidRPr="00DD31B3">
        <w:rPr>
          <w:rFonts w:ascii="宋体" w:hAnsi="宋体" w:cs="Arial"/>
          <w:kern w:val="0"/>
          <w:sz w:val="24"/>
        </w:rPr>
        <w:t xml:space="preserve"> </w:t>
      </w:r>
      <w:r w:rsidRPr="00DD31B3">
        <w:rPr>
          <w:rFonts w:ascii="宋体" w:hAnsi="宋体" w:cs="Arial" w:hint="eastAsia"/>
          <w:kern w:val="0"/>
          <w:sz w:val="24"/>
        </w:rPr>
        <w:t>备件与工具详细清单。</w:t>
      </w:r>
    </w:p>
    <w:p w14:paraId="6D3F1A27" w14:textId="77777777" w:rsidR="00B147A9" w:rsidRPr="00DD31B3" w:rsidRDefault="00B147A9" w:rsidP="00B147A9">
      <w:pPr>
        <w:adjustRightInd w:val="0"/>
        <w:spacing w:line="360" w:lineRule="auto"/>
        <w:ind w:firstLineChars="200" w:firstLine="480"/>
        <w:jc w:val="left"/>
        <w:rPr>
          <w:rFonts w:ascii="宋体" w:hAnsi="宋体" w:cs="Arial"/>
          <w:kern w:val="0"/>
          <w:sz w:val="24"/>
        </w:rPr>
      </w:pPr>
    </w:p>
    <w:p w14:paraId="28DB2FEC" w14:textId="77777777" w:rsidR="00B147A9" w:rsidRPr="00DD31B3" w:rsidRDefault="00B147A9" w:rsidP="00B147A9">
      <w:pPr>
        <w:tabs>
          <w:tab w:val="left" w:pos="0"/>
        </w:tabs>
        <w:spacing w:line="480" w:lineRule="auto"/>
        <w:ind w:firstLineChars="200" w:firstLine="482"/>
        <w:rPr>
          <w:rFonts w:ascii="宋体" w:hAnsi="宋体" w:cs="Arial"/>
          <w:b/>
          <w:sz w:val="24"/>
        </w:rPr>
      </w:pPr>
      <w:r w:rsidRPr="00DD31B3">
        <w:rPr>
          <w:rFonts w:ascii="宋体" w:hAnsi="宋体" w:cs="Arial" w:hint="eastAsia"/>
          <w:b/>
          <w:sz w:val="24"/>
        </w:rPr>
        <w:t>七、技术服务要求：</w:t>
      </w:r>
      <w:r w:rsidRPr="00DD31B3">
        <w:rPr>
          <w:rFonts w:ascii="宋体" w:hAnsi="宋体" w:cs="Arial"/>
          <w:b/>
          <w:sz w:val="24"/>
        </w:rPr>
        <w:t xml:space="preserve"> </w:t>
      </w:r>
    </w:p>
    <w:p w14:paraId="7BCA3DFB"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hint="eastAsia"/>
          <w:kern w:val="0"/>
          <w:sz w:val="24"/>
        </w:rPr>
        <w:t>1、</w:t>
      </w:r>
      <w:r w:rsidRPr="00DD31B3">
        <w:rPr>
          <w:rFonts w:ascii="宋体" w:hAnsi="宋体" w:cs="Arial"/>
          <w:kern w:val="0"/>
          <w:sz w:val="24"/>
        </w:rPr>
        <w:t>设备运输</w:t>
      </w:r>
      <w:r w:rsidRPr="00DD31B3">
        <w:rPr>
          <w:rFonts w:ascii="宋体" w:hAnsi="宋体" w:cs="Arial" w:hint="eastAsia"/>
          <w:kern w:val="0"/>
          <w:sz w:val="24"/>
        </w:rPr>
        <w:t>：</w:t>
      </w:r>
    </w:p>
    <w:p w14:paraId="18B8D0CE"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kern w:val="0"/>
          <w:sz w:val="24"/>
        </w:rPr>
        <w:t>无论在何种运输方式下</w:t>
      </w:r>
      <w:r w:rsidRPr="00DD31B3">
        <w:rPr>
          <w:rFonts w:ascii="宋体" w:hAnsi="宋体" w:cs="Arial" w:hint="eastAsia"/>
          <w:kern w:val="0"/>
          <w:sz w:val="24"/>
        </w:rPr>
        <w:t>，</w:t>
      </w:r>
      <w:r w:rsidRPr="00DD31B3">
        <w:rPr>
          <w:rFonts w:ascii="宋体" w:hAnsi="宋体" w:cs="Arial"/>
          <w:kern w:val="0"/>
          <w:sz w:val="24"/>
        </w:rPr>
        <w:t>设备供应商应保证货物包装完好无锈蚀</w:t>
      </w:r>
      <w:r w:rsidRPr="00DD31B3">
        <w:rPr>
          <w:rFonts w:ascii="宋体" w:hAnsi="宋体" w:cs="Arial" w:hint="eastAsia"/>
          <w:kern w:val="0"/>
          <w:sz w:val="24"/>
        </w:rPr>
        <w:t>，</w:t>
      </w:r>
      <w:r w:rsidRPr="00DD31B3">
        <w:rPr>
          <w:rFonts w:ascii="宋体" w:hAnsi="宋体" w:cs="Arial"/>
          <w:kern w:val="0"/>
          <w:sz w:val="24"/>
        </w:rPr>
        <w:t>安全运抵目的地</w:t>
      </w:r>
      <w:r w:rsidRPr="00DD31B3">
        <w:rPr>
          <w:rFonts w:ascii="宋体" w:hAnsi="宋体" w:cs="Arial" w:hint="eastAsia"/>
          <w:kern w:val="0"/>
          <w:sz w:val="24"/>
        </w:rPr>
        <w:t>。</w:t>
      </w:r>
      <w:r w:rsidRPr="00DD31B3">
        <w:rPr>
          <w:rFonts w:ascii="宋体" w:hAnsi="宋体" w:cs="Arial"/>
          <w:kern w:val="0"/>
          <w:sz w:val="24"/>
        </w:rPr>
        <w:t>设备供应商应对由于包装不适当所招致的任何损坏和费用负责</w:t>
      </w:r>
      <w:r w:rsidRPr="00DD31B3">
        <w:rPr>
          <w:rFonts w:ascii="宋体" w:hAnsi="宋体" w:cs="Arial" w:hint="eastAsia"/>
          <w:kern w:val="0"/>
          <w:sz w:val="24"/>
        </w:rPr>
        <w:t>，</w:t>
      </w:r>
      <w:r w:rsidRPr="00DD31B3">
        <w:rPr>
          <w:rFonts w:ascii="宋体" w:hAnsi="宋体" w:cs="Arial"/>
          <w:kern w:val="0"/>
          <w:sz w:val="24"/>
        </w:rPr>
        <w:t>包括设备供应商在包装时使用的不良包装或所采取的防护性措施不适当所造成的锈蚀。</w:t>
      </w:r>
    </w:p>
    <w:p w14:paraId="052F23D0"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hint="eastAsia"/>
          <w:kern w:val="0"/>
          <w:sz w:val="24"/>
        </w:rPr>
        <w:t>2、</w:t>
      </w:r>
      <w:r w:rsidRPr="00DD31B3">
        <w:rPr>
          <w:rFonts w:ascii="宋体" w:hAnsi="宋体" w:cs="Arial"/>
          <w:kern w:val="0"/>
          <w:sz w:val="24"/>
        </w:rPr>
        <w:t>设备检查和清点</w:t>
      </w:r>
      <w:r w:rsidRPr="00DD31B3">
        <w:rPr>
          <w:rFonts w:ascii="宋体" w:hAnsi="宋体" w:cs="Arial" w:hint="eastAsia"/>
          <w:kern w:val="0"/>
          <w:sz w:val="24"/>
        </w:rPr>
        <w:t>：</w:t>
      </w:r>
    </w:p>
    <w:p w14:paraId="7C7DA625"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kern w:val="0"/>
          <w:sz w:val="24"/>
        </w:rPr>
        <w:lastRenderedPageBreak/>
        <w:t>设备供应商负责将设备运至招标方的使用现场</w:t>
      </w:r>
      <w:r w:rsidRPr="00DD31B3">
        <w:rPr>
          <w:rFonts w:ascii="宋体" w:hAnsi="宋体" w:cs="Arial" w:hint="eastAsia"/>
          <w:kern w:val="0"/>
          <w:sz w:val="24"/>
        </w:rPr>
        <w:t>，</w:t>
      </w:r>
      <w:r w:rsidRPr="00DD31B3">
        <w:rPr>
          <w:rFonts w:ascii="宋体" w:hAnsi="宋体" w:cs="Arial"/>
          <w:kern w:val="0"/>
          <w:sz w:val="24"/>
        </w:rPr>
        <w:t>设备到达现场后</w:t>
      </w:r>
      <w:r w:rsidRPr="00DD31B3">
        <w:rPr>
          <w:rFonts w:ascii="宋体" w:hAnsi="宋体" w:cs="Arial" w:hint="eastAsia"/>
          <w:kern w:val="0"/>
          <w:sz w:val="24"/>
        </w:rPr>
        <w:t>，</w:t>
      </w:r>
      <w:r w:rsidRPr="00DD31B3">
        <w:rPr>
          <w:rFonts w:ascii="宋体" w:hAnsi="宋体" w:cs="Arial"/>
          <w:kern w:val="0"/>
          <w:sz w:val="24"/>
        </w:rPr>
        <w:t>由设备供应商与用户方一起根据合同清单对设备进行开箱检查和清点</w:t>
      </w:r>
      <w:r w:rsidRPr="00DD31B3">
        <w:rPr>
          <w:rFonts w:ascii="宋体" w:hAnsi="宋体" w:cs="Arial" w:hint="eastAsia"/>
          <w:kern w:val="0"/>
          <w:sz w:val="24"/>
        </w:rPr>
        <w:t>，</w:t>
      </w:r>
      <w:r w:rsidRPr="00DD31B3">
        <w:rPr>
          <w:rFonts w:ascii="宋体" w:hAnsi="宋体" w:cs="Arial"/>
          <w:kern w:val="0"/>
          <w:sz w:val="24"/>
        </w:rPr>
        <w:t>并形成经双方认可的记录</w:t>
      </w:r>
      <w:r w:rsidRPr="00DD31B3">
        <w:rPr>
          <w:rFonts w:ascii="宋体" w:hAnsi="宋体" w:cs="Arial" w:hint="eastAsia"/>
          <w:kern w:val="0"/>
          <w:sz w:val="24"/>
        </w:rPr>
        <w:t>；</w:t>
      </w:r>
      <w:r w:rsidRPr="00DD31B3">
        <w:rPr>
          <w:rFonts w:ascii="宋体" w:hAnsi="宋体" w:cs="Arial"/>
          <w:kern w:val="0"/>
          <w:sz w:val="24"/>
        </w:rPr>
        <w:t>供应商负责将设备以精密搬运的方式运至招标方的使用现场，并对设备的搬运过程购买保险。</w:t>
      </w:r>
    </w:p>
    <w:p w14:paraId="7B5BD37F"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hint="eastAsia"/>
          <w:kern w:val="0"/>
          <w:sz w:val="24"/>
        </w:rPr>
        <w:t>3、</w:t>
      </w:r>
      <w:r w:rsidRPr="00DD31B3">
        <w:rPr>
          <w:rFonts w:ascii="宋体" w:hAnsi="宋体" w:cs="Arial"/>
          <w:kern w:val="0"/>
          <w:sz w:val="24"/>
        </w:rPr>
        <w:t>设备现场安装</w:t>
      </w:r>
      <w:r w:rsidRPr="00DD31B3">
        <w:rPr>
          <w:rFonts w:ascii="宋体" w:hAnsi="宋体" w:cs="Arial" w:hint="eastAsia"/>
          <w:kern w:val="0"/>
          <w:sz w:val="24"/>
        </w:rPr>
        <w:t>：</w:t>
      </w:r>
    </w:p>
    <w:p w14:paraId="0CCDAB4C"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kern w:val="0"/>
          <w:sz w:val="24"/>
        </w:rPr>
        <w:t>现场安装应在设备检查</w:t>
      </w:r>
      <w:r w:rsidRPr="00DD31B3">
        <w:rPr>
          <w:rFonts w:ascii="宋体" w:hAnsi="宋体" w:cs="Arial" w:hint="eastAsia"/>
          <w:kern w:val="0"/>
          <w:sz w:val="24"/>
        </w:rPr>
        <w:t>、</w:t>
      </w:r>
      <w:r w:rsidRPr="00DD31B3">
        <w:rPr>
          <w:rFonts w:ascii="宋体" w:hAnsi="宋体" w:cs="Arial"/>
          <w:kern w:val="0"/>
          <w:sz w:val="24"/>
        </w:rPr>
        <w:t>清点合格后开始</w:t>
      </w:r>
      <w:r w:rsidRPr="00DD31B3">
        <w:rPr>
          <w:rFonts w:ascii="宋体" w:hAnsi="宋体" w:cs="Arial" w:hint="eastAsia"/>
          <w:kern w:val="0"/>
          <w:sz w:val="24"/>
        </w:rPr>
        <w:t>。</w:t>
      </w:r>
      <w:r w:rsidRPr="00DD31B3">
        <w:rPr>
          <w:rFonts w:ascii="宋体" w:hAnsi="宋体" w:cs="Arial"/>
          <w:kern w:val="0"/>
          <w:sz w:val="24"/>
        </w:rPr>
        <w:t>设备安装前</w:t>
      </w:r>
      <w:r w:rsidRPr="00DD31B3">
        <w:rPr>
          <w:rFonts w:ascii="宋体" w:hAnsi="宋体" w:cs="Arial" w:hint="eastAsia"/>
          <w:kern w:val="0"/>
          <w:sz w:val="24"/>
        </w:rPr>
        <w:t>，</w:t>
      </w:r>
      <w:r w:rsidRPr="00DD31B3">
        <w:rPr>
          <w:rFonts w:ascii="宋体" w:hAnsi="宋体" w:cs="Arial"/>
          <w:kern w:val="0"/>
          <w:sz w:val="24"/>
        </w:rPr>
        <w:t>设备供应商应根据用户</w:t>
      </w:r>
      <w:proofErr w:type="gramStart"/>
      <w:r w:rsidRPr="00DD31B3">
        <w:rPr>
          <w:rFonts w:ascii="宋体" w:hAnsi="宋体" w:cs="Arial"/>
          <w:kern w:val="0"/>
          <w:sz w:val="24"/>
        </w:rPr>
        <w:t>方现场</w:t>
      </w:r>
      <w:proofErr w:type="gramEnd"/>
      <w:r w:rsidRPr="00DD31B3">
        <w:rPr>
          <w:rFonts w:ascii="宋体" w:hAnsi="宋体" w:cs="Arial"/>
          <w:kern w:val="0"/>
          <w:sz w:val="24"/>
        </w:rPr>
        <w:t>条件设计安装方案</w:t>
      </w:r>
      <w:r w:rsidRPr="00DD31B3">
        <w:rPr>
          <w:rFonts w:ascii="宋体" w:hAnsi="宋体" w:cs="Arial" w:hint="eastAsia"/>
          <w:kern w:val="0"/>
          <w:sz w:val="24"/>
        </w:rPr>
        <w:t>，</w:t>
      </w:r>
      <w:r w:rsidRPr="00DD31B3">
        <w:rPr>
          <w:rFonts w:ascii="宋体" w:hAnsi="宋体" w:cs="Arial"/>
          <w:kern w:val="0"/>
          <w:sz w:val="24"/>
        </w:rPr>
        <w:t>并经用户方认可</w:t>
      </w:r>
      <w:r w:rsidRPr="00DD31B3">
        <w:rPr>
          <w:rFonts w:ascii="宋体" w:hAnsi="宋体" w:cs="Arial" w:hint="eastAsia"/>
          <w:kern w:val="0"/>
          <w:sz w:val="24"/>
        </w:rPr>
        <w:t>；</w:t>
      </w:r>
      <w:r w:rsidRPr="00DD31B3">
        <w:rPr>
          <w:rFonts w:ascii="宋体" w:hAnsi="宋体" w:cs="Arial"/>
          <w:kern w:val="0"/>
          <w:sz w:val="24"/>
        </w:rPr>
        <w:t>用户方派相关人员给与配合</w:t>
      </w:r>
      <w:r w:rsidRPr="00DD31B3">
        <w:rPr>
          <w:rFonts w:ascii="宋体" w:hAnsi="宋体" w:cs="Arial" w:hint="eastAsia"/>
          <w:kern w:val="0"/>
          <w:sz w:val="24"/>
        </w:rPr>
        <w:t>，</w:t>
      </w:r>
      <w:r w:rsidRPr="00DD31B3">
        <w:rPr>
          <w:rFonts w:ascii="宋体" w:hAnsi="宋体" w:cs="Arial"/>
          <w:kern w:val="0"/>
          <w:sz w:val="24"/>
        </w:rPr>
        <w:t>并负责提供设备安装过程所需的配套条件</w:t>
      </w:r>
      <w:r w:rsidRPr="00DD31B3">
        <w:rPr>
          <w:rFonts w:ascii="宋体" w:hAnsi="宋体" w:cs="Arial" w:hint="eastAsia"/>
          <w:kern w:val="0"/>
          <w:sz w:val="24"/>
        </w:rPr>
        <w:t>；</w:t>
      </w:r>
      <w:r w:rsidRPr="00DD31B3">
        <w:rPr>
          <w:rFonts w:ascii="宋体" w:hAnsi="宋体" w:cs="Arial"/>
          <w:kern w:val="0"/>
          <w:sz w:val="24"/>
        </w:rPr>
        <w:t>设备安装</w:t>
      </w:r>
      <w:r w:rsidRPr="00DD31B3">
        <w:rPr>
          <w:rFonts w:ascii="宋体" w:hAnsi="宋体" w:cs="Arial" w:hint="eastAsia"/>
          <w:kern w:val="0"/>
          <w:sz w:val="24"/>
        </w:rPr>
        <w:t>、</w:t>
      </w:r>
      <w:r w:rsidRPr="00DD31B3">
        <w:rPr>
          <w:rFonts w:ascii="宋体" w:hAnsi="宋体" w:cs="Arial"/>
          <w:kern w:val="0"/>
          <w:sz w:val="24"/>
        </w:rPr>
        <w:t>调试应在到货后</w:t>
      </w:r>
      <w:r w:rsidRPr="00DD31B3">
        <w:rPr>
          <w:rFonts w:ascii="宋体" w:hAnsi="宋体" w:cs="Arial" w:hint="eastAsia"/>
          <w:kern w:val="0"/>
          <w:sz w:val="24"/>
        </w:rPr>
        <w:t>4</w:t>
      </w:r>
      <w:r w:rsidRPr="00DD31B3">
        <w:rPr>
          <w:rFonts w:ascii="宋体" w:hAnsi="宋体" w:cs="Arial"/>
          <w:kern w:val="0"/>
          <w:sz w:val="24"/>
        </w:rPr>
        <w:t>周内完成。</w:t>
      </w:r>
    </w:p>
    <w:p w14:paraId="49313556"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hint="eastAsia"/>
          <w:kern w:val="0"/>
          <w:sz w:val="24"/>
        </w:rPr>
        <w:t>4、</w:t>
      </w:r>
      <w:r w:rsidRPr="00DD31B3">
        <w:rPr>
          <w:rFonts w:ascii="宋体" w:hAnsi="宋体" w:cs="Arial"/>
          <w:kern w:val="0"/>
          <w:sz w:val="24"/>
        </w:rPr>
        <w:t>设备到货后</w:t>
      </w:r>
      <w:r w:rsidRPr="00DD31B3">
        <w:rPr>
          <w:rFonts w:ascii="宋体" w:hAnsi="宋体" w:cs="Arial" w:hint="eastAsia"/>
          <w:kern w:val="0"/>
          <w:sz w:val="24"/>
        </w:rPr>
        <w:t>，</w:t>
      </w:r>
      <w:r w:rsidRPr="00DD31B3">
        <w:rPr>
          <w:rFonts w:ascii="宋体" w:hAnsi="宋体" w:cs="Arial"/>
          <w:kern w:val="0"/>
          <w:sz w:val="24"/>
        </w:rPr>
        <w:t>设备供应商能够提供出厂</w:t>
      </w:r>
      <w:r w:rsidRPr="00DD31B3">
        <w:rPr>
          <w:rFonts w:ascii="宋体" w:hAnsi="宋体" w:cs="Arial" w:hint="eastAsia"/>
          <w:kern w:val="0"/>
          <w:sz w:val="24"/>
        </w:rPr>
        <w:t>合格证；</w:t>
      </w:r>
    </w:p>
    <w:p w14:paraId="7FD7FCF4"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hint="eastAsia"/>
          <w:kern w:val="0"/>
          <w:sz w:val="24"/>
        </w:rPr>
        <w:t>5、</w:t>
      </w:r>
      <w:r w:rsidRPr="00DD31B3">
        <w:rPr>
          <w:rFonts w:ascii="宋体" w:hAnsi="宋体" w:cs="Arial"/>
          <w:kern w:val="0"/>
          <w:sz w:val="24"/>
        </w:rPr>
        <w:t>设备验收工作在</w:t>
      </w:r>
      <w:bookmarkStart w:id="0" w:name="OLE_LINK12"/>
      <w:r w:rsidRPr="00DD31B3">
        <w:rPr>
          <w:rFonts w:ascii="宋体" w:hAnsi="宋体" w:cs="Arial"/>
          <w:kern w:val="0"/>
          <w:sz w:val="24"/>
        </w:rPr>
        <w:t>设备安装调试后</w:t>
      </w:r>
      <w:r w:rsidRPr="00DD31B3">
        <w:rPr>
          <w:rFonts w:ascii="宋体" w:hAnsi="宋体" w:cs="Arial" w:hint="eastAsia"/>
          <w:kern w:val="0"/>
          <w:sz w:val="24"/>
        </w:rPr>
        <w:t>1</w:t>
      </w:r>
      <w:r w:rsidRPr="00DD31B3">
        <w:rPr>
          <w:rFonts w:ascii="宋体" w:hAnsi="宋体" w:cs="Arial"/>
          <w:kern w:val="0"/>
          <w:sz w:val="24"/>
        </w:rPr>
        <w:t>周内</w:t>
      </w:r>
      <w:bookmarkEnd w:id="0"/>
      <w:r w:rsidRPr="00DD31B3">
        <w:rPr>
          <w:rFonts w:ascii="宋体" w:hAnsi="宋体" w:cs="Arial"/>
          <w:kern w:val="0"/>
          <w:sz w:val="24"/>
        </w:rPr>
        <w:t>完成</w:t>
      </w:r>
      <w:r w:rsidRPr="00DD31B3">
        <w:rPr>
          <w:rFonts w:ascii="宋体" w:hAnsi="宋体" w:cs="Arial" w:hint="eastAsia"/>
          <w:kern w:val="0"/>
          <w:sz w:val="24"/>
        </w:rPr>
        <w:t>；</w:t>
      </w:r>
      <w:r w:rsidRPr="00DD31B3">
        <w:rPr>
          <w:rFonts w:ascii="宋体" w:hAnsi="宋体" w:cs="Arial"/>
          <w:kern w:val="0"/>
          <w:sz w:val="24"/>
        </w:rPr>
        <w:t>在用户</w:t>
      </w:r>
      <w:proofErr w:type="gramStart"/>
      <w:r w:rsidRPr="00DD31B3">
        <w:rPr>
          <w:rFonts w:ascii="宋体" w:hAnsi="宋体" w:cs="Arial"/>
          <w:kern w:val="0"/>
          <w:sz w:val="24"/>
        </w:rPr>
        <w:t>方现场</w:t>
      </w:r>
      <w:proofErr w:type="gramEnd"/>
      <w:r w:rsidRPr="00DD31B3">
        <w:rPr>
          <w:rFonts w:ascii="宋体" w:hAnsi="宋体" w:cs="Arial"/>
          <w:kern w:val="0"/>
          <w:sz w:val="24"/>
        </w:rPr>
        <w:t>完成验收后</w:t>
      </w:r>
      <w:r w:rsidRPr="00DD31B3">
        <w:rPr>
          <w:rFonts w:ascii="宋体" w:hAnsi="宋体" w:cs="Arial" w:hint="eastAsia"/>
          <w:kern w:val="0"/>
          <w:sz w:val="24"/>
        </w:rPr>
        <w:t>，</w:t>
      </w:r>
      <w:r w:rsidRPr="00DD31B3">
        <w:rPr>
          <w:rFonts w:ascii="宋体" w:hAnsi="宋体" w:cs="Arial"/>
          <w:kern w:val="0"/>
          <w:sz w:val="24"/>
        </w:rPr>
        <w:t>甲乙双方应签署最终验收合格报告。</w:t>
      </w:r>
    </w:p>
    <w:p w14:paraId="1C101F3E"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hint="eastAsia"/>
          <w:kern w:val="0"/>
          <w:sz w:val="24"/>
        </w:rPr>
        <w:t>6、</w:t>
      </w:r>
      <w:r w:rsidRPr="00DD31B3">
        <w:rPr>
          <w:rFonts w:ascii="宋体" w:hAnsi="宋体" w:cs="Arial"/>
          <w:kern w:val="0"/>
          <w:sz w:val="24"/>
        </w:rPr>
        <w:t>由于用户方的原因</w:t>
      </w:r>
      <w:r w:rsidRPr="00DD31B3">
        <w:rPr>
          <w:rFonts w:ascii="宋体" w:hAnsi="宋体" w:cs="Arial" w:hint="eastAsia"/>
          <w:kern w:val="0"/>
          <w:sz w:val="24"/>
        </w:rPr>
        <w:t>，</w:t>
      </w:r>
      <w:r w:rsidRPr="00DD31B3">
        <w:rPr>
          <w:rFonts w:ascii="宋体" w:hAnsi="宋体" w:cs="Arial"/>
          <w:kern w:val="0"/>
          <w:sz w:val="24"/>
        </w:rPr>
        <w:t>设备供应商不能在规定的时间内完成安装和调试</w:t>
      </w:r>
      <w:r w:rsidRPr="00DD31B3">
        <w:rPr>
          <w:rFonts w:ascii="宋体" w:hAnsi="宋体" w:cs="Arial" w:hint="eastAsia"/>
          <w:kern w:val="0"/>
          <w:sz w:val="24"/>
        </w:rPr>
        <w:t>，</w:t>
      </w:r>
      <w:r w:rsidRPr="00DD31B3">
        <w:rPr>
          <w:rFonts w:ascii="宋体" w:hAnsi="宋体" w:cs="Arial"/>
          <w:kern w:val="0"/>
          <w:sz w:val="24"/>
        </w:rPr>
        <w:t>则系统安装及培训顺延</w:t>
      </w:r>
      <w:r w:rsidRPr="00DD31B3">
        <w:rPr>
          <w:rFonts w:ascii="宋体" w:hAnsi="宋体" w:cs="Arial" w:hint="eastAsia"/>
          <w:kern w:val="0"/>
          <w:sz w:val="24"/>
        </w:rPr>
        <w:t>，</w:t>
      </w:r>
      <w:r w:rsidRPr="00DD31B3">
        <w:rPr>
          <w:rFonts w:ascii="宋体" w:hAnsi="宋体" w:cs="Arial"/>
          <w:kern w:val="0"/>
          <w:sz w:val="24"/>
        </w:rPr>
        <w:t>时间由用户方通知和确定。</w:t>
      </w:r>
    </w:p>
    <w:p w14:paraId="318B5814" w14:textId="77777777" w:rsidR="00B147A9" w:rsidRPr="00DD31B3" w:rsidRDefault="00B147A9" w:rsidP="00B147A9">
      <w:pPr>
        <w:widowControl/>
        <w:spacing w:line="480" w:lineRule="auto"/>
        <w:ind w:firstLineChars="200" w:firstLine="480"/>
        <w:rPr>
          <w:rFonts w:ascii="宋体" w:hAnsi="宋体" w:cs="Arial"/>
          <w:kern w:val="0"/>
          <w:sz w:val="24"/>
        </w:rPr>
      </w:pPr>
      <w:r w:rsidRPr="00DD31B3">
        <w:rPr>
          <w:rFonts w:ascii="宋体" w:hAnsi="宋体" w:cs="Arial" w:hint="eastAsia"/>
          <w:kern w:val="0"/>
          <w:sz w:val="24"/>
        </w:rPr>
        <w:t>7、</w:t>
      </w:r>
      <w:r w:rsidRPr="00DD31B3">
        <w:rPr>
          <w:rFonts w:ascii="宋体" w:hAnsi="宋体" w:cs="Arial"/>
          <w:kern w:val="0"/>
          <w:sz w:val="24"/>
        </w:rPr>
        <w:t>在整个验收过程中</w:t>
      </w:r>
      <w:r w:rsidRPr="00DD31B3">
        <w:rPr>
          <w:rFonts w:ascii="宋体" w:hAnsi="宋体" w:cs="Arial" w:hint="eastAsia"/>
          <w:kern w:val="0"/>
          <w:sz w:val="24"/>
        </w:rPr>
        <w:t>，</w:t>
      </w:r>
      <w:r w:rsidRPr="00DD31B3">
        <w:rPr>
          <w:rFonts w:ascii="宋体" w:hAnsi="宋体" w:cs="Arial"/>
          <w:kern w:val="0"/>
          <w:sz w:val="24"/>
        </w:rPr>
        <w:t>如遇到产品本身质量问题或投标方安装操作不当引起的设备损坏</w:t>
      </w:r>
      <w:r w:rsidRPr="00DD31B3">
        <w:rPr>
          <w:rFonts w:ascii="宋体" w:hAnsi="宋体" w:cs="Arial" w:hint="eastAsia"/>
          <w:kern w:val="0"/>
          <w:sz w:val="24"/>
        </w:rPr>
        <w:t>，</w:t>
      </w:r>
      <w:r w:rsidRPr="00DD31B3">
        <w:rPr>
          <w:rFonts w:ascii="宋体" w:hAnsi="宋体" w:cs="Arial"/>
          <w:kern w:val="0"/>
          <w:sz w:val="24"/>
        </w:rPr>
        <w:t>设备供应商应及时解决。</w:t>
      </w:r>
    </w:p>
    <w:p w14:paraId="49BEC6D7" w14:textId="77777777" w:rsidR="00B147A9" w:rsidRPr="00DD31B3" w:rsidRDefault="00B147A9" w:rsidP="00B147A9">
      <w:pPr>
        <w:spacing w:line="480" w:lineRule="auto"/>
        <w:ind w:firstLineChars="200" w:firstLine="480"/>
        <w:rPr>
          <w:rFonts w:ascii="宋体" w:hAnsi="宋体"/>
          <w:sz w:val="24"/>
        </w:rPr>
      </w:pPr>
      <w:r w:rsidRPr="00DD31B3">
        <w:rPr>
          <w:rFonts w:ascii="宋体" w:hAnsi="宋体" w:hint="eastAsia"/>
          <w:sz w:val="24"/>
        </w:rPr>
        <w:t>8、技术培训：</w:t>
      </w:r>
    </w:p>
    <w:p w14:paraId="36DEFC33" w14:textId="77777777" w:rsidR="00B147A9" w:rsidRPr="00DD31B3" w:rsidRDefault="00B147A9" w:rsidP="00B147A9">
      <w:pPr>
        <w:tabs>
          <w:tab w:val="left" w:pos="420"/>
        </w:tabs>
        <w:spacing w:line="480" w:lineRule="auto"/>
        <w:ind w:firstLineChars="200" w:firstLine="480"/>
        <w:rPr>
          <w:rFonts w:ascii="宋体" w:hAnsi="宋体" w:cs="Arial"/>
          <w:sz w:val="24"/>
        </w:rPr>
      </w:pPr>
      <w:r w:rsidRPr="00DD31B3">
        <w:rPr>
          <w:rFonts w:ascii="宋体" w:hAnsi="宋体" w:cs="Arial"/>
          <w:sz w:val="24"/>
        </w:rPr>
        <w:t>到货安装调试完成后</w:t>
      </w:r>
      <w:r w:rsidRPr="00DD31B3">
        <w:rPr>
          <w:rFonts w:ascii="宋体" w:hAnsi="宋体" w:cs="Arial" w:hint="eastAsia"/>
          <w:sz w:val="24"/>
        </w:rPr>
        <w:t>1个月内</w:t>
      </w:r>
      <w:r w:rsidRPr="00DD31B3">
        <w:rPr>
          <w:rFonts w:ascii="宋体" w:hAnsi="宋体" w:cs="Arial"/>
          <w:sz w:val="24"/>
        </w:rPr>
        <w:t>，有专业工程师</w:t>
      </w:r>
      <w:r w:rsidRPr="00DD31B3">
        <w:rPr>
          <w:rFonts w:ascii="宋体" w:hAnsi="宋体" w:cs="Arial" w:hint="eastAsia"/>
          <w:sz w:val="24"/>
        </w:rPr>
        <w:t>免费</w:t>
      </w:r>
      <w:r w:rsidRPr="00DD31B3">
        <w:rPr>
          <w:rFonts w:ascii="宋体" w:hAnsi="宋体" w:cs="Arial"/>
          <w:sz w:val="24"/>
        </w:rPr>
        <w:t>现场提供一次系统的使用培训服务，直至</w:t>
      </w:r>
      <w:r w:rsidRPr="00DD31B3">
        <w:rPr>
          <w:rFonts w:ascii="宋体" w:hAnsi="宋体" w:cs="Arial" w:hint="eastAsia"/>
          <w:sz w:val="24"/>
        </w:rPr>
        <w:t>用户</w:t>
      </w:r>
      <w:r w:rsidRPr="00DD31B3">
        <w:rPr>
          <w:rFonts w:ascii="宋体" w:hAnsi="宋体" w:cs="Arial"/>
          <w:sz w:val="24"/>
        </w:rPr>
        <w:t>相关人</w:t>
      </w:r>
      <w:r w:rsidRPr="00DD31B3">
        <w:rPr>
          <w:rFonts w:ascii="宋体" w:hAnsi="宋体" w:cs="Arial"/>
          <w:sz w:val="24"/>
          <w:lang w:val="zh-CN"/>
        </w:rPr>
        <w:t>员熟练掌握为止</w:t>
      </w:r>
      <w:r w:rsidRPr="00DD31B3">
        <w:rPr>
          <w:rFonts w:ascii="宋体" w:hAnsi="宋体" w:cs="Arial" w:hint="eastAsia"/>
          <w:sz w:val="24"/>
          <w:lang w:val="zh-CN"/>
        </w:rPr>
        <w:t>，并在一年内</w:t>
      </w:r>
      <w:r w:rsidRPr="00DD31B3">
        <w:rPr>
          <w:rFonts w:ascii="宋体" w:hAnsi="宋体" w:cs="Arial"/>
          <w:sz w:val="24"/>
          <w:lang w:val="zh-CN"/>
        </w:rPr>
        <w:t>提供</w:t>
      </w:r>
      <w:r w:rsidRPr="00DD31B3">
        <w:rPr>
          <w:rFonts w:ascii="宋体" w:hAnsi="宋体" w:cs="Arial" w:hint="eastAsia"/>
          <w:sz w:val="24"/>
          <w:lang w:val="zh-CN"/>
        </w:rPr>
        <w:t>1个免费名额就近参加厂商举办的培训班。</w:t>
      </w:r>
    </w:p>
    <w:p w14:paraId="237DFF0E" w14:textId="77777777" w:rsidR="00B147A9" w:rsidRPr="00DD31B3" w:rsidRDefault="00B147A9" w:rsidP="00B147A9">
      <w:pPr>
        <w:spacing w:line="480" w:lineRule="auto"/>
        <w:ind w:firstLineChars="200" w:firstLine="480"/>
        <w:rPr>
          <w:rFonts w:ascii="宋体" w:hAnsi="宋体"/>
          <w:sz w:val="24"/>
        </w:rPr>
      </w:pPr>
      <w:r w:rsidRPr="00DD31B3">
        <w:rPr>
          <w:rFonts w:ascii="宋体" w:hAnsi="宋体" w:hint="eastAsia"/>
          <w:sz w:val="24"/>
        </w:rPr>
        <w:t>9、保修期：质量保证期从发货之日起，原厂保修期2年。</w:t>
      </w:r>
    </w:p>
    <w:p w14:paraId="33AE7D59" w14:textId="77777777" w:rsidR="00B147A9" w:rsidRPr="00DD31B3" w:rsidRDefault="00B147A9" w:rsidP="00B147A9">
      <w:pPr>
        <w:tabs>
          <w:tab w:val="left" w:pos="0"/>
        </w:tabs>
        <w:spacing w:line="480" w:lineRule="auto"/>
        <w:ind w:firstLineChars="200" w:firstLine="480"/>
        <w:rPr>
          <w:rFonts w:ascii="宋体" w:hAnsi="宋体"/>
          <w:sz w:val="24"/>
        </w:rPr>
      </w:pPr>
      <w:r w:rsidRPr="00DD31B3">
        <w:rPr>
          <w:rFonts w:ascii="宋体" w:hAnsi="宋体" w:cs="Arial" w:hint="eastAsia"/>
          <w:sz w:val="24"/>
        </w:rPr>
        <w:t>（1） 保</w:t>
      </w:r>
      <w:r w:rsidRPr="00DD31B3">
        <w:rPr>
          <w:rFonts w:ascii="宋体" w:hAnsi="宋体" w:hint="eastAsia"/>
          <w:sz w:val="24"/>
        </w:rPr>
        <w:t>修期内，一切服务费用（含服务费和工本费）由投标方承担；</w:t>
      </w:r>
    </w:p>
    <w:p w14:paraId="480BA130" w14:textId="77777777" w:rsidR="00B147A9" w:rsidRPr="00DD31B3" w:rsidRDefault="00B147A9" w:rsidP="00B147A9">
      <w:pPr>
        <w:tabs>
          <w:tab w:val="left" w:pos="0"/>
        </w:tabs>
        <w:spacing w:line="480" w:lineRule="auto"/>
        <w:ind w:firstLineChars="200" w:firstLine="480"/>
        <w:rPr>
          <w:rFonts w:ascii="宋体" w:hAnsi="宋体"/>
          <w:sz w:val="24"/>
        </w:rPr>
      </w:pPr>
      <w:r w:rsidRPr="00DD31B3">
        <w:rPr>
          <w:rFonts w:ascii="宋体" w:hAnsi="宋体" w:hint="eastAsia"/>
          <w:sz w:val="24"/>
        </w:rPr>
        <w:t>（2） 保修期内，投标方负责设备的所有相关软件在版本内免费升级；</w:t>
      </w:r>
    </w:p>
    <w:p w14:paraId="013390D3" w14:textId="77777777" w:rsidR="00B147A9" w:rsidRPr="00DD31B3" w:rsidRDefault="00B147A9" w:rsidP="00B147A9">
      <w:pPr>
        <w:tabs>
          <w:tab w:val="left" w:pos="0"/>
        </w:tabs>
        <w:spacing w:line="480" w:lineRule="auto"/>
        <w:ind w:firstLineChars="200" w:firstLine="480"/>
        <w:rPr>
          <w:rFonts w:ascii="宋体" w:hAnsi="宋体" w:cs="Arial"/>
          <w:sz w:val="24"/>
        </w:rPr>
      </w:pPr>
      <w:r w:rsidRPr="00DD31B3">
        <w:rPr>
          <w:rFonts w:ascii="宋体" w:hAnsi="宋体" w:hint="eastAsia"/>
          <w:sz w:val="24"/>
        </w:rPr>
        <w:t>（3） 在保修期过后，卖方继续向买方提供及时有效的售后服务和零备件供应，</w:t>
      </w:r>
      <w:r w:rsidRPr="00DD31B3">
        <w:rPr>
          <w:rFonts w:ascii="宋体" w:hAnsi="宋体" w:cs="Arial" w:hint="eastAsia"/>
          <w:sz w:val="24"/>
        </w:rPr>
        <w:t>卖</w:t>
      </w:r>
      <w:r w:rsidRPr="00DD31B3">
        <w:rPr>
          <w:rFonts w:ascii="宋体" w:hAnsi="宋体" w:cs="Arial" w:hint="eastAsia"/>
          <w:sz w:val="24"/>
        </w:rPr>
        <w:lastRenderedPageBreak/>
        <w:t>方应承诺保证零备件供应期不少于5年。</w:t>
      </w:r>
    </w:p>
    <w:p w14:paraId="32478EB9" w14:textId="77777777" w:rsidR="00B147A9" w:rsidRPr="00DD31B3" w:rsidRDefault="00B147A9" w:rsidP="00B147A9">
      <w:pPr>
        <w:spacing w:line="480" w:lineRule="auto"/>
        <w:ind w:firstLineChars="200" w:firstLine="480"/>
        <w:rPr>
          <w:rFonts w:ascii="宋体" w:hAnsi="宋体"/>
          <w:sz w:val="24"/>
        </w:rPr>
      </w:pPr>
      <w:r w:rsidRPr="00DD31B3">
        <w:rPr>
          <w:rFonts w:ascii="宋体" w:hAnsi="宋体" w:hint="eastAsia"/>
          <w:sz w:val="24"/>
        </w:rPr>
        <w:t>10、维修响应时间：</w:t>
      </w:r>
    </w:p>
    <w:p w14:paraId="7E3B1F27" w14:textId="77777777" w:rsidR="00B147A9" w:rsidRPr="00DD31B3" w:rsidRDefault="00B147A9" w:rsidP="00B147A9">
      <w:pPr>
        <w:tabs>
          <w:tab w:val="left" w:pos="420"/>
        </w:tabs>
        <w:spacing w:line="480" w:lineRule="auto"/>
        <w:ind w:firstLineChars="200" w:firstLine="480"/>
        <w:rPr>
          <w:rFonts w:ascii="宋体" w:hAnsi="宋体" w:cs="Arial"/>
          <w:sz w:val="24"/>
          <w:lang w:val="zh-CN"/>
        </w:rPr>
      </w:pPr>
      <w:r w:rsidRPr="00DD31B3">
        <w:rPr>
          <w:rFonts w:ascii="宋体" w:hAnsi="宋体" w:cs="Arial" w:hint="eastAsia"/>
          <w:sz w:val="24"/>
        </w:rPr>
        <w:tab/>
      </w:r>
      <w:r w:rsidRPr="00DD31B3">
        <w:rPr>
          <w:rFonts w:ascii="宋体" w:hAnsi="宋体" w:cs="Arial"/>
          <w:sz w:val="24"/>
          <w:lang w:val="zh-CN"/>
        </w:rPr>
        <w:t xml:space="preserve">卖方接到故障报告后 </w:t>
      </w:r>
      <w:r w:rsidRPr="00DD31B3">
        <w:rPr>
          <w:rFonts w:ascii="宋体" w:hAnsi="宋体" w:cs="Arial" w:hint="eastAsia"/>
          <w:sz w:val="24"/>
          <w:lang w:val="zh-CN"/>
        </w:rPr>
        <w:t>24</w:t>
      </w:r>
      <w:r w:rsidRPr="00DD31B3">
        <w:rPr>
          <w:rFonts w:ascii="宋体" w:hAnsi="宋体" w:cs="Arial"/>
          <w:sz w:val="24"/>
          <w:lang w:val="zh-CN"/>
        </w:rPr>
        <w:t xml:space="preserve">小时予以电话响应并给出方案，如无法通过电话解决故障，将在 </w:t>
      </w:r>
      <w:r w:rsidRPr="00DD31B3">
        <w:rPr>
          <w:rFonts w:ascii="宋体" w:hAnsi="宋体" w:cs="Arial" w:hint="eastAsia"/>
          <w:sz w:val="24"/>
          <w:lang w:val="zh-CN"/>
        </w:rPr>
        <w:t>48</w:t>
      </w:r>
      <w:r w:rsidRPr="00DD31B3">
        <w:rPr>
          <w:rFonts w:ascii="宋体" w:hAnsi="宋体" w:cs="Arial"/>
          <w:sz w:val="24"/>
          <w:lang w:val="zh-CN"/>
        </w:rPr>
        <w:t>小时内派驻</w:t>
      </w:r>
      <w:r w:rsidRPr="00DD31B3">
        <w:rPr>
          <w:rFonts w:ascii="宋体" w:hAnsi="宋体" w:cs="Arial" w:hint="eastAsia"/>
          <w:sz w:val="24"/>
          <w:lang w:val="zh-CN"/>
        </w:rPr>
        <w:t>成都的</w:t>
      </w:r>
      <w:r w:rsidRPr="00DD31B3">
        <w:rPr>
          <w:rFonts w:ascii="宋体" w:hAnsi="宋体" w:cs="Arial"/>
          <w:sz w:val="24"/>
          <w:lang w:val="zh-CN"/>
        </w:rPr>
        <w:t>工程师到现场解决问题。</w:t>
      </w:r>
    </w:p>
    <w:p w14:paraId="3D271F9B" w14:textId="77777777" w:rsidR="00B147A9" w:rsidRPr="00DD31B3" w:rsidRDefault="00B147A9" w:rsidP="00B147A9">
      <w:pPr>
        <w:spacing w:line="480" w:lineRule="auto"/>
        <w:ind w:firstLineChars="200" w:firstLine="480"/>
        <w:rPr>
          <w:rFonts w:ascii="宋体" w:hAnsi="宋体"/>
          <w:sz w:val="24"/>
        </w:rPr>
      </w:pPr>
      <w:r w:rsidRPr="00DD31B3">
        <w:rPr>
          <w:rFonts w:ascii="宋体" w:hAnsi="宋体" w:hint="eastAsia"/>
          <w:sz w:val="24"/>
        </w:rPr>
        <w:t>11、要求卖方提供的其它技术服务内容：</w:t>
      </w:r>
    </w:p>
    <w:p w14:paraId="20F445EB" w14:textId="77777777" w:rsidR="00B147A9" w:rsidRPr="00DD31B3" w:rsidRDefault="00B147A9" w:rsidP="00B147A9">
      <w:pPr>
        <w:spacing w:line="480" w:lineRule="auto"/>
        <w:ind w:firstLineChars="200" w:firstLine="480"/>
        <w:rPr>
          <w:rFonts w:ascii="宋体" w:hAnsi="宋体"/>
          <w:sz w:val="24"/>
        </w:rPr>
      </w:pPr>
      <w:r w:rsidRPr="00DD31B3">
        <w:rPr>
          <w:rFonts w:ascii="宋体" w:hAnsi="宋体" w:hint="eastAsia"/>
          <w:sz w:val="24"/>
        </w:rPr>
        <w:t>（1）设备供应商保证本合同系统硬件均系原装新品；</w:t>
      </w:r>
    </w:p>
    <w:p w14:paraId="562AFC38" w14:textId="77777777" w:rsidR="00B147A9" w:rsidRPr="00DD31B3" w:rsidRDefault="00B147A9" w:rsidP="00B147A9">
      <w:pPr>
        <w:spacing w:line="480" w:lineRule="auto"/>
        <w:ind w:firstLineChars="200" w:firstLine="480"/>
        <w:rPr>
          <w:rFonts w:ascii="宋体" w:hAnsi="宋体"/>
          <w:sz w:val="24"/>
        </w:rPr>
      </w:pPr>
      <w:r w:rsidRPr="00DD31B3">
        <w:rPr>
          <w:rFonts w:ascii="宋体" w:hAnsi="宋体" w:hint="eastAsia"/>
          <w:sz w:val="24"/>
        </w:rPr>
        <w:t>（2）设备供应商保证所提供的控制软件为正版软件，并能得到原产厂家终身免费技术支持服务；</w:t>
      </w:r>
    </w:p>
    <w:p w14:paraId="4A1AE4DB" w14:textId="77777777" w:rsidR="00B147A9" w:rsidRPr="00DD31B3" w:rsidRDefault="00B147A9" w:rsidP="00B147A9">
      <w:pPr>
        <w:spacing w:line="480" w:lineRule="auto"/>
        <w:ind w:firstLineChars="200" w:firstLine="480"/>
        <w:rPr>
          <w:rFonts w:ascii="宋体" w:hAnsi="宋体"/>
          <w:sz w:val="24"/>
        </w:rPr>
      </w:pPr>
      <w:r w:rsidRPr="00DD31B3">
        <w:rPr>
          <w:rFonts w:ascii="宋体" w:hAnsi="宋体" w:hint="eastAsia"/>
          <w:sz w:val="24"/>
        </w:rPr>
        <w:t>12、设备供应商提供的服务应覆盖：</w:t>
      </w:r>
    </w:p>
    <w:p w14:paraId="04CA90B6" w14:textId="77777777" w:rsidR="00B147A9" w:rsidRPr="00DD31B3" w:rsidRDefault="00B147A9" w:rsidP="00B147A9">
      <w:pPr>
        <w:spacing w:line="480" w:lineRule="auto"/>
        <w:ind w:firstLineChars="200" w:firstLine="480"/>
        <w:rPr>
          <w:rFonts w:ascii="宋体" w:hAnsi="宋体"/>
          <w:sz w:val="24"/>
        </w:rPr>
      </w:pPr>
      <w:r w:rsidRPr="00DD31B3">
        <w:rPr>
          <w:rFonts w:ascii="宋体" w:hAnsi="宋体" w:hint="eastAsia"/>
          <w:sz w:val="24"/>
        </w:rPr>
        <w:t>- 设备及系统的服务和维修</w:t>
      </w:r>
    </w:p>
    <w:p w14:paraId="6A1E3FDA" w14:textId="77777777" w:rsidR="00B147A9" w:rsidRPr="00DD31B3" w:rsidRDefault="00B147A9" w:rsidP="00B147A9">
      <w:pPr>
        <w:spacing w:line="480" w:lineRule="auto"/>
        <w:ind w:firstLineChars="200" w:firstLine="480"/>
        <w:rPr>
          <w:rFonts w:ascii="宋体" w:hAnsi="宋体" w:hint="eastAsia"/>
          <w:sz w:val="24"/>
        </w:rPr>
      </w:pPr>
      <w:r w:rsidRPr="00DD31B3">
        <w:rPr>
          <w:rFonts w:ascii="宋体" w:hAnsi="宋体" w:hint="eastAsia"/>
          <w:sz w:val="24"/>
        </w:rPr>
        <w:t>- 零配件供应</w:t>
      </w:r>
    </w:p>
    <w:p w14:paraId="25846EB4" w14:textId="77777777" w:rsidR="00B147A9" w:rsidRPr="00DD31B3" w:rsidRDefault="00B147A9" w:rsidP="00B147A9">
      <w:pPr>
        <w:spacing w:line="480" w:lineRule="auto"/>
        <w:ind w:firstLineChars="200" w:firstLine="482"/>
        <w:rPr>
          <w:rFonts w:ascii="宋体" w:hAnsi="宋体" w:cs="Arial" w:hint="eastAsia"/>
          <w:b/>
          <w:sz w:val="24"/>
        </w:rPr>
      </w:pPr>
    </w:p>
    <w:p w14:paraId="6497C76E" w14:textId="77777777" w:rsidR="00B147A9" w:rsidRPr="00DD31B3" w:rsidRDefault="00B147A9" w:rsidP="00B147A9">
      <w:pPr>
        <w:tabs>
          <w:tab w:val="left" w:pos="0"/>
        </w:tabs>
        <w:spacing w:line="480" w:lineRule="auto"/>
        <w:ind w:firstLineChars="200" w:firstLine="482"/>
        <w:rPr>
          <w:rFonts w:ascii="宋体" w:hAnsi="宋体" w:cs="Arial" w:hint="eastAsia"/>
          <w:kern w:val="0"/>
          <w:sz w:val="24"/>
        </w:rPr>
      </w:pPr>
      <w:r w:rsidRPr="00DD31B3">
        <w:rPr>
          <w:rFonts w:ascii="宋体" w:hAnsi="宋体" w:cs="Arial" w:hint="eastAsia"/>
          <w:b/>
          <w:sz w:val="24"/>
        </w:rPr>
        <w:t>八、交货日期：</w:t>
      </w:r>
      <w:r w:rsidRPr="00DD31B3">
        <w:rPr>
          <w:rFonts w:ascii="宋体" w:hAnsi="宋体" w:cs="Arial"/>
          <w:kern w:val="0"/>
          <w:sz w:val="24"/>
        </w:rPr>
        <w:t>合同签订后</w:t>
      </w:r>
      <w:r w:rsidRPr="00DD31B3">
        <w:rPr>
          <w:rFonts w:ascii="宋体" w:hAnsi="宋体" w:cs="Arial" w:hint="eastAsia"/>
          <w:kern w:val="0"/>
          <w:sz w:val="24"/>
        </w:rPr>
        <w:t>3</w:t>
      </w:r>
      <w:r w:rsidRPr="00DD31B3">
        <w:rPr>
          <w:rFonts w:ascii="宋体" w:hAnsi="宋体" w:cs="Arial"/>
          <w:kern w:val="0"/>
          <w:sz w:val="24"/>
        </w:rPr>
        <w:t>个月内完成全部交货</w:t>
      </w:r>
      <w:r w:rsidRPr="00DD31B3">
        <w:rPr>
          <w:rFonts w:ascii="宋体" w:hAnsi="宋体" w:cs="Arial" w:hint="eastAsia"/>
          <w:kern w:val="0"/>
          <w:sz w:val="24"/>
        </w:rPr>
        <w:t>。</w:t>
      </w:r>
    </w:p>
    <w:p w14:paraId="2DCAB136" w14:textId="77777777" w:rsidR="00B147A9" w:rsidRPr="00DD31B3" w:rsidRDefault="00B147A9" w:rsidP="00B147A9">
      <w:pPr>
        <w:tabs>
          <w:tab w:val="left" w:pos="0"/>
        </w:tabs>
        <w:spacing w:line="480" w:lineRule="auto"/>
        <w:ind w:firstLineChars="200" w:firstLine="480"/>
        <w:rPr>
          <w:rFonts w:ascii="宋体" w:hAnsi="宋体" w:cs="Arial" w:hint="eastAsia"/>
          <w:kern w:val="0"/>
          <w:sz w:val="24"/>
        </w:rPr>
      </w:pPr>
    </w:p>
    <w:p w14:paraId="53FD2DD2" w14:textId="77777777" w:rsidR="00B147A9" w:rsidRPr="00DD31B3" w:rsidRDefault="00B147A9" w:rsidP="00B147A9">
      <w:pPr>
        <w:tabs>
          <w:tab w:val="left" w:pos="0"/>
        </w:tabs>
        <w:spacing w:line="480" w:lineRule="auto"/>
        <w:ind w:firstLineChars="200" w:firstLine="482"/>
        <w:rPr>
          <w:rFonts w:ascii="宋体" w:hAnsi="宋体" w:cs="Arial" w:hint="eastAsia"/>
          <w:b/>
          <w:sz w:val="24"/>
        </w:rPr>
      </w:pPr>
      <w:r w:rsidRPr="00DD31B3">
        <w:rPr>
          <w:rFonts w:ascii="宋体" w:hAnsi="宋体" w:cs="Arial" w:hint="eastAsia"/>
          <w:b/>
          <w:sz w:val="24"/>
        </w:rPr>
        <w:t>九、交货地点：</w:t>
      </w:r>
    </w:p>
    <w:p w14:paraId="32D3BCE3" w14:textId="77777777" w:rsidR="00B147A9" w:rsidRPr="00DD31B3" w:rsidRDefault="00B147A9" w:rsidP="00B147A9">
      <w:pPr>
        <w:tabs>
          <w:tab w:val="left" w:pos="0"/>
        </w:tabs>
        <w:spacing w:line="480" w:lineRule="auto"/>
        <w:ind w:firstLineChars="200" w:firstLine="480"/>
        <w:rPr>
          <w:rFonts w:ascii="宋体" w:hAnsi="宋体" w:cs="Arial" w:hint="eastAsia"/>
          <w:kern w:val="0"/>
          <w:sz w:val="24"/>
        </w:rPr>
      </w:pPr>
      <w:r w:rsidRPr="00DD31B3">
        <w:rPr>
          <w:rFonts w:ascii="宋体" w:hAnsi="宋体" w:cs="Arial" w:hint="eastAsia"/>
          <w:sz w:val="24"/>
        </w:rPr>
        <w:t>中国科学院成都生物研究所用户指定项目现场</w:t>
      </w:r>
      <w:r w:rsidRPr="00DD31B3">
        <w:rPr>
          <w:rFonts w:ascii="宋体" w:hAnsi="宋体" w:cs="Arial" w:hint="eastAsia"/>
          <w:kern w:val="0"/>
          <w:sz w:val="24"/>
        </w:rPr>
        <w:t>。</w:t>
      </w:r>
    </w:p>
    <w:p w14:paraId="00022404" w14:textId="77777777" w:rsidR="00B147A9" w:rsidRPr="00DD31B3" w:rsidRDefault="00B147A9" w:rsidP="00B147A9">
      <w:pPr>
        <w:tabs>
          <w:tab w:val="left" w:pos="0"/>
        </w:tabs>
        <w:spacing w:line="480" w:lineRule="auto"/>
        <w:ind w:firstLineChars="200" w:firstLine="480"/>
        <w:rPr>
          <w:rFonts w:ascii="宋体" w:hAnsi="宋体" w:cs="Arial" w:hint="eastAsia"/>
          <w:kern w:val="0"/>
          <w:sz w:val="24"/>
        </w:rPr>
      </w:pPr>
    </w:p>
    <w:p w14:paraId="6D2C4EDE" w14:textId="77777777" w:rsidR="00B147A9" w:rsidRPr="00DD31B3" w:rsidRDefault="00B147A9" w:rsidP="00B147A9">
      <w:pPr>
        <w:tabs>
          <w:tab w:val="left" w:pos="0"/>
        </w:tabs>
        <w:spacing w:line="480" w:lineRule="auto"/>
        <w:ind w:firstLineChars="200" w:firstLine="482"/>
        <w:rPr>
          <w:rFonts w:ascii="宋体" w:hAnsi="宋体" w:cs="Arial" w:hint="eastAsia"/>
          <w:b/>
          <w:sz w:val="24"/>
        </w:rPr>
      </w:pPr>
      <w:r w:rsidRPr="00DD31B3">
        <w:rPr>
          <w:rFonts w:ascii="宋体" w:hAnsi="宋体" w:cs="Arial" w:hint="eastAsia"/>
          <w:b/>
          <w:sz w:val="24"/>
        </w:rPr>
        <w:t>十、付款方式：</w:t>
      </w:r>
    </w:p>
    <w:p w14:paraId="57DA9B4D" w14:textId="77777777" w:rsidR="00B147A9" w:rsidRPr="00DD31B3" w:rsidRDefault="00B147A9" w:rsidP="00B147A9">
      <w:pPr>
        <w:widowControl/>
        <w:spacing w:line="480" w:lineRule="auto"/>
        <w:ind w:firstLineChars="200" w:firstLine="480"/>
        <w:jc w:val="left"/>
        <w:rPr>
          <w:rFonts w:ascii="宋体" w:hAnsi="宋体" w:cs="Arial" w:hint="eastAsia"/>
          <w:kern w:val="0"/>
          <w:sz w:val="24"/>
        </w:rPr>
      </w:pPr>
      <w:r w:rsidRPr="00DD31B3">
        <w:rPr>
          <w:rFonts w:ascii="宋体" w:hAnsi="宋体" w:cs="Arial" w:hint="eastAsia"/>
          <w:kern w:val="0"/>
          <w:sz w:val="24"/>
        </w:rPr>
        <w:t>签订合同后付款30%，到货后付款60%，验收报告签字后付款10%。</w:t>
      </w:r>
    </w:p>
    <w:p w14:paraId="7884BBF3" w14:textId="77777777" w:rsidR="00B147A9" w:rsidRPr="00DD31B3" w:rsidRDefault="00B147A9" w:rsidP="00B147A9">
      <w:pPr>
        <w:widowControl/>
        <w:spacing w:line="480" w:lineRule="auto"/>
        <w:ind w:firstLineChars="200" w:firstLine="480"/>
        <w:jc w:val="left"/>
        <w:rPr>
          <w:rFonts w:ascii="宋体" w:hAnsi="宋体" w:cs="Arial" w:hint="eastAsia"/>
          <w:kern w:val="0"/>
          <w:sz w:val="24"/>
        </w:rPr>
      </w:pPr>
    </w:p>
    <w:p w14:paraId="172B5776" w14:textId="77777777" w:rsidR="00B147A9" w:rsidRPr="00DD31B3" w:rsidRDefault="00B147A9" w:rsidP="00B147A9">
      <w:pPr>
        <w:widowControl/>
        <w:spacing w:line="480" w:lineRule="auto"/>
        <w:ind w:firstLineChars="200" w:firstLine="482"/>
        <w:rPr>
          <w:rFonts w:ascii="宋体" w:hAnsi="宋体" w:cs="Arial" w:hint="eastAsia"/>
          <w:kern w:val="0"/>
          <w:sz w:val="24"/>
        </w:rPr>
      </w:pPr>
      <w:r w:rsidRPr="00DD31B3">
        <w:rPr>
          <w:rFonts w:ascii="宋体" w:hAnsi="宋体" w:cs="Arial" w:hint="eastAsia"/>
          <w:b/>
          <w:sz w:val="24"/>
        </w:rPr>
        <w:t>十一、是否允许采购进口产品：</w:t>
      </w:r>
    </w:p>
    <w:p w14:paraId="200D9408" w14:textId="34D59F94" w:rsidR="00E23344" w:rsidRPr="00B147A9" w:rsidRDefault="00B147A9" w:rsidP="00B147A9">
      <w:pPr>
        <w:widowControl/>
        <w:spacing w:line="480" w:lineRule="auto"/>
        <w:ind w:firstLineChars="200" w:firstLine="480"/>
        <w:rPr>
          <w:rFonts w:ascii="宋体" w:hAnsi="宋体" w:cs="Arial" w:hint="eastAsia"/>
          <w:kern w:val="0"/>
          <w:sz w:val="24"/>
        </w:rPr>
      </w:pPr>
      <w:r w:rsidRPr="00DD31B3">
        <w:rPr>
          <w:rFonts w:ascii="宋体" w:hAnsi="宋体" w:cs="Arial" w:hint="eastAsia"/>
          <w:kern w:val="0"/>
          <w:sz w:val="24"/>
        </w:rPr>
        <w:t xml:space="preserve">    </w:t>
      </w:r>
      <w:r w:rsidRPr="00DD31B3">
        <w:rPr>
          <w:rFonts w:ascii="宋体" w:hAnsi="宋体" w:cs="Arial" w:hint="eastAsia"/>
          <w:kern w:val="0"/>
          <w:sz w:val="24"/>
          <w:u w:val="single"/>
        </w:rPr>
        <w:t xml:space="preserve">   </w:t>
      </w:r>
      <w:proofErr w:type="gramStart"/>
      <w:r w:rsidRPr="00DD31B3">
        <w:rPr>
          <w:rFonts w:ascii="宋体" w:hAnsi="宋体" w:cs="Arial" w:hint="eastAsia"/>
          <w:kern w:val="0"/>
          <w:sz w:val="24"/>
          <w:u w:val="single"/>
        </w:rPr>
        <w:t>否</w:t>
      </w:r>
      <w:proofErr w:type="gramEnd"/>
      <w:r w:rsidRPr="00DD31B3">
        <w:rPr>
          <w:rFonts w:ascii="宋体" w:hAnsi="宋体" w:cs="Arial" w:hint="eastAsia"/>
          <w:kern w:val="0"/>
          <w:sz w:val="24"/>
          <w:u w:val="single"/>
        </w:rPr>
        <w:t xml:space="preserve">   </w:t>
      </w:r>
    </w:p>
    <w:sectPr w:rsidR="00E23344" w:rsidRPr="00B147A9">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10BA" w14:textId="77777777" w:rsidR="00E24775" w:rsidRDefault="00E24775" w:rsidP="00B147A9">
      <w:r>
        <w:separator/>
      </w:r>
    </w:p>
  </w:endnote>
  <w:endnote w:type="continuationSeparator" w:id="0">
    <w:p w14:paraId="7D24CAF1" w14:textId="77777777" w:rsidR="00E24775" w:rsidRDefault="00E24775" w:rsidP="00B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长城仿宋">
    <w:altName w:val="黑体"/>
    <w:charset w:val="86"/>
    <w:family w:val="auto"/>
    <w:pitch w:val="default"/>
    <w:sig w:usb0="00000001" w:usb1="080E0000" w:usb2="00000010" w:usb3="00000000" w:csb0="00040000" w:csb1="00000000"/>
  </w:font>
  <w:font w:name="Bookman Old Style">
    <w:altName w:val="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E52E" w14:textId="77777777" w:rsidR="00956124" w:rsidRDefault="00E24775">
    <w:pPr>
      <w:pStyle w:val="a6"/>
      <w:jc w:val="center"/>
    </w:pPr>
    <w:r>
      <w:fldChar w:fldCharType="begin"/>
    </w:r>
    <w:r>
      <w:instrText>PAGE   \* MERGEFORMAT</w:instrText>
    </w:r>
    <w:r>
      <w:fldChar w:fldCharType="separate"/>
    </w:r>
    <w:r w:rsidRPr="00DF1FB8">
      <w:rPr>
        <w:noProof/>
        <w:lang w:val="zh-CN" w:eastAsia="zh-CN"/>
      </w:rPr>
      <w:t>37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EB50" w14:textId="77777777" w:rsidR="00956124" w:rsidRDefault="00E2477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AFE5" w14:textId="77777777" w:rsidR="00E24775" w:rsidRDefault="00E24775" w:rsidP="00B147A9">
      <w:r>
        <w:separator/>
      </w:r>
    </w:p>
  </w:footnote>
  <w:footnote w:type="continuationSeparator" w:id="0">
    <w:p w14:paraId="136D1E2F" w14:textId="77777777" w:rsidR="00E24775" w:rsidRDefault="00E24775" w:rsidP="00B1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9DAD" w14:textId="77777777" w:rsidR="00956124" w:rsidRPr="00D94E99" w:rsidRDefault="00E24775" w:rsidP="00D94E99">
    <w:pPr>
      <w:pStyle w:val="a4"/>
      <w:ind w:firstLineChars="2300" w:firstLine="4140"/>
      <w:jc w:val="both"/>
    </w:pPr>
    <w:r w:rsidRPr="00D94E99">
      <w:rPr>
        <w:rFonts w:hint="eastAsia"/>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lvl w:ilvl="0">
      <w:start w:val="1"/>
      <w:numFmt w:val="none"/>
      <w:suff w:val="space"/>
      <w:lvlText w:val=""/>
      <w:lvlJc w:val="left"/>
      <w:pPr>
        <w:ind w:left="425" w:hanging="425"/>
      </w:pPr>
      <w:rPr>
        <w:rFonts w:ascii="宋体" w:eastAsia="宋体" w:hint="eastAsia"/>
        <w:b/>
        <w:i w:val="0"/>
        <w:sz w:val="28"/>
      </w:rPr>
    </w:lvl>
    <w:lvl w:ilvl="1">
      <w:start w:val="1"/>
      <w:numFmt w:val="decimal"/>
      <w:suff w:val="space"/>
      <w:lvlText w:val="%1"/>
      <w:lvlJc w:val="left"/>
      <w:pPr>
        <w:ind w:left="992" w:hanging="567"/>
      </w:pPr>
      <w:rPr>
        <w:rFonts w:ascii="宋体" w:eastAsia="宋体" w:hint="eastAsia"/>
        <w:b/>
        <w:i w:val="0"/>
        <w:sz w:val="28"/>
      </w:rPr>
    </w:lvl>
    <w:lvl w:ilvl="2">
      <w:start w:val="1"/>
      <w:numFmt w:val="decimal"/>
      <w:suff w:val="space"/>
      <w:lvlText w:val="%3  "/>
      <w:lvlJc w:val="left"/>
      <w:pPr>
        <w:ind w:left="1418" w:hanging="567"/>
      </w:pPr>
      <w:rPr>
        <w:rFonts w:ascii="宋体" w:eastAsia="宋体" w:hint="eastAsia"/>
        <w:b/>
        <w:i w:val="0"/>
        <w:sz w:val="28"/>
      </w:rPr>
    </w:lvl>
    <w:lvl w:ilvl="3">
      <w:start w:val="1"/>
      <w:numFmt w:val="decimal"/>
      <w:lvlText w:val="%1"/>
      <w:lvlJc w:val="left"/>
      <w:pPr>
        <w:tabs>
          <w:tab w:val="num" w:pos="1984"/>
        </w:tabs>
        <w:ind w:left="1984" w:hanging="708"/>
      </w:pPr>
      <w:rPr>
        <w:rFonts w:ascii="宋体" w:eastAsia="宋体" w:hint="eastAsia"/>
        <w:b/>
        <w:i w:val="0"/>
        <w:sz w:val="28"/>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0196B09"/>
    <w:multiLevelType w:val="multilevel"/>
    <w:tmpl w:val="B756FC6C"/>
    <w:lvl w:ilvl="0">
      <w:start w:val="4"/>
      <w:numFmt w:val="decimal"/>
      <w:lvlText w:val="%1"/>
      <w:lvlJc w:val="left"/>
      <w:pPr>
        <w:ind w:left="1648" w:hanging="420"/>
      </w:pPr>
      <w:rPr>
        <w:rFonts w:hint="default"/>
        <w:lang w:val="zh-CN" w:eastAsia="zh-CN" w:bidi="zh-CN"/>
      </w:rPr>
    </w:lvl>
    <w:lvl w:ilvl="1">
      <w:start w:val="1"/>
      <w:numFmt w:val="decimal"/>
      <w:lvlText w:val="%1.%2"/>
      <w:lvlJc w:val="left"/>
      <w:pPr>
        <w:ind w:left="1648" w:hanging="420"/>
      </w:pPr>
      <w:rPr>
        <w:rFonts w:ascii="宋体" w:eastAsia="宋体" w:hAnsi="宋体" w:cs="宋体" w:hint="default"/>
        <w:b/>
        <w:bCs/>
        <w:color w:val="1C1B10"/>
        <w:spacing w:val="0"/>
        <w:w w:val="99"/>
        <w:sz w:val="24"/>
        <w:szCs w:val="24"/>
        <w:lang w:val="zh-CN" w:eastAsia="zh-CN" w:bidi="zh-CN"/>
      </w:rPr>
    </w:lvl>
    <w:lvl w:ilvl="2">
      <w:numFmt w:val="bullet"/>
      <w:lvlText w:val="•"/>
      <w:lvlJc w:val="left"/>
      <w:pPr>
        <w:ind w:left="1834" w:hanging="420"/>
      </w:pPr>
      <w:rPr>
        <w:rFonts w:hint="default"/>
        <w:lang w:val="zh-CN" w:eastAsia="zh-CN" w:bidi="zh-CN"/>
      </w:rPr>
    </w:lvl>
    <w:lvl w:ilvl="3">
      <w:numFmt w:val="bullet"/>
      <w:lvlText w:val="•"/>
      <w:lvlJc w:val="left"/>
      <w:pPr>
        <w:ind w:left="1931" w:hanging="420"/>
      </w:pPr>
      <w:rPr>
        <w:rFonts w:hint="default"/>
        <w:lang w:val="zh-CN" w:eastAsia="zh-CN" w:bidi="zh-CN"/>
      </w:rPr>
    </w:lvl>
    <w:lvl w:ilvl="4">
      <w:numFmt w:val="bullet"/>
      <w:lvlText w:val="•"/>
      <w:lvlJc w:val="left"/>
      <w:pPr>
        <w:ind w:left="2028" w:hanging="420"/>
      </w:pPr>
      <w:rPr>
        <w:rFonts w:hint="default"/>
        <w:lang w:val="zh-CN" w:eastAsia="zh-CN" w:bidi="zh-CN"/>
      </w:rPr>
    </w:lvl>
    <w:lvl w:ilvl="5">
      <w:numFmt w:val="bullet"/>
      <w:lvlText w:val="•"/>
      <w:lvlJc w:val="left"/>
      <w:pPr>
        <w:ind w:left="2125" w:hanging="420"/>
      </w:pPr>
      <w:rPr>
        <w:rFonts w:hint="default"/>
        <w:lang w:val="zh-CN" w:eastAsia="zh-CN" w:bidi="zh-CN"/>
      </w:rPr>
    </w:lvl>
    <w:lvl w:ilvl="6">
      <w:numFmt w:val="bullet"/>
      <w:lvlText w:val="•"/>
      <w:lvlJc w:val="left"/>
      <w:pPr>
        <w:ind w:left="2222" w:hanging="420"/>
      </w:pPr>
      <w:rPr>
        <w:rFonts w:hint="default"/>
        <w:lang w:val="zh-CN" w:eastAsia="zh-CN" w:bidi="zh-CN"/>
      </w:rPr>
    </w:lvl>
    <w:lvl w:ilvl="7">
      <w:numFmt w:val="bullet"/>
      <w:lvlText w:val="•"/>
      <w:lvlJc w:val="left"/>
      <w:pPr>
        <w:ind w:left="2319" w:hanging="420"/>
      </w:pPr>
      <w:rPr>
        <w:rFonts w:hint="default"/>
        <w:lang w:val="zh-CN" w:eastAsia="zh-CN" w:bidi="zh-CN"/>
      </w:rPr>
    </w:lvl>
    <w:lvl w:ilvl="8">
      <w:numFmt w:val="bullet"/>
      <w:lvlText w:val="•"/>
      <w:lvlJc w:val="left"/>
      <w:pPr>
        <w:ind w:left="2416" w:hanging="420"/>
      </w:pPr>
      <w:rPr>
        <w:rFonts w:hint="default"/>
        <w:lang w:val="zh-CN" w:eastAsia="zh-CN" w:bidi="zh-CN"/>
      </w:rPr>
    </w:lvl>
  </w:abstractNum>
  <w:abstractNum w:abstractNumId="2" w15:restartNumberingAfterBreak="0">
    <w:nsid w:val="01F54BA1"/>
    <w:multiLevelType w:val="hybridMultilevel"/>
    <w:tmpl w:val="3C0ABA2C"/>
    <w:lvl w:ilvl="0" w:tplc="034CBBA8">
      <w:start w:val="1"/>
      <w:numFmt w:val="decimal"/>
      <w:lvlText w:val="%1."/>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15:restartNumberingAfterBreak="0">
    <w:nsid w:val="0A754C65"/>
    <w:multiLevelType w:val="hybridMultilevel"/>
    <w:tmpl w:val="FCF61152"/>
    <w:lvl w:ilvl="0" w:tplc="DE90EE8C">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06713"/>
    <w:multiLevelType w:val="multilevel"/>
    <w:tmpl w:val="15E0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43D7A19"/>
    <w:multiLevelType w:val="multilevel"/>
    <w:tmpl w:val="4F7260AC"/>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845DD0"/>
    <w:multiLevelType w:val="hybridMultilevel"/>
    <w:tmpl w:val="D60634B6"/>
    <w:lvl w:ilvl="0" w:tplc="99BA1D98">
      <w:start w:val="1"/>
      <w:numFmt w:val="decimal"/>
      <w:lvlText w:val="%1、"/>
      <w:lvlJc w:val="left"/>
      <w:pPr>
        <w:ind w:left="720" w:hanging="720"/>
      </w:pPr>
      <w:rPr>
        <w:rFonts w:ascii="宋体" w:hAnsi="宋体"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682157"/>
    <w:multiLevelType w:val="multilevel"/>
    <w:tmpl w:val="3168215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340F57DF"/>
    <w:multiLevelType w:val="multilevel"/>
    <w:tmpl w:val="340F57DF"/>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15:restartNumberingAfterBreak="0">
    <w:nsid w:val="42AF756E"/>
    <w:multiLevelType w:val="hybridMultilevel"/>
    <w:tmpl w:val="74EAA996"/>
    <w:lvl w:ilvl="0" w:tplc="6D3E84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58464200"/>
    <w:multiLevelType w:val="multilevel"/>
    <w:tmpl w:val="54966B6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BA05799"/>
    <w:multiLevelType w:val="singleLevel"/>
    <w:tmpl w:val="5BA05799"/>
    <w:lvl w:ilvl="0">
      <w:start w:val="1"/>
      <w:numFmt w:val="decimal"/>
      <w:lvlText w:val="(%1)"/>
      <w:lvlJc w:val="left"/>
      <w:pPr>
        <w:ind w:left="425" w:hanging="425"/>
      </w:pPr>
      <w:rPr>
        <w:rFonts w:hint="default"/>
      </w:rPr>
    </w:lvl>
  </w:abstractNum>
  <w:abstractNum w:abstractNumId="13" w15:restartNumberingAfterBreak="0">
    <w:nsid w:val="5E564FCD"/>
    <w:multiLevelType w:val="hybridMultilevel"/>
    <w:tmpl w:val="80AA9614"/>
    <w:lvl w:ilvl="0" w:tplc="E13097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0DCA987"/>
    <w:multiLevelType w:val="singleLevel"/>
    <w:tmpl w:val="70DCA987"/>
    <w:lvl w:ilvl="0">
      <w:start w:val="1"/>
      <w:numFmt w:val="decimal"/>
      <w:lvlText w:val="(%1)"/>
      <w:lvlJc w:val="left"/>
      <w:pPr>
        <w:ind w:left="425" w:hanging="425"/>
      </w:pPr>
      <w:rPr>
        <w:rFonts w:hint="default"/>
      </w:rPr>
    </w:lvl>
  </w:abstractNum>
  <w:abstractNum w:abstractNumId="16" w15:restartNumberingAfterBreak="0">
    <w:nsid w:val="735978D4"/>
    <w:multiLevelType w:val="hybridMultilevel"/>
    <w:tmpl w:val="E13423B8"/>
    <w:lvl w:ilvl="0" w:tplc="4322E52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50D5817"/>
    <w:multiLevelType w:val="multilevel"/>
    <w:tmpl w:val="400C78E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4"/>
  </w:num>
  <w:num w:numId="3">
    <w:abstractNumId w:val="10"/>
  </w:num>
  <w:num w:numId="4">
    <w:abstractNumId w:val="8"/>
  </w:num>
  <w:num w:numId="5">
    <w:abstractNumId w:val="6"/>
  </w:num>
  <w:num w:numId="6">
    <w:abstractNumId w:val="2"/>
  </w:num>
  <w:num w:numId="7">
    <w:abstractNumId w:val="12"/>
  </w:num>
  <w:num w:numId="8">
    <w:abstractNumId w:val="15"/>
  </w:num>
  <w:num w:numId="9">
    <w:abstractNumId w:val="5"/>
  </w:num>
  <w:num w:numId="10">
    <w:abstractNumId w:val="3"/>
  </w:num>
  <w:num w:numId="11">
    <w:abstractNumId w:val="16"/>
  </w:num>
  <w:num w:numId="12">
    <w:abstractNumId w:val="1"/>
  </w:num>
  <w:num w:numId="13">
    <w:abstractNumId w:val="11"/>
  </w:num>
  <w:num w:numId="14">
    <w:abstractNumId w:val="17"/>
  </w:num>
  <w:num w:numId="15">
    <w:abstractNumId w:val="9"/>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01"/>
    <w:rsid w:val="000F0265"/>
    <w:rsid w:val="0025225E"/>
    <w:rsid w:val="00517A0E"/>
    <w:rsid w:val="00A517F0"/>
    <w:rsid w:val="00B147A9"/>
    <w:rsid w:val="00E24775"/>
    <w:rsid w:val="00F10596"/>
    <w:rsid w:val="00F41F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22B09"/>
  <w15:chartTrackingRefBased/>
  <w15:docId w15:val="{F86F9A43-D784-4081-97E1-17FD2085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A9"/>
    <w:rPr>
      <w:rFonts w:ascii="Times New Roman" w:eastAsia="宋体" w:hAnsi="Times New Roman" w:cs="Times New Roman"/>
      <w:szCs w:val="24"/>
    </w:rPr>
  </w:style>
  <w:style w:type="paragraph" w:styleId="1">
    <w:name w:val="heading 1"/>
    <w:basedOn w:val="a"/>
    <w:next w:val="a"/>
    <w:link w:val="1Char"/>
    <w:qFormat/>
    <w:rsid w:val="00B147A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B147A9"/>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0"/>
    <w:qFormat/>
    <w:rsid w:val="00B147A9"/>
    <w:pPr>
      <w:keepNext/>
      <w:keepLines/>
      <w:spacing w:before="260" w:after="260" w:line="416" w:lineRule="auto"/>
      <w:outlineLvl w:val="2"/>
    </w:pPr>
    <w:rPr>
      <w:b/>
      <w:bCs/>
      <w:sz w:val="32"/>
      <w:szCs w:val="32"/>
    </w:rPr>
  </w:style>
  <w:style w:type="paragraph" w:styleId="4">
    <w:name w:val="heading 4"/>
    <w:basedOn w:val="a"/>
    <w:next w:val="a"/>
    <w:link w:val="4Char"/>
    <w:qFormat/>
    <w:rsid w:val="00B147A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rsid w:val="00B147A9"/>
    <w:pPr>
      <w:keepNext/>
      <w:keepLines/>
      <w:spacing w:before="280" w:after="290" w:line="376" w:lineRule="auto"/>
      <w:outlineLvl w:val="4"/>
    </w:pPr>
    <w:rPr>
      <w:b/>
      <w:sz w:val="28"/>
      <w:szCs w:val="20"/>
    </w:rPr>
  </w:style>
  <w:style w:type="paragraph" w:styleId="6">
    <w:name w:val="heading 6"/>
    <w:basedOn w:val="a"/>
    <w:next w:val="a0"/>
    <w:link w:val="60"/>
    <w:qFormat/>
    <w:rsid w:val="00B147A9"/>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0"/>
    <w:qFormat/>
    <w:rsid w:val="00B147A9"/>
    <w:pPr>
      <w:keepNext/>
      <w:keepLines/>
      <w:spacing w:before="240" w:after="64" w:line="320" w:lineRule="auto"/>
      <w:outlineLvl w:val="6"/>
    </w:pPr>
    <w:rPr>
      <w:b/>
      <w:sz w:val="24"/>
      <w:szCs w:val="20"/>
    </w:rPr>
  </w:style>
  <w:style w:type="paragraph" w:styleId="8">
    <w:name w:val="heading 8"/>
    <w:basedOn w:val="a"/>
    <w:next w:val="a0"/>
    <w:link w:val="80"/>
    <w:qFormat/>
    <w:rsid w:val="00B147A9"/>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0"/>
    <w:qFormat/>
    <w:rsid w:val="00B147A9"/>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147A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B147A9"/>
    <w:rPr>
      <w:sz w:val="18"/>
      <w:szCs w:val="18"/>
    </w:rPr>
  </w:style>
  <w:style w:type="paragraph" w:styleId="a6">
    <w:name w:val="footer"/>
    <w:basedOn w:val="a"/>
    <w:link w:val="a7"/>
    <w:uiPriority w:val="99"/>
    <w:unhideWhenUsed/>
    <w:rsid w:val="00B147A9"/>
    <w:pPr>
      <w:tabs>
        <w:tab w:val="center" w:pos="4153"/>
        <w:tab w:val="right" w:pos="8306"/>
      </w:tabs>
      <w:snapToGrid w:val="0"/>
      <w:jc w:val="left"/>
    </w:pPr>
    <w:rPr>
      <w:sz w:val="18"/>
      <w:szCs w:val="18"/>
    </w:rPr>
  </w:style>
  <w:style w:type="character" w:customStyle="1" w:styleId="a7">
    <w:name w:val="页脚 字符"/>
    <w:basedOn w:val="a1"/>
    <w:link w:val="a6"/>
    <w:uiPriority w:val="99"/>
    <w:rsid w:val="00B147A9"/>
    <w:rPr>
      <w:sz w:val="18"/>
      <w:szCs w:val="18"/>
    </w:rPr>
  </w:style>
  <w:style w:type="character" w:customStyle="1" w:styleId="10">
    <w:name w:val="标题 1 字符"/>
    <w:basedOn w:val="a1"/>
    <w:uiPriority w:val="9"/>
    <w:rsid w:val="00B147A9"/>
    <w:rPr>
      <w:rFonts w:ascii="Times New Roman" w:eastAsia="宋体" w:hAnsi="Times New Roman" w:cs="Times New Roman"/>
      <w:b/>
      <w:bCs/>
      <w:kern w:val="44"/>
      <w:sz w:val="44"/>
      <w:szCs w:val="44"/>
    </w:rPr>
  </w:style>
  <w:style w:type="character" w:customStyle="1" w:styleId="20">
    <w:name w:val="标题 2 字符"/>
    <w:basedOn w:val="a1"/>
    <w:uiPriority w:val="9"/>
    <w:semiHidden/>
    <w:rsid w:val="00B147A9"/>
    <w:rPr>
      <w:rFonts w:asciiTheme="majorHAnsi" w:eastAsiaTheme="majorEastAsia" w:hAnsiTheme="majorHAnsi" w:cstheme="majorBidi"/>
      <w:b/>
      <w:bCs/>
      <w:sz w:val="32"/>
      <w:szCs w:val="32"/>
    </w:rPr>
  </w:style>
  <w:style w:type="character" w:customStyle="1" w:styleId="30">
    <w:name w:val="标题 3 字符"/>
    <w:basedOn w:val="a1"/>
    <w:link w:val="3"/>
    <w:rsid w:val="00B147A9"/>
    <w:rPr>
      <w:rFonts w:ascii="Times New Roman" w:eastAsia="宋体" w:hAnsi="Times New Roman" w:cs="Times New Roman"/>
      <w:b/>
      <w:bCs/>
      <w:sz w:val="32"/>
      <w:szCs w:val="32"/>
    </w:rPr>
  </w:style>
  <w:style w:type="character" w:customStyle="1" w:styleId="40">
    <w:name w:val="标题 4 字符"/>
    <w:basedOn w:val="a1"/>
    <w:uiPriority w:val="9"/>
    <w:semiHidden/>
    <w:rsid w:val="00B147A9"/>
    <w:rPr>
      <w:rFonts w:asciiTheme="majorHAnsi" w:eastAsiaTheme="majorEastAsia" w:hAnsiTheme="majorHAnsi" w:cstheme="majorBidi"/>
      <w:b/>
      <w:bCs/>
      <w:sz w:val="28"/>
      <w:szCs w:val="28"/>
    </w:rPr>
  </w:style>
  <w:style w:type="character" w:customStyle="1" w:styleId="50">
    <w:name w:val="标题 5 字符"/>
    <w:basedOn w:val="a1"/>
    <w:link w:val="5"/>
    <w:rsid w:val="00B147A9"/>
    <w:rPr>
      <w:rFonts w:ascii="Times New Roman" w:eastAsia="宋体" w:hAnsi="Times New Roman" w:cs="Times New Roman"/>
      <w:b/>
      <w:sz w:val="28"/>
      <w:szCs w:val="20"/>
    </w:rPr>
  </w:style>
  <w:style w:type="character" w:customStyle="1" w:styleId="60">
    <w:name w:val="标题 6 字符"/>
    <w:basedOn w:val="a1"/>
    <w:link w:val="6"/>
    <w:rsid w:val="00B147A9"/>
    <w:rPr>
      <w:rFonts w:ascii="Arial" w:eastAsia="黑体" w:hAnsi="Arial" w:cs="Times New Roman"/>
      <w:b/>
      <w:sz w:val="24"/>
      <w:szCs w:val="20"/>
    </w:rPr>
  </w:style>
  <w:style w:type="character" w:customStyle="1" w:styleId="70">
    <w:name w:val="标题 7 字符"/>
    <w:basedOn w:val="a1"/>
    <w:link w:val="7"/>
    <w:rsid w:val="00B147A9"/>
    <w:rPr>
      <w:rFonts w:ascii="Times New Roman" w:eastAsia="宋体" w:hAnsi="Times New Roman" w:cs="Times New Roman"/>
      <w:b/>
      <w:sz w:val="24"/>
      <w:szCs w:val="20"/>
    </w:rPr>
  </w:style>
  <w:style w:type="character" w:customStyle="1" w:styleId="80">
    <w:name w:val="标题 8 字符"/>
    <w:basedOn w:val="a1"/>
    <w:link w:val="8"/>
    <w:rsid w:val="00B147A9"/>
    <w:rPr>
      <w:rFonts w:ascii="Arial" w:eastAsia="黑体" w:hAnsi="Arial" w:cs="Times New Roman"/>
      <w:sz w:val="24"/>
      <w:szCs w:val="20"/>
    </w:rPr>
  </w:style>
  <w:style w:type="character" w:customStyle="1" w:styleId="90">
    <w:name w:val="标题 9 字符"/>
    <w:basedOn w:val="a1"/>
    <w:link w:val="9"/>
    <w:rsid w:val="00B147A9"/>
    <w:rPr>
      <w:rFonts w:ascii="Arial" w:eastAsia="黑体" w:hAnsi="Arial" w:cs="Times New Roman"/>
      <w:szCs w:val="20"/>
    </w:rPr>
  </w:style>
  <w:style w:type="character" w:customStyle="1" w:styleId="Char">
    <w:name w:val="纯文本 Char"/>
    <w:link w:val="a8"/>
    <w:rsid w:val="00B147A9"/>
    <w:rPr>
      <w:rFonts w:ascii="宋体" w:hAnsi="Courier New"/>
    </w:rPr>
  </w:style>
  <w:style w:type="character" w:customStyle="1" w:styleId="Char0">
    <w:name w:val=" Char"/>
    <w:rsid w:val="00B147A9"/>
    <w:rPr>
      <w:rFonts w:ascii="宋体" w:eastAsia="宋体" w:hAnsi="Courier New"/>
      <w:kern w:val="2"/>
      <w:sz w:val="21"/>
      <w:lang w:val="en-US" w:eastAsia="zh-CN" w:bidi="ar-SA"/>
    </w:rPr>
  </w:style>
  <w:style w:type="character" w:styleId="a9">
    <w:name w:val="Strong"/>
    <w:uiPriority w:val="22"/>
    <w:qFormat/>
    <w:rsid w:val="00B147A9"/>
    <w:rPr>
      <w:b/>
      <w:bCs/>
    </w:rPr>
  </w:style>
  <w:style w:type="character" w:styleId="aa">
    <w:name w:val="page number"/>
    <w:basedOn w:val="a1"/>
    <w:rsid w:val="00B147A9"/>
  </w:style>
  <w:style w:type="character" w:styleId="ab">
    <w:name w:val="Emphasis"/>
    <w:uiPriority w:val="20"/>
    <w:qFormat/>
    <w:rsid w:val="00B147A9"/>
    <w:rPr>
      <w:i/>
      <w:iCs/>
    </w:rPr>
  </w:style>
  <w:style w:type="character" w:styleId="ac">
    <w:name w:val="Hyperlink"/>
    <w:qFormat/>
    <w:rsid w:val="00B147A9"/>
    <w:rPr>
      <w:color w:val="0000FF"/>
      <w:u w:val="single"/>
    </w:rPr>
  </w:style>
  <w:style w:type="character" w:customStyle="1" w:styleId="Char1">
    <w:name w:val="日期 Char"/>
    <w:link w:val="ad"/>
    <w:qFormat/>
    <w:rsid w:val="00B147A9"/>
    <w:rPr>
      <w:rFonts w:eastAsia="宋体"/>
    </w:rPr>
  </w:style>
  <w:style w:type="paragraph" w:styleId="a0">
    <w:name w:val="Normal Indent"/>
    <w:basedOn w:val="a"/>
    <w:link w:val="Char2"/>
    <w:qFormat/>
    <w:rsid w:val="00B147A9"/>
    <w:pPr>
      <w:autoSpaceDE w:val="0"/>
      <w:autoSpaceDN w:val="0"/>
      <w:adjustRightInd w:val="0"/>
      <w:ind w:firstLine="420"/>
      <w:jc w:val="left"/>
    </w:pPr>
    <w:rPr>
      <w:rFonts w:ascii="宋体"/>
      <w:kern w:val="0"/>
      <w:sz w:val="24"/>
      <w:szCs w:val="20"/>
    </w:rPr>
  </w:style>
  <w:style w:type="paragraph" w:styleId="ae">
    <w:name w:val="Body Text"/>
    <w:basedOn w:val="a"/>
    <w:link w:val="Char3"/>
    <w:uiPriority w:val="1"/>
    <w:qFormat/>
    <w:rsid w:val="00B147A9"/>
    <w:pPr>
      <w:tabs>
        <w:tab w:val="left" w:pos="567"/>
      </w:tabs>
      <w:spacing w:before="120" w:line="22" w:lineRule="atLeast"/>
    </w:pPr>
    <w:rPr>
      <w:rFonts w:ascii="宋体" w:hAnsi="宋体"/>
      <w:sz w:val="24"/>
    </w:rPr>
  </w:style>
  <w:style w:type="character" w:customStyle="1" w:styleId="af">
    <w:name w:val="正文文本 字符"/>
    <w:basedOn w:val="a1"/>
    <w:uiPriority w:val="99"/>
    <w:semiHidden/>
    <w:rsid w:val="00B147A9"/>
    <w:rPr>
      <w:rFonts w:ascii="Times New Roman" w:eastAsia="宋体" w:hAnsi="Times New Roman" w:cs="Times New Roman"/>
      <w:szCs w:val="24"/>
    </w:rPr>
  </w:style>
  <w:style w:type="paragraph" w:styleId="af0">
    <w:name w:val="Document Map"/>
    <w:basedOn w:val="a"/>
    <w:link w:val="af1"/>
    <w:semiHidden/>
    <w:rsid w:val="00B147A9"/>
    <w:pPr>
      <w:shd w:val="clear" w:color="auto" w:fill="000080"/>
    </w:pPr>
  </w:style>
  <w:style w:type="character" w:customStyle="1" w:styleId="af1">
    <w:name w:val="文档结构图 字符"/>
    <w:basedOn w:val="a1"/>
    <w:link w:val="af0"/>
    <w:semiHidden/>
    <w:rsid w:val="00B147A9"/>
    <w:rPr>
      <w:rFonts w:ascii="Times New Roman" w:eastAsia="宋体" w:hAnsi="Times New Roman" w:cs="Times New Roman"/>
      <w:szCs w:val="24"/>
      <w:shd w:val="clear" w:color="auto" w:fill="000080"/>
    </w:rPr>
  </w:style>
  <w:style w:type="paragraph" w:styleId="af2">
    <w:name w:val="Title"/>
    <w:basedOn w:val="a"/>
    <w:link w:val="af3"/>
    <w:qFormat/>
    <w:rsid w:val="00B147A9"/>
    <w:pPr>
      <w:jc w:val="center"/>
    </w:pPr>
    <w:rPr>
      <w:sz w:val="30"/>
    </w:rPr>
  </w:style>
  <w:style w:type="character" w:customStyle="1" w:styleId="af3">
    <w:name w:val="标题 字符"/>
    <w:basedOn w:val="a1"/>
    <w:link w:val="af2"/>
    <w:rsid w:val="00B147A9"/>
    <w:rPr>
      <w:rFonts w:ascii="Times New Roman" w:eastAsia="宋体" w:hAnsi="Times New Roman" w:cs="Times New Roman"/>
      <w:sz w:val="30"/>
      <w:szCs w:val="24"/>
    </w:rPr>
  </w:style>
  <w:style w:type="paragraph" w:styleId="a8">
    <w:name w:val="Plain Text"/>
    <w:basedOn w:val="a"/>
    <w:link w:val="Char"/>
    <w:rsid w:val="00B147A9"/>
    <w:rPr>
      <w:rFonts w:ascii="宋体" w:eastAsiaTheme="minorEastAsia" w:hAnsi="Courier New" w:cstheme="minorBidi"/>
      <w:szCs w:val="22"/>
    </w:rPr>
  </w:style>
  <w:style w:type="character" w:customStyle="1" w:styleId="af4">
    <w:name w:val="纯文本 字符"/>
    <w:basedOn w:val="a1"/>
    <w:uiPriority w:val="99"/>
    <w:semiHidden/>
    <w:rsid w:val="00B147A9"/>
    <w:rPr>
      <w:rFonts w:asciiTheme="minorEastAsia" w:hAnsi="Courier New" w:cs="Courier New"/>
      <w:szCs w:val="24"/>
    </w:rPr>
  </w:style>
  <w:style w:type="paragraph" w:styleId="21">
    <w:name w:val="Body Text 2"/>
    <w:basedOn w:val="a"/>
    <w:link w:val="22"/>
    <w:rsid w:val="00B147A9"/>
    <w:pPr>
      <w:widowControl/>
    </w:pPr>
    <w:rPr>
      <w:kern w:val="0"/>
      <w:sz w:val="20"/>
      <w:szCs w:val="20"/>
      <w:lang w:eastAsia="en-US"/>
    </w:rPr>
  </w:style>
  <w:style w:type="character" w:customStyle="1" w:styleId="22">
    <w:name w:val="正文文本 2 字符"/>
    <w:basedOn w:val="a1"/>
    <w:link w:val="21"/>
    <w:rsid w:val="00B147A9"/>
    <w:rPr>
      <w:rFonts w:ascii="Times New Roman" w:eastAsia="宋体" w:hAnsi="Times New Roman" w:cs="Times New Roman"/>
      <w:kern w:val="0"/>
      <w:sz w:val="20"/>
      <w:szCs w:val="20"/>
      <w:lang w:eastAsia="en-US"/>
    </w:rPr>
  </w:style>
  <w:style w:type="paragraph" w:styleId="af5">
    <w:name w:val="Body Text Indent"/>
    <w:basedOn w:val="a"/>
    <w:link w:val="Char4"/>
    <w:rsid w:val="00B147A9"/>
    <w:pPr>
      <w:spacing w:after="120"/>
      <w:ind w:leftChars="200" w:left="420"/>
    </w:pPr>
  </w:style>
  <w:style w:type="character" w:customStyle="1" w:styleId="af6">
    <w:name w:val="正文文本缩进 字符"/>
    <w:basedOn w:val="a1"/>
    <w:uiPriority w:val="99"/>
    <w:semiHidden/>
    <w:rsid w:val="00B147A9"/>
    <w:rPr>
      <w:rFonts w:ascii="Times New Roman" w:eastAsia="宋体" w:hAnsi="Times New Roman" w:cs="Times New Roman"/>
      <w:szCs w:val="24"/>
    </w:rPr>
  </w:style>
  <w:style w:type="paragraph" w:styleId="31">
    <w:name w:val="Body Text 3"/>
    <w:basedOn w:val="a"/>
    <w:link w:val="32"/>
    <w:rsid w:val="00B147A9"/>
    <w:pPr>
      <w:widowControl/>
      <w:ind w:right="720"/>
      <w:jc w:val="left"/>
    </w:pPr>
    <w:rPr>
      <w:kern w:val="0"/>
      <w:sz w:val="20"/>
      <w:szCs w:val="20"/>
      <w:lang w:eastAsia="en-US"/>
    </w:rPr>
  </w:style>
  <w:style w:type="character" w:customStyle="1" w:styleId="32">
    <w:name w:val="正文文本 3 字符"/>
    <w:basedOn w:val="a1"/>
    <w:link w:val="31"/>
    <w:rsid w:val="00B147A9"/>
    <w:rPr>
      <w:rFonts w:ascii="Times New Roman" w:eastAsia="宋体" w:hAnsi="Times New Roman" w:cs="Times New Roman"/>
      <w:kern w:val="0"/>
      <w:sz w:val="20"/>
      <w:szCs w:val="20"/>
      <w:lang w:eastAsia="en-US"/>
    </w:rPr>
  </w:style>
  <w:style w:type="paragraph" w:customStyle="1" w:styleId="Char10">
    <w:name w:val=" Char1"/>
    <w:basedOn w:val="a"/>
    <w:rsid w:val="00B147A9"/>
    <w:rPr>
      <w:rFonts w:ascii="Tahoma" w:hAnsi="Tahoma"/>
      <w:sz w:val="24"/>
      <w:szCs w:val="20"/>
    </w:rPr>
  </w:style>
  <w:style w:type="paragraph" w:styleId="ad">
    <w:name w:val="Date"/>
    <w:basedOn w:val="a"/>
    <w:next w:val="a"/>
    <w:link w:val="Char1"/>
    <w:qFormat/>
    <w:rsid w:val="00B147A9"/>
    <w:rPr>
      <w:rFonts w:asciiTheme="minorHAnsi" w:hAnsiTheme="minorHAnsi" w:cstheme="minorBidi"/>
      <w:szCs w:val="22"/>
    </w:rPr>
  </w:style>
  <w:style w:type="character" w:customStyle="1" w:styleId="af7">
    <w:name w:val="日期 字符"/>
    <w:basedOn w:val="a1"/>
    <w:uiPriority w:val="99"/>
    <w:semiHidden/>
    <w:rsid w:val="00B147A9"/>
    <w:rPr>
      <w:rFonts w:ascii="Times New Roman" w:eastAsia="宋体" w:hAnsi="Times New Roman" w:cs="Times New Roman"/>
      <w:szCs w:val="24"/>
    </w:rPr>
  </w:style>
  <w:style w:type="paragraph" w:customStyle="1" w:styleId="-11">
    <w:name w:val="彩色列表 - 强调文字颜色 11"/>
    <w:basedOn w:val="a"/>
    <w:uiPriority w:val="34"/>
    <w:qFormat/>
    <w:rsid w:val="00B147A9"/>
    <w:pPr>
      <w:ind w:firstLineChars="200" w:firstLine="420"/>
    </w:pPr>
    <w:rPr>
      <w:rFonts w:ascii="Calibri" w:hAnsi="Calibri"/>
      <w:szCs w:val="22"/>
    </w:rPr>
  </w:style>
  <w:style w:type="paragraph" w:styleId="23">
    <w:name w:val="Body Text Indent 2"/>
    <w:basedOn w:val="a"/>
    <w:link w:val="24"/>
    <w:rsid w:val="00B147A9"/>
    <w:pPr>
      <w:ind w:firstLineChars="200" w:firstLine="480"/>
    </w:pPr>
    <w:rPr>
      <w:rFonts w:ascii="仿宋_GB2312" w:eastAsia="仿宋_GB2312"/>
      <w:sz w:val="24"/>
    </w:rPr>
  </w:style>
  <w:style w:type="character" w:customStyle="1" w:styleId="24">
    <w:name w:val="正文文本缩进 2 字符"/>
    <w:basedOn w:val="a1"/>
    <w:link w:val="23"/>
    <w:rsid w:val="00B147A9"/>
    <w:rPr>
      <w:rFonts w:ascii="仿宋_GB2312" w:eastAsia="仿宋_GB2312" w:hAnsi="Times New Roman" w:cs="Times New Roman"/>
      <w:sz w:val="24"/>
      <w:szCs w:val="24"/>
    </w:rPr>
  </w:style>
  <w:style w:type="paragraph" w:styleId="af8">
    <w:name w:val="Normal (Web)"/>
    <w:basedOn w:val="a"/>
    <w:uiPriority w:val="99"/>
    <w:rsid w:val="00B147A9"/>
    <w:pPr>
      <w:widowControl/>
      <w:spacing w:before="100" w:beforeAutospacing="1" w:after="100" w:afterAutospacing="1"/>
      <w:jc w:val="left"/>
    </w:pPr>
    <w:rPr>
      <w:rFonts w:ascii="Arial Unicode MS" w:eastAsia="Arial Unicode MS" w:hAnsi="Arial Unicode MS" w:cs="Arial Unicode MS"/>
      <w:kern w:val="0"/>
      <w:sz w:val="24"/>
    </w:rPr>
  </w:style>
  <w:style w:type="paragraph" w:styleId="af9">
    <w:name w:val="Balloon Text"/>
    <w:basedOn w:val="a"/>
    <w:link w:val="Char5"/>
    <w:uiPriority w:val="99"/>
    <w:rsid w:val="00B147A9"/>
    <w:rPr>
      <w:sz w:val="18"/>
      <w:szCs w:val="18"/>
    </w:rPr>
  </w:style>
  <w:style w:type="character" w:customStyle="1" w:styleId="afa">
    <w:name w:val="批注框文本 字符"/>
    <w:basedOn w:val="a1"/>
    <w:uiPriority w:val="99"/>
    <w:semiHidden/>
    <w:rsid w:val="00B147A9"/>
    <w:rPr>
      <w:rFonts w:ascii="Times New Roman" w:eastAsia="宋体" w:hAnsi="Times New Roman" w:cs="Times New Roman"/>
      <w:sz w:val="18"/>
      <w:szCs w:val="18"/>
    </w:rPr>
  </w:style>
  <w:style w:type="paragraph" w:customStyle="1" w:styleId="BodyText2">
    <w:name w:val="Body Text 2"/>
    <w:basedOn w:val="a"/>
    <w:rsid w:val="00B147A9"/>
    <w:pPr>
      <w:adjustRightInd w:val="0"/>
      <w:spacing w:before="120" w:line="360" w:lineRule="auto"/>
      <w:ind w:firstLine="480"/>
      <w:textAlignment w:val="baseline"/>
    </w:pPr>
    <w:rPr>
      <w:sz w:val="24"/>
      <w:szCs w:val="20"/>
    </w:rPr>
  </w:style>
  <w:style w:type="paragraph" w:customStyle="1" w:styleId="afb">
    <w:name w:val="文档正文"/>
    <w:basedOn w:val="a"/>
    <w:rsid w:val="00B147A9"/>
    <w:pPr>
      <w:adjustRightInd w:val="0"/>
      <w:spacing w:line="480" w:lineRule="atLeast"/>
      <w:ind w:firstLine="567"/>
      <w:textAlignment w:val="baseline"/>
    </w:pPr>
    <w:rPr>
      <w:rFonts w:ascii="长城仿宋"/>
      <w:kern w:val="0"/>
      <w:sz w:val="24"/>
      <w:szCs w:val="20"/>
    </w:rPr>
  </w:style>
  <w:style w:type="paragraph" w:customStyle="1" w:styleId="BodyTextIndent2">
    <w:name w:val="Body Text Indent 2"/>
    <w:basedOn w:val="a"/>
    <w:rsid w:val="00B147A9"/>
    <w:pPr>
      <w:adjustRightInd w:val="0"/>
      <w:spacing w:before="120"/>
      <w:ind w:firstLine="420"/>
      <w:textAlignment w:val="baseline"/>
    </w:pPr>
    <w:rPr>
      <w:sz w:val="24"/>
      <w:szCs w:val="20"/>
    </w:rPr>
  </w:style>
  <w:style w:type="table" w:styleId="afc">
    <w:name w:val="Table Grid"/>
    <w:basedOn w:val="a2"/>
    <w:rsid w:val="00B147A9"/>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basedOn w:val="a"/>
    <w:next w:val="afe"/>
    <w:link w:val="2Char0"/>
    <w:qFormat/>
    <w:rsid w:val="00B147A9"/>
    <w:pPr>
      <w:ind w:firstLineChars="200" w:firstLine="420"/>
    </w:pPr>
  </w:style>
  <w:style w:type="character" w:customStyle="1" w:styleId="Char4">
    <w:name w:val="正文文本缩进 Char"/>
    <w:link w:val="af5"/>
    <w:rsid w:val="00B147A9"/>
    <w:rPr>
      <w:rFonts w:ascii="Times New Roman" w:eastAsia="宋体" w:hAnsi="Times New Roman" w:cs="Times New Roman"/>
      <w:szCs w:val="24"/>
    </w:rPr>
  </w:style>
  <w:style w:type="character" w:customStyle="1" w:styleId="2Char0">
    <w:name w:val="正文首行缩进 2 Char"/>
    <w:basedOn w:val="Char4"/>
    <w:link w:val="afd"/>
    <w:rsid w:val="00B147A9"/>
    <w:rPr>
      <w:rFonts w:ascii="Times New Roman" w:eastAsia="宋体" w:hAnsi="Times New Roman" w:cs="Times New Roman"/>
      <w:szCs w:val="24"/>
    </w:rPr>
  </w:style>
  <w:style w:type="character" w:styleId="aff">
    <w:name w:val="annotation reference"/>
    <w:uiPriority w:val="99"/>
    <w:qFormat/>
    <w:rsid w:val="00B147A9"/>
    <w:rPr>
      <w:sz w:val="21"/>
      <w:szCs w:val="21"/>
    </w:rPr>
  </w:style>
  <w:style w:type="paragraph" w:styleId="aff0">
    <w:name w:val="annotation text"/>
    <w:basedOn w:val="a"/>
    <w:link w:val="Char6"/>
    <w:uiPriority w:val="99"/>
    <w:qFormat/>
    <w:rsid w:val="00B147A9"/>
    <w:pPr>
      <w:jc w:val="left"/>
    </w:pPr>
  </w:style>
  <w:style w:type="character" w:customStyle="1" w:styleId="aff1">
    <w:name w:val="批注文字 字符"/>
    <w:basedOn w:val="a1"/>
    <w:uiPriority w:val="99"/>
    <w:qFormat/>
    <w:rsid w:val="00B147A9"/>
    <w:rPr>
      <w:rFonts w:ascii="Times New Roman" w:eastAsia="宋体" w:hAnsi="Times New Roman" w:cs="Times New Roman"/>
      <w:szCs w:val="24"/>
    </w:rPr>
  </w:style>
  <w:style w:type="character" w:customStyle="1" w:styleId="Char6">
    <w:name w:val="批注文字 Char"/>
    <w:link w:val="aff0"/>
    <w:uiPriority w:val="99"/>
    <w:qFormat/>
    <w:rsid w:val="00B147A9"/>
    <w:rPr>
      <w:rFonts w:ascii="Times New Roman" w:eastAsia="宋体" w:hAnsi="Times New Roman" w:cs="Times New Roman"/>
      <w:szCs w:val="24"/>
    </w:rPr>
  </w:style>
  <w:style w:type="paragraph" w:styleId="aff2">
    <w:name w:val="annotation subject"/>
    <w:basedOn w:val="aff0"/>
    <w:next w:val="aff0"/>
    <w:link w:val="Char7"/>
    <w:uiPriority w:val="99"/>
    <w:rsid w:val="00B147A9"/>
    <w:rPr>
      <w:b/>
      <w:bCs/>
    </w:rPr>
  </w:style>
  <w:style w:type="character" w:customStyle="1" w:styleId="aff3">
    <w:name w:val="批注主题 字符"/>
    <w:basedOn w:val="aff1"/>
    <w:uiPriority w:val="99"/>
    <w:semiHidden/>
    <w:rsid w:val="00B147A9"/>
    <w:rPr>
      <w:rFonts w:ascii="Times New Roman" w:eastAsia="宋体" w:hAnsi="Times New Roman" w:cs="Times New Roman"/>
      <w:b/>
      <w:bCs/>
      <w:szCs w:val="24"/>
    </w:rPr>
  </w:style>
  <w:style w:type="character" w:customStyle="1" w:styleId="Char7">
    <w:name w:val="批注主题 Char"/>
    <w:link w:val="aff2"/>
    <w:uiPriority w:val="99"/>
    <w:rsid w:val="00B147A9"/>
    <w:rPr>
      <w:rFonts w:ascii="Times New Roman" w:eastAsia="宋体" w:hAnsi="Times New Roman" w:cs="Times New Roman"/>
      <w:b/>
      <w:bCs/>
      <w:szCs w:val="24"/>
    </w:rPr>
  </w:style>
  <w:style w:type="character" w:customStyle="1" w:styleId="Char8">
    <w:name w:val="页眉 Char"/>
    <w:uiPriority w:val="99"/>
    <w:rsid w:val="00B147A9"/>
    <w:rPr>
      <w:kern w:val="2"/>
      <w:sz w:val="18"/>
      <w:szCs w:val="18"/>
    </w:rPr>
  </w:style>
  <w:style w:type="character" w:customStyle="1" w:styleId="Char9">
    <w:name w:val="页脚 Char"/>
    <w:uiPriority w:val="99"/>
    <w:rsid w:val="00B147A9"/>
    <w:rPr>
      <w:kern w:val="2"/>
      <w:sz w:val="18"/>
      <w:szCs w:val="18"/>
    </w:rPr>
  </w:style>
  <w:style w:type="character" w:customStyle="1" w:styleId="Char5">
    <w:name w:val="批注框文本 Char"/>
    <w:link w:val="af9"/>
    <w:uiPriority w:val="99"/>
    <w:rsid w:val="00B147A9"/>
    <w:rPr>
      <w:rFonts w:ascii="Times New Roman" w:eastAsia="宋体" w:hAnsi="Times New Roman" w:cs="Times New Roman"/>
      <w:sz w:val="18"/>
      <w:szCs w:val="18"/>
    </w:rPr>
  </w:style>
  <w:style w:type="paragraph" w:customStyle="1" w:styleId="Default">
    <w:name w:val="Default"/>
    <w:rsid w:val="00B147A9"/>
    <w:pPr>
      <w:autoSpaceDE w:val="0"/>
      <w:autoSpaceDN w:val="0"/>
      <w:adjustRightInd w:val="0"/>
      <w:jc w:val="left"/>
    </w:pPr>
    <w:rPr>
      <w:rFonts w:ascii="Times New Roman" w:eastAsia="宋体" w:hAnsi="Times New Roman" w:cs="Times New Roman"/>
      <w:color w:val="000000"/>
      <w:kern w:val="0"/>
      <w:sz w:val="24"/>
      <w:szCs w:val="24"/>
    </w:rPr>
  </w:style>
  <w:style w:type="paragraph" w:styleId="aff4">
    <w:name w:val="No Spacing"/>
    <w:uiPriority w:val="1"/>
    <w:qFormat/>
    <w:rsid w:val="00B147A9"/>
    <w:rPr>
      <w:rFonts w:ascii="Times New Roman" w:eastAsia="宋体" w:hAnsi="Times New Roman" w:cs="Times New Roman"/>
      <w:szCs w:val="24"/>
    </w:rPr>
  </w:style>
  <w:style w:type="character" w:customStyle="1" w:styleId="Char3">
    <w:name w:val="正文文本 Char"/>
    <w:link w:val="ae"/>
    <w:uiPriority w:val="1"/>
    <w:rsid w:val="00B147A9"/>
    <w:rPr>
      <w:rFonts w:ascii="宋体" w:eastAsia="宋体" w:hAnsi="宋体" w:cs="Times New Roman"/>
      <w:sz w:val="24"/>
      <w:szCs w:val="24"/>
    </w:rPr>
  </w:style>
  <w:style w:type="character" w:customStyle="1" w:styleId="Char11">
    <w:name w:val="批注文字 Char1"/>
    <w:uiPriority w:val="99"/>
    <w:qFormat/>
    <w:rsid w:val="00B147A9"/>
    <w:rPr>
      <w:kern w:val="2"/>
      <w:sz w:val="21"/>
      <w:szCs w:val="24"/>
    </w:rPr>
  </w:style>
  <w:style w:type="character" w:customStyle="1" w:styleId="1Char">
    <w:name w:val="标题 1 Char"/>
    <w:link w:val="1"/>
    <w:rsid w:val="00B147A9"/>
    <w:rPr>
      <w:rFonts w:ascii="宋体" w:eastAsia="宋体" w:hAnsi="Times New Roman" w:cs="Times New Roman"/>
      <w:b/>
      <w:kern w:val="44"/>
      <w:sz w:val="32"/>
      <w:szCs w:val="20"/>
    </w:rPr>
  </w:style>
  <w:style w:type="character" w:customStyle="1" w:styleId="4Char">
    <w:name w:val="标题 4 Char"/>
    <w:link w:val="4"/>
    <w:rsid w:val="00B147A9"/>
    <w:rPr>
      <w:rFonts w:ascii="Arial" w:eastAsia="黑体" w:hAnsi="Arial" w:cs="Times New Roman"/>
      <w:b/>
      <w:bCs/>
      <w:sz w:val="28"/>
      <w:szCs w:val="28"/>
    </w:rPr>
  </w:style>
  <w:style w:type="character" w:customStyle="1" w:styleId="2Char">
    <w:name w:val="标题 2 Char"/>
    <w:link w:val="2"/>
    <w:rsid w:val="00B147A9"/>
    <w:rPr>
      <w:rFonts w:ascii="Arial" w:eastAsia="黑体" w:hAnsi="Arial" w:cs="Times New Roman"/>
      <w:b/>
      <w:kern w:val="0"/>
      <w:sz w:val="30"/>
      <w:szCs w:val="20"/>
    </w:rPr>
  </w:style>
  <w:style w:type="character" w:customStyle="1" w:styleId="Char2">
    <w:name w:val="正文缩进 Char"/>
    <w:link w:val="a0"/>
    <w:qFormat/>
    <w:rsid w:val="00B147A9"/>
    <w:rPr>
      <w:rFonts w:ascii="宋体" w:eastAsia="宋体" w:hAnsi="Times New Roman" w:cs="Times New Roman"/>
      <w:kern w:val="0"/>
      <w:sz w:val="24"/>
      <w:szCs w:val="20"/>
    </w:rPr>
  </w:style>
  <w:style w:type="paragraph" w:customStyle="1" w:styleId="Char12">
    <w:name w:val="Char1"/>
    <w:basedOn w:val="a"/>
    <w:rsid w:val="00B147A9"/>
    <w:pPr>
      <w:numPr>
        <w:ilvl w:val="4"/>
        <w:numId w:val="1"/>
      </w:numPr>
      <w:ind w:left="0" w:firstLine="0"/>
    </w:pPr>
    <w:rPr>
      <w:b/>
      <w:bCs/>
      <w:sz w:val="36"/>
      <w:szCs w:val="32"/>
    </w:rPr>
  </w:style>
  <w:style w:type="paragraph" w:customStyle="1" w:styleId="Normal1">
    <w:name w:val="Normal1"/>
    <w:basedOn w:val="a"/>
    <w:rsid w:val="00B147A9"/>
    <w:pPr>
      <w:widowControl/>
      <w:overflowPunct w:val="0"/>
      <w:autoSpaceDE w:val="0"/>
      <w:autoSpaceDN w:val="0"/>
      <w:adjustRightInd w:val="0"/>
      <w:textAlignment w:val="baseline"/>
    </w:pPr>
    <w:rPr>
      <w:rFonts w:ascii="宋体"/>
      <w:kern w:val="0"/>
      <w:szCs w:val="20"/>
    </w:rPr>
  </w:style>
  <w:style w:type="character" w:customStyle="1" w:styleId="Char20">
    <w:name w:val="批注文字 Char2"/>
    <w:qFormat/>
    <w:rsid w:val="00B147A9"/>
    <w:rPr>
      <w:rFonts w:ascii="Times New Roman" w:eastAsia="宋体" w:hAnsi="Times New Roman" w:cs="Times New Roman"/>
      <w:szCs w:val="24"/>
    </w:rPr>
  </w:style>
  <w:style w:type="paragraph" w:styleId="25">
    <w:name w:val="Body Text First Indent 2"/>
    <w:basedOn w:val="af5"/>
    <w:link w:val="26"/>
    <w:uiPriority w:val="99"/>
    <w:semiHidden/>
    <w:unhideWhenUsed/>
    <w:rsid w:val="00B147A9"/>
    <w:pPr>
      <w:ind w:firstLineChars="200" w:firstLine="420"/>
    </w:pPr>
  </w:style>
  <w:style w:type="character" w:customStyle="1" w:styleId="26">
    <w:name w:val="正文文本首行缩进 2 字符"/>
    <w:basedOn w:val="Char4"/>
    <w:link w:val="25"/>
    <w:uiPriority w:val="99"/>
    <w:semiHidden/>
    <w:rsid w:val="00B147A9"/>
    <w:rPr>
      <w:rFonts w:ascii="Times New Roman" w:eastAsia="宋体" w:hAnsi="Times New Roman" w:cs="Times New Roman"/>
      <w:szCs w:val="24"/>
    </w:rPr>
  </w:style>
  <w:style w:type="paragraph" w:styleId="afe">
    <w:name w:val="List Paragraph"/>
    <w:basedOn w:val="a"/>
    <w:uiPriority w:val="34"/>
    <w:qFormat/>
    <w:rsid w:val="00B147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Jamie</dc:creator>
  <cp:keywords/>
  <dc:description/>
  <cp:lastModifiedBy>Zhang Jamie</cp:lastModifiedBy>
  <cp:revision>2</cp:revision>
  <dcterms:created xsi:type="dcterms:W3CDTF">2021-07-19T03:02:00Z</dcterms:created>
  <dcterms:modified xsi:type="dcterms:W3CDTF">2021-07-19T03:02:00Z</dcterms:modified>
</cp:coreProperties>
</file>