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29" w:rsidRDefault="00AF1929" w:rsidP="00AF1929">
      <w:pPr>
        <w:numPr>
          <w:ilvl w:val="2"/>
          <w:numId w:val="1"/>
        </w:numPr>
        <w:adjustRightInd w:val="0"/>
        <w:snapToGrid w:val="0"/>
        <w:spacing w:line="360" w:lineRule="auto"/>
        <w:jc w:val="center"/>
        <w:outlineLvl w:val="1"/>
        <w:rPr>
          <w:rFonts w:ascii="宋体" w:hAnsi="宋体"/>
          <w:b/>
          <w:sz w:val="30"/>
          <w:szCs w:val="30"/>
        </w:rPr>
      </w:pPr>
      <w:bookmarkStart w:id="0" w:name="_Toc34126556"/>
      <w:bookmarkStart w:id="1" w:name="_Toc34129420"/>
      <w:bookmarkStart w:id="2" w:name="_Toc34734652"/>
      <w:bookmarkStart w:id="3" w:name="_Toc35244298"/>
      <w:r>
        <w:rPr>
          <w:rFonts w:ascii="宋体" w:hAnsi="宋体" w:hint="eastAsia"/>
          <w:b/>
          <w:sz w:val="30"/>
          <w:szCs w:val="30"/>
        </w:rPr>
        <w:t>货物需求一览表</w:t>
      </w:r>
      <w:bookmarkEnd w:id="0"/>
      <w:bookmarkEnd w:id="1"/>
      <w:bookmarkEnd w:id="2"/>
      <w:bookmarkEnd w:id="3"/>
    </w:p>
    <w:p w:rsidR="00AF1929" w:rsidRDefault="00AF1929" w:rsidP="00AF1929">
      <w:pPr>
        <w:adjustRightInd w:val="0"/>
        <w:snapToGrid w:val="0"/>
        <w:spacing w:line="360" w:lineRule="auto"/>
        <w:jc w:val="center"/>
        <w:rPr>
          <w:rFonts w:ascii="宋体" w:hAnsi="宋体"/>
          <w:b/>
          <w:sz w:val="30"/>
          <w:szCs w:val="30"/>
        </w:rPr>
      </w:pPr>
    </w:p>
    <w:tbl>
      <w:tblPr>
        <w:tblW w:w="85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689"/>
        <w:gridCol w:w="2008"/>
        <w:gridCol w:w="1031"/>
        <w:gridCol w:w="2308"/>
        <w:gridCol w:w="2500"/>
      </w:tblGrid>
      <w:tr w:rsidR="00AF1929" w:rsidTr="00103998">
        <w:trPr>
          <w:trHeight w:val="770"/>
          <w:jc w:val="center"/>
        </w:trPr>
        <w:tc>
          <w:tcPr>
            <w:tcW w:w="689" w:type="dxa"/>
            <w:vAlign w:val="center"/>
          </w:tcPr>
          <w:p w:rsidR="00AF1929" w:rsidRPr="005364D5" w:rsidRDefault="00AF1929" w:rsidP="00103998">
            <w:pPr>
              <w:spacing w:line="360" w:lineRule="auto"/>
              <w:jc w:val="center"/>
              <w:rPr>
                <w:rFonts w:ascii="宋体" w:hAnsi="Bookman Old Style"/>
                <w:sz w:val="24"/>
              </w:rPr>
            </w:pPr>
            <w:proofErr w:type="gramStart"/>
            <w:r w:rsidRPr="005364D5">
              <w:rPr>
                <w:rFonts w:ascii="宋体" w:hAnsi="Bookman Old Style" w:hint="eastAsia"/>
                <w:sz w:val="24"/>
              </w:rPr>
              <w:t>包号</w:t>
            </w:r>
            <w:proofErr w:type="gramEnd"/>
          </w:p>
        </w:tc>
        <w:tc>
          <w:tcPr>
            <w:tcW w:w="2008" w:type="dxa"/>
            <w:vAlign w:val="center"/>
          </w:tcPr>
          <w:p w:rsidR="00AF1929" w:rsidRPr="005364D5" w:rsidRDefault="00AF1929" w:rsidP="00103998">
            <w:pPr>
              <w:spacing w:line="360" w:lineRule="auto"/>
              <w:jc w:val="center"/>
              <w:rPr>
                <w:rFonts w:ascii="宋体" w:hAnsi="Bookman Old Style"/>
                <w:sz w:val="24"/>
              </w:rPr>
            </w:pPr>
            <w:r w:rsidRPr="005364D5">
              <w:rPr>
                <w:rFonts w:ascii="宋体" w:hAnsi="Bookman Old Style" w:hint="eastAsia"/>
                <w:sz w:val="24"/>
              </w:rPr>
              <w:t>货物名称</w:t>
            </w:r>
          </w:p>
        </w:tc>
        <w:tc>
          <w:tcPr>
            <w:tcW w:w="1031" w:type="dxa"/>
            <w:vAlign w:val="center"/>
          </w:tcPr>
          <w:p w:rsidR="00AF1929" w:rsidRPr="005364D5" w:rsidRDefault="00AF1929" w:rsidP="00103998">
            <w:pPr>
              <w:spacing w:line="360" w:lineRule="auto"/>
              <w:jc w:val="center"/>
              <w:rPr>
                <w:rFonts w:ascii="宋体" w:hAnsi="Bookman Old Style"/>
                <w:sz w:val="24"/>
              </w:rPr>
            </w:pPr>
            <w:r w:rsidRPr="005364D5">
              <w:rPr>
                <w:rFonts w:ascii="宋体" w:hAnsi="Bookman Old Style" w:hint="eastAsia"/>
                <w:sz w:val="24"/>
              </w:rPr>
              <w:t>数量</w:t>
            </w:r>
          </w:p>
        </w:tc>
        <w:tc>
          <w:tcPr>
            <w:tcW w:w="2308" w:type="dxa"/>
            <w:vAlign w:val="center"/>
          </w:tcPr>
          <w:p w:rsidR="00AF1929" w:rsidRPr="005364D5" w:rsidRDefault="00AF1929" w:rsidP="00103998">
            <w:pPr>
              <w:spacing w:line="360" w:lineRule="auto"/>
              <w:jc w:val="center"/>
              <w:rPr>
                <w:rFonts w:ascii="宋体" w:hAnsi="Bookman Old Style"/>
                <w:sz w:val="24"/>
              </w:rPr>
            </w:pPr>
            <w:r w:rsidRPr="005364D5">
              <w:rPr>
                <w:rFonts w:ascii="宋体" w:hAnsi="Bookman Old Style" w:hint="eastAsia"/>
                <w:sz w:val="24"/>
              </w:rPr>
              <w:t>交货期</w:t>
            </w:r>
          </w:p>
        </w:tc>
        <w:tc>
          <w:tcPr>
            <w:tcW w:w="2500" w:type="dxa"/>
            <w:vAlign w:val="center"/>
          </w:tcPr>
          <w:p w:rsidR="00AF1929" w:rsidRPr="005364D5" w:rsidRDefault="00AF1929" w:rsidP="00103998">
            <w:pPr>
              <w:spacing w:line="360" w:lineRule="auto"/>
              <w:jc w:val="center"/>
              <w:rPr>
                <w:rFonts w:ascii="宋体" w:hAnsi="Bookman Old Style"/>
                <w:sz w:val="24"/>
                <w:shd w:val="pct10" w:color="auto" w:fill="FFFFFF"/>
              </w:rPr>
            </w:pPr>
            <w:r w:rsidRPr="005364D5">
              <w:rPr>
                <w:rFonts w:ascii="宋体" w:hAnsi="Bookman Old Style" w:hint="eastAsia"/>
                <w:sz w:val="24"/>
              </w:rPr>
              <w:t>项目现场（交货地点）</w:t>
            </w:r>
          </w:p>
        </w:tc>
      </w:tr>
      <w:tr w:rsidR="00AF1929" w:rsidTr="00103998">
        <w:trPr>
          <w:trHeight w:val="1303"/>
          <w:jc w:val="center"/>
        </w:trPr>
        <w:tc>
          <w:tcPr>
            <w:tcW w:w="689" w:type="dxa"/>
            <w:vAlign w:val="center"/>
          </w:tcPr>
          <w:p w:rsidR="00AF1929" w:rsidRPr="005364D5" w:rsidRDefault="00AF1929" w:rsidP="00103998">
            <w:pPr>
              <w:spacing w:line="360" w:lineRule="auto"/>
              <w:jc w:val="center"/>
              <w:rPr>
                <w:rFonts w:ascii="宋体"/>
                <w:sz w:val="24"/>
              </w:rPr>
            </w:pPr>
            <w:r>
              <w:rPr>
                <w:rFonts w:ascii="宋体" w:hint="eastAsia"/>
                <w:sz w:val="24"/>
              </w:rPr>
              <w:t>1</w:t>
            </w:r>
          </w:p>
        </w:tc>
        <w:tc>
          <w:tcPr>
            <w:tcW w:w="2008" w:type="dxa"/>
            <w:vAlign w:val="center"/>
          </w:tcPr>
          <w:p w:rsidR="00AF1929" w:rsidRDefault="00AF1929" w:rsidP="00103998">
            <w:pPr>
              <w:spacing w:line="360" w:lineRule="auto"/>
              <w:jc w:val="center"/>
              <w:rPr>
                <w:rFonts w:ascii="宋体" w:hAnsi="宋体"/>
                <w:sz w:val="24"/>
              </w:rPr>
            </w:pPr>
            <w:r>
              <w:rPr>
                <w:rFonts w:ascii="宋体" w:hAnsi="宋体" w:hint="eastAsia"/>
                <w:sz w:val="24"/>
              </w:rPr>
              <w:t>机载地面两用式高光谱成像系统</w:t>
            </w:r>
          </w:p>
        </w:tc>
        <w:tc>
          <w:tcPr>
            <w:tcW w:w="1031" w:type="dxa"/>
            <w:vAlign w:val="center"/>
          </w:tcPr>
          <w:p w:rsidR="00AF1929" w:rsidRDefault="00AF1929" w:rsidP="00103998">
            <w:pPr>
              <w:spacing w:line="360" w:lineRule="auto"/>
              <w:jc w:val="center"/>
              <w:rPr>
                <w:sz w:val="24"/>
              </w:rPr>
            </w:pPr>
            <w:r>
              <w:rPr>
                <w:rFonts w:hint="eastAsia"/>
                <w:sz w:val="24"/>
              </w:rPr>
              <w:t>1</w:t>
            </w:r>
            <w:r>
              <w:rPr>
                <w:rFonts w:hint="eastAsia"/>
                <w:sz w:val="24"/>
              </w:rPr>
              <w:t>套</w:t>
            </w:r>
          </w:p>
        </w:tc>
        <w:tc>
          <w:tcPr>
            <w:tcW w:w="2308" w:type="dxa"/>
            <w:vAlign w:val="center"/>
          </w:tcPr>
          <w:p w:rsidR="00AF1929" w:rsidRPr="005364D5" w:rsidRDefault="00AF1929" w:rsidP="00103998">
            <w:pPr>
              <w:spacing w:line="360" w:lineRule="auto"/>
              <w:jc w:val="center"/>
              <w:rPr>
                <w:sz w:val="24"/>
              </w:rPr>
            </w:pPr>
            <w:r w:rsidRPr="00026887">
              <w:rPr>
                <w:rFonts w:hint="eastAsia"/>
                <w:sz w:val="24"/>
              </w:rPr>
              <w:t>签订合同后</w:t>
            </w:r>
            <w:r w:rsidRPr="00026887">
              <w:rPr>
                <w:rFonts w:hint="eastAsia"/>
                <w:sz w:val="24"/>
              </w:rPr>
              <w:t>60</w:t>
            </w:r>
            <w:r w:rsidRPr="00026887">
              <w:rPr>
                <w:rFonts w:hint="eastAsia"/>
                <w:sz w:val="24"/>
              </w:rPr>
              <w:t>天内完成设备交货</w:t>
            </w:r>
          </w:p>
        </w:tc>
        <w:tc>
          <w:tcPr>
            <w:tcW w:w="2500" w:type="dxa"/>
            <w:vAlign w:val="center"/>
          </w:tcPr>
          <w:p w:rsidR="00AF1929" w:rsidRPr="005364D5" w:rsidRDefault="00AF1929" w:rsidP="00103998">
            <w:pPr>
              <w:spacing w:line="360" w:lineRule="auto"/>
              <w:jc w:val="center"/>
              <w:rPr>
                <w:rFonts w:ascii="宋体" w:hAnsi="Bookman Old Style"/>
                <w:sz w:val="24"/>
              </w:rPr>
            </w:pPr>
            <w:r>
              <w:rPr>
                <w:rFonts w:ascii="宋体" w:hAnsi="Bookman Old Style" w:hint="eastAsia"/>
                <w:sz w:val="24"/>
              </w:rPr>
              <w:t>中国科学院成都生物研究所</w:t>
            </w:r>
            <w:r w:rsidRPr="00241FE8">
              <w:rPr>
                <w:rFonts w:ascii="宋体" w:hAnsi="Bookman Old Style" w:hint="eastAsia"/>
                <w:sz w:val="24"/>
              </w:rPr>
              <w:t>用户指定项目现场</w:t>
            </w:r>
          </w:p>
        </w:tc>
      </w:tr>
    </w:tbl>
    <w:p w:rsidR="00AF1929" w:rsidRDefault="00AF1929" w:rsidP="00AF1929">
      <w:pPr>
        <w:adjustRightInd w:val="0"/>
        <w:snapToGrid w:val="0"/>
        <w:spacing w:line="360" w:lineRule="auto"/>
        <w:jc w:val="center"/>
        <w:rPr>
          <w:rFonts w:ascii="宋体" w:hAnsi="宋体"/>
          <w:b/>
          <w:sz w:val="30"/>
          <w:szCs w:val="30"/>
        </w:rPr>
      </w:pPr>
    </w:p>
    <w:p w:rsidR="00AF1929" w:rsidRDefault="00AF1929" w:rsidP="00AF1929">
      <w:pPr>
        <w:spacing w:line="360" w:lineRule="auto"/>
        <w:rPr>
          <w:rFonts w:ascii="Bookman Old Style" w:hAnsi="Bookman Old Style"/>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AF1929" w:rsidRDefault="00AF1929" w:rsidP="00AF1929">
      <w:pPr>
        <w:adjustRightInd w:val="0"/>
        <w:snapToGrid w:val="0"/>
        <w:spacing w:line="360" w:lineRule="auto"/>
        <w:rPr>
          <w:rFonts w:ascii="宋体" w:hAnsi="宋体"/>
          <w:szCs w:val="21"/>
        </w:rPr>
      </w:pPr>
    </w:p>
    <w:p w:rsidR="00AF1929" w:rsidRDefault="00AF1929" w:rsidP="00AF1929">
      <w:pPr>
        <w:adjustRightInd w:val="0"/>
        <w:snapToGrid w:val="0"/>
        <w:spacing w:line="360" w:lineRule="auto"/>
        <w:rPr>
          <w:rFonts w:ascii="宋体" w:hAnsi="宋体"/>
          <w:szCs w:val="21"/>
        </w:rPr>
      </w:pPr>
    </w:p>
    <w:p w:rsidR="00AF1929" w:rsidRDefault="00AF1929" w:rsidP="00AF1929">
      <w:pPr>
        <w:adjustRightInd w:val="0"/>
        <w:snapToGrid w:val="0"/>
        <w:spacing w:line="360" w:lineRule="auto"/>
        <w:rPr>
          <w:rFonts w:ascii="宋体" w:hAnsi="宋体"/>
          <w:szCs w:val="21"/>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ind w:firstLineChars="50" w:firstLine="241"/>
        <w:jc w:val="center"/>
        <w:rPr>
          <w:rFonts w:ascii="宋体" w:hAnsi="宋体"/>
          <w:b/>
          <w:sz w:val="48"/>
          <w:szCs w:val="48"/>
        </w:rPr>
      </w:pPr>
    </w:p>
    <w:p w:rsidR="00AF1929" w:rsidRDefault="00AF1929" w:rsidP="00AF1929">
      <w:pPr>
        <w:numPr>
          <w:ilvl w:val="2"/>
          <w:numId w:val="1"/>
        </w:numPr>
        <w:tabs>
          <w:tab w:val="clear" w:pos="1560"/>
          <w:tab w:val="left" w:pos="720"/>
        </w:tabs>
        <w:adjustRightInd w:val="0"/>
        <w:snapToGrid w:val="0"/>
        <w:spacing w:line="360" w:lineRule="auto"/>
        <w:ind w:hanging="1560"/>
        <w:jc w:val="center"/>
        <w:outlineLvl w:val="1"/>
        <w:rPr>
          <w:rFonts w:ascii="宋体" w:hAnsi="宋体"/>
          <w:b/>
          <w:sz w:val="30"/>
          <w:szCs w:val="30"/>
        </w:rPr>
      </w:pPr>
      <w:r>
        <w:rPr>
          <w:rFonts w:ascii="宋体" w:hAnsi="宋体" w:hint="eastAsia"/>
          <w:b/>
          <w:sz w:val="30"/>
          <w:szCs w:val="30"/>
        </w:rPr>
        <w:t>技术规格</w:t>
      </w:r>
    </w:p>
    <w:p w:rsidR="00AF1929" w:rsidRDefault="00AF1929" w:rsidP="00AF1929">
      <w:pPr>
        <w:tabs>
          <w:tab w:val="left" w:pos="720"/>
        </w:tabs>
        <w:adjustRightInd w:val="0"/>
        <w:snapToGrid w:val="0"/>
        <w:rPr>
          <w:rFonts w:ascii="宋体" w:hAnsi="宋体"/>
          <w:b/>
          <w:sz w:val="30"/>
          <w:szCs w:val="30"/>
        </w:rPr>
      </w:pPr>
    </w:p>
    <w:p w:rsidR="00AF1929" w:rsidRDefault="00AF1929" w:rsidP="00AF1929">
      <w:pPr>
        <w:spacing w:line="360" w:lineRule="auto"/>
        <w:ind w:left="600" w:hanging="600"/>
        <w:rPr>
          <w:rFonts w:ascii="宋体" w:hAnsi="宋体"/>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AF1929" w:rsidRDefault="00AF1929" w:rsidP="00AF1929">
      <w:pPr>
        <w:spacing w:beforeLines="50" w:before="156" w:afterLines="50" w:after="156"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AF1929" w:rsidRDefault="00AF1929" w:rsidP="00AF1929">
      <w:pPr>
        <w:spacing w:line="360" w:lineRule="auto"/>
        <w:ind w:left="554" w:hangingChars="231" w:hanging="554"/>
        <w:rPr>
          <w:rFonts w:ascii="宋体" w:hAnsi="宋体"/>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AF1929" w:rsidRDefault="00AF1929" w:rsidP="00AF1929">
      <w:pPr>
        <w:spacing w:line="360" w:lineRule="auto"/>
        <w:ind w:left="554" w:hangingChars="231" w:hanging="554"/>
        <w:rPr>
          <w:rFonts w:ascii="宋体" w:hAnsi="宋体"/>
          <w:sz w:val="24"/>
        </w:rPr>
      </w:pPr>
      <w:r>
        <w:rPr>
          <w:rFonts w:ascii="宋体" w:hAnsi="宋体" w:hint="eastAsia"/>
          <w:sz w:val="24"/>
        </w:rPr>
        <w:t xml:space="preserve">1.2 </w:t>
      </w:r>
      <w:r w:rsidRPr="00322B01">
        <w:rPr>
          <w:rFonts w:ascii="宋体" w:hAnsi="宋体" w:hint="eastAsia"/>
          <w:sz w:val="24"/>
        </w:rPr>
        <w:t xml:space="preserve"> 投标人提供的货物须是成熟的全新的产品，其技术规格应符合招标文件的要求。如与招标文件的技术规格有偏差，应提供技术规格偏差的量</w:t>
      </w:r>
      <w:r>
        <w:rPr>
          <w:rFonts w:ascii="宋体" w:hAnsi="宋体" w:hint="eastAsia"/>
          <w:sz w:val="24"/>
        </w:rPr>
        <w:t>值或说明（偏离表）。如投标人有意隐瞒对规格要求的偏差或在开标后提出新的偏差，买方有权扣留其投标保证金或/并拒绝其投标。</w:t>
      </w:r>
    </w:p>
    <w:p w:rsidR="00AF1929" w:rsidRDefault="00AF1929" w:rsidP="00AF1929">
      <w:pPr>
        <w:spacing w:line="360" w:lineRule="auto"/>
        <w:ind w:left="554" w:hangingChars="231" w:hanging="554"/>
        <w:rPr>
          <w:rFonts w:ascii="宋体" w:hAnsi="宋体"/>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AF1929" w:rsidRDefault="00AF1929" w:rsidP="00AF1929">
      <w:pPr>
        <w:spacing w:beforeLines="50" w:before="156" w:afterLines="50" w:after="156" w:line="360" w:lineRule="auto"/>
        <w:ind w:left="601" w:hanging="601"/>
        <w:rPr>
          <w:rFonts w:ascii="宋体" w:hAnsi="宋体"/>
          <w:b/>
          <w:sz w:val="28"/>
        </w:rPr>
      </w:pPr>
      <w:r>
        <w:rPr>
          <w:rFonts w:ascii="宋体" w:hAnsi="宋体" w:hint="eastAsia"/>
          <w:b/>
          <w:sz w:val="28"/>
        </w:rPr>
        <w:t>2、评标标准</w:t>
      </w:r>
    </w:p>
    <w:p w:rsidR="00AF1929" w:rsidRDefault="00AF1929" w:rsidP="00AF1929">
      <w:pPr>
        <w:spacing w:line="360" w:lineRule="auto"/>
        <w:ind w:left="554" w:hangingChars="231" w:hanging="554"/>
        <w:rPr>
          <w:rFonts w:ascii="宋体"/>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AF1929" w:rsidRDefault="00AF1929" w:rsidP="00AF1929">
      <w:pPr>
        <w:spacing w:line="360" w:lineRule="auto"/>
        <w:ind w:left="554" w:hangingChars="231" w:hanging="554"/>
        <w:rPr>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AF1929" w:rsidRDefault="00AF1929" w:rsidP="00AF1929">
      <w:pPr>
        <w:spacing w:line="360" w:lineRule="auto"/>
        <w:ind w:left="554" w:hangingChars="231" w:hanging="554"/>
        <w:rPr>
          <w:rFonts w:ascii="宋体" w:hAnsi="宋体"/>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F1929" w:rsidRDefault="00AF1929" w:rsidP="00AF1929">
      <w:pPr>
        <w:spacing w:line="360" w:lineRule="auto"/>
        <w:ind w:left="554" w:hangingChars="231" w:hanging="554"/>
        <w:rPr>
          <w:rFonts w:ascii="宋体" w:hAnsi="宋体"/>
          <w:sz w:val="24"/>
        </w:rPr>
      </w:pPr>
      <w:r>
        <w:rPr>
          <w:rFonts w:ascii="宋体" w:hAnsi="宋体" w:hint="eastAsia"/>
          <w:sz w:val="24"/>
        </w:rPr>
        <w:lastRenderedPageBreak/>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AF1929" w:rsidRDefault="00AF1929" w:rsidP="00AF1929">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AF1929" w:rsidRDefault="00AF1929" w:rsidP="00AF1929">
      <w:pPr>
        <w:spacing w:line="360" w:lineRule="auto"/>
        <w:ind w:left="554" w:hangingChars="231" w:hanging="554"/>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AF1929" w:rsidRDefault="00AF1929" w:rsidP="00AF1929">
      <w:pPr>
        <w:spacing w:beforeLines="50" w:before="156" w:afterLines="50" w:after="156" w:line="360" w:lineRule="auto"/>
        <w:ind w:left="601" w:hanging="601"/>
        <w:rPr>
          <w:rFonts w:ascii="宋体" w:hAnsi="宋体"/>
          <w:b/>
          <w:sz w:val="28"/>
        </w:rPr>
      </w:pPr>
      <w:r>
        <w:rPr>
          <w:rFonts w:ascii="宋体" w:hAnsi="宋体" w:hint="eastAsia"/>
          <w:b/>
          <w:sz w:val="28"/>
        </w:rPr>
        <w:t>3、工作条件</w:t>
      </w:r>
    </w:p>
    <w:p w:rsidR="00AF1929" w:rsidRDefault="00AF1929" w:rsidP="00AF1929">
      <w:pPr>
        <w:spacing w:afterLines="100" w:after="312" w:line="360" w:lineRule="auto"/>
        <w:rPr>
          <w:rFonts w:ascii="宋体" w:hAnsi="宋体"/>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AF1929" w:rsidRDefault="00AF1929" w:rsidP="00AF1929">
      <w:pPr>
        <w:spacing w:line="360" w:lineRule="auto"/>
        <w:ind w:left="554" w:hangingChars="231" w:hanging="554"/>
        <w:rPr>
          <w:rFonts w:ascii="宋体" w:hAnsi="宋体"/>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AF1929" w:rsidRDefault="00AF1929" w:rsidP="00AF1929">
      <w:pPr>
        <w:spacing w:line="360" w:lineRule="auto"/>
        <w:ind w:left="554" w:hangingChars="231" w:hanging="554"/>
        <w:rPr>
          <w:rFonts w:ascii="宋体" w:hAnsi="宋体"/>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AF1929" w:rsidRDefault="00AF1929" w:rsidP="00AF1929">
      <w:pPr>
        <w:spacing w:line="360" w:lineRule="auto"/>
        <w:ind w:left="554" w:hangingChars="231" w:hanging="554"/>
        <w:rPr>
          <w:rFonts w:ascii="宋体" w:hAnsi="宋体"/>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AF1929" w:rsidRPr="00322B01" w:rsidRDefault="00AF1929" w:rsidP="00AF1929">
      <w:pPr>
        <w:spacing w:line="360" w:lineRule="auto"/>
        <w:ind w:left="554" w:hangingChars="231" w:hanging="554"/>
        <w:rPr>
          <w:rFonts w:ascii="宋体" w:hAnsi="宋体"/>
          <w:sz w:val="24"/>
        </w:rPr>
      </w:pPr>
      <w:r w:rsidRPr="00322B01">
        <w:rPr>
          <w:rFonts w:ascii="宋体" w:hAnsi="宋体" w:hint="eastAsia"/>
          <w:sz w:val="24"/>
        </w:rPr>
        <w:t>3.4  如产品达不到上述要求，投标人应注明其偏差。如仪器设备需要特殊工作条件（如水、电源、磁场强度、温度、湿度、动强度等）投标人应在投标书中加以说明。</w:t>
      </w:r>
    </w:p>
    <w:p w:rsidR="00AF1929" w:rsidRPr="00322B01" w:rsidRDefault="00AF1929" w:rsidP="00AF1929">
      <w:pPr>
        <w:rPr>
          <w:rFonts w:eastAsia="黑体"/>
          <w:b/>
          <w:bCs/>
          <w:kern w:val="44"/>
          <w:sz w:val="24"/>
        </w:rPr>
      </w:pPr>
    </w:p>
    <w:p w:rsidR="00AF1929" w:rsidRPr="00322B01" w:rsidRDefault="00AF1929" w:rsidP="00AF1929">
      <w:pPr>
        <w:spacing w:beforeLines="50" w:before="156" w:afterLines="50" w:after="156" w:line="360" w:lineRule="auto"/>
        <w:ind w:left="601" w:hanging="601"/>
        <w:rPr>
          <w:rFonts w:ascii="宋体" w:hAnsi="宋体"/>
          <w:b/>
          <w:sz w:val="28"/>
        </w:rPr>
      </w:pPr>
      <w:r w:rsidRPr="00322B01">
        <w:rPr>
          <w:rFonts w:ascii="宋体" w:hAnsi="宋体" w:hint="eastAsia"/>
          <w:b/>
          <w:sz w:val="28"/>
        </w:rPr>
        <w:t>4、验收标准</w:t>
      </w:r>
    </w:p>
    <w:p w:rsidR="00AF1929" w:rsidRPr="00322B01" w:rsidRDefault="00AF1929" w:rsidP="00AF1929">
      <w:pPr>
        <w:spacing w:afterLines="100" w:after="312" w:line="360" w:lineRule="auto"/>
        <w:rPr>
          <w:rFonts w:ascii="宋体" w:hAnsi="宋体"/>
          <w:sz w:val="24"/>
        </w:rPr>
      </w:pPr>
      <w:r w:rsidRPr="00322B01">
        <w:rPr>
          <w:rFonts w:ascii="宋体" w:hAnsi="宋体" w:hint="eastAsia"/>
          <w:sz w:val="24"/>
        </w:rPr>
        <w:t>除非在技术规格中另有说明，所有仪器、设备和系统按下列要求进行验收：</w:t>
      </w:r>
      <w:r w:rsidRPr="00322B01">
        <w:rPr>
          <w:rFonts w:ascii="宋体" w:hAnsi="宋体"/>
          <w:sz w:val="24"/>
        </w:rPr>
        <w:t xml:space="preserve"> </w:t>
      </w:r>
    </w:p>
    <w:p w:rsidR="00AF1929" w:rsidRPr="00322B01" w:rsidRDefault="00AF1929" w:rsidP="00AF1929">
      <w:pPr>
        <w:spacing w:line="360" w:lineRule="auto"/>
        <w:ind w:left="554" w:hangingChars="231" w:hanging="554"/>
        <w:rPr>
          <w:rFonts w:ascii="宋体" w:hAnsi="宋体"/>
          <w:sz w:val="24"/>
        </w:rPr>
      </w:pPr>
      <w:r w:rsidRPr="00322B01">
        <w:rPr>
          <w:rFonts w:ascii="宋体" w:hAnsi="宋体" w:hint="eastAsia"/>
          <w:sz w:val="24"/>
        </w:rPr>
        <w:t>4.1  仪器设备运抵安装现场后，买方将与卖方共同开箱验收</w:t>
      </w:r>
      <w:r w:rsidRPr="00322B01">
        <w:rPr>
          <w:rFonts w:ascii="宋体" w:hAnsi="宋体"/>
          <w:sz w:val="24"/>
        </w:rPr>
        <w:t xml:space="preserve">, </w:t>
      </w:r>
      <w:r w:rsidRPr="00322B01">
        <w:rPr>
          <w:rFonts w:ascii="宋体" w:hAnsi="宋体" w:hint="eastAsia"/>
          <w:sz w:val="24"/>
        </w:rPr>
        <w:t>如卖方届时不派人来</w:t>
      </w:r>
      <w:r w:rsidRPr="00322B01">
        <w:rPr>
          <w:rFonts w:ascii="宋体" w:hAnsi="宋体"/>
          <w:sz w:val="24"/>
        </w:rPr>
        <w:t xml:space="preserve">, </w:t>
      </w:r>
      <w:r w:rsidRPr="00322B01">
        <w:rPr>
          <w:rFonts w:ascii="宋体" w:hAnsi="宋体" w:hint="eastAsia"/>
          <w:sz w:val="24"/>
        </w:rPr>
        <w:t>则验收结果应以买方的验收报告为最终验收结果。验收时发现短缺、破损</w:t>
      </w:r>
      <w:r w:rsidRPr="00322B01">
        <w:rPr>
          <w:rFonts w:ascii="宋体" w:hAnsi="宋体"/>
          <w:sz w:val="24"/>
        </w:rPr>
        <w:t xml:space="preserve">, </w:t>
      </w:r>
      <w:r w:rsidRPr="00322B01">
        <w:rPr>
          <w:rFonts w:ascii="宋体" w:hAnsi="宋体" w:hint="eastAsia"/>
          <w:sz w:val="24"/>
        </w:rPr>
        <w:t>买方有权要求卖方负责更换。</w:t>
      </w:r>
    </w:p>
    <w:p w:rsidR="00AF1929" w:rsidRPr="00322B01" w:rsidRDefault="00AF1929" w:rsidP="00AF1929">
      <w:pPr>
        <w:spacing w:line="360" w:lineRule="auto"/>
        <w:ind w:left="554" w:hangingChars="231" w:hanging="554"/>
        <w:rPr>
          <w:rFonts w:ascii="宋体" w:hAnsi="宋体"/>
          <w:sz w:val="24"/>
        </w:rPr>
      </w:pPr>
      <w:r w:rsidRPr="00322B01">
        <w:rPr>
          <w:rFonts w:ascii="宋体" w:hAnsi="宋体" w:hint="eastAsia"/>
          <w:sz w:val="24"/>
        </w:rPr>
        <w:lastRenderedPageBreak/>
        <w:t xml:space="preserve">4.2  </w:t>
      </w:r>
      <w:r w:rsidRPr="00322B01">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AF1929" w:rsidRPr="00322B01" w:rsidRDefault="00AF1929" w:rsidP="00AF1929">
      <w:pPr>
        <w:spacing w:line="360" w:lineRule="auto"/>
        <w:ind w:left="554" w:hangingChars="231" w:hanging="554"/>
        <w:rPr>
          <w:rFonts w:ascii="宋体" w:hAnsi="宋体"/>
          <w:sz w:val="24"/>
        </w:rPr>
      </w:pPr>
      <w:r w:rsidRPr="00322B01">
        <w:rPr>
          <w:rFonts w:ascii="宋体" w:hAnsi="宋体" w:hint="eastAsia"/>
          <w:sz w:val="24"/>
        </w:rPr>
        <w:t xml:space="preserve">4.3  </w:t>
      </w:r>
      <w:r w:rsidRPr="00322B01">
        <w:rPr>
          <w:rFonts w:ascii="宋体" w:hAnsi="宋体"/>
          <w:sz w:val="24"/>
        </w:rPr>
        <w:t>验收由采购人、中标人及相关人员依国家有关标准、合同及有关附件要求进行，验收完毕由采购人及中标人在验收报告上签名。</w:t>
      </w:r>
    </w:p>
    <w:p w:rsidR="00AF1929" w:rsidRDefault="00AF1929" w:rsidP="00AF1929">
      <w:pPr>
        <w:pStyle w:val="a5"/>
        <w:spacing w:line="360" w:lineRule="auto"/>
        <w:ind w:left="410" w:hangingChars="170" w:hanging="410"/>
        <w:rPr>
          <w:rFonts w:hAnsi="宋体"/>
          <w:b/>
          <w:sz w:val="24"/>
          <w:szCs w:val="24"/>
        </w:rPr>
      </w:pPr>
    </w:p>
    <w:p w:rsidR="00AF1929" w:rsidRDefault="00AF1929" w:rsidP="00AF1929">
      <w:pPr>
        <w:pStyle w:val="a5"/>
        <w:spacing w:line="360" w:lineRule="auto"/>
        <w:ind w:left="410" w:hangingChars="170" w:hanging="410"/>
        <w:rPr>
          <w:rFonts w:hAnsi="宋体"/>
          <w:b/>
          <w:sz w:val="24"/>
          <w:szCs w:val="24"/>
        </w:rPr>
      </w:pPr>
      <w:r>
        <w:rPr>
          <w:rFonts w:hAnsi="宋体" w:hint="eastAsia"/>
          <w:b/>
          <w:sz w:val="24"/>
          <w:szCs w:val="24"/>
        </w:rPr>
        <w:t>5、本技术规格书中标注“*”号的为关键技术参数，对这些关键技术参数的任何负偏离将导致废标。</w:t>
      </w:r>
    </w:p>
    <w:p w:rsidR="00AF1929" w:rsidRDefault="00AF1929" w:rsidP="00AF1929">
      <w:pPr>
        <w:pStyle w:val="a5"/>
        <w:spacing w:line="360" w:lineRule="auto"/>
        <w:rPr>
          <w:rFonts w:hAnsi="宋体"/>
          <w:b/>
          <w:sz w:val="24"/>
          <w:szCs w:val="24"/>
        </w:rPr>
      </w:pPr>
    </w:p>
    <w:p w:rsidR="00AF1929" w:rsidRDefault="00AF1929" w:rsidP="00AF1929">
      <w:pPr>
        <w:pStyle w:val="a5"/>
        <w:spacing w:line="360" w:lineRule="auto"/>
        <w:rPr>
          <w:rFonts w:hAnsi="宋体"/>
          <w:b/>
          <w:sz w:val="24"/>
          <w:szCs w:val="24"/>
        </w:rPr>
      </w:pPr>
      <w:r>
        <w:rPr>
          <w:rFonts w:hAnsi="宋体" w:hint="eastAsia"/>
          <w:b/>
          <w:sz w:val="24"/>
          <w:szCs w:val="24"/>
        </w:rPr>
        <w:t>6、如在具体技术规格中有本总则不一致之处，以具体技术规格中的要求为准。</w:t>
      </w:r>
    </w:p>
    <w:p w:rsidR="00AF1929" w:rsidRPr="00E32F80" w:rsidRDefault="00AF1929" w:rsidP="00AF1929">
      <w:pPr>
        <w:spacing w:afterLines="50" w:after="156"/>
        <w:ind w:left="601" w:hanging="601"/>
      </w:pPr>
      <w:r>
        <w:rPr>
          <w:rFonts w:ascii="宋体" w:hAnsi="宋体"/>
          <w:b/>
          <w:sz w:val="28"/>
        </w:rPr>
        <w:br w:type="page"/>
      </w:r>
    </w:p>
    <w:p w:rsidR="00AF1929" w:rsidRPr="00026887" w:rsidRDefault="00AF1929" w:rsidP="00AF1929">
      <w:pPr>
        <w:tabs>
          <w:tab w:val="left" w:pos="720"/>
        </w:tabs>
        <w:adjustRightInd w:val="0"/>
        <w:snapToGrid w:val="0"/>
        <w:spacing w:line="360" w:lineRule="auto"/>
        <w:outlineLvl w:val="1"/>
        <w:rPr>
          <w:rFonts w:ascii="宋体" w:hAnsi="宋体"/>
          <w:b/>
          <w:sz w:val="30"/>
          <w:szCs w:val="30"/>
        </w:rPr>
      </w:pPr>
      <w:r>
        <w:rPr>
          <w:rFonts w:ascii="宋体" w:hAnsi="宋体" w:hint="eastAsia"/>
          <w:b/>
          <w:sz w:val="30"/>
          <w:szCs w:val="30"/>
        </w:rPr>
        <w:lastRenderedPageBreak/>
        <w:t>二、</w:t>
      </w:r>
      <w:r w:rsidRPr="009830AD">
        <w:rPr>
          <w:rFonts w:ascii="宋体" w:hAnsi="宋体" w:hint="eastAsia"/>
          <w:b/>
          <w:sz w:val="30"/>
          <w:szCs w:val="30"/>
        </w:rPr>
        <w:t>具体技术规格</w:t>
      </w:r>
    </w:p>
    <w:p w:rsidR="00AF1929" w:rsidRDefault="00AF1929" w:rsidP="00AF1929">
      <w:pPr>
        <w:spacing w:afterLines="50" w:after="156"/>
        <w:ind w:leftChars="285" w:left="598" w:firstLineChars="700" w:firstLine="1687"/>
        <w:rPr>
          <w:rFonts w:ascii="Times New Roman" w:hAnsi="Times New Roman"/>
          <w:b/>
          <w:position w:val="-20"/>
          <w:sz w:val="24"/>
        </w:rPr>
      </w:pPr>
      <w:r w:rsidRPr="00322B01">
        <w:rPr>
          <w:rFonts w:ascii="Times New Roman" w:hAnsi="Times New Roman" w:hint="eastAsia"/>
          <w:b/>
          <w:position w:val="-20"/>
          <w:sz w:val="24"/>
        </w:rPr>
        <w:t>第</w:t>
      </w:r>
      <w:r w:rsidRPr="00322B01">
        <w:rPr>
          <w:rFonts w:ascii="Times New Roman" w:hAnsi="Times New Roman" w:hint="eastAsia"/>
          <w:b/>
          <w:position w:val="-20"/>
          <w:sz w:val="24"/>
        </w:rPr>
        <w:t>1</w:t>
      </w:r>
      <w:r w:rsidRPr="00322B01">
        <w:rPr>
          <w:rFonts w:ascii="Times New Roman" w:hAnsi="Times New Roman" w:hint="eastAsia"/>
          <w:b/>
          <w:position w:val="-20"/>
          <w:sz w:val="24"/>
        </w:rPr>
        <w:t>包：</w:t>
      </w:r>
      <w:r>
        <w:rPr>
          <w:rFonts w:ascii="Times New Roman" w:hAnsi="Times New Roman" w:hint="eastAsia"/>
          <w:b/>
          <w:position w:val="-20"/>
          <w:sz w:val="24"/>
        </w:rPr>
        <w:t>机载地面两用式高光谱成像系统</w:t>
      </w:r>
    </w:p>
    <w:p w:rsidR="00AF1929" w:rsidRDefault="00AF1929" w:rsidP="00AF1929">
      <w:pPr>
        <w:spacing w:afterLines="50" w:after="156"/>
        <w:ind w:leftChars="285" w:left="598" w:firstLineChars="700" w:firstLine="1687"/>
        <w:rPr>
          <w:rFonts w:ascii="Times New Roman" w:hAnsi="Times New Roman"/>
          <w:b/>
          <w:position w:val="-20"/>
          <w:sz w:val="24"/>
        </w:rPr>
      </w:pPr>
    </w:p>
    <w:p w:rsidR="00AF1929" w:rsidRDefault="00AF1929" w:rsidP="00AF1929">
      <w:pPr>
        <w:tabs>
          <w:tab w:val="left" w:pos="0"/>
        </w:tabs>
        <w:spacing w:line="360" w:lineRule="auto"/>
        <w:ind w:leftChars="-205" w:left="-430" w:firstLineChars="100" w:firstLine="241"/>
        <w:rPr>
          <w:rFonts w:ascii="宋体" w:hAnsi="宋体" w:cs="Arial"/>
          <w:b/>
          <w:sz w:val="24"/>
        </w:rPr>
      </w:pPr>
      <w:r>
        <w:rPr>
          <w:rFonts w:ascii="宋体" w:hAnsi="宋体" w:cs="Arial" w:hint="eastAsia"/>
          <w:b/>
          <w:sz w:val="24"/>
        </w:rPr>
        <w:t>1.产品名称、数量：</w:t>
      </w:r>
    </w:p>
    <w:p w:rsidR="00AF1929" w:rsidRPr="00026887" w:rsidRDefault="00AF1929" w:rsidP="00AF1929">
      <w:pPr>
        <w:tabs>
          <w:tab w:val="left" w:pos="0"/>
        </w:tabs>
        <w:spacing w:line="360" w:lineRule="auto"/>
        <w:ind w:leftChars="-205" w:left="-430" w:firstLineChars="200" w:firstLine="480"/>
        <w:rPr>
          <w:rFonts w:ascii="宋体" w:hAnsi="宋体" w:cs="Arial"/>
          <w:b/>
          <w:sz w:val="24"/>
        </w:rPr>
      </w:pPr>
      <w:r w:rsidRPr="00026887">
        <w:rPr>
          <w:rFonts w:ascii="宋体" w:hAnsi="宋体" w:cs="Arial" w:hint="eastAsia"/>
          <w:sz w:val="24"/>
        </w:rPr>
        <w:t>产品名称：机载地面两用式高光谱成像系统</w:t>
      </w:r>
    </w:p>
    <w:p w:rsidR="00AF1929" w:rsidRPr="00026887" w:rsidRDefault="00AF1929" w:rsidP="00AF1929">
      <w:pPr>
        <w:tabs>
          <w:tab w:val="left" w:pos="0"/>
        </w:tabs>
        <w:spacing w:line="360" w:lineRule="auto"/>
        <w:ind w:leftChars="-205" w:left="-430" w:firstLineChars="200" w:firstLine="480"/>
        <w:rPr>
          <w:rFonts w:ascii="宋体" w:hAnsi="宋体" w:cs="Arial"/>
          <w:b/>
          <w:sz w:val="24"/>
        </w:rPr>
      </w:pPr>
      <w:r w:rsidRPr="00026887">
        <w:rPr>
          <w:rFonts w:ascii="宋体" w:hAnsi="宋体" w:cs="Arial" w:hint="eastAsia"/>
          <w:sz w:val="24"/>
        </w:rPr>
        <w:t>数量：1套</w:t>
      </w:r>
    </w:p>
    <w:p w:rsidR="00AF1929" w:rsidRPr="00026887" w:rsidRDefault="00AF1929" w:rsidP="00AF1929">
      <w:pPr>
        <w:tabs>
          <w:tab w:val="left" w:pos="-426"/>
        </w:tabs>
        <w:spacing w:line="480" w:lineRule="auto"/>
        <w:ind w:left="294"/>
        <w:rPr>
          <w:rFonts w:ascii="宋体" w:hAnsi="宋体" w:cs="Arial"/>
          <w:sz w:val="24"/>
        </w:rPr>
      </w:pPr>
    </w:p>
    <w:p w:rsidR="00AF1929" w:rsidRDefault="00AF1929" w:rsidP="00AF1929">
      <w:pPr>
        <w:tabs>
          <w:tab w:val="left" w:pos="0"/>
        </w:tabs>
        <w:spacing w:line="360" w:lineRule="auto"/>
        <w:ind w:leftChars="-205" w:left="-430" w:firstLineChars="100" w:firstLine="241"/>
        <w:rPr>
          <w:rFonts w:ascii="宋体" w:hAnsi="宋体" w:cs="Arial"/>
          <w:b/>
          <w:sz w:val="24"/>
        </w:rPr>
      </w:pPr>
      <w:r w:rsidRPr="00026887">
        <w:rPr>
          <w:rFonts w:ascii="宋体" w:hAnsi="宋体" w:cs="Arial" w:hint="eastAsia"/>
          <w:b/>
          <w:sz w:val="24"/>
        </w:rPr>
        <w:t>2.用途</w:t>
      </w:r>
    </w:p>
    <w:p w:rsidR="00AF1929" w:rsidRPr="00026887" w:rsidRDefault="00AF1929" w:rsidP="00AF1929">
      <w:pPr>
        <w:tabs>
          <w:tab w:val="left" w:pos="0"/>
        </w:tabs>
        <w:spacing w:line="360" w:lineRule="auto"/>
        <w:ind w:leftChars="-205" w:left="-430" w:firstLineChars="100" w:firstLine="240"/>
        <w:rPr>
          <w:rFonts w:ascii="宋体" w:hAnsi="宋体" w:cs="Arial"/>
          <w:sz w:val="24"/>
        </w:rPr>
      </w:pPr>
      <w:r w:rsidRPr="00026887">
        <w:rPr>
          <w:rFonts w:ascii="宋体" w:hAnsi="宋体" w:cs="Arial"/>
          <w:sz w:val="24"/>
        </w:rPr>
        <w:t>用于</w:t>
      </w:r>
      <w:r w:rsidRPr="00026887">
        <w:rPr>
          <w:rFonts w:ascii="宋体" w:hAnsi="宋体" w:cs="Arial" w:hint="eastAsia"/>
          <w:sz w:val="24"/>
        </w:rPr>
        <w:t>中小型区域尺度上的植被无人机载高光谱遥感成像和地面暗箱高光谱成像，以及户外小尺度高光谱成像。</w:t>
      </w:r>
    </w:p>
    <w:p w:rsidR="00AF1929" w:rsidRPr="00026887" w:rsidRDefault="00AF1929" w:rsidP="00AF1929">
      <w:pPr>
        <w:tabs>
          <w:tab w:val="left" w:pos="0"/>
        </w:tabs>
        <w:spacing w:line="360" w:lineRule="auto"/>
        <w:ind w:left="-430"/>
        <w:rPr>
          <w:rFonts w:ascii="宋体" w:hAnsi="宋体" w:cs="Arial"/>
          <w:b/>
          <w:sz w:val="24"/>
        </w:rPr>
      </w:pPr>
    </w:p>
    <w:p w:rsidR="00AF1929" w:rsidRPr="00026887" w:rsidRDefault="00AF1929" w:rsidP="00AF1929">
      <w:pPr>
        <w:tabs>
          <w:tab w:val="left" w:pos="0"/>
        </w:tabs>
        <w:spacing w:line="360" w:lineRule="auto"/>
        <w:ind w:leftChars="-205" w:left="-430" w:firstLineChars="100" w:firstLine="241"/>
        <w:rPr>
          <w:rFonts w:ascii="宋体" w:hAnsi="宋体" w:cs="Arial"/>
          <w:b/>
          <w:sz w:val="24"/>
        </w:rPr>
      </w:pPr>
      <w:r w:rsidRPr="00026887">
        <w:rPr>
          <w:rFonts w:ascii="宋体" w:hAnsi="宋体" w:cs="Arial" w:hint="eastAsia"/>
          <w:b/>
          <w:sz w:val="24"/>
        </w:rPr>
        <w:t>3.采购预算及资金来源：</w:t>
      </w:r>
    </w:p>
    <w:p w:rsidR="00AF1929" w:rsidRPr="00026887" w:rsidRDefault="00AF1929" w:rsidP="00AF1929">
      <w:pPr>
        <w:tabs>
          <w:tab w:val="left" w:pos="0"/>
        </w:tabs>
        <w:spacing w:line="360" w:lineRule="auto"/>
        <w:ind w:leftChars="-205" w:left="-430" w:firstLineChars="100" w:firstLine="240"/>
        <w:rPr>
          <w:rFonts w:ascii="宋体" w:hAnsi="宋体" w:cs="Arial"/>
          <w:sz w:val="24"/>
        </w:rPr>
      </w:pPr>
      <w:r w:rsidRPr="00026887">
        <w:rPr>
          <w:rFonts w:ascii="宋体" w:hAnsi="宋体" w:cs="Arial" w:hint="eastAsia"/>
          <w:sz w:val="24"/>
        </w:rPr>
        <w:t>采购预算: 60万人民币</w:t>
      </w:r>
    </w:p>
    <w:p w:rsidR="00AF1929" w:rsidRPr="00026887" w:rsidRDefault="00AF1929" w:rsidP="00AF1929">
      <w:pPr>
        <w:tabs>
          <w:tab w:val="left" w:pos="0"/>
        </w:tabs>
        <w:spacing w:line="360" w:lineRule="auto"/>
        <w:ind w:leftChars="-205" w:left="-430" w:firstLineChars="100" w:firstLine="240"/>
        <w:rPr>
          <w:rFonts w:ascii="宋体" w:hAnsi="宋体" w:cs="Arial"/>
          <w:sz w:val="24"/>
        </w:rPr>
      </w:pPr>
      <w:r w:rsidRPr="00026887">
        <w:rPr>
          <w:rFonts w:ascii="宋体" w:hAnsi="宋体" w:cs="Arial" w:hint="eastAsia"/>
          <w:sz w:val="24"/>
        </w:rPr>
        <w:t>或者最高限价（如有）：60万人民币</w:t>
      </w:r>
    </w:p>
    <w:p w:rsidR="00AF1929" w:rsidRPr="00026887" w:rsidRDefault="00AF1929" w:rsidP="00AF1929">
      <w:pPr>
        <w:tabs>
          <w:tab w:val="left" w:pos="0"/>
        </w:tabs>
        <w:spacing w:line="360" w:lineRule="auto"/>
        <w:ind w:leftChars="-205" w:left="-430" w:firstLineChars="100" w:firstLine="240"/>
        <w:rPr>
          <w:rFonts w:ascii="宋体" w:hAnsi="宋体" w:cs="Arial"/>
          <w:sz w:val="24"/>
        </w:rPr>
      </w:pPr>
      <w:r w:rsidRPr="00026887">
        <w:rPr>
          <w:rFonts w:ascii="宋体" w:hAnsi="宋体" w:cs="Arial" w:hint="eastAsia"/>
          <w:sz w:val="24"/>
        </w:rPr>
        <w:t>资金来源：财政性资金</w:t>
      </w:r>
    </w:p>
    <w:p w:rsidR="00AF1929" w:rsidRPr="00026887" w:rsidRDefault="00AF1929" w:rsidP="00AF1929">
      <w:pPr>
        <w:tabs>
          <w:tab w:val="left" w:pos="0"/>
        </w:tabs>
        <w:spacing w:line="360" w:lineRule="auto"/>
        <w:ind w:leftChars="-205" w:left="-430" w:firstLineChars="100" w:firstLine="241"/>
        <w:rPr>
          <w:rFonts w:ascii="宋体" w:hAnsi="宋体" w:cs="Arial"/>
          <w:b/>
          <w:sz w:val="24"/>
        </w:rPr>
      </w:pPr>
    </w:p>
    <w:p w:rsidR="00AF1929" w:rsidRPr="00026887" w:rsidRDefault="00AF1929" w:rsidP="00AF1929">
      <w:pPr>
        <w:tabs>
          <w:tab w:val="left" w:pos="0"/>
        </w:tabs>
        <w:spacing w:line="360" w:lineRule="auto"/>
        <w:ind w:leftChars="-205" w:left="-430" w:firstLineChars="100" w:firstLine="241"/>
        <w:rPr>
          <w:rFonts w:ascii="宋体" w:hAnsi="宋体" w:cs="Arial"/>
          <w:b/>
          <w:sz w:val="24"/>
        </w:rPr>
      </w:pPr>
      <w:r w:rsidRPr="00026887">
        <w:rPr>
          <w:rFonts w:ascii="宋体" w:hAnsi="宋体" w:cs="Arial" w:hint="eastAsia"/>
          <w:b/>
          <w:sz w:val="24"/>
        </w:rPr>
        <w:t xml:space="preserve">4.技术要求： </w:t>
      </w:r>
    </w:p>
    <w:p w:rsidR="00AF1929" w:rsidRPr="00026887" w:rsidRDefault="00AF1929" w:rsidP="00AF1929">
      <w:pPr>
        <w:pStyle w:val="1"/>
        <w:widowControl w:val="0"/>
        <w:spacing w:after="0" w:line="360" w:lineRule="auto"/>
        <w:ind w:left="0"/>
        <w:jc w:val="both"/>
        <w:rPr>
          <w:rFonts w:ascii="宋体" w:hAnsi="宋体" w:cs="Arial"/>
          <w:b/>
          <w:bCs/>
          <w:lang w:eastAsia="zh-CN"/>
        </w:rPr>
      </w:pPr>
      <w:r w:rsidRPr="00026887">
        <w:rPr>
          <w:rFonts w:ascii="宋体" w:hAnsi="宋体" w:cs="Arial" w:hint="eastAsia"/>
          <w:b/>
          <w:bCs/>
          <w:lang w:eastAsia="zh-CN"/>
        </w:rPr>
        <w:t>4.1机载高光谱成像仪</w:t>
      </w:r>
      <w:r w:rsidRPr="00EE4ADC">
        <w:rPr>
          <w:rFonts w:ascii="宋体" w:hAnsi="宋体" w:cs="Arial" w:hint="eastAsia"/>
          <w:b/>
          <w:bCs/>
          <w:lang w:eastAsia="zh-CN"/>
        </w:rPr>
        <w:t>（核心产品）</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 xml:space="preserve">4.1.1光谱范围：400-1000 nm；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 xml:space="preserve">4.1.2光谱分辨率：≤3.5nm；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sz w:val="28"/>
          <w:szCs w:val="28"/>
          <w:lang w:eastAsia="zh-CN"/>
        </w:rPr>
        <w:t>*</w:t>
      </w:r>
      <w:r w:rsidRPr="00026887">
        <w:rPr>
          <w:rFonts w:ascii="宋体" w:hAnsi="宋体" w:cs="Arial" w:hint="eastAsia"/>
          <w:lang w:eastAsia="zh-CN"/>
        </w:rPr>
        <w:t xml:space="preserve">4.1.3采样间隔：≤1nm；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sz w:val="28"/>
          <w:szCs w:val="28"/>
          <w:lang w:eastAsia="zh-CN"/>
        </w:rPr>
        <w:t>*</w:t>
      </w:r>
      <w:r w:rsidRPr="00026887">
        <w:rPr>
          <w:rFonts w:ascii="宋体" w:hAnsi="宋体" w:cs="Arial" w:hint="eastAsia"/>
          <w:lang w:eastAsia="zh-CN"/>
        </w:rPr>
        <w:t xml:space="preserve">4.1.4光谱通道数：176、 360、720、1440可选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 xml:space="preserve">4.1.5 空间通道数：960 、1920可选；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sz w:val="28"/>
          <w:szCs w:val="28"/>
          <w:lang w:eastAsia="zh-CN"/>
        </w:rPr>
        <w:t>*</w:t>
      </w:r>
      <w:r w:rsidRPr="00026887">
        <w:rPr>
          <w:rFonts w:ascii="宋体" w:hAnsi="宋体" w:cs="Arial" w:hint="eastAsia"/>
          <w:lang w:eastAsia="zh-CN"/>
        </w:rPr>
        <w:t>4.1.6 拍摄方式：悬停（内置推扫）及无人机</w:t>
      </w:r>
      <w:proofErr w:type="gramStart"/>
      <w:r w:rsidRPr="00026887">
        <w:rPr>
          <w:rFonts w:ascii="宋体" w:hAnsi="宋体" w:cs="Arial" w:hint="eastAsia"/>
          <w:lang w:eastAsia="zh-CN"/>
        </w:rPr>
        <w:t>外置推扫两用式</w:t>
      </w:r>
      <w:proofErr w:type="gramEnd"/>
      <w:r w:rsidRPr="00026887">
        <w:rPr>
          <w:rFonts w:ascii="宋体" w:hAnsi="宋体" w:cs="Arial" w:hint="eastAsia"/>
          <w:lang w:eastAsia="zh-CN"/>
        </w:rPr>
        <w:t xml:space="preserve">；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 xml:space="preserve">4.1.7 像素间距：4.54μm ；     </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4.1.8 连接方式：USB3.0；</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4.1.9 最短单幅成像时间≤7s；</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sz w:val="28"/>
          <w:szCs w:val="28"/>
          <w:lang w:eastAsia="zh-CN"/>
        </w:rPr>
        <w:t>*</w:t>
      </w:r>
      <w:r w:rsidRPr="00026887">
        <w:rPr>
          <w:rFonts w:ascii="宋体" w:hAnsi="宋体" w:cs="Arial" w:hint="eastAsia"/>
          <w:lang w:eastAsia="zh-CN"/>
        </w:rPr>
        <w:t>4.1.10空间分辨率：≤0.12米@23mm镜头，高度300米；</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lastRenderedPageBreak/>
        <w:t>4.1.11相机总重量：≤1.5kg；</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4.1.12 内置储存≥240G</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4.1.13 功率≤45W</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4.1.14相机输出≥14bit；</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4.1.15横向视角FOV ≥21°@23mm镜头</w:t>
      </w:r>
    </w:p>
    <w:p w:rsidR="00AF1929" w:rsidRPr="00026887" w:rsidRDefault="00AF1929" w:rsidP="00AF1929">
      <w:pPr>
        <w:pStyle w:val="1"/>
        <w:widowControl w:val="0"/>
        <w:spacing w:after="0" w:line="360" w:lineRule="auto"/>
        <w:ind w:left="0"/>
        <w:jc w:val="both"/>
        <w:rPr>
          <w:rFonts w:ascii="宋体" w:hAnsi="宋体" w:cs="Arial"/>
          <w:lang w:eastAsia="zh-CN"/>
        </w:rPr>
      </w:pPr>
      <w:r w:rsidRPr="00026887">
        <w:rPr>
          <w:rFonts w:ascii="宋体" w:hAnsi="宋体" w:cs="Arial" w:hint="eastAsia"/>
          <w:lang w:eastAsia="zh-CN"/>
        </w:rPr>
        <w:t>4.1.16 采集及预处理软件：具有辅助取景窗口，有自动曝光、自动速度匹配功能，具有数据快速预览功能，具有黑白校正、区域校正、镜头校准等功能。</w:t>
      </w:r>
    </w:p>
    <w:p w:rsidR="00AF1929" w:rsidRPr="00026887" w:rsidRDefault="00AF1929" w:rsidP="00AF1929">
      <w:pPr>
        <w:pStyle w:val="1"/>
        <w:spacing w:line="360" w:lineRule="auto"/>
        <w:ind w:left="0"/>
        <w:rPr>
          <w:rFonts w:ascii="宋体" w:hAnsi="宋体" w:cs="Arial"/>
          <w:highlight w:val="yellow"/>
          <w:lang w:eastAsia="zh-CN"/>
        </w:rPr>
      </w:pPr>
      <w:r w:rsidRPr="00026887">
        <w:rPr>
          <w:rFonts w:ascii="宋体" w:hAnsi="宋体" w:cs="Arial" w:hint="eastAsia"/>
          <w:b/>
          <w:bCs/>
          <w:lang w:eastAsia="zh-CN"/>
        </w:rPr>
        <w:t>4</w:t>
      </w:r>
      <w:r w:rsidRPr="00026887">
        <w:rPr>
          <w:rFonts w:ascii="宋体" w:hAnsi="宋体" w:cs="Arial"/>
          <w:b/>
          <w:bCs/>
          <w:lang w:eastAsia="zh-CN"/>
        </w:rPr>
        <w:t>.2</w:t>
      </w:r>
      <w:r w:rsidRPr="00026887">
        <w:rPr>
          <w:rFonts w:ascii="宋体" w:hAnsi="宋体" w:cs="Arial" w:hint="eastAsia"/>
          <w:b/>
          <w:bCs/>
          <w:lang w:eastAsia="zh-CN"/>
        </w:rPr>
        <w:t xml:space="preserve"> 室内暗箱</w:t>
      </w:r>
      <w:r w:rsidRPr="00026887">
        <w:rPr>
          <w:rFonts w:ascii="宋体" w:hAnsi="宋体" w:cs="Arial"/>
          <w:lang w:eastAsia="zh-CN"/>
        </w:rPr>
        <w:t>：</w:t>
      </w:r>
    </w:p>
    <w:p w:rsidR="00AF1929" w:rsidRPr="00026887" w:rsidRDefault="00AF1929" w:rsidP="00AF1929">
      <w:pPr>
        <w:pStyle w:val="1"/>
        <w:spacing w:line="360" w:lineRule="auto"/>
        <w:ind w:left="0"/>
        <w:rPr>
          <w:rFonts w:ascii="宋体" w:hAnsi="宋体" w:cs="Arial"/>
          <w:lang w:eastAsia="zh-CN"/>
        </w:rPr>
      </w:pPr>
      <w:r w:rsidRPr="00026887">
        <w:rPr>
          <w:rFonts w:ascii="宋体" w:hAnsi="宋体" w:cs="Arial" w:hint="eastAsia"/>
          <w:lang w:eastAsia="zh-CN"/>
        </w:rPr>
        <w:t>4.2.1尺寸：＜</w:t>
      </w:r>
      <w:r w:rsidRPr="00026887">
        <w:rPr>
          <w:rFonts w:ascii="宋体" w:hAnsi="宋体" w:hint="eastAsia"/>
          <w:lang w:eastAsia="zh-CN"/>
        </w:rPr>
        <w:t>650</w:t>
      </w:r>
      <w:r w:rsidRPr="00026887">
        <w:rPr>
          <w:rFonts w:ascii="宋体" w:hAnsi="宋体"/>
          <w:lang w:eastAsia="zh-CN"/>
        </w:rPr>
        <w:t>mm*500mm*</w:t>
      </w:r>
      <w:r w:rsidRPr="00026887">
        <w:rPr>
          <w:rFonts w:ascii="宋体" w:hAnsi="宋体" w:hint="eastAsia"/>
          <w:lang w:eastAsia="zh-CN"/>
        </w:rPr>
        <w:t>5</w:t>
      </w:r>
      <w:r w:rsidRPr="00026887">
        <w:rPr>
          <w:rFonts w:ascii="宋体" w:hAnsi="宋体"/>
          <w:lang w:eastAsia="zh-CN"/>
        </w:rPr>
        <w:t>00mm</w:t>
      </w:r>
      <w:r w:rsidRPr="00026887">
        <w:rPr>
          <w:rFonts w:ascii="宋体" w:hAnsi="宋体" w:cs="Arial" w:hint="eastAsia"/>
          <w:lang w:eastAsia="zh-CN"/>
        </w:rPr>
        <w:t>；</w:t>
      </w:r>
    </w:p>
    <w:p w:rsidR="00AF1929" w:rsidRPr="00026887" w:rsidRDefault="00AF1929" w:rsidP="00AF1929">
      <w:pPr>
        <w:pStyle w:val="1"/>
        <w:spacing w:line="360" w:lineRule="auto"/>
        <w:ind w:left="0"/>
        <w:rPr>
          <w:rFonts w:ascii="宋体" w:hAnsi="宋体" w:cs="Arial"/>
          <w:lang w:eastAsia="zh-CN"/>
        </w:rPr>
      </w:pPr>
      <w:r w:rsidRPr="00026887">
        <w:rPr>
          <w:rFonts w:ascii="宋体" w:hAnsi="宋体" w:cs="Arial" w:hint="eastAsia"/>
          <w:lang w:eastAsia="zh-CN"/>
        </w:rPr>
        <w:t>4.2.2 样品台：可手动升降 30 x 30cm；</w:t>
      </w:r>
    </w:p>
    <w:p w:rsidR="00AF1929" w:rsidRPr="00026887" w:rsidRDefault="00AF1929" w:rsidP="00AF1929">
      <w:pPr>
        <w:pStyle w:val="1"/>
        <w:spacing w:line="360" w:lineRule="auto"/>
        <w:ind w:left="0"/>
        <w:rPr>
          <w:rFonts w:ascii="宋体" w:hAnsi="宋体" w:cs="Arial"/>
          <w:lang w:eastAsia="zh-CN"/>
        </w:rPr>
      </w:pPr>
      <w:r w:rsidRPr="00026887">
        <w:rPr>
          <w:rFonts w:ascii="宋体" w:hAnsi="宋体" w:cs="Arial" w:hint="eastAsia"/>
          <w:lang w:eastAsia="zh-CN"/>
        </w:rPr>
        <w:t>4.2.3 光源：4 X 50W；</w:t>
      </w:r>
    </w:p>
    <w:p w:rsidR="00AF1929" w:rsidRPr="00026887" w:rsidRDefault="00AF1929" w:rsidP="00AF1929">
      <w:pPr>
        <w:pStyle w:val="1"/>
        <w:spacing w:line="360" w:lineRule="auto"/>
        <w:ind w:left="0"/>
        <w:rPr>
          <w:rFonts w:ascii="宋体" w:hAnsi="宋体" w:cs="Arial"/>
          <w:lang w:eastAsia="zh-CN"/>
        </w:rPr>
      </w:pPr>
      <w:r w:rsidRPr="00026887">
        <w:rPr>
          <w:rFonts w:ascii="宋体" w:hAnsi="宋体" w:cs="Arial" w:hint="eastAsia"/>
          <w:lang w:eastAsia="zh-CN"/>
        </w:rPr>
        <w:t>4.2.4 内部喷涂材料：</w:t>
      </w:r>
      <w:proofErr w:type="gramStart"/>
      <w:r w:rsidRPr="00026887">
        <w:rPr>
          <w:rFonts w:ascii="宋体" w:hAnsi="宋体" w:cs="Arial" w:hint="eastAsia"/>
          <w:lang w:eastAsia="zh-CN"/>
        </w:rPr>
        <w:t>匀光材料</w:t>
      </w:r>
      <w:proofErr w:type="gramEnd"/>
    </w:p>
    <w:p w:rsidR="00AF1929" w:rsidRPr="00026887" w:rsidRDefault="00AF1929" w:rsidP="00AF1929">
      <w:pPr>
        <w:pStyle w:val="1"/>
        <w:spacing w:line="360" w:lineRule="auto"/>
        <w:ind w:left="0"/>
        <w:rPr>
          <w:rFonts w:ascii="宋体" w:hAnsi="宋体" w:cs="Arial"/>
          <w:b/>
          <w:bCs/>
          <w:lang w:eastAsia="zh-CN"/>
        </w:rPr>
      </w:pPr>
      <w:r w:rsidRPr="00026887">
        <w:rPr>
          <w:rFonts w:ascii="宋体" w:hAnsi="宋体" w:cs="Arial" w:hint="eastAsia"/>
          <w:b/>
          <w:bCs/>
          <w:lang w:eastAsia="zh-CN"/>
        </w:rPr>
        <w:t>4.3  数据拼接软件功能介绍</w:t>
      </w:r>
    </w:p>
    <w:p w:rsidR="00AF1929" w:rsidRPr="00026887" w:rsidRDefault="00AF1929" w:rsidP="00AF1929">
      <w:pPr>
        <w:pStyle w:val="1"/>
        <w:spacing w:line="360" w:lineRule="auto"/>
        <w:ind w:left="0"/>
        <w:rPr>
          <w:rFonts w:ascii="宋体" w:hAnsi="宋体" w:cs="Arial"/>
          <w:lang w:eastAsia="zh-CN"/>
        </w:rPr>
      </w:pPr>
      <w:r w:rsidRPr="00026887">
        <w:rPr>
          <w:rFonts w:ascii="宋体" w:hAnsi="宋体" w:cs="Arial" w:hint="eastAsia"/>
          <w:bCs/>
          <w:lang w:eastAsia="zh-CN"/>
        </w:rPr>
        <w:t xml:space="preserve">4.3.1. </w:t>
      </w:r>
      <w:r w:rsidRPr="00026887">
        <w:rPr>
          <w:rFonts w:ascii="宋体" w:hAnsi="宋体" w:cs="Arial"/>
          <w:bCs/>
          <w:lang w:eastAsia="zh-CN"/>
        </w:rPr>
        <w:t>异常高度影像的自动删除；支持多种拼接方法和投影算法选择拼接；拼接后数据具有匀色功能；能选择</w:t>
      </w:r>
      <w:r w:rsidRPr="00026887">
        <w:rPr>
          <w:rFonts w:ascii="宋体" w:hAnsi="宋体" w:cs="Arial" w:hint="eastAsia"/>
          <w:bCs/>
          <w:lang w:eastAsia="zh-CN"/>
        </w:rPr>
        <w:t>任意三</w:t>
      </w:r>
      <w:r w:rsidRPr="00026887">
        <w:rPr>
          <w:rFonts w:ascii="宋体" w:hAnsi="宋体" w:cs="Arial"/>
          <w:bCs/>
          <w:lang w:eastAsia="zh-CN"/>
        </w:rPr>
        <w:t>波段进行快速的</w:t>
      </w:r>
      <w:r w:rsidRPr="00026887">
        <w:rPr>
          <w:rFonts w:ascii="宋体" w:hAnsi="宋体"/>
          <w:lang w:eastAsia="zh-CN"/>
        </w:rPr>
        <w:t>拼接，以方便即时观看效果； 支持选取任意波段拼接；支持选择不同的</w:t>
      </w:r>
      <w:proofErr w:type="gramStart"/>
      <w:r w:rsidRPr="00026887">
        <w:rPr>
          <w:rFonts w:ascii="宋体" w:hAnsi="宋体"/>
          <w:lang w:eastAsia="zh-CN"/>
        </w:rPr>
        <w:t>重采</w:t>
      </w:r>
      <w:proofErr w:type="gramEnd"/>
      <w:r w:rsidRPr="00026887">
        <w:rPr>
          <w:rFonts w:ascii="宋体" w:hAnsi="宋体"/>
          <w:lang w:eastAsia="zh-CN"/>
        </w:rPr>
        <w:t>样方式；支持亮度选择拼接；支持反射校正后浮点数据拼接；支持福亮度转反射率拼接；支持输出格式选择；自动输出处理报告</w:t>
      </w:r>
      <w:r w:rsidRPr="00026887">
        <w:rPr>
          <w:rFonts w:ascii="宋体" w:hAnsi="宋体" w:hint="eastAsia"/>
          <w:lang w:eastAsia="zh-CN"/>
        </w:rPr>
        <w:t>。</w:t>
      </w:r>
    </w:p>
    <w:p w:rsidR="00AF1929" w:rsidRPr="00026887" w:rsidRDefault="00AF1929" w:rsidP="00AF1929">
      <w:pPr>
        <w:tabs>
          <w:tab w:val="left" w:pos="0"/>
        </w:tabs>
        <w:spacing w:line="360" w:lineRule="auto"/>
        <w:rPr>
          <w:rFonts w:ascii="宋体" w:hAnsi="宋体" w:cs="Arial"/>
          <w:kern w:val="0"/>
          <w:sz w:val="24"/>
        </w:rPr>
      </w:pPr>
    </w:p>
    <w:p w:rsidR="00AF1929" w:rsidRPr="00026887" w:rsidRDefault="00AF1929" w:rsidP="00AF1929">
      <w:pPr>
        <w:tabs>
          <w:tab w:val="left" w:pos="0"/>
        </w:tabs>
        <w:spacing w:line="480" w:lineRule="auto"/>
        <w:ind w:left="-430"/>
        <w:rPr>
          <w:rFonts w:ascii="宋体" w:hAnsi="宋体" w:cs="Arial"/>
          <w:b/>
          <w:kern w:val="0"/>
          <w:sz w:val="24"/>
        </w:rPr>
      </w:pPr>
      <w:r w:rsidRPr="00026887">
        <w:rPr>
          <w:rFonts w:ascii="宋体" w:hAnsi="宋体" w:cs="Arial" w:hint="eastAsia"/>
          <w:kern w:val="0"/>
          <w:sz w:val="24"/>
        </w:rPr>
        <w:t xml:space="preserve"> </w:t>
      </w:r>
      <w:r w:rsidRPr="00026887">
        <w:rPr>
          <w:rFonts w:ascii="宋体" w:hAnsi="宋体" w:cs="Arial" w:hint="eastAsia"/>
          <w:b/>
          <w:sz w:val="24"/>
        </w:rPr>
        <w:t>五.产品配置要求</w:t>
      </w:r>
      <w:r w:rsidRPr="00026887">
        <w:rPr>
          <w:rFonts w:ascii="宋体" w:hAnsi="宋体" w:cs="Arial" w:hint="eastAsia"/>
          <w:b/>
          <w:kern w:val="0"/>
          <w:sz w:val="24"/>
        </w:rPr>
        <w:t>：</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.1</w:t>
      </w:r>
      <w:r w:rsidRPr="00026887">
        <w:rPr>
          <w:rFonts w:ascii="宋体" w:hAnsi="宋体" w:cs="Arial" w:hint="eastAsia"/>
          <w:lang w:eastAsia="zh-CN"/>
        </w:rPr>
        <w:t xml:space="preserve">  </w:t>
      </w:r>
      <w:r w:rsidRPr="00026887">
        <w:rPr>
          <w:rFonts w:ascii="宋体" w:hAnsi="宋体" w:cs="Arial"/>
          <w:lang w:eastAsia="zh-CN"/>
        </w:rPr>
        <w:t>高光谱成像仪</w:t>
      </w:r>
      <w:r w:rsidRPr="00026887">
        <w:rPr>
          <w:rFonts w:ascii="宋体" w:hAnsi="宋体" w:cs="Arial" w:hint="eastAsia"/>
          <w:lang w:eastAsia="zh-CN"/>
        </w:rPr>
        <w:t xml:space="preserve">主机 </w:t>
      </w:r>
      <w:r w:rsidRPr="00026887">
        <w:rPr>
          <w:rFonts w:ascii="宋体" w:hAnsi="宋体" w:cs="Arial"/>
          <w:lang w:eastAsia="zh-CN"/>
        </w:rPr>
        <w:t>1</w:t>
      </w:r>
      <w:r w:rsidRPr="00026887">
        <w:rPr>
          <w:rFonts w:ascii="宋体" w:hAnsi="宋体" w:cs="Arial" w:hint="eastAsia"/>
          <w:lang w:eastAsia="zh-CN"/>
        </w:rPr>
        <w:t>台</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 xml:space="preserve">.2 </w:t>
      </w:r>
      <w:r w:rsidRPr="00026887">
        <w:rPr>
          <w:rFonts w:ascii="宋体" w:hAnsi="宋体" w:cs="Arial" w:hint="eastAsia"/>
          <w:lang w:eastAsia="zh-CN"/>
        </w:rPr>
        <w:t xml:space="preserve"> 23mm焦距成像镜头1个</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 xml:space="preserve">.3 </w:t>
      </w:r>
      <w:r w:rsidRPr="00026887">
        <w:rPr>
          <w:rFonts w:ascii="宋体" w:hAnsi="宋体" w:cs="Arial" w:hint="eastAsia"/>
          <w:lang w:eastAsia="zh-CN"/>
        </w:rPr>
        <w:t xml:space="preserve"> 旋翼无人机</w:t>
      </w:r>
      <w:r w:rsidRPr="00026887">
        <w:rPr>
          <w:rFonts w:ascii="宋体" w:hAnsi="宋体" w:cs="Arial"/>
          <w:lang w:eastAsia="zh-CN"/>
        </w:rPr>
        <w:t>系统1</w:t>
      </w:r>
      <w:r w:rsidRPr="00026887">
        <w:rPr>
          <w:rFonts w:ascii="宋体" w:hAnsi="宋体" w:cs="Arial" w:hint="eastAsia"/>
          <w:lang w:eastAsia="zh-CN"/>
        </w:rPr>
        <w:t>套 (含两组备用电池)</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.4</w:t>
      </w:r>
      <w:r w:rsidRPr="00026887">
        <w:rPr>
          <w:rFonts w:ascii="宋体" w:hAnsi="宋体" w:cs="Arial" w:hint="eastAsia"/>
          <w:lang w:eastAsia="zh-CN"/>
        </w:rPr>
        <w:t xml:space="preserve">  定制</w:t>
      </w:r>
      <w:proofErr w:type="gramStart"/>
      <w:r w:rsidRPr="00026887">
        <w:rPr>
          <w:rFonts w:ascii="宋体" w:hAnsi="宋体" w:cs="Arial" w:hint="eastAsia"/>
          <w:lang w:eastAsia="zh-CN"/>
        </w:rPr>
        <w:t>增稳云台</w:t>
      </w:r>
      <w:proofErr w:type="gramEnd"/>
      <w:r w:rsidRPr="00026887">
        <w:rPr>
          <w:rFonts w:ascii="宋体" w:hAnsi="宋体" w:cs="Arial" w:hint="eastAsia"/>
          <w:lang w:eastAsia="zh-CN"/>
        </w:rPr>
        <w:t>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.5</w:t>
      </w:r>
      <w:r w:rsidRPr="00026887">
        <w:rPr>
          <w:rFonts w:ascii="宋体" w:hAnsi="宋体" w:cs="Arial" w:hint="eastAsia"/>
          <w:lang w:eastAsia="zh-CN"/>
        </w:rPr>
        <w:t xml:space="preserve">  采集及预处理</w:t>
      </w:r>
      <w:r w:rsidRPr="00026887">
        <w:rPr>
          <w:rFonts w:ascii="宋体" w:hAnsi="宋体" w:cs="Arial"/>
          <w:lang w:eastAsia="zh-CN"/>
        </w:rPr>
        <w:t>软件1套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.6</w:t>
      </w:r>
      <w:r w:rsidRPr="00026887">
        <w:rPr>
          <w:rFonts w:ascii="宋体" w:hAnsi="宋体" w:cs="Arial" w:hint="eastAsia"/>
          <w:lang w:eastAsia="zh-CN"/>
        </w:rPr>
        <w:t xml:space="preserve">  数据拼接软件</w:t>
      </w:r>
      <w:r w:rsidRPr="00026887">
        <w:rPr>
          <w:rFonts w:ascii="宋体" w:hAnsi="宋体" w:cs="Arial"/>
          <w:lang w:eastAsia="zh-CN"/>
        </w:rPr>
        <w:t>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w:t>
      </w:r>
      <w:r w:rsidRPr="00026887">
        <w:rPr>
          <w:rFonts w:ascii="宋体" w:hAnsi="宋体" w:cs="Arial"/>
          <w:lang w:eastAsia="zh-CN"/>
        </w:rPr>
        <w:t>.7</w:t>
      </w:r>
      <w:r w:rsidRPr="00026887">
        <w:rPr>
          <w:rFonts w:ascii="宋体" w:hAnsi="宋体" w:cs="Arial" w:hint="eastAsia"/>
          <w:lang w:eastAsia="zh-CN"/>
        </w:rPr>
        <w:t xml:space="preserve">  室内暗箱系统 </w:t>
      </w:r>
      <w:r w:rsidRPr="00026887">
        <w:rPr>
          <w:rFonts w:ascii="宋体" w:hAnsi="宋体" w:cs="Arial"/>
          <w:lang w:eastAsia="zh-CN"/>
        </w:rPr>
        <w:t>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5.8  校正白板 1块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5.9  地面高清监测器 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lastRenderedPageBreak/>
        <w:t>5.10 专业承重三脚架 1个</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5.11 户外便携电源 1套</w:t>
      </w:r>
    </w:p>
    <w:p w:rsidR="00AF1929" w:rsidRPr="00026887"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5.12 大面积灰布 2块</w:t>
      </w:r>
    </w:p>
    <w:p w:rsidR="00AF1929" w:rsidRDefault="00AF1929" w:rsidP="00AF1929">
      <w:pPr>
        <w:pStyle w:val="1"/>
        <w:spacing w:after="0" w:line="360" w:lineRule="auto"/>
        <w:ind w:left="0"/>
        <w:rPr>
          <w:rFonts w:ascii="宋体" w:hAnsi="宋体" w:cs="Arial"/>
          <w:lang w:eastAsia="zh-CN"/>
        </w:rPr>
      </w:pPr>
      <w:r w:rsidRPr="00026887">
        <w:rPr>
          <w:rFonts w:ascii="宋体" w:hAnsi="宋体" w:cs="Arial" w:hint="eastAsia"/>
          <w:lang w:eastAsia="zh-CN"/>
        </w:rPr>
        <w:t>5.13 专业设备运输箱 1个</w:t>
      </w:r>
    </w:p>
    <w:p w:rsidR="00AF1929" w:rsidRPr="00026887" w:rsidRDefault="00AF1929" w:rsidP="00AF1929">
      <w:pPr>
        <w:pStyle w:val="1"/>
        <w:spacing w:after="0" w:line="360" w:lineRule="auto"/>
        <w:ind w:left="0"/>
        <w:rPr>
          <w:rFonts w:ascii="宋体" w:hAnsi="宋体" w:cs="Arial"/>
          <w:lang w:eastAsia="zh-CN"/>
        </w:rPr>
      </w:pPr>
    </w:p>
    <w:p w:rsidR="00AF1929" w:rsidRPr="00026887" w:rsidRDefault="00AF1929" w:rsidP="00AF1929">
      <w:pPr>
        <w:tabs>
          <w:tab w:val="left" w:pos="0"/>
        </w:tabs>
        <w:spacing w:line="480" w:lineRule="auto"/>
        <w:ind w:left="-430"/>
        <w:rPr>
          <w:rFonts w:ascii="宋体" w:hAnsi="宋体" w:cs="Arial"/>
          <w:b/>
          <w:sz w:val="24"/>
        </w:rPr>
      </w:pPr>
      <w:r w:rsidRPr="00026887">
        <w:rPr>
          <w:rFonts w:ascii="宋体" w:hAnsi="宋体" w:cs="Arial" w:hint="eastAsia"/>
          <w:b/>
          <w:sz w:val="24"/>
        </w:rPr>
        <w:t>六．技术服务要求：</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1、</w:t>
      </w:r>
      <w:r w:rsidRPr="00026887">
        <w:rPr>
          <w:rFonts w:ascii="宋体" w:eastAsia="宋体" w:hAnsi="宋体" w:cs="Arial"/>
        </w:rPr>
        <w:t>设备运输</w:t>
      </w:r>
      <w:r w:rsidRPr="00026887">
        <w:rPr>
          <w:rFonts w:ascii="宋体" w:eastAsia="宋体" w:hAnsi="宋体" w:cs="Arial" w:hint="eastAsia"/>
        </w:rPr>
        <w:t>：</w:t>
      </w:r>
    </w:p>
    <w:p w:rsidR="00AF1929" w:rsidRPr="00026887" w:rsidRDefault="00AF1929" w:rsidP="00AF1929">
      <w:pPr>
        <w:pStyle w:val="a6"/>
        <w:spacing w:before="0" w:beforeAutospacing="0" w:after="0" w:afterAutospacing="0" w:line="480" w:lineRule="auto"/>
        <w:ind w:firstLineChars="200" w:firstLine="480"/>
        <w:jc w:val="both"/>
        <w:rPr>
          <w:rFonts w:ascii="宋体" w:eastAsia="宋体" w:hAnsi="宋体" w:cs="Arial"/>
        </w:rPr>
      </w:pPr>
      <w:r w:rsidRPr="00026887">
        <w:rPr>
          <w:rFonts w:ascii="宋体" w:eastAsia="宋体" w:hAnsi="宋体" w:cs="Arial"/>
        </w:rPr>
        <w:t>无论在何种运输方式下</w:t>
      </w:r>
      <w:r w:rsidRPr="00026887">
        <w:rPr>
          <w:rFonts w:ascii="宋体" w:eastAsia="宋体" w:hAnsi="宋体" w:cs="Arial" w:hint="eastAsia"/>
        </w:rPr>
        <w:t>，</w:t>
      </w:r>
      <w:r w:rsidRPr="00026887">
        <w:rPr>
          <w:rFonts w:ascii="宋体" w:eastAsia="宋体" w:hAnsi="宋体" w:cs="Arial"/>
        </w:rPr>
        <w:t>设备供应商应保证货物包装完好无锈蚀</w:t>
      </w:r>
      <w:r w:rsidRPr="00026887">
        <w:rPr>
          <w:rFonts w:ascii="宋体" w:eastAsia="宋体" w:hAnsi="宋体" w:cs="Arial" w:hint="eastAsia"/>
        </w:rPr>
        <w:t>，</w:t>
      </w:r>
      <w:r w:rsidRPr="00026887">
        <w:rPr>
          <w:rFonts w:ascii="宋体" w:eastAsia="宋体" w:hAnsi="宋体" w:cs="Arial"/>
        </w:rPr>
        <w:t>安全运抵目的地</w:t>
      </w:r>
      <w:r w:rsidRPr="00026887">
        <w:rPr>
          <w:rFonts w:ascii="宋体" w:eastAsia="宋体" w:hAnsi="宋体" w:cs="Arial" w:hint="eastAsia"/>
        </w:rPr>
        <w:t>。</w:t>
      </w:r>
      <w:r w:rsidRPr="00026887">
        <w:rPr>
          <w:rFonts w:ascii="宋体" w:eastAsia="宋体" w:hAnsi="宋体" w:cs="Arial"/>
        </w:rPr>
        <w:t>设备供应商应对由于包装不适当所招致的任何损坏和费用负责</w:t>
      </w:r>
      <w:r w:rsidRPr="00026887">
        <w:rPr>
          <w:rFonts w:ascii="宋体" w:eastAsia="宋体" w:hAnsi="宋体" w:cs="Arial" w:hint="eastAsia"/>
        </w:rPr>
        <w:t>，</w:t>
      </w:r>
      <w:r w:rsidRPr="00026887">
        <w:rPr>
          <w:rFonts w:ascii="宋体" w:eastAsia="宋体" w:hAnsi="宋体" w:cs="Arial"/>
        </w:rPr>
        <w:t>包括设备供应商在包装时使用的不良包装或所采取的防护性措施不适当所造成的锈蚀。</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2、</w:t>
      </w:r>
      <w:r w:rsidRPr="00026887">
        <w:rPr>
          <w:rFonts w:ascii="宋体" w:eastAsia="宋体" w:hAnsi="宋体" w:cs="Arial"/>
        </w:rPr>
        <w:t>设备检查和清点</w:t>
      </w:r>
      <w:r w:rsidRPr="00026887">
        <w:rPr>
          <w:rFonts w:ascii="宋体" w:eastAsia="宋体" w:hAnsi="宋体" w:cs="Arial" w:hint="eastAsia"/>
        </w:rPr>
        <w:t>：</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rPr>
        <w:t>设备供应商负责将设备运至招标方的使用现场</w:t>
      </w:r>
      <w:r w:rsidRPr="00026887">
        <w:rPr>
          <w:rFonts w:ascii="宋体" w:eastAsia="宋体" w:hAnsi="宋体" w:cs="Arial" w:hint="eastAsia"/>
        </w:rPr>
        <w:t>，</w:t>
      </w:r>
      <w:r w:rsidRPr="00026887">
        <w:rPr>
          <w:rFonts w:ascii="宋体" w:eastAsia="宋体" w:hAnsi="宋体" w:cs="Arial"/>
        </w:rPr>
        <w:t>设备到达现场后</w:t>
      </w:r>
      <w:r w:rsidRPr="00026887">
        <w:rPr>
          <w:rFonts w:ascii="宋体" w:eastAsia="宋体" w:hAnsi="宋体" w:cs="Arial" w:hint="eastAsia"/>
        </w:rPr>
        <w:t>，</w:t>
      </w:r>
      <w:r w:rsidRPr="00026887">
        <w:rPr>
          <w:rFonts w:ascii="宋体" w:eastAsia="宋体" w:hAnsi="宋体" w:cs="Arial"/>
        </w:rPr>
        <w:t>由设备供应商与用户方一起根据合同清单对设备进行开箱检查和清点</w:t>
      </w:r>
      <w:r w:rsidRPr="00026887">
        <w:rPr>
          <w:rFonts w:ascii="宋体" w:eastAsia="宋体" w:hAnsi="宋体" w:cs="Arial" w:hint="eastAsia"/>
        </w:rPr>
        <w:t>，</w:t>
      </w:r>
      <w:r w:rsidRPr="00026887">
        <w:rPr>
          <w:rFonts w:ascii="宋体" w:eastAsia="宋体" w:hAnsi="宋体" w:cs="Arial"/>
        </w:rPr>
        <w:t>并形成经双方认可的记录</w:t>
      </w:r>
      <w:r w:rsidRPr="00026887">
        <w:rPr>
          <w:rFonts w:ascii="宋体" w:eastAsia="宋体" w:hAnsi="宋体" w:cs="Arial" w:hint="eastAsia"/>
        </w:rPr>
        <w:t>；</w:t>
      </w:r>
      <w:r w:rsidRPr="00026887">
        <w:rPr>
          <w:rFonts w:ascii="宋体" w:eastAsia="宋体" w:hAnsi="宋体" w:cs="Arial"/>
        </w:rPr>
        <w:t>供应商负责将设备以精密搬运的方式运至招标方的使用现场，并对设备的搬运过程购买保险。</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3、</w:t>
      </w:r>
      <w:r w:rsidRPr="00026887">
        <w:rPr>
          <w:rFonts w:ascii="宋体" w:eastAsia="宋体" w:hAnsi="宋体" w:cs="Arial"/>
        </w:rPr>
        <w:t>设备现场安装</w:t>
      </w:r>
      <w:r w:rsidRPr="00026887">
        <w:rPr>
          <w:rFonts w:ascii="宋体" w:eastAsia="宋体" w:hAnsi="宋体" w:cs="Arial" w:hint="eastAsia"/>
        </w:rPr>
        <w:t>：</w:t>
      </w:r>
    </w:p>
    <w:p w:rsidR="00AF1929" w:rsidRPr="00026887" w:rsidRDefault="00AF1929" w:rsidP="00AF1929">
      <w:pPr>
        <w:pStyle w:val="a6"/>
        <w:spacing w:before="0" w:beforeAutospacing="0" w:after="0" w:afterAutospacing="0" w:line="480" w:lineRule="auto"/>
        <w:ind w:firstLine="480"/>
        <w:jc w:val="both"/>
        <w:rPr>
          <w:rFonts w:ascii="宋体" w:eastAsia="宋体" w:hAnsi="宋体" w:cs="Arial"/>
        </w:rPr>
      </w:pPr>
      <w:r w:rsidRPr="00026887">
        <w:rPr>
          <w:rFonts w:ascii="宋体" w:eastAsia="宋体" w:hAnsi="宋体" w:cs="Arial"/>
        </w:rPr>
        <w:t>现场安装应在设备检查</w:t>
      </w:r>
      <w:r w:rsidRPr="00026887">
        <w:rPr>
          <w:rFonts w:ascii="宋体" w:eastAsia="宋体" w:hAnsi="宋体" w:cs="Arial" w:hint="eastAsia"/>
        </w:rPr>
        <w:t>、</w:t>
      </w:r>
      <w:r w:rsidRPr="00026887">
        <w:rPr>
          <w:rFonts w:ascii="宋体" w:eastAsia="宋体" w:hAnsi="宋体" w:cs="Arial"/>
        </w:rPr>
        <w:t>清点合格后开始</w:t>
      </w:r>
      <w:r w:rsidRPr="00026887">
        <w:rPr>
          <w:rFonts w:ascii="宋体" w:eastAsia="宋体" w:hAnsi="宋体" w:cs="Arial" w:hint="eastAsia"/>
        </w:rPr>
        <w:t>。</w:t>
      </w:r>
      <w:r w:rsidRPr="00026887">
        <w:rPr>
          <w:rFonts w:ascii="宋体" w:eastAsia="宋体" w:hAnsi="宋体" w:cs="Arial"/>
        </w:rPr>
        <w:t>设备安装前</w:t>
      </w:r>
      <w:r w:rsidRPr="00026887">
        <w:rPr>
          <w:rFonts w:ascii="宋体" w:eastAsia="宋体" w:hAnsi="宋体" w:cs="Arial" w:hint="eastAsia"/>
        </w:rPr>
        <w:t>，</w:t>
      </w:r>
      <w:r w:rsidRPr="00026887">
        <w:rPr>
          <w:rFonts w:ascii="宋体" w:eastAsia="宋体" w:hAnsi="宋体" w:cs="Arial"/>
        </w:rPr>
        <w:t>设备供应商应根据用户</w:t>
      </w:r>
      <w:proofErr w:type="gramStart"/>
      <w:r w:rsidRPr="00026887">
        <w:rPr>
          <w:rFonts w:ascii="宋体" w:eastAsia="宋体" w:hAnsi="宋体" w:cs="Arial"/>
        </w:rPr>
        <w:t>方现场</w:t>
      </w:r>
      <w:proofErr w:type="gramEnd"/>
      <w:r w:rsidRPr="00026887">
        <w:rPr>
          <w:rFonts w:ascii="宋体" w:eastAsia="宋体" w:hAnsi="宋体" w:cs="Arial"/>
        </w:rPr>
        <w:t>条件设计安装方案</w:t>
      </w:r>
      <w:r w:rsidRPr="00026887">
        <w:rPr>
          <w:rFonts w:ascii="宋体" w:eastAsia="宋体" w:hAnsi="宋体" w:cs="Arial" w:hint="eastAsia"/>
        </w:rPr>
        <w:t>，</w:t>
      </w:r>
      <w:r w:rsidRPr="00026887">
        <w:rPr>
          <w:rFonts w:ascii="宋体" w:eastAsia="宋体" w:hAnsi="宋体" w:cs="Arial"/>
        </w:rPr>
        <w:t>并经用户方认可</w:t>
      </w:r>
      <w:r w:rsidRPr="00026887">
        <w:rPr>
          <w:rFonts w:ascii="宋体" w:eastAsia="宋体" w:hAnsi="宋体" w:cs="Arial" w:hint="eastAsia"/>
        </w:rPr>
        <w:t>；</w:t>
      </w:r>
      <w:r w:rsidRPr="00026887">
        <w:rPr>
          <w:rFonts w:ascii="宋体" w:eastAsia="宋体" w:hAnsi="宋体" w:cs="Arial"/>
        </w:rPr>
        <w:t>用户方派相关人员给与配合</w:t>
      </w:r>
      <w:r w:rsidRPr="00026887">
        <w:rPr>
          <w:rFonts w:ascii="宋体" w:eastAsia="宋体" w:hAnsi="宋体" w:cs="Arial" w:hint="eastAsia"/>
        </w:rPr>
        <w:t>，</w:t>
      </w:r>
      <w:r w:rsidRPr="00026887">
        <w:rPr>
          <w:rFonts w:ascii="宋体" w:eastAsia="宋体" w:hAnsi="宋体" w:cs="Arial"/>
        </w:rPr>
        <w:t>并负责提供设备安装过程所需的配套条件</w:t>
      </w:r>
      <w:r w:rsidRPr="00026887">
        <w:rPr>
          <w:rFonts w:ascii="宋体" w:eastAsia="宋体" w:hAnsi="宋体" w:cs="Arial" w:hint="eastAsia"/>
        </w:rPr>
        <w:t>；</w:t>
      </w:r>
      <w:r w:rsidRPr="00026887">
        <w:rPr>
          <w:rFonts w:ascii="宋体" w:eastAsia="宋体" w:hAnsi="宋体" w:cs="Arial"/>
        </w:rPr>
        <w:t>设备安装</w:t>
      </w:r>
      <w:r w:rsidRPr="00026887">
        <w:rPr>
          <w:rFonts w:ascii="宋体" w:eastAsia="宋体" w:hAnsi="宋体" w:cs="Arial" w:hint="eastAsia"/>
        </w:rPr>
        <w:t>、</w:t>
      </w:r>
      <w:r w:rsidRPr="00026887">
        <w:rPr>
          <w:rFonts w:ascii="宋体" w:eastAsia="宋体" w:hAnsi="宋体" w:cs="Arial"/>
        </w:rPr>
        <w:t>调试应在到货后</w:t>
      </w:r>
      <w:r w:rsidRPr="00026887">
        <w:rPr>
          <w:rFonts w:ascii="宋体" w:eastAsia="宋体" w:hAnsi="宋体" w:cs="Arial" w:hint="eastAsia"/>
        </w:rPr>
        <w:t>4</w:t>
      </w:r>
      <w:r w:rsidRPr="00026887">
        <w:rPr>
          <w:rFonts w:ascii="宋体" w:eastAsia="宋体" w:hAnsi="宋体" w:cs="Arial"/>
        </w:rPr>
        <w:t>周内完成。</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4、</w:t>
      </w:r>
      <w:r w:rsidRPr="00026887">
        <w:rPr>
          <w:rFonts w:ascii="宋体" w:eastAsia="宋体" w:hAnsi="宋体" w:cs="Arial"/>
        </w:rPr>
        <w:t>设备到货后</w:t>
      </w:r>
      <w:r w:rsidRPr="00026887">
        <w:rPr>
          <w:rFonts w:ascii="宋体" w:eastAsia="宋体" w:hAnsi="宋体" w:cs="Arial" w:hint="eastAsia"/>
        </w:rPr>
        <w:t>，</w:t>
      </w:r>
      <w:r w:rsidRPr="00026887">
        <w:rPr>
          <w:rFonts w:ascii="宋体" w:eastAsia="宋体" w:hAnsi="宋体" w:cs="Arial"/>
        </w:rPr>
        <w:t>设备供应商能够提供出厂检验报告</w:t>
      </w:r>
      <w:r w:rsidRPr="00026887">
        <w:rPr>
          <w:rFonts w:ascii="宋体" w:eastAsia="宋体" w:hAnsi="宋体" w:cs="Arial" w:hint="eastAsia"/>
        </w:rPr>
        <w:t>；</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5、</w:t>
      </w:r>
      <w:r w:rsidRPr="00026887">
        <w:rPr>
          <w:rFonts w:ascii="宋体" w:eastAsia="宋体" w:hAnsi="宋体" w:cs="Arial"/>
        </w:rPr>
        <w:t>设备验收工作在</w:t>
      </w:r>
      <w:bookmarkStart w:id="4" w:name="OLE_LINK12"/>
      <w:r w:rsidRPr="00026887">
        <w:rPr>
          <w:rFonts w:ascii="宋体" w:eastAsia="宋体" w:hAnsi="宋体" w:cs="Arial"/>
        </w:rPr>
        <w:t>设备安装调试后</w:t>
      </w:r>
      <w:r w:rsidRPr="00026887">
        <w:rPr>
          <w:rFonts w:ascii="宋体" w:eastAsia="宋体" w:hAnsi="宋体" w:cs="Arial" w:hint="eastAsia"/>
        </w:rPr>
        <w:t>1</w:t>
      </w:r>
      <w:r w:rsidRPr="00026887">
        <w:rPr>
          <w:rFonts w:ascii="宋体" w:eastAsia="宋体" w:hAnsi="宋体" w:cs="Arial"/>
        </w:rPr>
        <w:t>周内</w:t>
      </w:r>
      <w:bookmarkEnd w:id="4"/>
      <w:r w:rsidRPr="00026887">
        <w:rPr>
          <w:rFonts w:ascii="宋体" w:eastAsia="宋体" w:hAnsi="宋体" w:cs="Arial"/>
        </w:rPr>
        <w:t>完成</w:t>
      </w:r>
      <w:r w:rsidRPr="00026887">
        <w:rPr>
          <w:rFonts w:ascii="宋体" w:eastAsia="宋体" w:hAnsi="宋体" w:cs="Arial" w:hint="eastAsia"/>
        </w:rPr>
        <w:t>；</w:t>
      </w:r>
      <w:r w:rsidRPr="00026887">
        <w:rPr>
          <w:rFonts w:ascii="宋体" w:eastAsia="宋体" w:hAnsi="宋体" w:cs="Arial"/>
        </w:rPr>
        <w:t>在用户</w:t>
      </w:r>
      <w:proofErr w:type="gramStart"/>
      <w:r w:rsidRPr="00026887">
        <w:rPr>
          <w:rFonts w:ascii="宋体" w:eastAsia="宋体" w:hAnsi="宋体" w:cs="Arial"/>
        </w:rPr>
        <w:t>方现场</w:t>
      </w:r>
      <w:proofErr w:type="gramEnd"/>
      <w:r w:rsidRPr="00026887">
        <w:rPr>
          <w:rFonts w:ascii="宋体" w:eastAsia="宋体" w:hAnsi="宋体" w:cs="Arial"/>
        </w:rPr>
        <w:t>完成验收后</w:t>
      </w:r>
      <w:r w:rsidRPr="00026887">
        <w:rPr>
          <w:rFonts w:ascii="宋体" w:eastAsia="宋体" w:hAnsi="宋体" w:cs="Arial" w:hint="eastAsia"/>
        </w:rPr>
        <w:t>，</w:t>
      </w:r>
      <w:r w:rsidRPr="00026887">
        <w:rPr>
          <w:rFonts w:ascii="宋体" w:eastAsia="宋体" w:hAnsi="宋体" w:cs="Arial"/>
        </w:rPr>
        <w:t>甲乙双方应签署最终验收合格报告。</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lastRenderedPageBreak/>
        <w:t>6、</w:t>
      </w:r>
      <w:r w:rsidRPr="00026887">
        <w:rPr>
          <w:rFonts w:ascii="宋体" w:eastAsia="宋体" w:hAnsi="宋体" w:cs="Arial"/>
        </w:rPr>
        <w:t>由于用户方的原因</w:t>
      </w:r>
      <w:r w:rsidRPr="00026887">
        <w:rPr>
          <w:rFonts w:ascii="宋体" w:eastAsia="宋体" w:hAnsi="宋体" w:cs="Arial" w:hint="eastAsia"/>
        </w:rPr>
        <w:t>，</w:t>
      </w:r>
      <w:r w:rsidRPr="00026887">
        <w:rPr>
          <w:rFonts w:ascii="宋体" w:eastAsia="宋体" w:hAnsi="宋体" w:cs="Arial"/>
        </w:rPr>
        <w:t>设备供应商不能在规定的时间内完成安装和调试</w:t>
      </w:r>
      <w:r w:rsidRPr="00026887">
        <w:rPr>
          <w:rFonts w:ascii="宋体" w:eastAsia="宋体" w:hAnsi="宋体" w:cs="Arial" w:hint="eastAsia"/>
        </w:rPr>
        <w:t>，</w:t>
      </w:r>
      <w:r w:rsidRPr="00026887">
        <w:rPr>
          <w:rFonts w:ascii="宋体" w:eastAsia="宋体" w:hAnsi="宋体" w:cs="Arial"/>
        </w:rPr>
        <w:t>则系统安装及培训顺延</w:t>
      </w:r>
      <w:r w:rsidRPr="00026887">
        <w:rPr>
          <w:rFonts w:ascii="宋体" w:eastAsia="宋体" w:hAnsi="宋体" w:cs="Arial" w:hint="eastAsia"/>
        </w:rPr>
        <w:t>，</w:t>
      </w:r>
      <w:r w:rsidRPr="00026887">
        <w:rPr>
          <w:rFonts w:ascii="宋体" w:eastAsia="宋体" w:hAnsi="宋体" w:cs="Arial"/>
        </w:rPr>
        <w:t>时间由用户方通知和确定。</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rPr>
        <w:t>7、</w:t>
      </w:r>
      <w:r w:rsidRPr="00026887">
        <w:rPr>
          <w:rFonts w:ascii="宋体" w:eastAsia="宋体" w:hAnsi="宋体" w:cs="Arial"/>
        </w:rPr>
        <w:t>在整个验收过程中</w:t>
      </w:r>
      <w:r w:rsidRPr="00026887">
        <w:rPr>
          <w:rFonts w:ascii="宋体" w:eastAsia="宋体" w:hAnsi="宋体" w:cs="Arial" w:hint="eastAsia"/>
        </w:rPr>
        <w:t>，</w:t>
      </w:r>
      <w:r w:rsidRPr="00026887">
        <w:rPr>
          <w:rFonts w:ascii="宋体" w:eastAsia="宋体" w:hAnsi="宋体" w:cs="Arial"/>
        </w:rPr>
        <w:t>如遇到产品本身质量问题或投标方安装操作不当引起的设备损坏</w:t>
      </w:r>
      <w:r w:rsidRPr="00026887">
        <w:rPr>
          <w:rFonts w:ascii="宋体" w:eastAsia="宋体" w:hAnsi="宋体" w:cs="Arial" w:hint="eastAsia"/>
        </w:rPr>
        <w:t>，</w:t>
      </w:r>
      <w:r w:rsidRPr="00026887">
        <w:rPr>
          <w:rFonts w:ascii="宋体" w:eastAsia="宋体" w:hAnsi="宋体" w:cs="Arial"/>
        </w:rPr>
        <w:t>设备供应商应及时解决。</w:t>
      </w:r>
    </w:p>
    <w:p w:rsidR="00AF1929" w:rsidRPr="00026887" w:rsidRDefault="00AF1929" w:rsidP="00AF1929">
      <w:pPr>
        <w:spacing w:line="480" w:lineRule="auto"/>
        <w:rPr>
          <w:rFonts w:ascii="宋体" w:hAnsi="宋体"/>
          <w:sz w:val="24"/>
        </w:rPr>
      </w:pPr>
      <w:r w:rsidRPr="00026887">
        <w:rPr>
          <w:rFonts w:ascii="宋体" w:hAnsi="宋体" w:hint="eastAsia"/>
          <w:sz w:val="24"/>
        </w:rPr>
        <w:t>8、技术培训：</w:t>
      </w:r>
    </w:p>
    <w:p w:rsidR="00AF1929" w:rsidRPr="00026887" w:rsidRDefault="00AF1929" w:rsidP="00AF1929">
      <w:pPr>
        <w:tabs>
          <w:tab w:val="left" w:pos="420"/>
        </w:tabs>
        <w:spacing w:line="480" w:lineRule="auto"/>
        <w:rPr>
          <w:rFonts w:ascii="宋体" w:hAnsi="宋体" w:cs="Arial"/>
          <w:kern w:val="0"/>
          <w:sz w:val="24"/>
        </w:rPr>
      </w:pPr>
      <w:r w:rsidRPr="00026887">
        <w:rPr>
          <w:rFonts w:ascii="宋体" w:hAnsi="宋体" w:cs="Arial" w:hint="eastAsia"/>
          <w:sz w:val="24"/>
        </w:rPr>
        <w:tab/>
      </w:r>
      <w:r w:rsidRPr="00026887">
        <w:rPr>
          <w:rFonts w:ascii="宋体" w:hAnsi="宋体" w:cs="Arial" w:hint="eastAsia"/>
          <w:kern w:val="0"/>
          <w:sz w:val="24"/>
        </w:rPr>
        <w:t>分为两次培训，一次为硬件操作培训包括设备的安装、调试和数据的获取培训以及软件基本功能培训。第二次为应用培训，主要培训数据的分析和软件高端操作培训，两次培训均不少于三天</w:t>
      </w:r>
      <w:r w:rsidRPr="00026887">
        <w:rPr>
          <w:rFonts w:ascii="宋体" w:hAnsi="宋体" w:cs="Arial" w:hint="eastAsia"/>
          <w:kern w:val="0"/>
          <w:sz w:val="24"/>
          <w:lang w:val="zh-CN"/>
        </w:rPr>
        <w:t>。</w:t>
      </w:r>
    </w:p>
    <w:p w:rsidR="00AF1929" w:rsidRPr="00026887" w:rsidRDefault="00AF1929" w:rsidP="00AF1929">
      <w:pPr>
        <w:spacing w:line="480" w:lineRule="auto"/>
        <w:rPr>
          <w:rFonts w:ascii="宋体" w:hAnsi="宋体"/>
          <w:sz w:val="24"/>
        </w:rPr>
      </w:pPr>
      <w:r w:rsidRPr="00026887">
        <w:rPr>
          <w:rFonts w:ascii="宋体" w:hAnsi="宋体" w:hint="eastAsia"/>
          <w:sz w:val="24"/>
        </w:rPr>
        <w:t>9、保修期：质量保证期从发货之日起，原厂保修期不少于1年。</w:t>
      </w:r>
    </w:p>
    <w:p w:rsidR="00AF1929" w:rsidRPr="00026887" w:rsidRDefault="00AF1929" w:rsidP="00AF1929">
      <w:pPr>
        <w:tabs>
          <w:tab w:val="left" w:pos="0"/>
        </w:tabs>
        <w:spacing w:line="480" w:lineRule="auto"/>
        <w:rPr>
          <w:rFonts w:ascii="宋体" w:hAnsi="宋体"/>
          <w:sz w:val="24"/>
        </w:rPr>
      </w:pPr>
      <w:r w:rsidRPr="00026887">
        <w:rPr>
          <w:rFonts w:ascii="宋体" w:hAnsi="宋体" w:cs="Arial" w:hint="eastAsia"/>
          <w:sz w:val="24"/>
        </w:rPr>
        <w:t>（1） 保</w:t>
      </w:r>
      <w:r w:rsidRPr="00026887">
        <w:rPr>
          <w:rFonts w:ascii="宋体" w:hAnsi="宋体" w:hint="eastAsia"/>
          <w:sz w:val="24"/>
        </w:rPr>
        <w:t>修期内，一切服务费用（包括零配件的费用及运费）由投标方承担；</w:t>
      </w:r>
    </w:p>
    <w:p w:rsidR="00AF1929" w:rsidRPr="00026887" w:rsidRDefault="00AF1929" w:rsidP="00AF1929">
      <w:pPr>
        <w:tabs>
          <w:tab w:val="left" w:pos="0"/>
        </w:tabs>
        <w:spacing w:line="480" w:lineRule="auto"/>
        <w:rPr>
          <w:rFonts w:ascii="宋体" w:hAnsi="宋体"/>
          <w:sz w:val="24"/>
        </w:rPr>
      </w:pPr>
      <w:r w:rsidRPr="00026887">
        <w:rPr>
          <w:rFonts w:ascii="宋体" w:hAnsi="宋体" w:hint="eastAsia"/>
          <w:sz w:val="24"/>
        </w:rPr>
        <w:t>（2） 保修期内，投标方负责设备的所有相关软件在最新版本发布后免费升级；</w:t>
      </w:r>
    </w:p>
    <w:p w:rsidR="00AF1929" w:rsidRPr="00026887" w:rsidRDefault="00AF1929" w:rsidP="00AF1929">
      <w:pPr>
        <w:tabs>
          <w:tab w:val="left" w:pos="0"/>
        </w:tabs>
        <w:spacing w:line="480" w:lineRule="auto"/>
        <w:rPr>
          <w:rFonts w:ascii="宋体" w:hAnsi="宋体" w:cs="Arial"/>
          <w:sz w:val="24"/>
        </w:rPr>
      </w:pPr>
      <w:r w:rsidRPr="00026887">
        <w:rPr>
          <w:rFonts w:ascii="宋体" w:hAnsi="宋体" w:hint="eastAsia"/>
          <w:sz w:val="24"/>
        </w:rPr>
        <w:t>（3） 在保修期过后，卖方继续向买方提供及时有效的售后服务和零备件供应，</w:t>
      </w:r>
      <w:r w:rsidRPr="00026887">
        <w:rPr>
          <w:rFonts w:ascii="宋体" w:hAnsi="宋体" w:cs="Arial" w:hint="eastAsia"/>
          <w:sz w:val="24"/>
        </w:rPr>
        <w:t>卖方应承诺保证零备件供应期不少于5年。</w:t>
      </w:r>
    </w:p>
    <w:p w:rsidR="00AF1929" w:rsidRPr="00026887" w:rsidRDefault="00AF1929" w:rsidP="00AF1929">
      <w:pPr>
        <w:spacing w:line="480" w:lineRule="auto"/>
        <w:rPr>
          <w:rFonts w:ascii="宋体" w:hAnsi="宋体"/>
          <w:sz w:val="24"/>
        </w:rPr>
      </w:pPr>
      <w:r w:rsidRPr="00026887">
        <w:rPr>
          <w:rFonts w:ascii="宋体" w:hAnsi="宋体" w:hint="eastAsia"/>
          <w:sz w:val="24"/>
        </w:rPr>
        <w:t>10、维修响应时间：</w:t>
      </w:r>
    </w:p>
    <w:p w:rsidR="00AF1929" w:rsidRPr="00026887" w:rsidRDefault="00AF1929" w:rsidP="00AF1929">
      <w:pPr>
        <w:tabs>
          <w:tab w:val="left" w:pos="420"/>
        </w:tabs>
        <w:spacing w:line="480" w:lineRule="auto"/>
        <w:rPr>
          <w:rFonts w:ascii="宋体" w:hAnsi="宋体" w:cs="Arial"/>
          <w:sz w:val="24"/>
          <w:lang w:val="zh-CN"/>
        </w:rPr>
      </w:pPr>
      <w:r w:rsidRPr="00026887">
        <w:rPr>
          <w:rFonts w:ascii="宋体" w:hAnsi="宋体" w:cs="Arial" w:hint="eastAsia"/>
          <w:sz w:val="24"/>
        </w:rPr>
        <w:tab/>
      </w:r>
      <w:r w:rsidRPr="00026887">
        <w:rPr>
          <w:rFonts w:ascii="宋体" w:hAnsi="宋体" w:cs="Arial"/>
          <w:sz w:val="24"/>
          <w:lang w:val="zh-CN"/>
        </w:rPr>
        <w:t>卖方接到故障报告后 4-8小时予以电话响应并给出方案，如无法通过电话解决故障，将在 24小时内派驻北京工程师到现场解决问题，如有需要将在7个工作日内派</w:t>
      </w:r>
      <w:r w:rsidRPr="00026887">
        <w:rPr>
          <w:rFonts w:ascii="宋体" w:hAnsi="宋体" w:cs="Arial" w:hint="eastAsia"/>
          <w:sz w:val="24"/>
          <w:lang w:val="zh-CN"/>
        </w:rPr>
        <w:t>原厂</w:t>
      </w:r>
      <w:r w:rsidRPr="00026887">
        <w:rPr>
          <w:rFonts w:ascii="宋体" w:hAnsi="宋体" w:cs="Arial"/>
          <w:sz w:val="24"/>
          <w:lang w:val="zh-CN"/>
        </w:rPr>
        <w:t>工程师到现场解决问题。</w:t>
      </w:r>
    </w:p>
    <w:p w:rsidR="00AF1929" w:rsidRPr="00026887" w:rsidRDefault="00AF1929" w:rsidP="00AF1929">
      <w:pPr>
        <w:spacing w:line="480" w:lineRule="auto"/>
        <w:rPr>
          <w:rFonts w:ascii="宋体" w:hAnsi="宋体"/>
          <w:sz w:val="24"/>
        </w:rPr>
      </w:pPr>
      <w:r w:rsidRPr="00026887">
        <w:rPr>
          <w:rFonts w:ascii="宋体" w:hAnsi="宋体" w:hint="eastAsia"/>
          <w:sz w:val="24"/>
        </w:rPr>
        <w:t>11、要求卖方提供的其它技术服务内容：</w:t>
      </w:r>
    </w:p>
    <w:p w:rsidR="00AF1929" w:rsidRPr="00026887" w:rsidRDefault="00AF1929" w:rsidP="00AF1929">
      <w:pPr>
        <w:spacing w:line="480" w:lineRule="auto"/>
        <w:ind w:firstLineChars="100" w:firstLine="240"/>
        <w:rPr>
          <w:rFonts w:ascii="宋体" w:hAnsi="宋体"/>
          <w:sz w:val="24"/>
        </w:rPr>
      </w:pPr>
      <w:r w:rsidRPr="00026887">
        <w:rPr>
          <w:rFonts w:ascii="宋体" w:hAnsi="宋体" w:hint="eastAsia"/>
          <w:sz w:val="24"/>
        </w:rPr>
        <w:t>（1）设备供应商保证本合同系统硬件均系原装新品；</w:t>
      </w:r>
    </w:p>
    <w:p w:rsidR="00AF1929" w:rsidRDefault="00AF1929" w:rsidP="00AF1929">
      <w:pPr>
        <w:tabs>
          <w:tab w:val="left" w:pos="0"/>
        </w:tabs>
        <w:spacing w:line="480" w:lineRule="auto"/>
        <w:ind w:left="-430" w:firstLineChars="300" w:firstLine="720"/>
        <w:rPr>
          <w:rFonts w:ascii="宋体" w:hAnsi="宋体"/>
          <w:sz w:val="24"/>
        </w:rPr>
      </w:pPr>
      <w:r w:rsidRPr="00026887">
        <w:rPr>
          <w:rFonts w:ascii="宋体" w:hAnsi="宋体" w:hint="eastAsia"/>
          <w:sz w:val="24"/>
        </w:rPr>
        <w:t>（2）设备供应商保证所提供的控制软件为正版软件，并能得到原产厂家终身免费技术支持服务；</w:t>
      </w:r>
    </w:p>
    <w:p w:rsidR="00AF1929" w:rsidRPr="00026887" w:rsidRDefault="00AF1929" w:rsidP="00AF1929">
      <w:pPr>
        <w:tabs>
          <w:tab w:val="left" w:pos="0"/>
        </w:tabs>
        <w:spacing w:line="480" w:lineRule="auto"/>
        <w:ind w:left="-430" w:firstLineChars="300" w:firstLine="720"/>
        <w:rPr>
          <w:rFonts w:ascii="宋体" w:hAnsi="宋体"/>
          <w:sz w:val="24"/>
        </w:rPr>
      </w:pPr>
    </w:p>
    <w:p w:rsidR="00AF1929" w:rsidRDefault="00AF1929" w:rsidP="00AF1929">
      <w:pPr>
        <w:tabs>
          <w:tab w:val="left" w:pos="0"/>
        </w:tabs>
        <w:spacing w:line="480" w:lineRule="auto"/>
        <w:ind w:left="-430"/>
        <w:rPr>
          <w:rFonts w:ascii="宋体" w:hAnsi="宋体" w:cs="Arial"/>
          <w:b/>
          <w:sz w:val="24"/>
        </w:rPr>
      </w:pPr>
      <w:r w:rsidRPr="00026887">
        <w:rPr>
          <w:rFonts w:ascii="宋体" w:hAnsi="宋体" w:cs="Arial" w:hint="eastAsia"/>
          <w:b/>
          <w:sz w:val="24"/>
        </w:rPr>
        <w:lastRenderedPageBreak/>
        <w:t>七．</w:t>
      </w:r>
      <w:r>
        <w:rPr>
          <w:rFonts w:ascii="宋体" w:hAnsi="宋体" w:cs="Arial" w:hint="eastAsia"/>
          <w:b/>
          <w:sz w:val="24"/>
        </w:rPr>
        <w:t>交</w:t>
      </w:r>
      <w:r w:rsidRPr="00026887">
        <w:rPr>
          <w:rFonts w:ascii="宋体" w:hAnsi="宋体" w:cs="Arial" w:hint="eastAsia"/>
          <w:b/>
          <w:sz w:val="24"/>
        </w:rPr>
        <w:t>货日期：</w:t>
      </w:r>
    </w:p>
    <w:p w:rsidR="00AF1929" w:rsidRDefault="00AF1929" w:rsidP="00AF1929">
      <w:pPr>
        <w:tabs>
          <w:tab w:val="left" w:pos="0"/>
        </w:tabs>
        <w:spacing w:line="480" w:lineRule="auto"/>
        <w:ind w:left="-430"/>
        <w:rPr>
          <w:rFonts w:ascii="宋体" w:hAnsi="宋体" w:cs="Arial"/>
          <w:kern w:val="0"/>
          <w:sz w:val="24"/>
        </w:rPr>
      </w:pPr>
      <w:r w:rsidRPr="00026887">
        <w:rPr>
          <w:rFonts w:ascii="宋体" w:hAnsi="宋体" w:cs="Arial" w:hint="eastAsia"/>
          <w:bCs/>
          <w:sz w:val="24"/>
        </w:rPr>
        <w:t>签订合同后60天内完成设备交货</w:t>
      </w:r>
      <w:r w:rsidRPr="00026887">
        <w:rPr>
          <w:rFonts w:ascii="宋体" w:hAnsi="宋体" w:cs="Arial" w:hint="eastAsia"/>
          <w:kern w:val="0"/>
          <w:sz w:val="24"/>
        </w:rPr>
        <w:t>。</w:t>
      </w:r>
    </w:p>
    <w:p w:rsidR="00AF1929" w:rsidRPr="00026887" w:rsidRDefault="00AF1929" w:rsidP="00AF1929">
      <w:pPr>
        <w:tabs>
          <w:tab w:val="left" w:pos="0"/>
        </w:tabs>
        <w:spacing w:line="480" w:lineRule="auto"/>
        <w:ind w:left="-430"/>
        <w:rPr>
          <w:rFonts w:ascii="宋体" w:hAnsi="宋体" w:cs="Arial"/>
          <w:kern w:val="0"/>
          <w:sz w:val="24"/>
        </w:rPr>
      </w:pPr>
    </w:p>
    <w:p w:rsidR="00AF1929" w:rsidRPr="00026887" w:rsidRDefault="00AF1929" w:rsidP="00AF1929">
      <w:pPr>
        <w:tabs>
          <w:tab w:val="left" w:pos="0"/>
        </w:tabs>
        <w:spacing w:line="480" w:lineRule="auto"/>
        <w:ind w:left="-430"/>
        <w:rPr>
          <w:rFonts w:ascii="宋体" w:hAnsi="宋体" w:cs="Arial"/>
          <w:b/>
          <w:sz w:val="24"/>
        </w:rPr>
      </w:pPr>
      <w:r w:rsidRPr="00026887">
        <w:rPr>
          <w:rFonts w:ascii="宋体" w:hAnsi="宋体" w:cs="Arial" w:hint="eastAsia"/>
          <w:b/>
          <w:sz w:val="24"/>
        </w:rPr>
        <w:t>八．交货地点：</w:t>
      </w:r>
    </w:p>
    <w:p w:rsidR="00AF1929" w:rsidRDefault="00AF1929" w:rsidP="00AF1929">
      <w:pPr>
        <w:tabs>
          <w:tab w:val="left" w:pos="0"/>
        </w:tabs>
        <w:spacing w:line="480" w:lineRule="auto"/>
        <w:ind w:left="-430"/>
        <w:rPr>
          <w:rFonts w:ascii="宋体" w:hAnsi="宋体" w:cs="Arial"/>
          <w:kern w:val="0"/>
          <w:sz w:val="24"/>
        </w:rPr>
      </w:pPr>
      <w:r w:rsidRPr="00026887">
        <w:rPr>
          <w:rFonts w:ascii="宋体" w:hAnsi="宋体" w:cs="Arial" w:hint="eastAsia"/>
          <w:sz w:val="24"/>
        </w:rPr>
        <w:t>中国科学院成都生物研究所用户指定项目现场</w:t>
      </w:r>
      <w:r w:rsidRPr="00026887">
        <w:rPr>
          <w:rFonts w:ascii="宋体" w:hAnsi="宋体" w:cs="Arial" w:hint="eastAsia"/>
          <w:kern w:val="0"/>
          <w:sz w:val="24"/>
        </w:rPr>
        <w:t>。</w:t>
      </w:r>
    </w:p>
    <w:p w:rsidR="00AF1929" w:rsidRPr="00026887" w:rsidRDefault="00AF1929" w:rsidP="00AF1929">
      <w:pPr>
        <w:tabs>
          <w:tab w:val="left" w:pos="0"/>
        </w:tabs>
        <w:spacing w:line="480" w:lineRule="auto"/>
        <w:ind w:left="-430"/>
        <w:rPr>
          <w:rFonts w:ascii="宋体" w:hAnsi="宋体" w:cs="Arial"/>
          <w:kern w:val="0"/>
          <w:sz w:val="24"/>
        </w:rPr>
      </w:pPr>
    </w:p>
    <w:p w:rsidR="00AF1929" w:rsidRDefault="00AF1929" w:rsidP="00AF1929">
      <w:pPr>
        <w:tabs>
          <w:tab w:val="left" w:pos="0"/>
        </w:tabs>
        <w:spacing w:line="480" w:lineRule="auto"/>
        <w:ind w:left="-430"/>
        <w:rPr>
          <w:rFonts w:ascii="宋体" w:hAnsi="宋体" w:cs="Arial"/>
          <w:b/>
          <w:sz w:val="24"/>
        </w:rPr>
      </w:pPr>
      <w:r w:rsidRPr="00026887">
        <w:rPr>
          <w:rFonts w:ascii="宋体" w:hAnsi="宋体" w:cs="Arial" w:hint="eastAsia"/>
          <w:b/>
          <w:sz w:val="24"/>
        </w:rPr>
        <w:t>九．付款方式</w:t>
      </w:r>
      <w:r>
        <w:rPr>
          <w:rFonts w:ascii="宋体" w:hAnsi="宋体" w:cs="Arial" w:hint="eastAsia"/>
          <w:b/>
          <w:sz w:val="24"/>
        </w:rPr>
        <w:t>：</w:t>
      </w:r>
    </w:p>
    <w:p w:rsidR="00AF1929" w:rsidRDefault="00AF1929" w:rsidP="00AF1929">
      <w:pPr>
        <w:tabs>
          <w:tab w:val="left" w:pos="0"/>
        </w:tabs>
        <w:spacing w:line="480" w:lineRule="auto"/>
        <w:ind w:left="-430"/>
        <w:rPr>
          <w:rFonts w:ascii="宋体" w:hAnsi="宋体" w:cs="Arial"/>
          <w:sz w:val="24"/>
        </w:rPr>
      </w:pPr>
      <w:r w:rsidRPr="00026887">
        <w:rPr>
          <w:rFonts w:ascii="宋体" w:hAnsi="宋体" w:cs="Arial" w:hint="eastAsia"/>
          <w:sz w:val="24"/>
        </w:rPr>
        <w:t>验收合格后一次性付清全款</w:t>
      </w:r>
      <w:r>
        <w:rPr>
          <w:rFonts w:ascii="宋体" w:hAnsi="宋体" w:cs="Arial" w:hint="eastAsia"/>
          <w:sz w:val="24"/>
        </w:rPr>
        <w:t>。</w:t>
      </w:r>
    </w:p>
    <w:p w:rsidR="00AF1929" w:rsidRPr="00026887" w:rsidRDefault="00AF1929" w:rsidP="00AF1929">
      <w:pPr>
        <w:tabs>
          <w:tab w:val="left" w:pos="0"/>
        </w:tabs>
        <w:spacing w:line="480" w:lineRule="auto"/>
        <w:ind w:left="-430"/>
        <w:rPr>
          <w:rFonts w:ascii="宋体" w:hAnsi="宋体" w:cs="Arial"/>
          <w:b/>
          <w:sz w:val="24"/>
        </w:rPr>
      </w:pPr>
    </w:p>
    <w:p w:rsidR="00AF1929" w:rsidRPr="00026887" w:rsidRDefault="00AF1929" w:rsidP="00AF1929">
      <w:pPr>
        <w:tabs>
          <w:tab w:val="left" w:pos="0"/>
        </w:tabs>
        <w:spacing w:line="480" w:lineRule="auto"/>
        <w:ind w:left="-430"/>
        <w:rPr>
          <w:rFonts w:ascii="宋体" w:hAnsi="宋体" w:cs="Arial"/>
          <w:b/>
          <w:sz w:val="24"/>
        </w:rPr>
      </w:pPr>
      <w:r w:rsidRPr="00026887">
        <w:rPr>
          <w:rFonts w:ascii="宋体" w:hAnsi="宋体" w:cs="Arial" w:hint="eastAsia"/>
          <w:b/>
          <w:sz w:val="24"/>
        </w:rPr>
        <w:t>十.是否允许采购进口产品</w:t>
      </w:r>
      <w:r>
        <w:rPr>
          <w:rFonts w:ascii="宋体" w:hAnsi="宋体" w:cs="Arial" w:hint="eastAsia"/>
          <w:b/>
          <w:sz w:val="24"/>
        </w:rPr>
        <w:t>：</w:t>
      </w:r>
    </w:p>
    <w:p w:rsidR="00AF1929" w:rsidRPr="00026887" w:rsidRDefault="00AF1929" w:rsidP="00AF1929">
      <w:pPr>
        <w:pStyle w:val="a6"/>
        <w:spacing w:before="0" w:beforeAutospacing="0" w:after="0" w:afterAutospacing="0" w:line="480" w:lineRule="auto"/>
        <w:jc w:val="both"/>
        <w:rPr>
          <w:rFonts w:ascii="宋体" w:eastAsia="宋体" w:hAnsi="宋体" w:cs="Arial"/>
        </w:rPr>
      </w:pPr>
      <w:r w:rsidRPr="00026887">
        <w:rPr>
          <w:rFonts w:ascii="宋体" w:eastAsia="宋体" w:hAnsi="宋体" w:cs="Arial" w:hint="eastAsia"/>
          <w:u w:val="single"/>
        </w:rPr>
        <w:t xml:space="preserve">   </w:t>
      </w:r>
      <w:proofErr w:type="gramStart"/>
      <w:r w:rsidRPr="00026887">
        <w:rPr>
          <w:rFonts w:ascii="宋体" w:eastAsia="宋体" w:hAnsi="宋体" w:cs="Arial" w:hint="eastAsia"/>
          <w:u w:val="single"/>
        </w:rPr>
        <w:t>否</w:t>
      </w:r>
      <w:proofErr w:type="gramEnd"/>
      <w:r w:rsidRPr="00026887">
        <w:rPr>
          <w:rFonts w:ascii="宋体" w:eastAsia="宋体" w:hAnsi="宋体" w:cs="Arial" w:hint="eastAsia"/>
          <w:u w:val="single"/>
        </w:rPr>
        <w:t xml:space="preserve">  </w:t>
      </w:r>
      <w:r w:rsidRPr="00026887">
        <w:rPr>
          <w:rFonts w:ascii="宋体" w:eastAsia="宋体" w:hAnsi="宋体" w:cs="Arial" w:hint="eastAsia"/>
        </w:rPr>
        <w:t xml:space="preserve"> 。</w:t>
      </w:r>
    </w:p>
    <w:p w:rsidR="00756861" w:rsidRPr="00AF1929" w:rsidRDefault="00756861" w:rsidP="00AF1929">
      <w:bookmarkStart w:id="5" w:name="_GoBack"/>
      <w:bookmarkEnd w:id="5"/>
    </w:p>
    <w:sectPr w:rsidR="00756861" w:rsidRPr="00AF1929" w:rsidSect="00AF19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DC" w:rsidRDefault="008339DC" w:rsidP="00AF1929">
      <w:r>
        <w:separator/>
      </w:r>
    </w:p>
  </w:endnote>
  <w:endnote w:type="continuationSeparator" w:id="0">
    <w:p w:rsidR="008339DC" w:rsidRDefault="008339DC" w:rsidP="00AF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DC" w:rsidRDefault="008339DC" w:rsidP="00AF1929">
      <w:r>
        <w:separator/>
      </w:r>
    </w:p>
  </w:footnote>
  <w:footnote w:type="continuationSeparator" w:id="0">
    <w:p w:rsidR="008339DC" w:rsidRDefault="008339DC" w:rsidP="00AF1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5B"/>
    <w:rsid w:val="0056715B"/>
    <w:rsid w:val="00756861"/>
    <w:rsid w:val="008339DC"/>
    <w:rsid w:val="00AF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2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929"/>
    <w:rPr>
      <w:sz w:val="18"/>
      <w:szCs w:val="18"/>
    </w:rPr>
  </w:style>
  <w:style w:type="paragraph" w:styleId="a4">
    <w:name w:val="footer"/>
    <w:basedOn w:val="a"/>
    <w:link w:val="Char0"/>
    <w:uiPriority w:val="99"/>
    <w:unhideWhenUsed/>
    <w:rsid w:val="00AF1929"/>
    <w:pPr>
      <w:tabs>
        <w:tab w:val="center" w:pos="4153"/>
        <w:tab w:val="right" w:pos="8306"/>
      </w:tabs>
      <w:snapToGrid w:val="0"/>
      <w:jc w:val="left"/>
    </w:pPr>
    <w:rPr>
      <w:sz w:val="18"/>
      <w:szCs w:val="18"/>
    </w:rPr>
  </w:style>
  <w:style w:type="character" w:customStyle="1" w:styleId="Char0">
    <w:name w:val="页脚 Char"/>
    <w:basedOn w:val="a0"/>
    <w:link w:val="a4"/>
    <w:uiPriority w:val="99"/>
    <w:rsid w:val="00AF1929"/>
    <w:rPr>
      <w:sz w:val="18"/>
      <w:szCs w:val="18"/>
    </w:rPr>
  </w:style>
  <w:style w:type="character" w:customStyle="1" w:styleId="Char1">
    <w:name w:val="纯文本 Char"/>
    <w:link w:val="a5"/>
    <w:rsid w:val="00AF1929"/>
    <w:rPr>
      <w:rFonts w:ascii="宋体" w:hAnsi="Courier New"/>
    </w:rPr>
  </w:style>
  <w:style w:type="paragraph" w:styleId="a5">
    <w:name w:val="Plain Text"/>
    <w:basedOn w:val="a"/>
    <w:link w:val="Char1"/>
    <w:rsid w:val="00AF1929"/>
    <w:rPr>
      <w:rFonts w:ascii="宋体" w:eastAsiaTheme="minorEastAsia" w:hAnsi="Courier New" w:cstheme="minorBidi"/>
      <w:szCs w:val="22"/>
    </w:rPr>
  </w:style>
  <w:style w:type="character" w:customStyle="1" w:styleId="Char10">
    <w:name w:val="纯文本 Char1"/>
    <w:basedOn w:val="a0"/>
    <w:uiPriority w:val="99"/>
    <w:semiHidden/>
    <w:rsid w:val="00AF1929"/>
    <w:rPr>
      <w:rFonts w:ascii="宋体" w:eastAsia="宋体" w:hAnsi="Courier New" w:cs="Courier New"/>
      <w:szCs w:val="21"/>
    </w:rPr>
  </w:style>
  <w:style w:type="paragraph" w:styleId="a6">
    <w:name w:val="Normal (Web)"/>
    <w:basedOn w:val="a"/>
    <w:uiPriority w:val="99"/>
    <w:qFormat/>
    <w:rsid w:val="00AF1929"/>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
    <w:name w:val="列出段落1"/>
    <w:basedOn w:val="a"/>
    <w:qFormat/>
    <w:rsid w:val="00AF1929"/>
    <w:pPr>
      <w:widowControl/>
      <w:spacing w:after="200"/>
      <w:ind w:left="720"/>
      <w:contextualSpacing/>
      <w:jc w:val="left"/>
    </w:pPr>
    <w:rPr>
      <w:rFonts w:ascii="Cambria" w:hAnsi="Cambri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2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1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1929"/>
    <w:rPr>
      <w:sz w:val="18"/>
      <w:szCs w:val="18"/>
    </w:rPr>
  </w:style>
  <w:style w:type="paragraph" w:styleId="a4">
    <w:name w:val="footer"/>
    <w:basedOn w:val="a"/>
    <w:link w:val="Char0"/>
    <w:uiPriority w:val="99"/>
    <w:unhideWhenUsed/>
    <w:rsid w:val="00AF1929"/>
    <w:pPr>
      <w:tabs>
        <w:tab w:val="center" w:pos="4153"/>
        <w:tab w:val="right" w:pos="8306"/>
      </w:tabs>
      <w:snapToGrid w:val="0"/>
      <w:jc w:val="left"/>
    </w:pPr>
    <w:rPr>
      <w:sz w:val="18"/>
      <w:szCs w:val="18"/>
    </w:rPr>
  </w:style>
  <w:style w:type="character" w:customStyle="1" w:styleId="Char0">
    <w:name w:val="页脚 Char"/>
    <w:basedOn w:val="a0"/>
    <w:link w:val="a4"/>
    <w:uiPriority w:val="99"/>
    <w:rsid w:val="00AF1929"/>
    <w:rPr>
      <w:sz w:val="18"/>
      <w:szCs w:val="18"/>
    </w:rPr>
  </w:style>
  <w:style w:type="character" w:customStyle="1" w:styleId="Char1">
    <w:name w:val="纯文本 Char"/>
    <w:link w:val="a5"/>
    <w:rsid w:val="00AF1929"/>
    <w:rPr>
      <w:rFonts w:ascii="宋体" w:hAnsi="Courier New"/>
    </w:rPr>
  </w:style>
  <w:style w:type="paragraph" w:styleId="a5">
    <w:name w:val="Plain Text"/>
    <w:basedOn w:val="a"/>
    <w:link w:val="Char1"/>
    <w:rsid w:val="00AF1929"/>
    <w:rPr>
      <w:rFonts w:ascii="宋体" w:eastAsiaTheme="minorEastAsia" w:hAnsi="Courier New" w:cstheme="minorBidi"/>
      <w:szCs w:val="22"/>
    </w:rPr>
  </w:style>
  <w:style w:type="character" w:customStyle="1" w:styleId="Char10">
    <w:name w:val="纯文本 Char1"/>
    <w:basedOn w:val="a0"/>
    <w:uiPriority w:val="99"/>
    <w:semiHidden/>
    <w:rsid w:val="00AF1929"/>
    <w:rPr>
      <w:rFonts w:ascii="宋体" w:eastAsia="宋体" w:hAnsi="Courier New" w:cs="Courier New"/>
      <w:szCs w:val="21"/>
    </w:rPr>
  </w:style>
  <w:style w:type="paragraph" w:styleId="a6">
    <w:name w:val="Normal (Web)"/>
    <w:basedOn w:val="a"/>
    <w:uiPriority w:val="99"/>
    <w:qFormat/>
    <w:rsid w:val="00AF1929"/>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
    <w:name w:val="列出段落1"/>
    <w:basedOn w:val="a"/>
    <w:qFormat/>
    <w:rsid w:val="00AF1929"/>
    <w:pPr>
      <w:widowControl/>
      <w:spacing w:after="200"/>
      <w:ind w:left="720"/>
      <w:contextualSpacing/>
      <w:jc w:val="left"/>
    </w:pPr>
    <w:rPr>
      <w:rFonts w:ascii="Cambria" w:hAnsi="Cambr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2021-03-18T09:07:00Z</dcterms:created>
  <dcterms:modified xsi:type="dcterms:W3CDTF">2021-03-18T09:11:00Z</dcterms:modified>
</cp:coreProperties>
</file>