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4B" w:rsidRPr="009A06A5" w:rsidRDefault="0020074B" w:rsidP="0020074B">
      <w:pPr>
        <w:pStyle w:val="1"/>
        <w:adjustRightInd w:val="0"/>
        <w:snapToGrid w:val="0"/>
        <w:spacing w:after="100" w:afterAutospacing="1" w:line="300" w:lineRule="auto"/>
        <w:jc w:val="center"/>
        <w:rPr>
          <w:b w:val="0"/>
          <w:sz w:val="24"/>
        </w:rPr>
      </w:pPr>
      <w:bookmarkStart w:id="0" w:name="_Toc530829405"/>
      <w:r w:rsidRPr="009A06A5">
        <w:rPr>
          <w:rFonts w:hint="eastAsia"/>
          <w:b w:val="0"/>
          <w:sz w:val="24"/>
        </w:rPr>
        <w:t>第六章 技术要求</w:t>
      </w:r>
      <w:bookmarkEnd w:id="0"/>
    </w:p>
    <w:p w:rsidR="0020074B" w:rsidRPr="009A06A5" w:rsidRDefault="0020074B" w:rsidP="0020074B">
      <w:pPr>
        <w:spacing w:line="360" w:lineRule="auto"/>
        <w:jc w:val="center"/>
        <w:rPr>
          <w:rFonts w:ascii="宋体" w:hAnsi="宋体" w:hint="eastAsia"/>
          <w:sz w:val="24"/>
        </w:rPr>
      </w:pPr>
      <w:r w:rsidRPr="009A06A5">
        <w:rPr>
          <w:rFonts w:ascii="宋体" w:hAnsi="宋体" w:hint="eastAsia"/>
          <w:sz w:val="24"/>
        </w:rPr>
        <w:t>第</w:t>
      </w:r>
      <w:r w:rsidRPr="009A06A5">
        <w:rPr>
          <w:rFonts w:ascii="宋体" w:hAnsi="宋体"/>
          <w:sz w:val="24"/>
        </w:rPr>
        <w:t xml:space="preserve">1包  </w:t>
      </w:r>
      <w:r w:rsidRPr="009A06A5">
        <w:rPr>
          <w:rFonts w:ascii="宋体" w:hAnsi="宋体" w:hint="eastAsia"/>
          <w:sz w:val="24"/>
        </w:rPr>
        <w:t>高清晰</w:t>
      </w:r>
      <w:proofErr w:type="gramStart"/>
      <w:r w:rsidRPr="009A06A5">
        <w:rPr>
          <w:rFonts w:ascii="宋体" w:hAnsi="宋体" w:hint="eastAsia"/>
          <w:sz w:val="24"/>
        </w:rPr>
        <w:t>极</w:t>
      </w:r>
      <w:proofErr w:type="gramEnd"/>
      <w:r w:rsidRPr="009A06A5">
        <w:rPr>
          <w:rFonts w:ascii="宋体" w:hAnsi="宋体" w:hint="eastAsia"/>
          <w:sz w:val="24"/>
        </w:rPr>
        <w:t>速三维活细胞成像系统</w:t>
      </w:r>
    </w:p>
    <w:p w:rsidR="0020074B" w:rsidRPr="009A06A5" w:rsidRDefault="0020074B" w:rsidP="0020074B">
      <w:pPr>
        <w:spacing w:line="360" w:lineRule="auto"/>
        <w:jc w:val="center"/>
        <w:rPr>
          <w:rFonts w:ascii="宋体" w:hAnsi="宋体"/>
          <w:szCs w:val="21"/>
        </w:rPr>
      </w:pPr>
    </w:p>
    <w:p w:rsidR="0020074B" w:rsidRPr="009A06A5" w:rsidRDefault="0020074B" w:rsidP="0020074B">
      <w:pPr>
        <w:spacing w:line="360" w:lineRule="auto"/>
        <w:rPr>
          <w:rFonts w:ascii="宋体" w:hAnsi="宋体"/>
          <w:sz w:val="24"/>
        </w:rPr>
      </w:pPr>
      <w:r w:rsidRPr="009A06A5">
        <w:rPr>
          <w:rFonts w:ascii="宋体" w:hAnsi="宋体" w:hint="eastAsia"/>
          <w:sz w:val="24"/>
        </w:rPr>
        <w:t>1.主要用途和要求：</w:t>
      </w:r>
    </w:p>
    <w:p w:rsidR="0020074B" w:rsidRPr="009A06A5" w:rsidRDefault="0020074B" w:rsidP="0020074B">
      <w:pPr>
        <w:spacing w:line="360" w:lineRule="auto"/>
        <w:ind w:firstLineChars="200" w:firstLine="480"/>
        <w:rPr>
          <w:rFonts w:ascii="宋体" w:hAnsi="宋体"/>
          <w:sz w:val="24"/>
        </w:rPr>
      </w:pPr>
      <w:r w:rsidRPr="009A06A5">
        <w:rPr>
          <w:rFonts w:ascii="宋体" w:hAnsi="宋体" w:hint="eastAsia"/>
          <w:sz w:val="24"/>
        </w:rPr>
        <w:t>采购一台适合活细胞动态观察的高速高分辨成像系统，可进行三维重构、动态观察，可对实验结果进行测量分析。适用于2D，3D培养的细胞/细胞团，类器官，组织切片，小型胚胎，模式生物等多类型标本的成像；长时间活细胞培养成像等。</w:t>
      </w:r>
    </w:p>
    <w:p w:rsidR="0020074B" w:rsidRPr="009A06A5" w:rsidRDefault="0020074B" w:rsidP="0020074B">
      <w:pPr>
        <w:spacing w:line="360" w:lineRule="auto"/>
        <w:ind w:firstLine="420"/>
        <w:rPr>
          <w:rFonts w:ascii="宋体" w:hAnsi="宋体"/>
          <w:sz w:val="24"/>
        </w:rPr>
      </w:pPr>
      <w:r w:rsidRPr="009A06A5">
        <w:rPr>
          <w:rFonts w:ascii="宋体" w:hAnsi="宋体" w:hint="eastAsia"/>
          <w:sz w:val="24"/>
        </w:rPr>
        <w:t xml:space="preserve">鉴于活细胞生物样品需进行长时间、多次连续观察进行分析，仪器各相关配置和性能应具备自动高智能化控制、低光毒性、高灵敏度、高分辨率等特点，同时应具备仪器性能可靠、操作便利、可恢复相关参数保证多次对比实验的一致性。公司在国内有较强的技术支持和维修力量，响应迅速（24小时）。  </w:t>
      </w:r>
    </w:p>
    <w:p w:rsidR="0020074B" w:rsidRPr="009A06A5" w:rsidRDefault="0020074B" w:rsidP="0020074B">
      <w:pPr>
        <w:spacing w:line="360" w:lineRule="auto"/>
        <w:rPr>
          <w:rFonts w:ascii="宋体" w:hAnsi="宋体"/>
          <w:sz w:val="24"/>
        </w:rPr>
      </w:pPr>
      <w:r w:rsidRPr="009A06A5">
        <w:rPr>
          <w:rFonts w:ascii="宋体" w:hAnsi="宋体" w:hint="eastAsia"/>
          <w:sz w:val="24"/>
        </w:rPr>
        <w:t>2.工作条件：</w:t>
      </w:r>
    </w:p>
    <w:p w:rsidR="0020074B" w:rsidRPr="009A06A5" w:rsidRDefault="0020074B" w:rsidP="0020074B">
      <w:pPr>
        <w:spacing w:line="360" w:lineRule="auto"/>
        <w:ind w:firstLineChars="200" w:firstLine="480"/>
        <w:rPr>
          <w:rFonts w:ascii="宋体" w:hAnsi="宋体"/>
          <w:sz w:val="24"/>
        </w:rPr>
      </w:pPr>
      <w:r w:rsidRPr="009A06A5">
        <w:rPr>
          <w:rFonts w:ascii="宋体" w:hAnsi="宋体" w:hint="eastAsia"/>
          <w:sz w:val="24"/>
        </w:rPr>
        <w:t>2</w:t>
      </w:r>
      <w:r w:rsidRPr="009A06A5">
        <w:rPr>
          <w:rFonts w:ascii="宋体" w:hAnsi="宋体"/>
          <w:sz w:val="24"/>
        </w:rPr>
        <w:t>.1工作温度(℃)</w:t>
      </w:r>
      <w:r w:rsidRPr="009A06A5">
        <w:rPr>
          <w:rFonts w:ascii="宋体" w:hAnsi="宋体" w:hint="eastAsia"/>
          <w:sz w:val="24"/>
        </w:rPr>
        <w:t>：</w:t>
      </w:r>
      <w:r w:rsidRPr="009A06A5">
        <w:rPr>
          <w:rFonts w:ascii="宋体" w:hAnsi="宋体"/>
          <w:sz w:val="24"/>
        </w:rPr>
        <w:t>0</w:t>
      </w:r>
      <w:r w:rsidRPr="009A06A5">
        <w:rPr>
          <w:rFonts w:ascii="宋体" w:hAnsi="宋体" w:hint="eastAsia"/>
          <w:sz w:val="24"/>
        </w:rPr>
        <w:t>-</w:t>
      </w:r>
      <w:r w:rsidRPr="009A06A5">
        <w:rPr>
          <w:rFonts w:ascii="宋体" w:hAnsi="宋体"/>
          <w:sz w:val="24"/>
        </w:rPr>
        <w:t>40</w:t>
      </w:r>
    </w:p>
    <w:p w:rsidR="0020074B" w:rsidRPr="009A06A5" w:rsidRDefault="0020074B" w:rsidP="0020074B">
      <w:pPr>
        <w:spacing w:line="360" w:lineRule="auto"/>
        <w:ind w:firstLineChars="200" w:firstLine="480"/>
        <w:rPr>
          <w:rFonts w:ascii="宋体" w:hAnsi="宋体"/>
          <w:sz w:val="24"/>
        </w:rPr>
      </w:pPr>
      <w:r w:rsidRPr="009A06A5">
        <w:rPr>
          <w:rFonts w:ascii="宋体" w:hAnsi="宋体" w:hint="eastAsia"/>
          <w:sz w:val="24"/>
        </w:rPr>
        <w:t>2</w:t>
      </w:r>
      <w:r w:rsidRPr="009A06A5">
        <w:rPr>
          <w:rFonts w:ascii="宋体" w:hAnsi="宋体"/>
          <w:sz w:val="24"/>
        </w:rPr>
        <w:t>.2工作湿度</w:t>
      </w:r>
      <w:r w:rsidRPr="009A06A5">
        <w:rPr>
          <w:rFonts w:ascii="宋体" w:hAnsi="宋体" w:hint="eastAsia"/>
          <w:sz w:val="24"/>
        </w:rPr>
        <w:t>：</w:t>
      </w:r>
      <w:r w:rsidRPr="009A06A5">
        <w:rPr>
          <w:rFonts w:ascii="宋体" w:hAnsi="宋体"/>
          <w:sz w:val="24"/>
        </w:rPr>
        <w:t>30-70％</w:t>
      </w:r>
    </w:p>
    <w:p w:rsidR="0020074B" w:rsidRPr="009A06A5" w:rsidRDefault="0020074B" w:rsidP="0020074B">
      <w:pPr>
        <w:spacing w:line="360" w:lineRule="auto"/>
        <w:ind w:firstLineChars="200" w:firstLine="480"/>
        <w:rPr>
          <w:rFonts w:ascii="宋体" w:hAnsi="宋体"/>
          <w:sz w:val="24"/>
        </w:rPr>
      </w:pPr>
      <w:r w:rsidRPr="009A06A5">
        <w:rPr>
          <w:rFonts w:ascii="宋体" w:hAnsi="宋体" w:hint="eastAsia"/>
          <w:sz w:val="24"/>
        </w:rPr>
        <w:t>2</w:t>
      </w:r>
      <w:r w:rsidRPr="009A06A5">
        <w:rPr>
          <w:rFonts w:ascii="宋体" w:hAnsi="宋体"/>
          <w:sz w:val="24"/>
        </w:rPr>
        <w:t>.3</w:t>
      </w:r>
      <w:r w:rsidRPr="009A06A5">
        <w:rPr>
          <w:rFonts w:ascii="宋体" w:hAnsi="宋体" w:hint="eastAsia"/>
          <w:sz w:val="24"/>
        </w:rPr>
        <w:t>工作电压：2</w:t>
      </w:r>
      <w:r w:rsidRPr="009A06A5">
        <w:rPr>
          <w:rFonts w:ascii="宋体" w:hAnsi="宋体"/>
          <w:sz w:val="24"/>
        </w:rPr>
        <w:t>20</w:t>
      </w:r>
      <w:r w:rsidRPr="009A06A5">
        <w:rPr>
          <w:rFonts w:ascii="宋体" w:hAnsi="宋体" w:hint="eastAsia"/>
          <w:sz w:val="24"/>
        </w:rPr>
        <w:t>V</w:t>
      </w:r>
      <w:r w:rsidRPr="009A06A5">
        <w:rPr>
          <w:rFonts w:ascii="宋体" w:hAnsi="宋体"/>
          <w:sz w:val="24"/>
        </w:rPr>
        <w:t xml:space="preserve"> 50H</w:t>
      </w:r>
      <w:r w:rsidRPr="009A06A5">
        <w:rPr>
          <w:rFonts w:ascii="宋体" w:hAnsi="宋体" w:hint="eastAsia"/>
          <w:sz w:val="24"/>
        </w:rPr>
        <w:t>z</w:t>
      </w:r>
    </w:p>
    <w:p w:rsidR="0020074B" w:rsidRPr="009A06A5" w:rsidRDefault="0020074B" w:rsidP="0020074B">
      <w:pPr>
        <w:spacing w:line="360" w:lineRule="auto"/>
        <w:rPr>
          <w:rFonts w:ascii="宋体" w:hAnsi="宋体"/>
          <w:sz w:val="24"/>
        </w:rPr>
      </w:pPr>
      <w:r w:rsidRPr="009A06A5">
        <w:rPr>
          <w:rFonts w:ascii="宋体" w:hAnsi="宋体" w:hint="eastAsia"/>
          <w:sz w:val="24"/>
        </w:rPr>
        <w:t>3.主要技术指标：</w:t>
      </w:r>
    </w:p>
    <w:p w:rsidR="0020074B" w:rsidRPr="009A06A5" w:rsidRDefault="0020074B" w:rsidP="0020074B">
      <w:pPr>
        <w:spacing w:line="360" w:lineRule="auto"/>
        <w:ind w:firstLineChars="200" w:firstLine="480"/>
        <w:jc w:val="left"/>
        <w:rPr>
          <w:rFonts w:ascii="宋体" w:hAnsi="宋体"/>
          <w:sz w:val="24"/>
        </w:rPr>
      </w:pPr>
      <w:r w:rsidRPr="009A06A5">
        <w:rPr>
          <w:rFonts w:ascii="宋体" w:hAnsi="宋体"/>
          <w:sz w:val="24"/>
        </w:rPr>
        <w:t>3.1</w:t>
      </w:r>
      <w:r w:rsidRPr="009A06A5">
        <w:rPr>
          <w:rFonts w:ascii="宋体" w:hAnsi="宋体" w:hint="eastAsia"/>
          <w:sz w:val="24"/>
        </w:rPr>
        <w:t>具备明场、荧光、相差、微分干涉观察功能。可通过主机机身按钮、机身触摸屏、软件来控制。</w:t>
      </w:r>
    </w:p>
    <w:p w:rsidR="0020074B" w:rsidRPr="009A06A5" w:rsidRDefault="0020074B" w:rsidP="0020074B">
      <w:pPr>
        <w:spacing w:line="360" w:lineRule="auto"/>
        <w:ind w:leftChars="-67" w:left="-141" w:firstLineChars="234" w:firstLine="562"/>
        <w:jc w:val="left"/>
        <w:rPr>
          <w:rFonts w:ascii="宋体" w:hAnsi="宋体"/>
          <w:sz w:val="24"/>
        </w:rPr>
      </w:pPr>
      <w:r w:rsidRPr="009A06A5">
        <w:rPr>
          <w:rFonts w:ascii="宋体" w:hAnsi="宋体" w:hint="eastAsia"/>
          <w:sz w:val="24"/>
        </w:rPr>
        <w:t>★3</w:t>
      </w:r>
      <w:r w:rsidRPr="009A06A5">
        <w:rPr>
          <w:rFonts w:ascii="宋体" w:hAnsi="宋体"/>
          <w:sz w:val="24"/>
        </w:rPr>
        <w:t>.2</w:t>
      </w:r>
      <w:r w:rsidRPr="009A06A5">
        <w:rPr>
          <w:rFonts w:ascii="宋体" w:hAnsi="宋体" w:hint="eastAsia"/>
          <w:sz w:val="24"/>
        </w:rPr>
        <w:t>配备高分辨即时光学数字技术或其他非后处理的实时高分辨成像技术，XY分辨率为宽场的2倍，XZ分辨率为宽场的2.5倍。最佳光学分辨率可达XY方向≤1</w:t>
      </w:r>
      <w:r w:rsidRPr="009A06A5">
        <w:rPr>
          <w:rFonts w:ascii="宋体" w:hAnsi="宋体"/>
          <w:sz w:val="24"/>
        </w:rPr>
        <w:t>40</w:t>
      </w:r>
      <w:r w:rsidRPr="009A06A5">
        <w:rPr>
          <w:rFonts w:ascii="宋体" w:hAnsi="宋体" w:hint="eastAsia"/>
          <w:sz w:val="24"/>
        </w:rPr>
        <w:t>nm。</w:t>
      </w:r>
    </w:p>
    <w:p w:rsidR="0020074B" w:rsidRPr="009A06A5" w:rsidRDefault="0020074B" w:rsidP="0020074B">
      <w:pPr>
        <w:spacing w:line="360" w:lineRule="auto"/>
        <w:ind w:firstLineChars="175" w:firstLine="420"/>
        <w:jc w:val="left"/>
        <w:rPr>
          <w:rFonts w:ascii="宋体" w:hAnsi="宋体"/>
          <w:sz w:val="24"/>
        </w:rPr>
      </w:pPr>
      <w:r w:rsidRPr="009A06A5">
        <w:rPr>
          <w:rFonts w:ascii="宋体" w:hAnsi="宋体"/>
          <w:sz w:val="24"/>
        </w:rPr>
        <w:t>3.3</w:t>
      </w:r>
      <w:r w:rsidRPr="009A06A5">
        <w:rPr>
          <w:rFonts w:ascii="宋体" w:hAnsi="宋体" w:hint="eastAsia"/>
          <w:sz w:val="24"/>
        </w:rPr>
        <w:t>配备活细胞观察系统，自带暗室，内含温控、二氧化碳等控制系统，保证细胞存活时间，适合长时间活细胞观察及荧光观察。</w:t>
      </w:r>
    </w:p>
    <w:p w:rsidR="0020074B" w:rsidRPr="009A06A5" w:rsidRDefault="0020074B" w:rsidP="0020074B">
      <w:pPr>
        <w:spacing w:line="360" w:lineRule="auto"/>
        <w:ind w:firstLineChars="200" w:firstLine="480"/>
        <w:jc w:val="left"/>
        <w:rPr>
          <w:rFonts w:ascii="宋体" w:hAnsi="宋体"/>
          <w:sz w:val="24"/>
        </w:rPr>
      </w:pPr>
      <w:r w:rsidRPr="009A06A5">
        <w:rPr>
          <w:rFonts w:ascii="宋体" w:hAnsi="宋体"/>
          <w:sz w:val="24"/>
        </w:rPr>
        <w:t>3.4</w:t>
      </w:r>
      <w:r w:rsidRPr="009A06A5">
        <w:rPr>
          <w:rFonts w:ascii="宋体" w:hAnsi="宋体" w:hint="eastAsia"/>
          <w:sz w:val="24"/>
        </w:rPr>
        <w:t>配备硬件自适应焦面补偿系统，追焦图像时间≤0</w:t>
      </w:r>
      <w:r w:rsidRPr="009A06A5">
        <w:rPr>
          <w:rFonts w:ascii="宋体" w:hAnsi="宋体"/>
          <w:sz w:val="24"/>
        </w:rPr>
        <w:t>.6</w:t>
      </w:r>
      <w:r w:rsidRPr="009A06A5">
        <w:rPr>
          <w:rFonts w:ascii="宋体" w:hAnsi="宋体" w:hint="eastAsia"/>
          <w:sz w:val="24"/>
        </w:rPr>
        <w:t>s。</w:t>
      </w:r>
    </w:p>
    <w:p w:rsidR="0020074B" w:rsidRPr="009A06A5" w:rsidRDefault="0020074B" w:rsidP="0020074B">
      <w:pPr>
        <w:spacing w:line="360" w:lineRule="auto"/>
        <w:ind w:firstLineChars="200" w:firstLine="480"/>
        <w:jc w:val="left"/>
        <w:rPr>
          <w:rFonts w:ascii="宋体" w:hAnsi="宋体"/>
          <w:sz w:val="24"/>
        </w:rPr>
      </w:pPr>
      <w:r w:rsidRPr="009A06A5">
        <w:rPr>
          <w:rFonts w:ascii="宋体" w:hAnsi="宋体" w:hint="eastAsia"/>
          <w:sz w:val="24"/>
        </w:rPr>
        <w:t>★</w:t>
      </w:r>
      <w:r w:rsidRPr="009A06A5">
        <w:rPr>
          <w:rFonts w:ascii="宋体" w:hAnsi="宋体"/>
          <w:sz w:val="24"/>
        </w:rPr>
        <w:t>3.5</w:t>
      </w:r>
      <w:r w:rsidRPr="009A06A5">
        <w:rPr>
          <w:rFonts w:ascii="宋体" w:hAnsi="宋体" w:hint="eastAsia"/>
          <w:sz w:val="24"/>
        </w:rPr>
        <w:t>电动Z轴调焦，步进≤</w:t>
      </w:r>
      <w:r w:rsidRPr="009A06A5">
        <w:rPr>
          <w:rFonts w:ascii="宋体" w:hAnsi="宋体"/>
          <w:sz w:val="24"/>
        </w:rPr>
        <w:t>5.0</w:t>
      </w:r>
      <w:r w:rsidRPr="009A06A5">
        <w:rPr>
          <w:rFonts w:ascii="宋体" w:hAnsi="宋体" w:hint="eastAsia"/>
          <w:sz w:val="24"/>
        </w:rPr>
        <w:t>nm，调焦行程≥12mm，配备闭环聚焦系统，重复最小精度≤20nm</w:t>
      </w:r>
    </w:p>
    <w:p w:rsidR="0020074B" w:rsidRPr="009A06A5" w:rsidRDefault="0020074B" w:rsidP="0020074B">
      <w:pPr>
        <w:spacing w:line="360" w:lineRule="auto"/>
        <w:ind w:firstLineChars="200" w:firstLine="480"/>
        <w:jc w:val="left"/>
        <w:rPr>
          <w:rFonts w:ascii="宋体" w:hAnsi="宋体"/>
          <w:sz w:val="24"/>
        </w:rPr>
      </w:pPr>
      <w:r w:rsidRPr="009A06A5">
        <w:rPr>
          <w:rFonts w:ascii="宋体" w:hAnsi="宋体" w:hint="eastAsia"/>
          <w:sz w:val="24"/>
        </w:rPr>
        <w:t>#</w:t>
      </w:r>
      <w:r w:rsidRPr="009A06A5">
        <w:rPr>
          <w:rFonts w:ascii="宋体" w:hAnsi="宋体"/>
          <w:sz w:val="24"/>
        </w:rPr>
        <w:t>3.6</w:t>
      </w:r>
      <w:r w:rsidRPr="009A06A5">
        <w:rPr>
          <w:rFonts w:ascii="宋体" w:hAnsi="宋体" w:hint="eastAsia"/>
          <w:sz w:val="24"/>
        </w:rPr>
        <w:t>聚光镜，全自动聚光镜系统，支持明场、相差及微分干涉电动切换，转盘位数≥7孔，聚光镜头工作距离≥28mm，数值孔径≥0.55</w:t>
      </w:r>
    </w:p>
    <w:p w:rsidR="0020074B" w:rsidRPr="009A06A5" w:rsidRDefault="0020074B" w:rsidP="0020074B">
      <w:pPr>
        <w:spacing w:line="360" w:lineRule="auto"/>
        <w:ind w:firstLineChars="200" w:firstLine="480"/>
        <w:jc w:val="left"/>
        <w:rPr>
          <w:rFonts w:ascii="宋体" w:hAnsi="宋体"/>
          <w:sz w:val="24"/>
        </w:rPr>
      </w:pPr>
      <w:r w:rsidRPr="009A06A5">
        <w:rPr>
          <w:rFonts w:ascii="宋体" w:hAnsi="宋体" w:hint="eastAsia"/>
          <w:sz w:val="24"/>
        </w:rPr>
        <w:t>3</w:t>
      </w:r>
      <w:r w:rsidRPr="009A06A5">
        <w:rPr>
          <w:rFonts w:ascii="宋体" w:hAnsi="宋体"/>
          <w:sz w:val="24"/>
        </w:rPr>
        <w:t>.7</w:t>
      </w:r>
      <w:r w:rsidRPr="009A06A5">
        <w:rPr>
          <w:rFonts w:ascii="宋体" w:hAnsi="宋体" w:hint="eastAsia"/>
          <w:sz w:val="24"/>
        </w:rPr>
        <w:t>电动照明光轴，电动调节透射光和荧光的孔径光阑和视场光阑；</w:t>
      </w:r>
    </w:p>
    <w:p w:rsidR="0020074B" w:rsidRPr="009A06A5" w:rsidRDefault="0020074B" w:rsidP="0020074B">
      <w:pPr>
        <w:spacing w:line="360" w:lineRule="auto"/>
        <w:ind w:firstLineChars="175" w:firstLine="420"/>
        <w:jc w:val="left"/>
        <w:rPr>
          <w:rFonts w:ascii="宋体" w:hAnsi="宋体"/>
          <w:sz w:val="24"/>
        </w:rPr>
      </w:pPr>
      <w:r w:rsidRPr="009A06A5">
        <w:rPr>
          <w:rFonts w:ascii="宋体" w:hAnsi="宋体" w:hint="eastAsia"/>
          <w:sz w:val="24"/>
        </w:rPr>
        <w:t>★</w:t>
      </w:r>
      <w:r w:rsidRPr="009A06A5">
        <w:rPr>
          <w:rFonts w:ascii="宋体" w:hAnsi="宋体"/>
          <w:sz w:val="24"/>
        </w:rPr>
        <w:t>3.8</w:t>
      </w:r>
      <w:r w:rsidRPr="009A06A5">
        <w:rPr>
          <w:rFonts w:ascii="宋体" w:hAnsi="宋体" w:hint="eastAsia"/>
          <w:sz w:val="24"/>
        </w:rPr>
        <w:t>配备全自动微分干涉（D</w:t>
      </w:r>
      <w:r w:rsidRPr="009A06A5">
        <w:rPr>
          <w:rFonts w:ascii="宋体" w:hAnsi="宋体"/>
          <w:sz w:val="24"/>
        </w:rPr>
        <w:t>IC</w:t>
      </w:r>
      <w:r w:rsidRPr="009A06A5">
        <w:rPr>
          <w:rFonts w:ascii="宋体" w:hAnsi="宋体" w:hint="eastAsia"/>
          <w:sz w:val="24"/>
        </w:rPr>
        <w:t>）模块，聚光镜棱镜及物镜棱镜电动切换，荧光观察时可自动移出光路。同时物镜棱镜可通过软件电动调节角度，保持系统稳定。</w:t>
      </w:r>
    </w:p>
    <w:p w:rsidR="0020074B" w:rsidRPr="009A06A5" w:rsidRDefault="0020074B" w:rsidP="0020074B">
      <w:pPr>
        <w:spacing w:line="360" w:lineRule="auto"/>
        <w:ind w:firstLineChars="175" w:firstLine="420"/>
        <w:jc w:val="left"/>
        <w:rPr>
          <w:rFonts w:ascii="宋体" w:hAnsi="宋体"/>
          <w:sz w:val="24"/>
        </w:rPr>
      </w:pPr>
      <w:r w:rsidRPr="009A06A5">
        <w:rPr>
          <w:rFonts w:ascii="宋体" w:hAnsi="宋体"/>
          <w:sz w:val="24"/>
        </w:rPr>
        <w:lastRenderedPageBreak/>
        <w:t xml:space="preserve">3.9 </w:t>
      </w:r>
      <w:r w:rsidRPr="009A06A5">
        <w:rPr>
          <w:rFonts w:ascii="宋体" w:hAnsi="宋体" w:hint="eastAsia"/>
          <w:sz w:val="24"/>
        </w:rPr>
        <w:t>电动荧光滤色块转盘≥6位，视场光阑≥1</w:t>
      </w:r>
      <w:r w:rsidRPr="009A06A5">
        <w:rPr>
          <w:rFonts w:ascii="宋体" w:hAnsi="宋体"/>
          <w:sz w:val="24"/>
        </w:rPr>
        <w:t>2</w:t>
      </w:r>
      <w:r w:rsidRPr="009A06A5">
        <w:rPr>
          <w:rFonts w:ascii="宋体" w:hAnsi="宋体" w:hint="eastAsia"/>
          <w:sz w:val="24"/>
        </w:rPr>
        <w:t>个，自动荧光强度管理系统，至少具备下列可调光强级别：100%、55%、30%、17%、10%；</w:t>
      </w:r>
    </w:p>
    <w:p w:rsidR="0020074B" w:rsidRPr="009A06A5" w:rsidRDefault="0020074B" w:rsidP="0020074B">
      <w:pPr>
        <w:spacing w:line="360" w:lineRule="auto"/>
        <w:ind w:firstLineChars="175" w:firstLine="420"/>
        <w:jc w:val="left"/>
        <w:rPr>
          <w:rFonts w:ascii="宋体" w:hAnsi="宋体"/>
          <w:sz w:val="24"/>
        </w:rPr>
      </w:pPr>
      <w:r w:rsidRPr="009A06A5">
        <w:rPr>
          <w:rFonts w:ascii="宋体" w:hAnsi="宋体" w:hint="eastAsia"/>
          <w:sz w:val="24"/>
        </w:rPr>
        <w:t>3</w:t>
      </w:r>
      <w:r w:rsidRPr="009A06A5">
        <w:rPr>
          <w:rFonts w:ascii="宋体" w:hAnsi="宋体"/>
          <w:sz w:val="24"/>
        </w:rPr>
        <w:t>.10</w:t>
      </w:r>
      <w:r w:rsidRPr="009A06A5">
        <w:rPr>
          <w:rFonts w:ascii="宋体" w:hAnsi="宋体" w:hint="eastAsia"/>
          <w:sz w:val="24"/>
        </w:rPr>
        <w:t>采用前置大尺寸触摸显示屏，多国语言显示，便于更换或查看显微镜工作状态：可显示当前物镜倍数、物镜类型；可对光强、光源类型（透射光、荧光、混合）、视场光阑及孔径光阑大小、荧光光阑类型（圆形矩形）进行调节。</w:t>
      </w:r>
    </w:p>
    <w:p w:rsidR="0020074B" w:rsidRPr="009A06A5" w:rsidRDefault="0020074B" w:rsidP="0020074B">
      <w:pPr>
        <w:spacing w:line="360" w:lineRule="auto"/>
        <w:ind w:firstLineChars="200" w:firstLine="480"/>
        <w:jc w:val="left"/>
        <w:rPr>
          <w:rFonts w:ascii="宋体" w:hAnsi="宋体"/>
          <w:sz w:val="24"/>
        </w:rPr>
      </w:pPr>
      <w:r w:rsidRPr="009A06A5">
        <w:rPr>
          <w:rFonts w:ascii="宋体" w:hAnsi="宋体" w:hint="eastAsia"/>
          <w:sz w:val="24"/>
        </w:rPr>
        <w:t>3</w:t>
      </w:r>
      <w:r w:rsidRPr="009A06A5">
        <w:rPr>
          <w:rFonts w:ascii="宋体" w:hAnsi="宋体"/>
          <w:sz w:val="24"/>
        </w:rPr>
        <w:t>.11</w:t>
      </w:r>
      <w:r w:rsidRPr="009A06A5">
        <w:rPr>
          <w:rFonts w:ascii="宋体" w:hAnsi="宋体" w:hint="eastAsia"/>
          <w:sz w:val="24"/>
        </w:rPr>
        <w:t>高级实时触发控制固态LED光源 ，拥有多谱线单色切换，切换时间10us。</w:t>
      </w:r>
    </w:p>
    <w:p w:rsidR="0020074B" w:rsidRPr="009A06A5" w:rsidRDefault="0020074B" w:rsidP="0020074B">
      <w:pPr>
        <w:spacing w:line="360" w:lineRule="auto"/>
        <w:ind w:firstLineChars="200" w:firstLine="480"/>
        <w:jc w:val="left"/>
        <w:rPr>
          <w:rFonts w:ascii="宋体" w:hAnsi="宋体"/>
          <w:sz w:val="24"/>
        </w:rPr>
      </w:pPr>
      <w:r w:rsidRPr="009A06A5">
        <w:rPr>
          <w:rFonts w:ascii="宋体" w:hAnsi="宋体"/>
          <w:sz w:val="24"/>
        </w:rPr>
        <w:t>3.12</w:t>
      </w:r>
      <w:r w:rsidRPr="009A06A5">
        <w:rPr>
          <w:rFonts w:ascii="宋体" w:hAnsi="宋体" w:hint="eastAsia"/>
          <w:sz w:val="24"/>
        </w:rPr>
        <w:t>高精度扫描载物台：步进精度&lt;= 0.02μm–0.04 μm， 重复精度 &lt; 1 μm，XY行程 127 x 83 mm，插件开口尺寸：160 x 110mm</w:t>
      </w:r>
    </w:p>
    <w:p w:rsidR="0020074B" w:rsidRPr="009A06A5" w:rsidRDefault="0020074B" w:rsidP="0020074B">
      <w:pPr>
        <w:spacing w:line="360" w:lineRule="auto"/>
        <w:ind w:firstLineChars="175" w:firstLine="420"/>
        <w:jc w:val="left"/>
        <w:rPr>
          <w:rFonts w:ascii="宋体" w:hAnsi="宋体"/>
          <w:sz w:val="24"/>
        </w:rPr>
      </w:pPr>
      <w:r w:rsidRPr="009A06A5">
        <w:rPr>
          <w:rFonts w:ascii="宋体" w:hAnsi="宋体"/>
          <w:sz w:val="24"/>
        </w:rPr>
        <w:t>3.13</w:t>
      </w:r>
      <w:r w:rsidRPr="009A06A5">
        <w:rPr>
          <w:rFonts w:ascii="宋体" w:hAnsi="宋体" w:hint="eastAsia"/>
          <w:sz w:val="24"/>
        </w:rPr>
        <w:t>高速同步控制箱: 实时高速同步控制高级系统，能同步化协调载物台、照明光源、调焦机构、相机等部件的行动，大幅节省部件沟通时间。</w:t>
      </w:r>
    </w:p>
    <w:p w:rsidR="0020074B" w:rsidRPr="009A06A5" w:rsidRDefault="0020074B" w:rsidP="0020074B">
      <w:pPr>
        <w:spacing w:line="360" w:lineRule="auto"/>
        <w:ind w:firstLineChars="200" w:firstLine="480"/>
        <w:jc w:val="left"/>
        <w:rPr>
          <w:rFonts w:ascii="宋体" w:hAnsi="宋体"/>
          <w:sz w:val="24"/>
        </w:rPr>
      </w:pPr>
      <w:r w:rsidRPr="009A06A5">
        <w:rPr>
          <w:rFonts w:ascii="宋体" w:hAnsi="宋体" w:hint="eastAsia"/>
          <w:sz w:val="24"/>
        </w:rPr>
        <w:t>#</w:t>
      </w:r>
      <w:r w:rsidRPr="009A06A5">
        <w:rPr>
          <w:rFonts w:ascii="宋体" w:hAnsi="宋体"/>
          <w:sz w:val="24"/>
        </w:rPr>
        <w:t>3.14</w:t>
      </w:r>
      <w:r w:rsidRPr="009A06A5">
        <w:rPr>
          <w:rFonts w:ascii="宋体" w:hAnsi="宋体" w:hint="eastAsia"/>
          <w:sz w:val="24"/>
        </w:rPr>
        <w:t xml:space="preserve"> 物镜，采用国际标准齐焦距离≤4</w:t>
      </w:r>
      <w:r w:rsidRPr="009A06A5">
        <w:rPr>
          <w:rFonts w:ascii="宋体" w:hAnsi="宋体"/>
          <w:sz w:val="24"/>
        </w:rPr>
        <w:t>5</w:t>
      </w:r>
      <w:r w:rsidRPr="009A06A5">
        <w:rPr>
          <w:rFonts w:ascii="宋体" w:hAnsi="宋体" w:hint="eastAsia"/>
          <w:sz w:val="24"/>
        </w:rPr>
        <w:t>mm</w:t>
      </w:r>
    </w:p>
    <w:p w:rsidR="0020074B" w:rsidRPr="009A06A5" w:rsidRDefault="0020074B" w:rsidP="0020074B">
      <w:pPr>
        <w:spacing w:line="360" w:lineRule="auto"/>
        <w:ind w:leftChars="200" w:left="420" w:firstLineChars="297" w:firstLine="713"/>
        <w:jc w:val="left"/>
        <w:rPr>
          <w:rFonts w:ascii="宋体" w:hAnsi="宋体"/>
          <w:sz w:val="24"/>
        </w:rPr>
      </w:pPr>
      <w:r w:rsidRPr="009A06A5">
        <w:rPr>
          <w:rFonts w:ascii="宋体" w:hAnsi="宋体" w:hint="eastAsia"/>
          <w:sz w:val="24"/>
        </w:rPr>
        <w:t>5x，N</w:t>
      </w:r>
      <w:r w:rsidRPr="009A06A5">
        <w:rPr>
          <w:rFonts w:ascii="宋体" w:hAnsi="宋体"/>
          <w:sz w:val="24"/>
        </w:rPr>
        <w:t>.A</w:t>
      </w:r>
      <w:r w:rsidRPr="009A06A5">
        <w:rPr>
          <w:rFonts w:ascii="宋体" w:hAnsi="宋体" w:hint="eastAsia"/>
          <w:sz w:val="24"/>
        </w:rPr>
        <w:t>≥0.12 PH0; WD≥14mm，5倍大视野物镜</w:t>
      </w:r>
    </w:p>
    <w:p w:rsidR="0020074B" w:rsidRPr="009A06A5" w:rsidRDefault="0020074B" w:rsidP="0020074B">
      <w:pPr>
        <w:spacing w:line="360" w:lineRule="auto"/>
        <w:ind w:leftChars="200" w:left="420" w:firstLineChars="297" w:firstLine="713"/>
        <w:jc w:val="left"/>
        <w:rPr>
          <w:rFonts w:ascii="宋体" w:hAnsi="宋体"/>
          <w:sz w:val="24"/>
        </w:rPr>
      </w:pPr>
      <w:r w:rsidRPr="009A06A5">
        <w:rPr>
          <w:rFonts w:ascii="宋体" w:hAnsi="宋体" w:hint="eastAsia"/>
          <w:sz w:val="24"/>
        </w:rPr>
        <w:t>20x，N.A≥0.80; WD≥0.4mm，20倍高分辨物镜，D</w:t>
      </w:r>
      <w:r w:rsidRPr="009A06A5">
        <w:rPr>
          <w:rFonts w:ascii="宋体" w:hAnsi="宋体"/>
          <w:sz w:val="24"/>
        </w:rPr>
        <w:t>IC</w:t>
      </w:r>
    </w:p>
    <w:p w:rsidR="0020074B" w:rsidRPr="009A06A5" w:rsidRDefault="0020074B" w:rsidP="0020074B">
      <w:pPr>
        <w:spacing w:line="360" w:lineRule="auto"/>
        <w:ind w:leftChars="200" w:left="420" w:firstLineChars="297" w:firstLine="713"/>
        <w:jc w:val="left"/>
        <w:rPr>
          <w:rFonts w:ascii="宋体" w:hAnsi="宋体"/>
          <w:sz w:val="24"/>
        </w:rPr>
      </w:pPr>
      <w:r w:rsidRPr="009A06A5">
        <w:rPr>
          <w:rFonts w:ascii="宋体" w:hAnsi="宋体" w:hint="eastAsia"/>
          <w:sz w:val="24"/>
        </w:rPr>
        <w:t>40x，N.A≥1.</w:t>
      </w:r>
      <w:r w:rsidRPr="009A06A5">
        <w:rPr>
          <w:rFonts w:ascii="宋体" w:hAnsi="宋体"/>
          <w:sz w:val="24"/>
        </w:rPr>
        <w:t>0</w:t>
      </w:r>
      <w:r w:rsidRPr="009A06A5">
        <w:rPr>
          <w:rFonts w:ascii="宋体" w:hAnsi="宋体" w:hint="eastAsia"/>
          <w:sz w:val="24"/>
        </w:rPr>
        <w:t xml:space="preserve"> W CORR; WD≥0.63mm，40倍高</w:t>
      </w:r>
      <w:proofErr w:type="gramStart"/>
      <w:r w:rsidRPr="009A06A5">
        <w:rPr>
          <w:rFonts w:ascii="宋体" w:hAnsi="宋体" w:hint="eastAsia"/>
          <w:sz w:val="24"/>
        </w:rPr>
        <w:t>分辨水</w:t>
      </w:r>
      <w:proofErr w:type="gramEnd"/>
      <w:r w:rsidRPr="009A06A5">
        <w:rPr>
          <w:rFonts w:ascii="宋体" w:hAnsi="宋体" w:hint="eastAsia"/>
          <w:sz w:val="24"/>
        </w:rPr>
        <w:t>镜,</w:t>
      </w:r>
      <w:r w:rsidRPr="009A06A5">
        <w:rPr>
          <w:rFonts w:ascii="宋体" w:hAnsi="宋体"/>
          <w:sz w:val="24"/>
        </w:rPr>
        <w:t>DIC</w:t>
      </w:r>
    </w:p>
    <w:p w:rsidR="0020074B" w:rsidRPr="009A06A5" w:rsidRDefault="0020074B" w:rsidP="0020074B">
      <w:pPr>
        <w:spacing w:line="360" w:lineRule="auto"/>
        <w:ind w:leftChars="200" w:left="420" w:firstLineChars="297" w:firstLine="713"/>
        <w:jc w:val="left"/>
        <w:rPr>
          <w:rFonts w:ascii="宋体" w:hAnsi="宋体"/>
          <w:sz w:val="24"/>
        </w:rPr>
      </w:pPr>
      <w:r w:rsidRPr="009A06A5">
        <w:rPr>
          <w:rFonts w:ascii="宋体" w:hAnsi="宋体" w:hint="eastAsia"/>
          <w:sz w:val="24"/>
        </w:rPr>
        <w:t>100x，N.A≥1.40-0.70 Oil; WD≥ 0.09mm，100倍高分辨油镜</w:t>
      </w:r>
    </w:p>
    <w:p w:rsidR="0020074B" w:rsidRPr="009A06A5" w:rsidRDefault="0020074B" w:rsidP="0020074B">
      <w:pPr>
        <w:spacing w:line="360" w:lineRule="auto"/>
        <w:ind w:leftChars="200" w:left="420" w:firstLineChars="297" w:firstLine="713"/>
        <w:jc w:val="left"/>
        <w:rPr>
          <w:rFonts w:ascii="宋体" w:hAnsi="宋体"/>
          <w:sz w:val="24"/>
        </w:rPr>
      </w:pPr>
      <w:r w:rsidRPr="009A06A5">
        <w:rPr>
          <w:rFonts w:ascii="宋体" w:hAnsi="宋体" w:hint="eastAsia"/>
          <w:sz w:val="24"/>
        </w:rPr>
        <w:t>10x，N.A≥0.32 PH1; WD≥ 11.13mm，10倍长工</w:t>
      </w:r>
      <w:proofErr w:type="gramStart"/>
      <w:r w:rsidRPr="009A06A5">
        <w:rPr>
          <w:rFonts w:ascii="宋体" w:hAnsi="宋体" w:hint="eastAsia"/>
          <w:sz w:val="24"/>
        </w:rPr>
        <w:t>作距离</w:t>
      </w:r>
      <w:proofErr w:type="gramEnd"/>
      <w:r w:rsidRPr="009A06A5">
        <w:rPr>
          <w:rFonts w:ascii="宋体" w:hAnsi="宋体" w:hint="eastAsia"/>
          <w:sz w:val="24"/>
        </w:rPr>
        <w:t>相差物镜</w:t>
      </w:r>
    </w:p>
    <w:p w:rsidR="0020074B" w:rsidRPr="009A06A5" w:rsidRDefault="0020074B" w:rsidP="0020074B">
      <w:pPr>
        <w:spacing w:line="360" w:lineRule="auto"/>
        <w:ind w:leftChars="200" w:left="420" w:firstLineChars="297" w:firstLine="713"/>
        <w:jc w:val="left"/>
        <w:rPr>
          <w:rFonts w:ascii="宋体" w:hAnsi="宋体"/>
          <w:sz w:val="24"/>
        </w:rPr>
      </w:pPr>
      <w:r w:rsidRPr="009A06A5">
        <w:rPr>
          <w:rFonts w:ascii="宋体" w:hAnsi="宋体" w:hint="eastAsia"/>
          <w:sz w:val="24"/>
        </w:rPr>
        <w:t>20x，N.A≥0.40 CORR PH1; WD≥6.9mm，20倍长工</w:t>
      </w:r>
      <w:proofErr w:type="gramStart"/>
      <w:r w:rsidRPr="009A06A5">
        <w:rPr>
          <w:rFonts w:ascii="宋体" w:hAnsi="宋体" w:hint="eastAsia"/>
          <w:sz w:val="24"/>
        </w:rPr>
        <w:t>作距离</w:t>
      </w:r>
      <w:proofErr w:type="gramEnd"/>
      <w:r w:rsidRPr="009A06A5">
        <w:rPr>
          <w:rFonts w:ascii="宋体" w:hAnsi="宋体" w:hint="eastAsia"/>
          <w:sz w:val="24"/>
        </w:rPr>
        <w:t>相差物镜</w:t>
      </w:r>
    </w:p>
    <w:p w:rsidR="0020074B" w:rsidRPr="009A06A5" w:rsidRDefault="0020074B" w:rsidP="0020074B">
      <w:pPr>
        <w:spacing w:line="360" w:lineRule="auto"/>
        <w:ind w:firstLineChars="200" w:firstLine="480"/>
        <w:jc w:val="left"/>
        <w:rPr>
          <w:rFonts w:ascii="宋体" w:hAnsi="宋体"/>
          <w:sz w:val="24"/>
        </w:rPr>
      </w:pPr>
      <w:r w:rsidRPr="009A06A5">
        <w:rPr>
          <w:rFonts w:ascii="宋体" w:hAnsi="宋体"/>
          <w:sz w:val="24"/>
        </w:rPr>
        <w:t xml:space="preserve">3.15 </w:t>
      </w:r>
      <w:r w:rsidRPr="009A06A5">
        <w:rPr>
          <w:rFonts w:ascii="宋体" w:hAnsi="宋体" w:hint="eastAsia"/>
          <w:sz w:val="24"/>
        </w:rPr>
        <w:t>成像设备，</w:t>
      </w:r>
      <w:proofErr w:type="gramStart"/>
      <w:r w:rsidRPr="009A06A5">
        <w:rPr>
          <w:rFonts w:ascii="宋体" w:hAnsi="宋体" w:hint="eastAsia"/>
          <w:sz w:val="24"/>
        </w:rPr>
        <w:t>科研级</w:t>
      </w:r>
      <w:proofErr w:type="spellStart"/>
      <w:proofErr w:type="gramEnd"/>
      <w:r w:rsidRPr="009A06A5">
        <w:rPr>
          <w:rFonts w:ascii="宋体" w:hAnsi="宋体" w:hint="eastAsia"/>
          <w:sz w:val="24"/>
        </w:rPr>
        <w:t>sCMOS</w:t>
      </w:r>
      <w:proofErr w:type="spellEnd"/>
      <w:r w:rsidRPr="009A06A5">
        <w:rPr>
          <w:rFonts w:ascii="宋体" w:hAnsi="宋体" w:hint="eastAsia"/>
          <w:sz w:val="24"/>
        </w:rPr>
        <w:t xml:space="preserve"> 芯片检测器或水冷式PMT检测器</w:t>
      </w:r>
    </w:p>
    <w:p w:rsidR="0020074B" w:rsidRPr="009A06A5" w:rsidRDefault="0020074B" w:rsidP="0020074B">
      <w:pPr>
        <w:spacing w:line="360" w:lineRule="auto"/>
        <w:ind w:leftChars="200" w:left="420" w:firstLineChars="200" w:firstLine="480"/>
        <w:jc w:val="left"/>
        <w:rPr>
          <w:rFonts w:ascii="宋体" w:hAnsi="宋体"/>
          <w:sz w:val="24"/>
        </w:rPr>
      </w:pPr>
      <w:r w:rsidRPr="009A06A5">
        <w:rPr>
          <w:rFonts w:ascii="宋体" w:hAnsi="宋体" w:hint="eastAsia"/>
          <w:sz w:val="24"/>
        </w:rPr>
        <w:t>3</w:t>
      </w:r>
      <w:r w:rsidRPr="009A06A5">
        <w:rPr>
          <w:rFonts w:ascii="宋体" w:hAnsi="宋体"/>
          <w:sz w:val="24"/>
        </w:rPr>
        <w:t xml:space="preserve">.15.1 </w:t>
      </w:r>
      <w:r w:rsidRPr="009A06A5">
        <w:rPr>
          <w:rFonts w:ascii="宋体" w:hAnsi="宋体" w:hint="eastAsia"/>
          <w:sz w:val="24"/>
        </w:rPr>
        <w:t>分辨率≥2048 x 2048</w:t>
      </w:r>
    </w:p>
    <w:p w:rsidR="0020074B" w:rsidRPr="009A06A5" w:rsidRDefault="0020074B" w:rsidP="0020074B">
      <w:pPr>
        <w:spacing w:line="360" w:lineRule="auto"/>
        <w:ind w:leftChars="200" w:left="420" w:firstLineChars="200" w:firstLine="480"/>
        <w:jc w:val="left"/>
        <w:rPr>
          <w:rFonts w:ascii="宋体" w:hAnsi="宋体"/>
          <w:sz w:val="24"/>
        </w:rPr>
      </w:pPr>
      <w:r w:rsidRPr="009A06A5">
        <w:rPr>
          <w:rFonts w:ascii="宋体" w:hAnsi="宋体" w:hint="eastAsia"/>
          <w:sz w:val="24"/>
        </w:rPr>
        <w:t>3</w:t>
      </w:r>
      <w:r w:rsidRPr="009A06A5">
        <w:rPr>
          <w:rFonts w:ascii="宋体" w:hAnsi="宋体"/>
          <w:sz w:val="24"/>
        </w:rPr>
        <w:t xml:space="preserve">.15.2 </w:t>
      </w:r>
      <w:r w:rsidRPr="009A06A5">
        <w:rPr>
          <w:rFonts w:ascii="宋体" w:hAnsi="宋体" w:hint="eastAsia"/>
          <w:sz w:val="24"/>
        </w:rPr>
        <w:t>像素尺寸≥6.5μm</w:t>
      </w:r>
    </w:p>
    <w:p w:rsidR="0020074B" w:rsidRPr="009A06A5" w:rsidRDefault="0020074B" w:rsidP="0020074B">
      <w:pPr>
        <w:spacing w:line="360" w:lineRule="auto"/>
        <w:ind w:leftChars="200" w:left="420" w:firstLineChars="200" w:firstLine="480"/>
        <w:jc w:val="left"/>
        <w:rPr>
          <w:rFonts w:ascii="宋体" w:hAnsi="宋体"/>
          <w:sz w:val="24"/>
        </w:rPr>
      </w:pPr>
      <w:r w:rsidRPr="009A06A5">
        <w:rPr>
          <w:rFonts w:ascii="宋体" w:hAnsi="宋体" w:hint="eastAsia"/>
          <w:sz w:val="24"/>
        </w:rPr>
        <w:t>3</w:t>
      </w:r>
      <w:r w:rsidRPr="009A06A5">
        <w:rPr>
          <w:rFonts w:ascii="宋体" w:hAnsi="宋体"/>
          <w:sz w:val="24"/>
        </w:rPr>
        <w:t xml:space="preserve">.15.3 </w:t>
      </w:r>
      <w:r w:rsidRPr="009A06A5">
        <w:rPr>
          <w:rFonts w:ascii="宋体" w:hAnsi="宋体" w:hint="eastAsia"/>
          <w:sz w:val="24"/>
        </w:rPr>
        <w:t>量子效率Q</w:t>
      </w:r>
      <w:r w:rsidRPr="009A06A5">
        <w:rPr>
          <w:rFonts w:ascii="宋体" w:hAnsi="宋体"/>
          <w:sz w:val="24"/>
        </w:rPr>
        <w:t>E</w:t>
      </w:r>
      <w:r w:rsidRPr="009A06A5">
        <w:rPr>
          <w:rFonts w:ascii="宋体" w:hAnsi="宋体" w:hint="eastAsia"/>
          <w:sz w:val="24"/>
        </w:rPr>
        <w:t>≥80%</w:t>
      </w:r>
    </w:p>
    <w:p w:rsidR="0020074B" w:rsidRPr="009A06A5" w:rsidRDefault="0020074B" w:rsidP="0020074B">
      <w:pPr>
        <w:spacing w:line="360" w:lineRule="auto"/>
        <w:ind w:leftChars="200" w:left="420" w:firstLineChars="200" w:firstLine="480"/>
        <w:jc w:val="left"/>
        <w:rPr>
          <w:rFonts w:ascii="宋体" w:hAnsi="宋体"/>
          <w:sz w:val="24"/>
        </w:rPr>
      </w:pPr>
      <w:r w:rsidRPr="009A06A5">
        <w:rPr>
          <w:rFonts w:ascii="宋体" w:hAnsi="宋体" w:hint="eastAsia"/>
          <w:sz w:val="24"/>
        </w:rPr>
        <w:t>3</w:t>
      </w:r>
      <w:r w:rsidRPr="009A06A5">
        <w:rPr>
          <w:rFonts w:ascii="宋体" w:hAnsi="宋体"/>
          <w:sz w:val="24"/>
        </w:rPr>
        <w:t xml:space="preserve">.15.4 </w:t>
      </w:r>
      <w:r w:rsidRPr="009A06A5">
        <w:rPr>
          <w:rFonts w:ascii="宋体" w:hAnsi="宋体" w:hint="eastAsia"/>
          <w:sz w:val="24"/>
        </w:rPr>
        <w:t xml:space="preserve">位深≥16-bit </w:t>
      </w:r>
    </w:p>
    <w:p w:rsidR="0020074B" w:rsidRPr="009A06A5" w:rsidRDefault="0020074B" w:rsidP="0020074B">
      <w:pPr>
        <w:spacing w:line="360" w:lineRule="auto"/>
        <w:ind w:leftChars="200" w:left="420" w:firstLineChars="200" w:firstLine="480"/>
        <w:jc w:val="left"/>
        <w:rPr>
          <w:rFonts w:ascii="宋体" w:hAnsi="宋体"/>
          <w:sz w:val="24"/>
        </w:rPr>
      </w:pPr>
      <w:r w:rsidRPr="009A06A5">
        <w:rPr>
          <w:rFonts w:ascii="宋体" w:hAnsi="宋体" w:hint="eastAsia"/>
          <w:sz w:val="24"/>
        </w:rPr>
        <w:t>3</w:t>
      </w:r>
      <w:r w:rsidRPr="009A06A5">
        <w:rPr>
          <w:rFonts w:ascii="宋体" w:hAnsi="宋体"/>
          <w:sz w:val="24"/>
        </w:rPr>
        <w:t xml:space="preserve">.15.5 </w:t>
      </w:r>
      <w:r w:rsidRPr="009A06A5">
        <w:rPr>
          <w:rFonts w:ascii="宋体" w:hAnsi="宋体" w:hint="eastAsia"/>
          <w:sz w:val="24"/>
        </w:rPr>
        <w:t>显微镜成像可实现全自动控制及参数自动优化、实时高分辨快速成像，成像帧速≥</w:t>
      </w:r>
      <w:r w:rsidRPr="009A06A5">
        <w:rPr>
          <w:rFonts w:ascii="宋体" w:hAnsi="宋体"/>
          <w:sz w:val="24"/>
        </w:rPr>
        <w:t>38</w:t>
      </w:r>
      <w:r w:rsidRPr="009A06A5">
        <w:rPr>
          <w:rFonts w:ascii="宋体" w:hAnsi="宋体" w:hint="eastAsia"/>
          <w:sz w:val="24"/>
        </w:rPr>
        <w:t xml:space="preserve"> fps @ 2048x2048</w:t>
      </w:r>
    </w:p>
    <w:p w:rsidR="0020074B" w:rsidRPr="009A06A5" w:rsidRDefault="0020074B" w:rsidP="0020074B">
      <w:pPr>
        <w:spacing w:line="360" w:lineRule="auto"/>
        <w:ind w:leftChars="200" w:left="420" w:firstLineChars="200" w:firstLine="480"/>
        <w:jc w:val="left"/>
        <w:rPr>
          <w:rFonts w:ascii="宋体" w:hAnsi="宋体"/>
          <w:sz w:val="24"/>
        </w:rPr>
      </w:pPr>
      <w:r w:rsidRPr="009A06A5">
        <w:rPr>
          <w:rFonts w:ascii="宋体" w:hAnsi="宋体" w:hint="eastAsia"/>
          <w:sz w:val="24"/>
        </w:rPr>
        <w:t>3</w:t>
      </w:r>
      <w:r w:rsidRPr="009A06A5">
        <w:rPr>
          <w:rFonts w:ascii="宋体" w:hAnsi="宋体"/>
          <w:sz w:val="24"/>
        </w:rPr>
        <w:t xml:space="preserve">.15.6 </w:t>
      </w:r>
      <w:r w:rsidRPr="009A06A5">
        <w:rPr>
          <w:rFonts w:ascii="宋体" w:hAnsi="宋体" w:hint="eastAsia"/>
          <w:sz w:val="24"/>
        </w:rPr>
        <w:t>动态范围≥21400:1</w:t>
      </w:r>
    </w:p>
    <w:p w:rsidR="0020074B" w:rsidRPr="009A06A5" w:rsidRDefault="0020074B" w:rsidP="0020074B">
      <w:pPr>
        <w:spacing w:line="360" w:lineRule="auto"/>
        <w:ind w:leftChars="200" w:left="420" w:firstLineChars="200" w:firstLine="480"/>
        <w:jc w:val="left"/>
        <w:rPr>
          <w:rFonts w:ascii="宋体" w:hAnsi="宋体"/>
          <w:sz w:val="24"/>
        </w:rPr>
      </w:pPr>
      <w:r w:rsidRPr="009A06A5">
        <w:rPr>
          <w:rFonts w:ascii="宋体" w:hAnsi="宋体" w:hint="eastAsia"/>
          <w:sz w:val="24"/>
        </w:rPr>
        <w:t>3</w:t>
      </w:r>
      <w:r w:rsidRPr="009A06A5">
        <w:rPr>
          <w:rFonts w:ascii="宋体" w:hAnsi="宋体"/>
          <w:sz w:val="24"/>
        </w:rPr>
        <w:t>.15.7</w:t>
      </w:r>
      <w:r w:rsidRPr="009A06A5">
        <w:rPr>
          <w:rFonts w:ascii="宋体" w:hAnsi="宋体" w:hint="eastAsia"/>
          <w:sz w:val="24"/>
        </w:rPr>
        <w:t>带触发控制（Triggered），USB3.1 Gen1接口数据输出</w:t>
      </w:r>
    </w:p>
    <w:p w:rsidR="0020074B" w:rsidRPr="009A06A5" w:rsidRDefault="0020074B" w:rsidP="0020074B">
      <w:pPr>
        <w:spacing w:line="360" w:lineRule="auto"/>
        <w:ind w:firstLineChars="200" w:firstLine="480"/>
        <w:jc w:val="left"/>
        <w:rPr>
          <w:rFonts w:ascii="宋体" w:hAnsi="宋体"/>
          <w:sz w:val="24"/>
        </w:rPr>
      </w:pPr>
      <w:r w:rsidRPr="009A06A5">
        <w:rPr>
          <w:rFonts w:ascii="宋体" w:hAnsi="宋体"/>
          <w:sz w:val="24"/>
        </w:rPr>
        <w:t>3.16</w:t>
      </w:r>
      <w:r w:rsidRPr="009A06A5">
        <w:rPr>
          <w:rFonts w:ascii="宋体" w:hAnsi="宋体" w:hint="eastAsia"/>
          <w:sz w:val="24"/>
        </w:rPr>
        <w:t>计算机工作站：由设备原厂提供，包括预装软件及基本设定调试均由原厂完成，保证系统等一致性及稳定性，硬件配置不低于下列要求：</w:t>
      </w:r>
    </w:p>
    <w:p w:rsidR="0020074B" w:rsidRPr="009A06A5" w:rsidRDefault="0020074B" w:rsidP="0020074B">
      <w:pPr>
        <w:spacing w:line="360" w:lineRule="auto"/>
        <w:ind w:leftChars="200" w:left="420" w:firstLineChars="200" w:firstLine="480"/>
        <w:jc w:val="left"/>
        <w:rPr>
          <w:rFonts w:ascii="宋体" w:hAnsi="宋体"/>
          <w:sz w:val="24"/>
        </w:rPr>
      </w:pPr>
      <w:r w:rsidRPr="009A06A5">
        <w:rPr>
          <w:rFonts w:ascii="宋体" w:hAnsi="宋体" w:hint="eastAsia"/>
          <w:sz w:val="24"/>
        </w:rPr>
        <w:t>3</w:t>
      </w:r>
      <w:r w:rsidRPr="009A06A5">
        <w:rPr>
          <w:rFonts w:ascii="宋体" w:hAnsi="宋体"/>
          <w:sz w:val="24"/>
        </w:rPr>
        <w:t>.16.1</w:t>
      </w:r>
      <w:r w:rsidRPr="009A06A5">
        <w:rPr>
          <w:rFonts w:ascii="宋体" w:hAnsi="宋体" w:hint="eastAsia"/>
          <w:sz w:val="24"/>
        </w:rPr>
        <w:t>操作系统: WIN 10 PRO 64 WKST</w:t>
      </w:r>
    </w:p>
    <w:p w:rsidR="0020074B" w:rsidRPr="009A06A5" w:rsidRDefault="0020074B" w:rsidP="0020074B">
      <w:pPr>
        <w:spacing w:line="360" w:lineRule="auto"/>
        <w:ind w:leftChars="200" w:left="420" w:firstLineChars="200" w:firstLine="480"/>
        <w:jc w:val="left"/>
        <w:rPr>
          <w:rFonts w:ascii="宋体" w:hAnsi="宋体"/>
          <w:sz w:val="24"/>
        </w:rPr>
      </w:pPr>
      <w:r w:rsidRPr="009A06A5">
        <w:rPr>
          <w:rFonts w:ascii="宋体" w:hAnsi="宋体" w:hint="eastAsia"/>
          <w:sz w:val="24"/>
        </w:rPr>
        <w:t>3</w:t>
      </w:r>
      <w:r w:rsidRPr="009A06A5">
        <w:rPr>
          <w:rFonts w:ascii="宋体" w:hAnsi="宋体"/>
          <w:sz w:val="24"/>
        </w:rPr>
        <w:t>.16.2</w:t>
      </w:r>
      <w:r w:rsidRPr="009A06A5">
        <w:rPr>
          <w:rFonts w:ascii="宋体" w:hAnsi="宋体" w:hint="eastAsia"/>
          <w:sz w:val="24"/>
        </w:rPr>
        <w:t>处理器: INTEL XEONW-2123 3.6 4C或更高</w:t>
      </w:r>
    </w:p>
    <w:p w:rsidR="0020074B" w:rsidRPr="009A06A5" w:rsidRDefault="0020074B" w:rsidP="0020074B">
      <w:pPr>
        <w:spacing w:line="360" w:lineRule="auto"/>
        <w:ind w:leftChars="200" w:left="420" w:firstLineChars="200" w:firstLine="480"/>
        <w:jc w:val="left"/>
        <w:rPr>
          <w:rFonts w:ascii="宋体" w:hAnsi="宋体"/>
          <w:sz w:val="24"/>
        </w:rPr>
      </w:pPr>
      <w:r w:rsidRPr="009A06A5">
        <w:rPr>
          <w:rFonts w:ascii="宋体" w:hAnsi="宋体" w:hint="eastAsia"/>
          <w:sz w:val="24"/>
        </w:rPr>
        <w:t>3</w:t>
      </w:r>
      <w:r w:rsidRPr="009A06A5">
        <w:rPr>
          <w:rFonts w:ascii="宋体" w:hAnsi="宋体"/>
          <w:sz w:val="24"/>
        </w:rPr>
        <w:t>.16.3</w:t>
      </w:r>
      <w:r w:rsidRPr="009A06A5">
        <w:rPr>
          <w:rFonts w:ascii="宋体" w:hAnsi="宋体" w:hint="eastAsia"/>
          <w:sz w:val="24"/>
        </w:rPr>
        <w:t>内存≥64GB (4X16GB)，采用 DDR4 2666 ECC REG</w:t>
      </w:r>
    </w:p>
    <w:p w:rsidR="0020074B" w:rsidRPr="009A06A5" w:rsidRDefault="0020074B" w:rsidP="0020074B">
      <w:pPr>
        <w:spacing w:line="360" w:lineRule="auto"/>
        <w:ind w:leftChars="200" w:left="420" w:firstLineChars="200" w:firstLine="480"/>
        <w:jc w:val="left"/>
        <w:rPr>
          <w:rFonts w:ascii="宋体" w:hAnsi="宋体"/>
          <w:sz w:val="24"/>
        </w:rPr>
      </w:pPr>
      <w:r w:rsidRPr="009A06A5">
        <w:rPr>
          <w:rFonts w:ascii="宋体" w:hAnsi="宋体" w:hint="eastAsia"/>
          <w:sz w:val="24"/>
        </w:rPr>
        <w:lastRenderedPageBreak/>
        <w:t>3</w:t>
      </w:r>
      <w:r w:rsidRPr="009A06A5">
        <w:rPr>
          <w:rFonts w:ascii="宋体" w:hAnsi="宋体"/>
          <w:sz w:val="24"/>
        </w:rPr>
        <w:t>.16.4</w:t>
      </w:r>
      <w:proofErr w:type="gramStart"/>
      <w:r w:rsidRPr="009A06A5">
        <w:rPr>
          <w:rFonts w:ascii="宋体" w:hAnsi="宋体" w:hint="eastAsia"/>
          <w:sz w:val="24"/>
        </w:rPr>
        <w:t>显卡显存</w:t>
      </w:r>
      <w:proofErr w:type="gramEnd"/>
      <w:r w:rsidRPr="009A06A5">
        <w:rPr>
          <w:rFonts w:ascii="宋体" w:hAnsi="宋体" w:hint="eastAsia"/>
          <w:sz w:val="24"/>
        </w:rPr>
        <w:t>≥1</w:t>
      </w:r>
      <w:r w:rsidRPr="009A06A5">
        <w:rPr>
          <w:rFonts w:ascii="宋体" w:hAnsi="宋体"/>
          <w:sz w:val="24"/>
        </w:rPr>
        <w:t>1GB</w:t>
      </w:r>
      <w:r w:rsidRPr="009A06A5">
        <w:rPr>
          <w:rFonts w:ascii="宋体" w:hAnsi="宋体" w:hint="eastAsia"/>
          <w:sz w:val="24"/>
        </w:rPr>
        <w:t xml:space="preserve">， Gigabyte GeForce RTX 2080 </w:t>
      </w:r>
      <w:proofErr w:type="spellStart"/>
      <w:r w:rsidRPr="009A06A5">
        <w:rPr>
          <w:rFonts w:ascii="宋体" w:hAnsi="宋体" w:hint="eastAsia"/>
          <w:sz w:val="24"/>
        </w:rPr>
        <w:t>Ti</w:t>
      </w:r>
      <w:proofErr w:type="spellEnd"/>
      <w:r w:rsidRPr="009A06A5">
        <w:rPr>
          <w:rFonts w:ascii="宋体" w:hAnsi="宋体" w:hint="eastAsia"/>
          <w:sz w:val="24"/>
        </w:rPr>
        <w:t xml:space="preserve"> TURBO 11GB或更高</w:t>
      </w:r>
    </w:p>
    <w:p w:rsidR="0020074B" w:rsidRPr="009A06A5" w:rsidRDefault="0020074B" w:rsidP="0020074B">
      <w:pPr>
        <w:spacing w:line="360" w:lineRule="auto"/>
        <w:ind w:leftChars="200" w:left="420" w:firstLineChars="200" w:firstLine="480"/>
        <w:jc w:val="left"/>
        <w:rPr>
          <w:rFonts w:ascii="宋体" w:hAnsi="宋体"/>
          <w:sz w:val="24"/>
        </w:rPr>
      </w:pPr>
      <w:r w:rsidRPr="009A06A5">
        <w:rPr>
          <w:rFonts w:ascii="宋体" w:hAnsi="宋体" w:hint="eastAsia"/>
          <w:sz w:val="24"/>
        </w:rPr>
        <w:t>3</w:t>
      </w:r>
      <w:r w:rsidRPr="009A06A5">
        <w:rPr>
          <w:rFonts w:ascii="宋体" w:hAnsi="宋体"/>
          <w:sz w:val="24"/>
        </w:rPr>
        <w:t>.16.5</w:t>
      </w:r>
      <w:r w:rsidRPr="009A06A5">
        <w:rPr>
          <w:rFonts w:ascii="宋体" w:hAnsi="宋体" w:hint="eastAsia"/>
          <w:sz w:val="24"/>
        </w:rPr>
        <w:t>系统硬盘≥ 512GB SATA SSD</w:t>
      </w:r>
    </w:p>
    <w:p w:rsidR="0020074B" w:rsidRPr="009A06A5" w:rsidRDefault="0020074B" w:rsidP="0020074B">
      <w:pPr>
        <w:spacing w:line="360" w:lineRule="auto"/>
        <w:ind w:leftChars="200" w:left="420" w:firstLineChars="200" w:firstLine="480"/>
        <w:jc w:val="left"/>
        <w:rPr>
          <w:rFonts w:ascii="宋体" w:hAnsi="宋体"/>
          <w:sz w:val="24"/>
        </w:rPr>
      </w:pPr>
      <w:r w:rsidRPr="009A06A5">
        <w:rPr>
          <w:rFonts w:ascii="宋体" w:hAnsi="宋体" w:hint="eastAsia"/>
          <w:sz w:val="24"/>
        </w:rPr>
        <w:t>3</w:t>
      </w:r>
      <w:r w:rsidRPr="009A06A5">
        <w:rPr>
          <w:rFonts w:ascii="宋体" w:hAnsi="宋体"/>
          <w:sz w:val="24"/>
        </w:rPr>
        <w:t>.16.6</w:t>
      </w:r>
      <w:r w:rsidRPr="009A06A5">
        <w:rPr>
          <w:rFonts w:ascii="宋体" w:hAnsi="宋体" w:hint="eastAsia"/>
          <w:sz w:val="24"/>
        </w:rPr>
        <w:t>数据硬盘≥Samsung 860 PRO MZ-76P4T0B 4TB SSD</w:t>
      </w:r>
    </w:p>
    <w:p w:rsidR="0020074B" w:rsidRPr="009A06A5" w:rsidRDefault="0020074B" w:rsidP="0020074B">
      <w:pPr>
        <w:spacing w:line="360" w:lineRule="auto"/>
        <w:ind w:firstLineChars="200" w:firstLine="480"/>
        <w:jc w:val="left"/>
        <w:rPr>
          <w:rFonts w:ascii="宋体" w:hAnsi="宋体"/>
          <w:sz w:val="24"/>
        </w:rPr>
      </w:pPr>
      <w:r w:rsidRPr="009A06A5">
        <w:rPr>
          <w:rFonts w:ascii="宋体" w:hAnsi="宋体"/>
          <w:sz w:val="24"/>
        </w:rPr>
        <w:t>3.17</w:t>
      </w:r>
      <w:r w:rsidRPr="009A06A5">
        <w:rPr>
          <w:rFonts w:ascii="宋体" w:hAnsi="宋体" w:hint="eastAsia"/>
          <w:sz w:val="24"/>
        </w:rPr>
        <w:t xml:space="preserve">系统软件，由原厂进行预安装及调试: </w:t>
      </w:r>
    </w:p>
    <w:p w:rsidR="0020074B" w:rsidRPr="009A06A5" w:rsidRDefault="0020074B" w:rsidP="0020074B">
      <w:pPr>
        <w:spacing w:line="360" w:lineRule="auto"/>
        <w:ind w:leftChars="200" w:left="420" w:firstLineChars="200" w:firstLine="480"/>
        <w:jc w:val="left"/>
        <w:rPr>
          <w:rFonts w:ascii="宋体" w:hAnsi="宋体"/>
          <w:sz w:val="24"/>
        </w:rPr>
      </w:pPr>
      <w:r w:rsidRPr="009A06A5">
        <w:rPr>
          <w:rFonts w:ascii="宋体" w:hAnsi="宋体" w:hint="eastAsia"/>
          <w:sz w:val="24"/>
        </w:rPr>
        <w:t>3</w:t>
      </w:r>
      <w:r w:rsidRPr="009A06A5">
        <w:rPr>
          <w:rFonts w:ascii="宋体" w:hAnsi="宋体"/>
          <w:sz w:val="24"/>
        </w:rPr>
        <w:t>.17.1</w:t>
      </w:r>
      <w:r w:rsidRPr="009A06A5">
        <w:rPr>
          <w:rFonts w:ascii="宋体" w:hAnsi="宋体" w:hint="eastAsia"/>
          <w:sz w:val="24"/>
        </w:rPr>
        <w:t>具备图像查看器，包括注释，图像覆盖，图像画廊和图像比较等功能</w:t>
      </w:r>
    </w:p>
    <w:p w:rsidR="0020074B" w:rsidRPr="009A06A5" w:rsidRDefault="0020074B" w:rsidP="0020074B">
      <w:pPr>
        <w:spacing w:line="360" w:lineRule="auto"/>
        <w:ind w:leftChars="200" w:left="420" w:firstLineChars="200" w:firstLine="480"/>
        <w:jc w:val="left"/>
        <w:rPr>
          <w:rFonts w:ascii="宋体" w:hAnsi="宋体"/>
          <w:sz w:val="24"/>
        </w:rPr>
      </w:pPr>
      <w:r w:rsidRPr="009A06A5">
        <w:rPr>
          <w:rFonts w:ascii="宋体" w:hAnsi="宋体" w:hint="eastAsia"/>
          <w:sz w:val="24"/>
        </w:rPr>
        <w:t>3</w:t>
      </w:r>
      <w:r w:rsidRPr="009A06A5">
        <w:rPr>
          <w:rFonts w:ascii="宋体" w:hAnsi="宋体"/>
          <w:sz w:val="24"/>
        </w:rPr>
        <w:t>.17.2</w:t>
      </w:r>
      <w:r w:rsidRPr="009A06A5">
        <w:rPr>
          <w:rFonts w:ascii="宋体" w:hAnsi="宋体" w:hint="eastAsia"/>
          <w:sz w:val="24"/>
        </w:rPr>
        <w:t>可调整每张图像的对比度、亮度和</w:t>
      </w:r>
      <w:proofErr w:type="gramStart"/>
      <w:r w:rsidRPr="009A06A5">
        <w:rPr>
          <w:rFonts w:ascii="宋体" w:hAnsi="宋体" w:hint="eastAsia"/>
          <w:sz w:val="24"/>
        </w:rPr>
        <w:t>伽马</w:t>
      </w:r>
      <w:proofErr w:type="gramEnd"/>
      <w:r w:rsidRPr="009A06A5">
        <w:rPr>
          <w:rFonts w:ascii="宋体" w:hAnsi="宋体" w:hint="eastAsia"/>
          <w:sz w:val="24"/>
        </w:rPr>
        <w:t>值；合并、裁剪和图像算法；强度、长度和面积测量；透过影像堆叠测量面积强度；</w:t>
      </w:r>
    </w:p>
    <w:p w:rsidR="0020074B" w:rsidRPr="009A06A5" w:rsidRDefault="0020074B" w:rsidP="0020074B">
      <w:pPr>
        <w:spacing w:line="360" w:lineRule="auto"/>
        <w:ind w:leftChars="200" w:left="420" w:firstLineChars="200" w:firstLine="480"/>
        <w:jc w:val="left"/>
        <w:rPr>
          <w:rFonts w:ascii="宋体" w:hAnsi="宋体"/>
          <w:sz w:val="24"/>
        </w:rPr>
      </w:pPr>
      <w:r w:rsidRPr="009A06A5">
        <w:rPr>
          <w:rFonts w:ascii="宋体" w:hAnsi="宋体" w:hint="eastAsia"/>
          <w:sz w:val="24"/>
        </w:rPr>
        <w:t>#3</w:t>
      </w:r>
      <w:r w:rsidRPr="009A06A5">
        <w:rPr>
          <w:rFonts w:ascii="宋体" w:hAnsi="宋体"/>
          <w:sz w:val="24"/>
        </w:rPr>
        <w:t>.17.3</w:t>
      </w:r>
      <w:r w:rsidRPr="009A06A5">
        <w:rPr>
          <w:rFonts w:ascii="宋体" w:hAnsi="宋体" w:hint="eastAsia"/>
          <w:sz w:val="24"/>
        </w:rPr>
        <w:t>多通道采集: 每个实验可定义采集通道≥</w:t>
      </w:r>
      <w:r w:rsidRPr="009A06A5">
        <w:rPr>
          <w:rFonts w:ascii="宋体" w:hAnsi="宋体"/>
          <w:sz w:val="24"/>
        </w:rPr>
        <w:t>8</w:t>
      </w:r>
      <w:r w:rsidRPr="009A06A5">
        <w:rPr>
          <w:rFonts w:ascii="宋体" w:hAnsi="宋体" w:hint="eastAsia"/>
          <w:sz w:val="24"/>
        </w:rPr>
        <w:t>个。每个通道可自定义采集参数。采集之后自动化进行多通道合并；</w:t>
      </w:r>
    </w:p>
    <w:p w:rsidR="0020074B" w:rsidRPr="009A06A5" w:rsidRDefault="0020074B" w:rsidP="0020074B">
      <w:pPr>
        <w:spacing w:line="360" w:lineRule="auto"/>
        <w:ind w:leftChars="200" w:left="420" w:firstLineChars="200" w:firstLine="480"/>
        <w:jc w:val="left"/>
        <w:rPr>
          <w:rFonts w:ascii="宋体" w:hAnsi="宋体"/>
          <w:sz w:val="24"/>
        </w:rPr>
      </w:pPr>
      <w:r w:rsidRPr="009A06A5">
        <w:rPr>
          <w:rFonts w:ascii="宋体" w:hAnsi="宋体" w:hint="eastAsia"/>
          <w:sz w:val="24"/>
        </w:rPr>
        <w:t>3</w:t>
      </w:r>
      <w:r w:rsidRPr="009A06A5">
        <w:rPr>
          <w:rFonts w:ascii="宋体" w:hAnsi="宋体"/>
          <w:sz w:val="24"/>
        </w:rPr>
        <w:t>.17.4</w:t>
      </w:r>
      <w:r w:rsidRPr="009A06A5">
        <w:rPr>
          <w:rFonts w:ascii="宋体" w:hAnsi="宋体" w:hint="eastAsia"/>
          <w:sz w:val="24"/>
        </w:rPr>
        <w:t>延时成像：可进行长时间连续录像或定时拍照，所获取数据可导出成视频或者图像进行后续分析；</w:t>
      </w:r>
    </w:p>
    <w:p w:rsidR="0020074B" w:rsidRPr="009A06A5" w:rsidRDefault="0020074B" w:rsidP="0020074B">
      <w:pPr>
        <w:spacing w:line="360" w:lineRule="auto"/>
        <w:ind w:leftChars="200" w:left="420" w:firstLineChars="200" w:firstLine="480"/>
        <w:jc w:val="left"/>
        <w:rPr>
          <w:rFonts w:ascii="宋体" w:hAnsi="宋体"/>
          <w:sz w:val="24"/>
        </w:rPr>
      </w:pPr>
      <w:r w:rsidRPr="009A06A5">
        <w:rPr>
          <w:rFonts w:ascii="宋体" w:hAnsi="宋体" w:hint="eastAsia"/>
          <w:sz w:val="24"/>
        </w:rPr>
        <w:t>3</w:t>
      </w:r>
      <w:r w:rsidRPr="009A06A5">
        <w:rPr>
          <w:rFonts w:ascii="宋体" w:hAnsi="宋体"/>
          <w:sz w:val="24"/>
        </w:rPr>
        <w:t xml:space="preserve">.17.5 </w:t>
      </w:r>
      <w:r w:rsidRPr="009A06A5">
        <w:rPr>
          <w:rFonts w:ascii="宋体" w:hAnsi="宋体" w:hint="eastAsia"/>
          <w:sz w:val="24"/>
        </w:rPr>
        <w:t>具备Z</w:t>
      </w:r>
      <w:proofErr w:type="gramStart"/>
      <w:r w:rsidRPr="009A06A5">
        <w:rPr>
          <w:rFonts w:ascii="宋体" w:hAnsi="宋体" w:hint="eastAsia"/>
          <w:sz w:val="24"/>
        </w:rPr>
        <w:t>轴控制</w:t>
      </w:r>
      <w:proofErr w:type="gramEnd"/>
      <w:r w:rsidRPr="009A06A5">
        <w:rPr>
          <w:rFonts w:ascii="宋体" w:hAnsi="宋体" w:hint="eastAsia"/>
          <w:sz w:val="24"/>
        </w:rPr>
        <w:t xml:space="preserve">及自动对焦功能； </w:t>
      </w:r>
    </w:p>
    <w:p w:rsidR="0020074B" w:rsidRPr="009A06A5" w:rsidRDefault="0020074B" w:rsidP="0020074B">
      <w:pPr>
        <w:spacing w:line="360" w:lineRule="auto"/>
        <w:ind w:leftChars="200" w:left="420" w:firstLineChars="200" w:firstLine="480"/>
        <w:jc w:val="left"/>
        <w:rPr>
          <w:rFonts w:ascii="宋体" w:hAnsi="宋体"/>
          <w:sz w:val="24"/>
        </w:rPr>
      </w:pPr>
      <w:r w:rsidRPr="009A06A5">
        <w:rPr>
          <w:rFonts w:ascii="宋体" w:hAnsi="宋体" w:hint="eastAsia"/>
          <w:sz w:val="24"/>
        </w:rPr>
        <w:t>3</w:t>
      </w:r>
      <w:r w:rsidRPr="009A06A5">
        <w:rPr>
          <w:rFonts w:ascii="宋体" w:hAnsi="宋体"/>
          <w:sz w:val="24"/>
        </w:rPr>
        <w:t xml:space="preserve">.17.6 </w:t>
      </w:r>
      <w:r w:rsidRPr="009A06A5">
        <w:rPr>
          <w:rFonts w:ascii="宋体" w:hAnsi="宋体" w:hint="eastAsia"/>
          <w:sz w:val="24"/>
        </w:rPr>
        <w:t>具备高级导航设置功能，可通过快速设置、低倍镜预览高倍镜高效拼图等实现大视野或多视野图像采集获取，包括大图拼接、多点标记与查找，多孔位智能编辑；</w:t>
      </w:r>
    </w:p>
    <w:p w:rsidR="0020074B" w:rsidRPr="009A06A5" w:rsidRDefault="0020074B" w:rsidP="0020074B">
      <w:pPr>
        <w:spacing w:line="360" w:lineRule="auto"/>
        <w:ind w:leftChars="200" w:left="420" w:firstLineChars="200" w:firstLine="480"/>
        <w:jc w:val="left"/>
        <w:rPr>
          <w:rFonts w:ascii="宋体" w:hAnsi="宋体"/>
          <w:sz w:val="24"/>
        </w:rPr>
      </w:pPr>
      <w:r w:rsidRPr="009A06A5">
        <w:rPr>
          <w:rFonts w:ascii="宋体" w:hAnsi="宋体" w:hint="eastAsia"/>
          <w:sz w:val="24"/>
        </w:rPr>
        <w:t>#</w:t>
      </w:r>
      <w:r w:rsidRPr="009A06A5">
        <w:rPr>
          <w:rFonts w:ascii="宋体" w:hAnsi="宋体"/>
          <w:sz w:val="24"/>
        </w:rPr>
        <w:t>3.17.6.1</w:t>
      </w:r>
      <w:r w:rsidRPr="009A06A5">
        <w:rPr>
          <w:rFonts w:ascii="宋体" w:hAnsi="宋体" w:hint="eastAsia"/>
          <w:sz w:val="24"/>
        </w:rPr>
        <w:t>模板可自由定义，可以生成任意形状的无限数量的</w:t>
      </w:r>
      <w:proofErr w:type="gramStart"/>
      <w:r w:rsidRPr="009A06A5">
        <w:rPr>
          <w:rFonts w:ascii="宋体" w:hAnsi="宋体" w:hint="eastAsia"/>
          <w:sz w:val="24"/>
        </w:rPr>
        <w:t>玻</w:t>
      </w:r>
      <w:proofErr w:type="gramEnd"/>
      <w:r w:rsidRPr="009A06A5">
        <w:rPr>
          <w:rFonts w:ascii="宋体" w:hAnsi="宋体" w:hint="eastAsia"/>
          <w:sz w:val="24"/>
        </w:rPr>
        <w:t>片/多孔板概览地图；以便快速定位。有螺旋式扫描，往复式扫描多种模式；</w:t>
      </w:r>
    </w:p>
    <w:p w:rsidR="0020074B" w:rsidRPr="009A06A5" w:rsidRDefault="0020074B" w:rsidP="0020074B">
      <w:pPr>
        <w:spacing w:line="360" w:lineRule="auto"/>
        <w:ind w:leftChars="200" w:left="420" w:firstLineChars="200" w:firstLine="480"/>
        <w:jc w:val="left"/>
        <w:rPr>
          <w:rFonts w:ascii="宋体" w:hAnsi="宋体"/>
          <w:sz w:val="24"/>
        </w:rPr>
      </w:pPr>
      <w:r w:rsidRPr="009A06A5">
        <w:rPr>
          <w:rFonts w:ascii="宋体" w:hAnsi="宋体"/>
          <w:sz w:val="24"/>
        </w:rPr>
        <w:t>3.17.6.2</w:t>
      </w:r>
      <w:r w:rsidRPr="009A06A5">
        <w:rPr>
          <w:rFonts w:ascii="宋体" w:hAnsi="宋体" w:hint="eastAsia"/>
          <w:sz w:val="24"/>
        </w:rPr>
        <w:t>可执行多任务一键化扫描，无限数量的区域和任意大小的位置；</w:t>
      </w:r>
    </w:p>
    <w:p w:rsidR="0020074B" w:rsidRPr="009A06A5" w:rsidRDefault="0020074B" w:rsidP="0020074B">
      <w:pPr>
        <w:spacing w:line="360" w:lineRule="auto"/>
        <w:ind w:leftChars="200" w:left="420" w:firstLineChars="200" w:firstLine="480"/>
        <w:jc w:val="left"/>
        <w:rPr>
          <w:rFonts w:ascii="宋体" w:hAnsi="宋体"/>
          <w:sz w:val="24"/>
        </w:rPr>
      </w:pPr>
      <w:r w:rsidRPr="009A06A5">
        <w:rPr>
          <w:rFonts w:ascii="宋体" w:hAnsi="宋体"/>
          <w:sz w:val="24"/>
        </w:rPr>
        <w:t xml:space="preserve">3.17.6.3 </w:t>
      </w:r>
      <w:r w:rsidRPr="009A06A5">
        <w:rPr>
          <w:rFonts w:ascii="宋体" w:hAnsi="宋体" w:hint="eastAsia"/>
          <w:sz w:val="24"/>
        </w:rPr>
        <w:t>扫描区域任意选取，支持规则图像（圆形、方形等）、不规则图像（任意选取的闭合图形）以及中空图像（例如环形等），精准定义扫描区域，缩短扫描时间；</w:t>
      </w:r>
    </w:p>
    <w:p w:rsidR="0020074B" w:rsidRPr="009A06A5" w:rsidRDefault="0020074B" w:rsidP="0020074B">
      <w:pPr>
        <w:spacing w:line="360" w:lineRule="auto"/>
        <w:ind w:leftChars="200" w:left="420" w:firstLineChars="200" w:firstLine="480"/>
        <w:jc w:val="left"/>
        <w:rPr>
          <w:rFonts w:ascii="宋体" w:hAnsi="宋体" w:hint="eastAsia"/>
          <w:sz w:val="24"/>
        </w:rPr>
      </w:pPr>
      <w:r w:rsidRPr="009A06A5">
        <w:rPr>
          <w:rFonts w:ascii="宋体" w:hAnsi="宋体"/>
          <w:sz w:val="24"/>
        </w:rPr>
        <w:t>3.17.6.4</w:t>
      </w:r>
      <w:r w:rsidRPr="009A06A5">
        <w:rPr>
          <w:rFonts w:ascii="宋体" w:hAnsi="宋体" w:hint="eastAsia"/>
          <w:sz w:val="24"/>
        </w:rPr>
        <w:t>包括丰富的预定义的样本：如</w:t>
      </w:r>
      <w:proofErr w:type="gramStart"/>
      <w:r w:rsidRPr="009A06A5">
        <w:rPr>
          <w:rFonts w:ascii="宋体" w:hAnsi="宋体" w:hint="eastAsia"/>
          <w:sz w:val="24"/>
        </w:rPr>
        <w:t>玻</w:t>
      </w:r>
      <w:proofErr w:type="gramEnd"/>
      <w:r w:rsidRPr="009A06A5">
        <w:rPr>
          <w:rFonts w:ascii="宋体" w:hAnsi="宋体" w:hint="eastAsia"/>
          <w:sz w:val="24"/>
        </w:rPr>
        <w:t>片，细胞培养</w:t>
      </w:r>
      <w:proofErr w:type="gramStart"/>
      <w:r w:rsidRPr="009A06A5">
        <w:rPr>
          <w:rFonts w:ascii="宋体" w:hAnsi="宋体" w:hint="eastAsia"/>
          <w:sz w:val="24"/>
        </w:rPr>
        <w:t>皿</w:t>
      </w:r>
      <w:proofErr w:type="gramEnd"/>
      <w:r w:rsidRPr="009A06A5">
        <w:rPr>
          <w:rFonts w:ascii="宋体" w:hAnsi="宋体" w:hint="eastAsia"/>
          <w:sz w:val="24"/>
        </w:rPr>
        <w:t>，细胞多孔腔室chamber，多孔板等；可适应来自不同供应商的</w:t>
      </w:r>
      <w:proofErr w:type="gramStart"/>
      <w:r w:rsidRPr="009A06A5">
        <w:rPr>
          <w:rFonts w:ascii="宋体" w:hAnsi="宋体" w:hint="eastAsia"/>
          <w:sz w:val="24"/>
        </w:rPr>
        <w:t>玻</w:t>
      </w:r>
      <w:proofErr w:type="gramEnd"/>
      <w:r w:rsidRPr="009A06A5">
        <w:rPr>
          <w:rFonts w:ascii="宋体" w:hAnsi="宋体" w:hint="eastAsia"/>
          <w:sz w:val="24"/>
        </w:rPr>
        <w:t>片与多孔板；也可以由用户定义。</w:t>
      </w:r>
    </w:p>
    <w:p w:rsidR="0020074B" w:rsidRPr="009A06A5" w:rsidRDefault="0020074B" w:rsidP="0020074B">
      <w:pPr>
        <w:adjustRightInd w:val="0"/>
        <w:spacing w:line="360" w:lineRule="auto"/>
        <w:jc w:val="left"/>
        <w:textAlignment w:val="baseline"/>
        <w:rPr>
          <w:b/>
          <w:kern w:val="0"/>
          <w:sz w:val="24"/>
        </w:rPr>
      </w:pPr>
      <w:r w:rsidRPr="009A06A5">
        <w:rPr>
          <w:rFonts w:hint="eastAsia"/>
          <w:b/>
          <w:kern w:val="0"/>
          <w:sz w:val="24"/>
        </w:rPr>
        <w:t>4</w:t>
      </w:r>
      <w:r w:rsidRPr="009A06A5">
        <w:rPr>
          <w:b/>
          <w:kern w:val="0"/>
          <w:sz w:val="24"/>
        </w:rPr>
        <w:t>、到货验收及培训</w:t>
      </w:r>
    </w:p>
    <w:p w:rsidR="0020074B" w:rsidRPr="009A06A5" w:rsidRDefault="0020074B" w:rsidP="0020074B">
      <w:pPr>
        <w:adjustRightInd w:val="0"/>
        <w:spacing w:line="360" w:lineRule="auto"/>
        <w:jc w:val="left"/>
        <w:textAlignment w:val="baseline"/>
        <w:rPr>
          <w:b/>
          <w:kern w:val="0"/>
          <w:sz w:val="24"/>
        </w:rPr>
      </w:pPr>
      <w:r w:rsidRPr="009A06A5">
        <w:rPr>
          <w:rFonts w:hint="eastAsia"/>
          <w:b/>
          <w:kern w:val="0"/>
          <w:sz w:val="24"/>
        </w:rPr>
        <w:t>4.1</w:t>
      </w:r>
      <w:r w:rsidRPr="009A06A5">
        <w:rPr>
          <w:b/>
          <w:kern w:val="0"/>
          <w:sz w:val="24"/>
        </w:rPr>
        <w:t xml:space="preserve">. </w:t>
      </w:r>
      <w:r w:rsidRPr="009A06A5">
        <w:rPr>
          <w:rFonts w:hint="eastAsia"/>
          <w:b/>
          <w:kern w:val="0"/>
          <w:sz w:val="24"/>
        </w:rPr>
        <w:t>货物服务保障</w:t>
      </w:r>
    </w:p>
    <w:p w:rsidR="0020074B" w:rsidRPr="009A06A5" w:rsidRDefault="0020074B" w:rsidP="0020074B">
      <w:pPr>
        <w:adjustRightInd w:val="0"/>
        <w:spacing w:line="360" w:lineRule="auto"/>
        <w:ind w:firstLineChars="200" w:firstLine="480"/>
        <w:jc w:val="left"/>
        <w:textAlignment w:val="baseline"/>
        <w:rPr>
          <w:kern w:val="0"/>
          <w:sz w:val="24"/>
        </w:rPr>
      </w:pPr>
      <w:r w:rsidRPr="009A06A5">
        <w:rPr>
          <w:rFonts w:hint="eastAsia"/>
          <w:kern w:val="0"/>
          <w:sz w:val="24"/>
        </w:rPr>
        <w:t>具有完善的货物服务保障体系，最终供货地有本地服务能力、售后服务网点分布或直接设立的售后服务机构；配备有足够的、有相应资质的工程技术人员</w:t>
      </w:r>
      <w:r w:rsidRPr="009A06A5">
        <w:rPr>
          <w:kern w:val="0"/>
          <w:sz w:val="24"/>
        </w:rPr>
        <w:t>。</w:t>
      </w:r>
    </w:p>
    <w:p w:rsidR="0020074B" w:rsidRPr="009A06A5" w:rsidRDefault="0020074B" w:rsidP="0020074B">
      <w:pPr>
        <w:adjustRightInd w:val="0"/>
        <w:spacing w:line="360" w:lineRule="auto"/>
        <w:jc w:val="left"/>
        <w:textAlignment w:val="baseline"/>
        <w:rPr>
          <w:b/>
          <w:kern w:val="0"/>
          <w:sz w:val="24"/>
        </w:rPr>
      </w:pPr>
      <w:r w:rsidRPr="009A06A5">
        <w:rPr>
          <w:rFonts w:hint="eastAsia"/>
          <w:b/>
          <w:kern w:val="0"/>
          <w:sz w:val="24"/>
        </w:rPr>
        <w:t>4.2</w:t>
      </w:r>
      <w:r w:rsidRPr="009A06A5">
        <w:rPr>
          <w:b/>
          <w:kern w:val="0"/>
          <w:sz w:val="24"/>
        </w:rPr>
        <w:t xml:space="preserve">. </w:t>
      </w:r>
      <w:r w:rsidRPr="009A06A5">
        <w:rPr>
          <w:b/>
          <w:kern w:val="0"/>
          <w:sz w:val="24"/>
        </w:rPr>
        <w:t>到货验收</w:t>
      </w:r>
    </w:p>
    <w:p w:rsidR="0020074B" w:rsidRPr="009A06A5" w:rsidRDefault="0020074B" w:rsidP="0020074B">
      <w:pPr>
        <w:adjustRightInd w:val="0"/>
        <w:spacing w:line="360" w:lineRule="auto"/>
        <w:ind w:firstLineChars="200" w:firstLine="480"/>
        <w:jc w:val="left"/>
        <w:textAlignment w:val="baseline"/>
        <w:rPr>
          <w:kern w:val="0"/>
          <w:sz w:val="24"/>
        </w:rPr>
      </w:pPr>
      <w:r w:rsidRPr="009A06A5">
        <w:rPr>
          <w:rFonts w:hint="eastAsia"/>
          <w:kern w:val="0"/>
          <w:sz w:val="24"/>
        </w:rPr>
        <w:t>4.2</w:t>
      </w:r>
      <w:r w:rsidRPr="009A06A5">
        <w:rPr>
          <w:kern w:val="0"/>
          <w:sz w:val="24"/>
        </w:rPr>
        <w:t>.1</w:t>
      </w:r>
      <w:r w:rsidRPr="009A06A5">
        <w:rPr>
          <w:kern w:val="0"/>
          <w:sz w:val="24"/>
        </w:rPr>
        <w:t>设备到货前应将安装环境要求书面通知给用户，并与用户协商足够准备时间。到货时需按用户要求免费将设备在双方商定的时间运到指定安装位置，并由设备安装工程师当场开箱检查。</w:t>
      </w:r>
    </w:p>
    <w:p w:rsidR="0020074B" w:rsidRPr="009A06A5" w:rsidRDefault="0020074B" w:rsidP="0020074B">
      <w:pPr>
        <w:adjustRightInd w:val="0"/>
        <w:spacing w:line="360" w:lineRule="auto"/>
        <w:ind w:firstLineChars="200" w:firstLine="480"/>
        <w:jc w:val="left"/>
        <w:textAlignment w:val="baseline"/>
        <w:rPr>
          <w:kern w:val="0"/>
          <w:sz w:val="24"/>
        </w:rPr>
      </w:pPr>
      <w:r w:rsidRPr="009A06A5">
        <w:rPr>
          <w:rFonts w:hint="eastAsia"/>
          <w:kern w:val="0"/>
          <w:sz w:val="24"/>
        </w:rPr>
        <w:t>4.2</w:t>
      </w:r>
      <w:r w:rsidRPr="009A06A5">
        <w:rPr>
          <w:kern w:val="0"/>
          <w:sz w:val="24"/>
        </w:rPr>
        <w:t>.2</w:t>
      </w:r>
      <w:r w:rsidRPr="009A06A5">
        <w:rPr>
          <w:kern w:val="0"/>
          <w:sz w:val="24"/>
        </w:rPr>
        <w:t>到货后，采购人对货物的品牌、数量、包装等方面进行验收。供应商提供的所有</w:t>
      </w:r>
      <w:r w:rsidRPr="009A06A5">
        <w:rPr>
          <w:kern w:val="0"/>
          <w:sz w:val="24"/>
        </w:rPr>
        <w:lastRenderedPageBreak/>
        <w:t>单独包装的货物均应具有原始的完好的标准包装。如遇交付前已拆封的货物，采购人有权拒绝或要求更换。</w:t>
      </w:r>
    </w:p>
    <w:p w:rsidR="0020074B" w:rsidRPr="009A06A5" w:rsidRDefault="0020074B" w:rsidP="0020074B">
      <w:pPr>
        <w:adjustRightInd w:val="0"/>
        <w:spacing w:line="360" w:lineRule="auto"/>
        <w:ind w:firstLineChars="200" w:firstLine="480"/>
        <w:jc w:val="left"/>
        <w:textAlignment w:val="baseline"/>
        <w:rPr>
          <w:kern w:val="0"/>
          <w:sz w:val="24"/>
        </w:rPr>
      </w:pPr>
      <w:r w:rsidRPr="009A06A5">
        <w:rPr>
          <w:rFonts w:hint="eastAsia"/>
          <w:kern w:val="0"/>
          <w:sz w:val="24"/>
        </w:rPr>
        <w:t>4.2</w:t>
      </w:r>
      <w:r w:rsidRPr="009A06A5">
        <w:rPr>
          <w:kern w:val="0"/>
          <w:sz w:val="24"/>
        </w:rPr>
        <w:t>.3</w:t>
      </w:r>
      <w:r w:rsidRPr="009A06A5">
        <w:rPr>
          <w:kern w:val="0"/>
          <w:sz w:val="24"/>
        </w:rPr>
        <w:t>设备的表观应完好（有无受潮、锈蚀、损伤等），备品备件齐全（列出清单、数量），使用说明书、技术资料齐全，设备名称、型号规格配置等应与合同相符。</w:t>
      </w:r>
    </w:p>
    <w:p w:rsidR="0020074B" w:rsidRPr="009A06A5" w:rsidRDefault="0020074B" w:rsidP="0020074B">
      <w:pPr>
        <w:adjustRightInd w:val="0"/>
        <w:spacing w:line="360" w:lineRule="auto"/>
        <w:jc w:val="left"/>
        <w:textAlignment w:val="baseline"/>
        <w:rPr>
          <w:b/>
          <w:kern w:val="0"/>
          <w:sz w:val="24"/>
        </w:rPr>
      </w:pPr>
      <w:r w:rsidRPr="009A06A5">
        <w:rPr>
          <w:rFonts w:hint="eastAsia"/>
          <w:b/>
          <w:kern w:val="0"/>
          <w:sz w:val="24"/>
        </w:rPr>
        <w:t>4.3</w:t>
      </w:r>
      <w:r w:rsidRPr="009A06A5">
        <w:rPr>
          <w:b/>
          <w:kern w:val="0"/>
          <w:sz w:val="24"/>
        </w:rPr>
        <w:t xml:space="preserve">. </w:t>
      </w:r>
      <w:r w:rsidRPr="009A06A5">
        <w:rPr>
          <w:b/>
          <w:kern w:val="0"/>
          <w:sz w:val="24"/>
        </w:rPr>
        <w:t>安装调试</w:t>
      </w:r>
    </w:p>
    <w:p w:rsidR="0020074B" w:rsidRPr="009A06A5" w:rsidRDefault="0020074B" w:rsidP="0020074B">
      <w:pPr>
        <w:adjustRightInd w:val="0"/>
        <w:spacing w:line="360" w:lineRule="auto"/>
        <w:ind w:firstLineChars="200" w:firstLine="480"/>
        <w:jc w:val="left"/>
        <w:textAlignment w:val="baseline"/>
        <w:rPr>
          <w:kern w:val="0"/>
          <w:sz w:val="24"/>
        </w:rPr>
      </w:pPr>
      <w:r w:rsidRPr="009A06A5">
        <w:rPr>
          <w:kern w:val="0"/>
          <w:sz w:val="24"/>
        </w:rPr>
        <w:t>供应商根据用户现有安装条件具体设计。仪器到货后</w:t>
      </w:r>
      <w:r w:rsidRPr="009A06A5">
        <w:rPr>
          <w:kern w:val="0"/>
          <w:sz w:val="24"/>
        </w:rPr>
        <w:t>5</w:t>
      </w:r>
      <w:r w:rsidRPr="009A06A5">
        <w:rPr>
          <w:kern w:val="0"/>
          <w:sz w:val="24"/>
        </w:rPr>
        <w:t>～</w:t>
      </w:r>
      <w:r w:rsidRPr="009A06A5">
        <w:rPr>
          <w:kern w:val="0"/>
          <w:sz w:val="24"/>
        </w:rPr>
        <w:t>10</w:t>
      </w:r>
      <w:r w:rsidRPr="009A06A5">
        <w:rPr>
          <w:kern w:val="0"/>
          <w:sz w:val="24"/>
        </w:rPr>
        <w:t>个工作日，在用户通知后专职工程师免费上门安装、调试。由用户单位进行使用性能方面的确认，设备的性能应符合投标人应答文件中承诺的技术指标（以</w:t>
      </w:r>
      <w:r w:rsidRPr="009A06A5">
        <w:rPr>
          <w:kern w:val="0"/>
          <w:sz w:val="24"/>
        </w:rPr>
        <w:t>#</w:t>
      </w:r>
      <w:proofErr w:type="gramStart"/>
      <w:r w:rsidRPr="009A06A5">
        <w:rPr>
          <w:kern w:val="0"/>
          <w:sz w:val="24"/>
        </w:rPr>
        <w:t>号指标</w:t>
      </w:r>
      <w:proofErr w:type="gramEnd"/>
      <w:r w:rsidRPr="009A06A5">
        <w:rPr>
          <w:kern w:val="0"/>
          <w:sz w:val="24"/>
        </w:rPr>
        <w:t>为重点验收指标）。</w:t>
      </w:r>
    </w:p>
    <w:p w:rsidR="0020074B" w:rsidRPr="009A06A5" w:rsidRDefault="0020074B" w:rsidP="0020074B">
      <w:pPr>
        <w:adjustRightInd w:val="0"/>
        <w:spacing w:line="360" w:lineRule="auto"/>
        <w:jc w:val="left"/>
        <w:textAlignment w:val="baseline"/>
        <w:rPr>
          <w:b/>
          <w:kern w:val="0"/>
          <w:sz w:val="24"/>
        </w:rPr>
      </w:pPr>
      <w:r w:rsidRPr="009A06A5">
        <w:rPr>
          <w:rFonts w:hint="eastAsia"/>
          <w:b/>
          <w:kern w:val="0"/>
          <w:sz w:val="24"/>
        </w:rPr>
        <w:t>4.4</w:t>
      </w:r>
      <w:r w:rsidRPr="009A06A5">
        <w:rPr>
          <w:b/>
          <w:kern w:val="0"/>
          <w:sz w:val="24"/>
        </w:rPr>
        <w:t xml:space="preserve">. </w:t>
      </w:r>
      <w:r w:rsidRPr="009A06A5">
        <w:rPr>
          <w:b/>
          <w:kern w:val="0"/>
          <w:sz w:val="24"/>
        </w:rPr>
        <w:t>培训</w:t>
      </w:r>
    </w:p>
    <w:p w:rsidR="0020074B" w:rsidRPr="009A06A5" w:rsidRDefault="0020074B" w:rsidP="0020074B">
      <w:pPr>
        <w:adjustRightInd w:val="0"/>
        <w:spacing w:line="360" w:lineRule="auto"/>
        <w:ind w:firstLineChars="200" w:firstLine="480"/>
        <w:jc w:val="left"/>
        <w:textAlignment w:val="baseline"/>
        <w:rPr>
          <w:kern w:val="0"/>
          <w:sz w:val="24"/>
        </w:rPr>
      </w:pPr>
      <w:r w:rsidRPr="009A06A5">
        <w:rPr>
          <w:kern w:val="0"/>
          <w:sz w:val="24"/>
        </w:rPr>
        <w:t>安装调试之后，应用工程师将到用户现场进行现场免费培训，培训内容为仪器构成、维护、工作原理、基本操作、方法建立及应用等，直至用户掌握怎样使用设备为止。</w:t>
      </w:r>
    </w:p>
    <w:p w:rsidR="0020074B" w:rsidRPr="009A06A5" w:rsidRDefault="0020074B" w:rsidP="0020074B">
      <w:pPr>
        <w:adjustRightInd w:val="0"/>
        <w:spacing w:line="360" w:lineRule="auto"/>
        <w:jc w:val="left"/>
        <w:textAlignment w:val="baseline"/>
        <w:rPr>
          <w:rFonts w:hint="eastAsia"/>
          <w:kern w:val="0"/>
          <w:sz w:val="24"/>
        </w:rPr>
      </w:pPr>
      <w:r w:rsidRPr="009A06A5">
        <w:rPr>
          <w:rFonts w:hint="eastAsia"/>
          <w:b/>
          <w:kern w:val="0"/>
          <w:sz w:val="24"/>
        </w:rPr>
        <w:t>4.5</w:t>
      </w:r>
      <w:r w:rsidRPr="009A06A5">
        <w:rPr>
          <w:b/>
          <w:kern w:val="0"/>
          <w:sz w:val="24"/>
        </w:rPr>
        <w:t xml:space="preserve">. </w:t>
      </w:r>
      <w:r w:rsidRPr="009A06A5">
        <w:rPr>
          <w:b/>
          <w:kern w:val="0"/>
          <w:sz w:val="24"/>
        </w:rPr>
        <w:t>签署验收报告：</w:t>
      </w:r>
      <w:r w:rsidRPr="009A06A5">
        <w:rPr>
          <w:kern w:val="0"/>
          <w:sz w:val="24"/>
        </w:rPr>
        <w:t>用户经试用确认该设备性能和培训符合要求后签署验收报告。</w:t>
      </w:r>
    </w:p>
    <w:p w:rsidR="0020074B" w:rsidRPr="009A06A5" w:rsidRDefault="0020074B" w:rsidP="0020074B">
      <w:pPr>
        <w:spacing w:line="360" w:lineRule="auto"/>
        <w:rPr>
          <w:rFonts w:ascii="宋体" w:hAnsi="宋体"/>
          <w:sz w:val="24"/>
        </w:rPr>
      </w:pPr>
      <w:r w:rsidRPr="009A06A5">
        <w:rPr>
          <w:rFonts w:hint="eastAsia"/>
          <w:b/>
          <w:kern w:val="0"/>
          <w:sz w:val="24"/>
        </w:rPr>
        <w:t>4.6</w:t>
      </w:r>
      <w:r w:rsidRPr="009A06A5">
        <w:rPr>
          <w:b/>
          <w:kern w:val="0"/>
          <w:sz w:val="24"/>
        </w:rPr>
        <w:t xml:space="preserve">. </w:t>
      </w:r>
      <w:r w:rsidRPr="009A06A5">
        <w:rPr>
          <w:rFonts w:hint="eastAsia"/>
          <w:b/>
          <w:kern w:val="0"/>
          <w:sz w:val="24"/>
        </w:rPr>
        <w:t>维修服务体系</w:t>
      </w:r>
      <w:r w:rsidRPr="009A06A5">
        <w:rPr>
          <w:b/>
          <w:kern w:val="0"/>
          <w:sz w:val="24"/>
        </w:rPr>
        <w:t>：</w:t>
      </w:r>
      <w:r w:rsidRPr="009A06A5">
        <w:rPr>
          <w:rFonts w:hint="eastAsia"/>
          <w:kern w:val="0"/>
          <w:sz w:val="24"/>
        </w:rPr>
        <w:t>具有完整、全面、合理的维修服务体系，</w:t>
      </w:r>
      <w:r w:rsidRPr="009A06A5">
        <w:rPr>
          <w:rFonts w:ascii="Arial" w:eastAsia="新宋体" w:hAnsi="新宋体" w:cs="Arial" w:hint="eastAsia"/>
          <w:kern w:val="0"/>
          <w:sz w:val="24"/>
        </w:rPr>
        <w:t>质保</w:t>
      </w:r>
      <w:r w:rsidRPr="009A06A5">
        <w:rPr>
          <w:rFonts w:ascii="Arial" w:eastAsia="新宋体" w:hAnsi="新宋体" w:cs="Arial"/>
          <w:kern w:val="0"/>
          <w:sz w:val="24"/>
        </w:rPr>
        <w:t>期内卖方提供售后服务</w:t>
      </w:r>
      <w:r w:rsidRPr="009A06A5">
        <w:rPr>
          <w:rFonts w:ascii="Arial" w:eastAsia="新宋体" w:hAnsi="新宋体" w:cs="Arial" w:hint="eastAsia"/>
          <w:kern w:val="0"/>
          <w:sz w:val="24"/>
        </w:rPr>
        <w:t>，</w:t>
      </w:r>
      <w:r w:rsidRPr="009A06A5">
        <w:rPr>
          <w:rFonts w:ascii="Arial" w:eastAsia="新宋体" w:hAnsi="新宋体" w:cs="Arial"/>
          <w:kern w:val="0"/>
          <w:sz w:val="24"/>
        </w:rPr>
        <w:t>不收取任何配件及人工费用</w:t>
      </w:r>
      <w:r w:rsidRPr="009A06A5">
        <w:rPr>
          <w:rFonts w:ascii="Arial" w:eastAsia="新宋体" w:hAnsi="新宋体" w:cs="Arial" w:hint="eastAsia"/>
          <w:kern w:val="0"/>
          <w:sz w:val="24"/>
        </w:rPr>
        <w:t>，</w:t>
      </w:r>
      <w:r w:rsidRPr="009A06A5">
        <w:rPr>
          <w:rFonts w:ascii="Arial" w:eastAsia="新宋体" w:hAnsi="新宋体" w:cs="Arial"/>
          <w:kern w:val="0"/>
          <w:sz w:val="24"/>
        </w:rPr>
        <w:t>且应在接到报修信息后</w:t>
      </w:r>
      <w:r w:rsidRPr="009A06A5">
        <w:rPr>
          <w:rFonts w:ascii="Arial" w:eastAsia="新宋体" w:hAnsi="新宋体" w:cs="Arial" w:hint="eastAsia"/>
          <w:kern w:val="0"/>
          <w:sz w:val="24"/>
        </w:rPr>
        <w:t>，</w:t>
      </w:r>
      <w:r w:rsidRPr="009A06A5">
        <w:rPr>
          <w:rFonts w:ascii="Arial" w:eastAsia="新宋体" w:hAnsi="Arial" w:cs="Arial"/>
          <w:kern w:val="0"/>
          <w:sz w:val="24"/>
        </w:rPr>
        <w:t>24</w:t>
      </w:r>
      <w:r w:rsidRPr="009A06A5">
        <w:rPr>
          <w:rFonts w:ascii="Arial" w:eastAsia="新宋体" w:hAnsi="Arial" w:cs="Arial" w:hint="eastAsia"/>
          <w:kern w:val="0"/>
          <w:sz w:val="24"/>
        </w:rPr>
        <w:t>小时</w:t>
      </w:r>
      <w:r w:rsidRPr="009A06A5">
        <w:rPr>
          <w:rFonts w:ascii="Arial" w:eastAsia="新宋体" w:hAnsi="新宋体" w:cs="Arial"/>
          <w:kern w:val="0"/>
          <w:sz w:val="24"/>
        </w:rPr>
        <w:t>内到达维修现场，延误时间则</w:t>
      </w:r>
      <w:r w:rsidRPr="009A06A5">
        <w:rPr>
          <w:rFonts w:ascii="Arial" w:eastAsia="新宋体" w:hAnsi="新宋体" w:cs="Arial" w:hint="eastAsia"/>
          <w:kern w:val="0"/>
          <w:sz w:val="24"/>
        </w:rPr>
        <w:t>顺</w:t>
      </w:r>
      <w:r w:rsidRPr="009A06A5">
        <w:rPr>
          <w:rFonts w:ascii="Arial" w:eastAsia="新宋体" w:hAnsi="新宋体" w:cs="Arial"/>
          <w:kern w:val="0"/>
          <w:sz w:val="24"/>
        </w:rPr>
        <w:t>延</w:t>
      </w:r>
      <w:r w:rsidRPr="009A06A5">
        <w:rPr>
          <w:rFonts w:ascii="Arial" w:eastAsia="新宋体" w:hAnsi="新宋体" w:cs="Arial" w:hint="eastAsia"/>
          <w:kern w:val="0"/>
          <w:sz w:val="24"/>
        </w:rPr>
        <w:t>质保</w:t>
      </w:r>
      <w:r w:rsidRPr="009A06A5">
        <w:rPr>
          <w:rFonts w:ascii="Arial" w:eastAsia="新宋体" w:hAnsi="新宋体" w:cs="Arial"/>
          <w:kern w:val="0"/>
          <w:sz w:val="24"/>
        </w:rPr>
        <w:t>期；</w:t>
      </w:r>
      <w:r w:rsidRPr="009A06A5">
        <w:rPr>
          <w:rFonts w:ascii="Arial" w:eastAsia="新宋体" w:hAnsi="新宋体" w:cs="Arial" w:hint="eastAsia"/>
          <w:kern w:val="0"/>
          <w:sz w:val="24"/>
        </w:rPr>
        <w:t>质保</w:t>
      </w:r>
      <w:r w:rsidRPr="009A06A5">
        <w:rPr>
          <w:rFonts w:ascii="Arial" w:eastAsia="新宋体" w:hAnsi="新宋体" w:cs="Arial"/>
          <w:kern w:val="0"/>
          <w:sz w:val="24"/>
        </w:rPr>
        <w:t>期结束后</w:t>
      </w:r>
      <w:r w:rsidRPr="009A06A5">
        <w:rPr>
          <w:rFonts w:ascii="Arial" w:eastAsia="新宋体" w:hAnsi="新宋体" w:cs="Arial" w:hint="eastAsia"/>
          <w:kern w:val="0"/>
          <w:sz w:val="24"/>
        </w:rPr>
        <w:t>接到报修信息仍需</w:t>
      </w:r>
      <w:r w:rsidRPr="009A06A5">
        <w:rPr>
          <w:rFonts w:ascii="Arial" w:eastAsia="新宋体" w:hAnsi="新宋体" w:cs="Arial" w:hint="eastAsia"/>
          <w:kern w:val="0"/>
          <w:sz w:val="24"/>
        </w:rPr>
        <w:t>24</w:t>
      </w:r>
      <w:r w:rsidRPr="009A06A5">
        <w:rPr>
          <w:rFonts w:ascii="Arial" w:eastAsia="新宋体" w:hAnsi="新宋体" w:cs="Arial" w:hint="eastAsia"/>
          <w:kern w:val="0"/>
          <w:sz w:val="24"/>
        </w:rPr>
        <w:t>小时内到达维修现场</w:t>
      </w:r>
      <w:r w:rsidRPr="009A06A5">
        <w:rPr>
          <w:rFonts w:ascii="Arial" w:eastAsia="新宋体" w:hAnsi="新宋体" w:cs="Arial"/>
          <w:kern w:val="0"/>
          <w:sz w:val="24"/>
        </w:rPr>
        <w:t>。</w:t>
      </w:r>
      <w:r w:rsidRPr="009A06A5">
        <w:rPr>
          <w:kern w:val="0"/>
          <w:sz w:val="24"/>
        </w:rPr>
        <w:t>终身免上门维修人工费用</w:t>
      </w:r>
      <w:r w:rsidRPr="009A06A5">
        <w:rPr>
          <w:rFonts w:hint="eastAsia"/>
          <w:kern w:val="0"/>
          <w:sz w:val="24"/>
        </w:rPr>
        <w:t>。</w:t>
      </w:r>
    </w:p>
    <w:p w:rsidR="0020074B" w:rsidRPr="009A06A5" w:rsidRDefault="0020074B" w:rsidP="0020074B">
      <w:pPr>
        <w:spacing w:line="360" w:lineRule="auto"/>
        <w:ind w:left="2980" w:hanging="2980"/>
        <w:rPr>
          <w:rFonts w:ascii="宋体" w:hAnsi="宋体"/>
          <w:sz w:val="24"/>
        </w:rPr>
      </w:pPr>
      <w:r w:rsidRPr="009A06A5">
        <w:rPr>
          <w:rFonts w:ascii="宋体" w:hAnsi="宋体" w:hint="eastAsia"/>
          <w:sz w:val="24"/>
        </w:rPr>
        <w:t>★5.</w:t>
      </w:r>
      <w:r w:rsidRPr="009A06A5">
        <w:rPr>
          <w:rFonts w:ascii="宋体" w:hAnsi="宋体"/>
          <w:sz w:val="24"/>
        </w:rPr>
        <w:t>质保期</w:t>
      </w:r>
      <w:r w:rsidRPr="009A06A5">
        <w:rPr>
          <w:rFonts w:ascii="宋体" w:hAnsi="宋体" w:hint="eastAsia"/>
          <w:sz w:val="24"/>
        </w:rPr>
        <w:t>与保修期（注意质保期与保修期的区别，保修期是在质保期后）</w:t>
      </w:r>
    </w:p>
    <w:p w:rsidR="0020074B" w:rsidRPr="009A06A5" w:rsidRDefault="0020074B" w:rsidP="0020074B">
      <w:pPr>
        <w:spacing w:line="360" w:lineRule="auto"/>
        <w:ind w:leftChars="135" w:left="283" w:firstLineChars="50" w:firstLine="120"/>
        <w:rPr>
          <w:rFonts w:ascii="宋体" w:hAnsi="宋体"/>
          <w:sz w:val="24"/>
        </w:rPr>
      </w:pPr>
      <w:r w:rsidRPr="009A06A5">
        <w:rPr>
          <w:rFonts w:ascii="宋体" w:hAnsi="宋体" w:hint="eastAsia"/>
          <w:sz w:val="24"/>
        </w:rPr>
        <w:t>5</w:t>
      </w:r>
      <w:r w:rsidRPr="009A06A5">
        <w:rPr>
          <w:rFonts w:ascii="宋体" w:hAnsi="宋体"/>
          <w:sz w:val="24"/>
        </w:rPr>
        <w:t>.1</w:t>
      </w:r>
      <w:r w:rsidRPr="009A06A5">
        <w:rPr>
          <w:rFonts w:ascii="宋体" w:hAnsi="宋体" w:hint="eastAsia"/>
          <w:sz w:val="24"/>
        </w:rPr>
        <w:t>原厂质保期：</w:t>
      </w:r>
      <w:r w:rsidRPr="009A06A5">
        <w:rPr>
          <w:rFonts w:ascii="宋体" w:hAnsi="宋体"/>
          <w:sz w:val="24"/>
        </w:rPr>
        <w:t>≥</w:t>
      </w:r>
      <w:r w:rsidRPr="009A06A5">
        <w:rPr>
          <w:rFonts w:ascii="宋体" w:hAnsi="宋体" w:hint="eastAsia"/>
          <w:sz w:val="24"/>
        </w:rPr>
        <w:t xml:space="preserve">  </w:t>
      </w:r>
      <w:r w:rsidRPr="009A06A5">
        <w:rPr>
          <w:rFonts w:ascii="宋体" w:hAnsi="宋体"/>
          <w:sz w:val="24"/>
        </w:rPr>
        <w:t>12</w:t>
      </w:r>
      <w:r w:rsidRPr="009A06A5">
        <w:rPr>
          <w:rFonts w:ascii="宋体" w:hAnsi="宋体" w:hint="eastAsia"/>
          <w:sz w:val="24"/>
        </w:rPr>
        <w:t xml:space="preserve"> </w:t>
      </w:r>
      <w:proofErr w:type="gramStart"/>
      <w:r w:rsidRPr="009A06A5">
        <w:rPr>
          <w:rFonts w:ascii="宋体" w:hAnsi="宋体" w:hint="eastAsia"/>
          <w:sz w:val="24"/>
        </w:rPr>
        <w:t>个</w:t>
      </w:r>
      <w:proofErr w:type="gramEnd"/>
      <w:r w:rsidRPr="009A06A5">
        <w:rPr>
          <w:rFonts w:ascii="宋体" w:hAnsi="宋体" w:hint="eastAsia"/>
          <w:sz w:val="24"/>
        </w:rPr>
        <w:t>月</w:t>
      </w:r>
    </w:p>
    <w:p w:rsidR="0020074B" w:rsidRPr="009A06A5" w:rsidRDefault="0020074B" w:rsidP="0020074B">
      <w:pPr>
        <w:spacing w:line="360" w:lineRule="auto"/>
        <w:ind w:firstLineChars="200" w:firstLine="480"/>
        <w:rPr>
          <w:rFonts w:ascii="宋体" w:hAnsi="宋体"/>
          <w:sz w:val="24"/>
        </w:rPr>
      </w:pPr>
      <w:r w:rsidRPr="009A06A5">
        <w:rPr>
          <w:rFonts w:ascii="宋体" w:hAnsi="宋体" w:hint="eastAsia"/>
          <w:sz w:val="24"/>
        </w:rPr>
        <w:t>5</w:t>
      </w:r>
      <w:r w:rsidRPr="009A06A5">
        <w:rPr>
          <w:rFonts w:ascii="宋体" w:hAnsi="宋体"/>
          <w:sz w:val="24"/>
        </w:rPr>
        <w:t>.</w:t>
      </w:r>
      <w:r w:rsidRPr="009A06A5">
        <w:rPr>
          <w:rFonts w:ascii="宋体" w:hAnsi="宋体" w:hint="eastAsia"/>
          <w:sz w:val="24"/>
        </w:rPr>
        <w:t>2保修期：</w:t>
      </w:r>
      <w:r w:rsidRPr="009A06A5">
        <w:rPr>
          <w:rFonts w:ascii="宋体" w:hAnsi="宋体"/>
          <w:sz w:val="24"/>
        </w:rPr>
        <w:t>≥</w:t>
      </w:r>
      <w:r w:rsidRPr="009A06A5">
        <w:rPr>
          <w:rFonts w:ascii="宋体" w:hAnsi="宋体" w:hint="eastAsia"/>
          <w:sz w:val="24"/>
        </w:rPr>
        <w:t xml:space="preserve"> 12个月，保修期内厂家仅收取所更换的硬件成本费用，不得收取上门服务费。</w:t>
      </w:r>
    </w:p>
    <w:p w:rsidR="0020074B" w:rsidRPr="009A06A5" w:rsidRDefault="0020074B" w:rsidP="0020074B">
      <w:pPr>
        <w:spacing w:line="360" w:lineRule="auto"/>
        <w:rPr>
          <w:rFonts w:ascii="宋体" w:hAnsi="宋体"/>
          <w:sz w:val="24"/>
        </w:rPr>
      </w:pPr>
      <w:r w:rsidRPr="009A06A5">
        <w:rPr>
          <w:rFonts w:ascii="宋体" w:hAnsi="宋体" w:hint="eastAsia"/>
          <w:sz w:val="24"/>
        </w:rPr>
        <w:t>6.</w:t>
      </w:r>
      <w:r w:rsidRPr="009A06A5">
        <w:rPr>
          <w:rFonts w:ascii="宋体" w:hAnsi="宋体"/>
          <w:sz w:val="24"/>
        </w:rPr>
        <w:t>安装要求：</w:t>
      </w:r>
    </w:p>
    <w:p w:rsidR="0020074B" w:rsidRPr="009A06A5" w:rsidRDefault="0020074B" w:rsidP="0020074B">
      <w:pPr>
        <w:spacing w:line="360" w:lineRule="auto"/>
        <w:ind w:leftChars="202" w:left="424"/>
        <w:rPr>
          <w:rFonts w:ascii="宋体" w:hAnsi="宋体"/>
          <w:sz w:val="24"/>
        </w:rPr>
      </w:pPr>
      <w:r w:rsidRPr="009A06A5">
        <w:rPr>
          <w:rFonts w:ascii="宋体" w:hAnsi="宋体" w:hint="eastAsia"/>
          <w:sz w:val="24"/>
        </w:rPr>
        <w:t>6</w:t>
      </w:r>
      <w:r w:rsidRPr="009A06A5">
        <w:rPr>
          <w:rFonts w:ascii="宋体" w:hAnsi="宋体"/>
          <w:sz w:val="24"/>
        </w:rPr>
        <w:t>.</w:t>
      </w:r>
      <w:r w:rsidRPr="009A06A5">
        <w:rPr>
          <w:rFonts w:ascii="宋体" w:hAnsi="宋体" w:hint="eastAsia"/>
          <w:sz w:val="24"/>
        </w:rPr>
        <w:t>1</w:t>
      </w:r>
      <w:r w:rsidRPr="009A06A5">
        <w:rPr>
          <w:rFonts w:ascii="宋体" w:hAnsi="宋体"/>
          <w:sz w:val="24"/>
        </w:rPr>
        <w:t>中标</w:t>
      </w:r>
      <w:r w:rsidRPr="009A06A5">
        <w:rPr>
          <w:rFonts w:ascii="宋体" w:hAnsi="宋体" w:hint="eastAsia"/>
          <w:sz w:val="24"/>
        </w:rPr>
        <w:t>人根据用户</w:t>
      </w:r>
      <w:r w:rsidRPr="009A06A5">
        <w:rPr>
          <w:rFonts w:ascii="宋体" w:hAnsi="宋体"/>
          <w:sz w:val="24"/>
        </w:rPr>
        <w:t>现有安装条件具体设计</w:t>
      </w:r>
    </w:p>
    <w:p w:rsidR="0020074B" w:rsidRPr="009A06A5" w:rsidRDefault="0020074B" w:rsidP="0020074B">
      <w:pPr>
        <w:spacing w:line="360" w:lineRule="auto"/>
        <w:rPr>
          <w:rFonts w:ascii="宋体" w:hAnsi="宋体"/>
          <w:sz w:val="24"/>
        </w:rPr>
      </w:pPr>
      <w:r w:rsidRPr="009A06A5">
        <w:rPr>
          <w:rFonts w:ascii="宋体" w:hAnsi="宋体" w:hint="eastAsia"/>
          <w:sz w:val="24"/>
        </w:rPr>
        <w:t>7.数量：1套</w:t>
      </w:r>
    </w:p>
    <w:p w:rsidR="0020074B" w:rsidRPr="009A06A5" w:rsidRDefault="0020074B" w:rsidP="0020074B">
      <w:pPr>
        <w:spacing w:line="360" w:lineRule="auto"/>
        <w:rPr>
          <w:rFonts w:ascii="宋体" w:hAnsi="宋体"/>
          <w:sz w:val="24"/>
        </w:rPr>
      </w:pPr>
      <w:r w:rsidRPr="009A06A5">
        <w:rPr>
          <w:rFonts w:ascii="宋体" w:hAnsi="宋体" w:hint="eastAsia"/>
          <w:sz w:val="24"/>
        </w:rPr>
        <w:t>8.到货地点：北京大学医学部</w:t>
      </w:r>
    </w:p>
    <w:p w:rsidR="0020074B" w:rsidRPr="009A06A5" w:rsidRDefault="0020074B" w:rsidP="0020074B">
      <w:pPr>
        <w:spacing w:line="360" w:lineRule="auto"/>
        <w:rPr>
          <w:rFonts w:ascii="宋体" w:hAnsi="宋体"/>
          <w:sz w:val="24"/>
        </w:rPr>
      </w:pPr>
      <w:r w:rsidRPr="009A06A5">
        <w:rPr>
          <w:rFonts w:ascii="宋体" w:hAnsi="宋体" w:hint="eastAsia"/>
          <w:sz w:val="24"/>
        </w:rPr>
        <w:t>9.到货日期：合同签订后</w:t>
      </w:r>
      <w:r w:rsidRPr="009A06A5">
        <w:rPr>
          <w:rFonts w:ascii="宋体" w:hAnsi="宋体"/>
          <w:sz w:val="24"/>
        </w:rPr>
        <w:t>60</w:t>
      </w:r>
      <w:r w:rsidRPr="009A06A5">
        <w:rPr>
          <w:rFonts w:ascii="宋体" w:hAnsi="宋体" w:hint="eastAsia"/>
          <w:sz w:val="24"/>
        </w:rPr>
        <w:t>天（国内供货）或者L/C后</w:t>
      </w:r>
      <w:r w:rsidRPr="009A06A5">
        <w:rPr>
          <w:rFonts w:ascii="宋体" w:hAnsi="宋体"/>
          <w:sz w:val="24"/>
        </w:rPr>
        <w:t>90</w:t>
      </w:r>
      <w:r w:rsidRPr="009A06A5">
        <w:rPr>
          <w:rFonts w:ascii="宋体" w:hAnsi="宋体" w:hint="eastAsia"/>
          <w:sz w:val="24"/>
        </w:rPr>
        <w:t xml:space="preserve"> 天（进口免税，卖方收到L/C开立通知且买方免税申请通过海关批准后90天内）</w:t>
      </w:r>
    </w:p>
    <w:p w:rsidR="0020074B" w:rsidRPr="009A06A5" w:rsidRDefault="0020074B" w:rsidP="0020074B">
      <w:pPr>
        <w:spacing w:line="360" w:lineRule="auto"/>
        <w:rPr>
          <w:rFonts w:ascii="宋体" w:hAnsi="宋体"/>
          <w:sz w:val="24"/>
        </w:rPr>
      </w:pPr>
      <w:r w:rsidRPr="009A06A5">
        <w:rPr>
          <w:rFonts w:ascii="宋体" w:hAnsi="宋体" w:hint="eastAsia"/>
          <w:sz w:val="24"/>
        </w:rPr>
        <w:t>10. ★所</w:t>
      </w:r>
      <w:proofErr w:type="gramStart"/>
      <w:r w:rsidRPr="009A06A5">
        <w:rPr>
          <w:rFonts w:ascii="宋体" w:hAnsi="宋体" w:hint="eastAsia"/>
          <w:sz w:val="24"/>
        </w:rPr>
        <w:t>投产品需为</w:t>
      </w:r>
      <w:proofErr w:type="gramEnd"/>
      <w:r w:rsidRPr="009A06A5">
        <w:rPr>
          <w:rFonts w:ascii="宋体" w:hAnsi="宋体" w:hint="eastAsia"/>
          <w:sz w:val="24"/>
        </w:rPr>
        <w:t>现有成型产品，不得为特供机型，提供产品彩页</w:t>
      </w:r>
    </w:p>
    <w:p w:rsidR="0020074B" w:rsidRPr="009A06A5" w:rsidRDefault="0020074B" w:rsidP="0020074B">
      <w:pPr>
        <w:spacing w:line="360" w:lineRule="auto"/>
        <w:rPr>
          <w:rFonts w:ascii="宋体" w:hAnsi="宋体"/>
          <w:sz w:val="24"/>
        </w:rPr>
      </w:pPr>
      <w:r w:rsidRPr="009A06A5">
        <w:rPr>
          <w:rFonts w:ascii="宋体" w:hAnsi="宋体" w:hint="eastAsia"/>
          <w:sz w:val="24"/>
        </w:rPr>
        <w:t>11.★代表关键指标，投标产品必须满足，不满足将被废标；</w:t>
      </w:r>
    </w:p>
    <w:p w:rsidR="0020074B" w:rsidRPr="009A06A5" w:rsidRDefault="0020074B" w:rsidP="0020074B">
      <w:pPr>
        <w:spacing w:line="360" w:lineRule="auto"/>
        <w:ind w:firstLineChars="100" w:firstLine="240"/>
        <w:rPr>
          <w:rFonts w:hint="eastAsia"/>
        </w:rPr>
      </w:pPr>
      <w:r w:rsidRPr="009A06A5">
        <w:rPr>
          <w:rFonts w:ascii="宋体" w:hAnsi="宋体" w:hint="eastAsia"/>
          <w:sz w:val="24"/>
        </w:rPr>
        <w:t>“#”项指标代表减分项，投标产品不满足将被减分。</w:t>
      </w:r>
    </w:p>
    <w:p w:rsidR="00BE1BBE" w:rsidRPr="0020074B" w:rsidRDefault="00BE1BBE">
      <w:bookmarkStart w:id="1" w:name="_GoBack"/>
      <w:bookmarkEnd w:id="1"/>
    </w:p>
    <w:sectPr w:rsidR="00BE1BBE" w:rsidRPr="0020074B">
      <w:headerReference w:type="even" r:id="rId5"/>
      <w:headerReference w:type="default" r:id="rId6"/>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E4" w:rsidRDefault="0020074B">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E4" w:rsidRDefault="0020074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4B"/>
    <w:rsid w:val="0020074B"/>
    <w:rsid w:val="00BE1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74B"/>
    <w:pPr>
      <w:widowControl w:val="0"/>
      <w:jc w:val="both"/>
    </w:pPr>
    <w:rPr>
      <w:rFonts w:ascii="Times New Roman" w:eastAsia="宋体" w:hAnsi="Times New Roman" w:cs="Times New Roman"/>
      <w:szCs w:val="24"/>
    </w:rPr>
  </w:style>
  <w:style w:type="paragraph" w:styleId="1">
    <w:name w:val="heading 1"/>
    <w:basedOn w:val="a"/>
    <w:next w:val="a"/>
    <w:link w:val="1Char1"/>
    <w:qFormat/>
    <w:rsid w:val="0020074B"/>
    <w:pPr>
      <w:keepNext/>
      <w:outlineLvl w:val="0"/>
    </w:pPr>
    <w:rPr>
      <w:rFonts w:ascii="宋体" w:hAnsi="宋体"/>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20074B"/>
    <w:rPr>
      <w:rFonts w:ascii="Times New Roman" w:eastAsia="宋体" w:hAnsi="Times New Roman" w:cs="Times New Roman"/>
      <w:b/>
      <w:bCs/>
      <w:kern w:val="44"/>
      <w:sz w:val="44"/>
      <w:szCs w:val="44"/>
    </w:rPr>
  </w:style>
  <w:style w:type="character" w:customStyle="1" w:styleId="Char">
    <w:name w:val="页眉 Char"/>
    <w:link w:val="a3"/>
    <w:uiPriority w:val="99"/>
    <w:qFormat/>
    <w:rsid w:val="0020074B"/>
    <w:rPr>
      <w:rFonts w:eastAsia="宋体"/>
      <w:sz w:val="18"/>
      <w:szCs w:val="18"/>
    </w:rPr>
  </w:style>
  <w:style w:type="character" w:customStyle="1" w:styleId="1Char1">
    <w:name w:val="标题 1 Char1"/>
    <w:link w:val="1"/>
    <w:qFormat/>
    <w:rsid w:val="0020074B"/>
    <w:rPr>
      <w:rFonts w:ascii="宋体" w:eastAsia="宋体" w:hAnsi="宋体" w:cs="Times New Roman"/>
      <w:b/>
      <w:sz w:val="28"/>
      <w:szCs w:val="24"/>
    </w:rPr>
  </w:style>
  <w:style w:type="paragraph" w:styleId="a3">
    <w:name w:val="header"/>
    <w:basedOn w:val="a"/>
    <w:link w:val="Char"/>
    <w:uiPriority w:val="99"/>
    <w:qFormat/>
    <w:rsid w:val="0020074B"/>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20074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74B"/>
    <w:pPr>
      <w:widowControl w:val="0"/>
      <w:jc w:val="both"/>
    </w:pPr>
    <w:rPr>
      <w:rFonts w:ascii="Times New Roman" w:eastAsia="宋体" w:hAnsi="Times New Roman" w:cs="Times New Roman"/>
      <w:szCs w:val="24"/>
    </w:rPr>
  </w:style>
  <w:style w:type="paragraph" w:styleId="1">
    <w:name w:val="heading 1"/>
    <w:basedOn w:val="a"/>
    <w:next w:val="a"/>
    <w:link w:val="1Char1"/>
    <w:qFormat/>
    <w:rsid w:val="0020074B"/>
    <w:pPr>
      <w:keepNext/>
      <w:outlineLvl w:val="0"/>
    </w:pPr>
    <w:rPr>
      <w:rFonts w:ascii="宋体" w:hAnsi="宋体"/>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20074B"/>
    <w:rPr>
      <w:rFonts w:ascii="Times New Roman" w:eastAsia="宋体" w:hAnsi="Times New Roman" w:cs="Times New Roman"/>
      <w:b/>
      <w:bCs/>
      <w:kern w:val="44"/>
      <w:sz w:val="44"/>
      <w:szCs w:val="44"/>
    </w:rPr>
  </w:style>
  <w:style w:type="character" w:customStyle="1" w:styleId="Char">
    <w:name w:val="页眉 Char"/>
    <w:link w:val="a3"/>
    <w:uiPriority w:val="99"/>
    <w:qFormat/>
    <w:rsid w:val="0020074B"/>
    <w:rPr>
      <w:rFonts w:eastAsia="宋体"/>
      <w:sz w:val="18"/>
      <w:szCs w:val="18"/>
    </w:rPr>
  </w:style>
  <w:style w:type="character" w:customStyle="1" w:styleId="1Char1">
    <w:name w:val="标题 1 Char1"/>
    <w:link w:val="1"/>
    <w:qFormat/>
    <w:rsid w:val="0020074B"/>
    <w:rPr>
      <w:rFonts w:ascii="宋体" w:eastAsia="宋体" w:hAnsi="宋体" w:cs="Times New Roman"/>
      <w:b/>
      <w:sz w:val="28"/>
      <w:szCs w:val="24"/>
    </w:rPr>
  </w:style>
  <w:style w:type="paragraph" w:styleId="a3">
    <w:name w:val="header"/>
    <w:basedOn w:val="a"/>
    <w:link w:val="Char"/>
    <w:uiPriority w:val="99"/>
    <w:qFormat/>
    <w:rsid w:val="0020074B"/>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20074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2021-06-02T06:02:00Z</dcterms:created>
  <dcterms:modified xsi:type="dcterms:W3CDTF">2021-06-02T06:03:00Z</dcterms:modified>
</cp:coreProperties>
</file>