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51" w:rsidRPr="00DF1AAE" w:rsidRDefault="00A40651" w:rsidP="00A40651">
      <w:pPr>
        <w:pStyle w:val="1"/>
        <w:adjustRightInd w:val="0"/>
        <w:snapToGrid w:val="0"/>
        <w:spacing w:after="100" w:afterAutospacing="1" w:line="300" w:lineRule="auto"/>
        <w:jc w:val="center"/>
        <w:rPr>
          <w:rFonts w:hint="eastAsia"/>
          <w:w w:val="80"/>
          <w:sz w:val="30"/>
          <w:szCs w:val="30"/>
        </w:rPr>
      </w:pPr>
      <w:bookmarkStart w:id="0" w:name="_Toc500069981"/>
      <w:r w:rsidRPr="00DF1AAE">
        <w:rPr>
          <w:w w:val="80"/>
          <w:sz w:val="30"/>
          <w:szCs w:val="30"/>
        </w:rPr>
        <w:t>第六章  技术要求</w:t>
      </w:r>
      <w:bookmarkEnd w:id="0"/>
    </w:p>
    <w:p w:rsidR="00A40651" w:rsidRPr="00DF1AAE" w:rsidRDefault="00A40651" w:rsidP="00A40651">
      <w:pPr>
        <w:spacing w:line="360" w:lineRule="auto"/>
        <w:jc w:val="center"/>
        <w:rPr>
          <w:rFonts w:ascii="宋体" w:hAnsi="宋体" w:hint="eastAsia"/>
          <w:b/>
          <w:sz w:val="24"/>
        </w:rPr>
      </w:pPr>
      <w:r w:rsidRPr="00DF1AAE">
        <w:rPr>
          <w:rFonts w:ascii="宋体" w:hAnsi="宋体" w:hint="eastAsia"/>
          <w:b/>
          <w:sz w:val="24"/>
        </w:rPr>
        <w:t xml:space="preserve">第1包   </w:t>
      </w:r>
      <w:r w:rsidRPr="00DF1AAE">
        <w:rPr>
          <w:rFonts w:ascii="宋体" w:hAnsi="宋体"/>
          <w:b/>
          <w:sz w:val="24"/>
        </w:rPr>
        <w:t>高分辨在体双（多）光子激光扫描显微成像系统</w:t>
      </w:r>
    </w:p>
    <w:p w:rsidR="00A40651" w:rsidRPr="00DF1AAE" w:rsidRDefault="00A40651" w:rsidP="00A40651">
      <w:pPr>
        <w:pStyle w:val="2"/>
        <w:spacing w:before="0" w:after="0" w:line="360" w:lineRule="auto"/>
        <w:rPr>
          <w:rFonts w:ascii="宋体" w:eastAsia="宋体" w:hAnsi="宋体"/>
          <w:b w:val="0"/>
          <w:bCs w:val="0"/>
          <w:sz w:val="28"/>
          <w:szCs w:val="28"/>
        </w:rPr>
      </w:pPr>
      <w:bookmarkStart w:id="1" w:name="_Toc196475162"/>
      <w:bookmarkStart w:id="2" w:name="_Toc403258040"/>
      <w:r w:rsidRPr="00DF1AAE">
        <w:rPr>
          <w:rFonts w:ascii="宋体" w:eastAsia="宋体" w:hAnsi="宋体" w:hint="eastAsia"/>
          <w:b w:val="0"/>
          <w:bCs w:val="0"/>
          <w:sz w:val="28"/>
          <w:szCs w:val="28"/>
        </w:rPr>
        <w:t>货物需求一览表</w:t>
      </w:r>
      <w:bookmarkEnd w:id="1"/>
      <w:bookmarkEnd w:id="2"/>
    </w:p>
    <w:tbl>
      <w:tblPr>
        <w:tblW w:w="0" w:type="auto"/>
        <w:jc w:val="center"/>
        <w:tblLayout w:type="fixed"/>
        <w:tblLook w:val="0000" w:firstRow="0" w:lastRow="0" w:firstColumn="0" w:lastColumn="0" w:noHBand="0" w:noVBand="0"/>
      </w:tblPr>
      <w:tblGrid>
        <w:gridCol w:w="940"/>
        <w:gridCol w:w="6731"/>
        <w:gridCol w:w="1866"/>
      </w:tblGrid>
      <w:tr w:rsidR="00A40651" w:rsidRPr="00DF1AAE" w:rsidTr="004A2DDD">
        <w:trPr>
          <w:trHeight w:val="495"/>
          <w:jc w:val="center"/>
        </w:trPr>
        <w:tc>
          <w:tcPr>
            <w:tcW w:w="940" w:type="dxa"/>
            <w:tcBorders>
              <w:top w:val="single" w:sz="4" w:space="0" w:color="auto"/>
              <w:left w:val="single" w:sz="4" w:space="0" w:color="auto"/>
              <w:bottom w:val="single" w:sz="4" w:space="0" w:color="auto"/>
              <w:right w:val="single" w:sz="4" w:space="0" w:color="auto"/>
            </w:tcBorders>
            <w:vAlign w:val="center"/>
          </w:tcPr>
          <w:p w:rsidR="00A40651" w:rsidRPr="00DF1AAE" w:rsidRDefault="00A40651" w:rsidP="004A2DDD">
            <w:pPr>
              <w:widowControl/>
              <w:spacing w:line="360" w:lineRule="auto"/>
              <w:jc w:val="center"/>
              <w:rPr>
                <w:rFonts w:ascii="宋体" w:hAnsi="宋体" w:cs="宋体"/>
                <w:b/>
                <w:bCs/>
                <w:kern w:val="0"/>
                <w:sz w:val="28"/>
                <w:szCs w:val="28"/>
              </w:rPr>
            </w:pPr>
            <w:proofErr w:type="gramStart"/>
            <w:r w:rsidRPr="00DF1AAE">
              <w:rPr>
                <w:rFonts w:ascii="宋体" w:hAnsi="宋体" w:cs="宋体" w:hint="eastAsia"/>
                <w:b/>
                <w:bCs/>
                <w:kern w:val="0"/>
                <w:sz w:val="28"/>
                <w:szCs w:val="28"/>
              </w:rPr>
              <w:t>包号</w:t>
            </w:r>
            <w:proofErr w:type="gramEnd"/>
          </w:p>
        </w:tc>
        <w:tc>
          <w:tcPr>
            <w:tcW w:w="6731" w:type="dxa"/>
            <w:tcBorders>
              <w:top w:val="single" w:sz="4" w:space="0" w:color="auto"/>
              <w:left w:val="nil"/>
              <w:bottom w:val="single" w:sz="4" w:space="0" w:color="auto"/>
              <w:right w:val="single" w:sz="4" w:space="0" w:color="auto"/>
            </w:tcBorders>
            <w:vAlign w:val="center"/>
          </w:tcPr>
          <w:p w:rsidR="00A40651" w:rsidRPr="00DF1AAE" w:rsidRDefault="00A40651" w:rsidP="004A2DDD">
            <w:pPr>
              <w:widowControl/>
              <w:spacing w:line="360" w:lineRule="auto"/>
              <w:jc w:val="center"/>
              <w:rPr>
                <w:rFonts w:ascii="宋体" w:hAnsi="宋体" w:cs="宋体"/>
                <w:b/>
                <w:bCs/>
                <w:kern w:val="0"/>
                <w:sz w:val="28"/>
                <w:szCs w:val="28"/>
              </w:rPr>
            </w:pPr>
            <w:r w:rsidRPr="00DF1AAE">
              <w:rPr>
                <w:rFonts w:ascii="宋体" w:hAnsi="宋体" w:cs="宋体" w:hint="eastAsia"/>
                <w:b/>
                <w:bCs/>
                <w:kern w:val="0"/>
                <w:sz w:val="28"/>
                <w:szCs w:val="28"/>
              </w:rPr>
              <w:t>设备名称</w:t>
            </w:r>
          </w:p>
        </w:tc>
        <w:tc>
          <w:tcPr>
            <w:tcW w:w="1866" w:type="dxa"/>
            <w:tcBorders>
              <w:top w:val="single" w:sz="4" w:space="0" w:color="auto"/>
              <w:left w:val="nil"/>
              <w:bottom w:val="single" w:sz="4" w:space="0" w:color="auto"/>
              <w:right w:val="single" w:sz="4" w:space="0" w:color="auto"/>
            </w:tcBorders>
            <w:vAlign w:val="center"/>
          </w:tcPr>
          <w:p w:rsidR="00A40651" w:rsidRPr="00DF1AAE" w:rsidRDefault="00A40651" w:rsidP="004A2DDD">
            <w:pPr>
              <w:widowControl/>
              <w:spacing w:line="360" w:lineRule="auto"/>
              <w:jc w:val="center"/>
              <w:rPr>
                <w:rFonts w:ascii="宋体" w:hAnsi="宋体" w:cs="宋体"/>
                <w:b/>
                <w:bCs/>
                <w:kern w:val="0"/>
                <w:sz w:val="28"/>
                <w:szCs w:val="28"/>
              </w:rPr>
            </w:pPr>
            <w:r w:rsidRPr="00DF1AAE">
              <w:rPr>
                <w:rFonts w:ascii="宋体" w:hAnsi="宋体" w:cs="宋体" w:hint="eastAsia"/>
                <w:b/>
                <w:bCs/>
                <w:kern w:val="0"/>
                <w:sz w:val="28"/>
                <w:szCs w:val="28"/>
              </w:rPr>
              <w:t>数量（台/套）</w:t>
            </w:r>
          </w:p>
        </w:tc>
      </w:tr>
      <w:tr w:rsidR="00A40651" w:rsidRPr="00DF1AAE" w:rsidTr="004A2DDD">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A40651" w:rsidRPr="00DF1AAE" w:rsidRDefault="00A40651" w:rsidP="004A2DDD">
            <w:pPr>
              <w:widowControl/>
              <w:spacing w:line="360" w:lineRule="auto"/>
              <w:jc w:val="center"/>
              <w:rPr>
                <w:rFonts w:ascii="宋体" w:hAnsi="宋体" w:cs="宋体"/>
                <w:bCs/>
                <w:kern w:val="0"/>
                <w:sz w:val="28"/>
                <w:szCs w:val="28"/>
              </w:rPr>
            </w:pPr>
            <w:r w:rsidRPr="00DF1AAE">
              <w:rPr>
                <w:rFonts w:ascii="宋体" w:hAnsi="宋体" w:cs="宋体" w:hint="eastAsia"/>
                <w:bCs/>
                <w:kern w:val="0"/>
                <w:sz w:val="28"/>
                <w:szCs w:val="28"/>
              </w:rPr>
              <w:t>1</w:t>
            </w:r>
          </w:p>
        </w:tc>
        <w:tc>
          <w:tcPr>
            <w:tcW w:w="6731" w:type="dxa"/>
            <w:tcBorders>
              <w:top w:val="nil"/>
              <w:left w:val="nil"/>
              <w:bottom w:val="single" w:sz="4" w:space="0" w:color="auto"/>
              <w:right w:val="single" w:sz="4" w:space="0" w:color="auto"/>
            </w:tcBorders>
            <w:vAlign w:val="center"/>
          </w:tcPr>
          <w:p w:rsidR="00A40651" w:rsidRPr="00DF1AAE" w:rsidRDefault="00A40651" w:rsidP="004A2DDD">
            <w:pPr>
              <w:spacing w:line="360" w:lineRule="auto"/>
              <w:jc w:val="center"/>
              <w:rPr>
                <w:rFonts w:ascii="宋体" w:hAnsi="宋体"/>
                <w:sz w:val="28"/>
                <w:szCs w:val="28"/>
              </w:rPr>
            </w:pPr>
            <w:r w:rsidRPr="00DF1AAE">
              <w:rPr>
                <w:rFonts w:ascii="宋体" w:hAnsi="宋体" w:hint="eastAsia"/>
                <w:sz w:val="28"/>
                <w:szCs w:val="28"/>
              </w:rPr>
              <w:t>高分辨在体双（多）光子激光扫描显微成像系统</w:t>
            </w:r>
          </w:p>
        </w:tc>
        <w:tc>
          <w:tcPr>
            <w:tcW w:w="1866" w:type="dxa"/>
            <w:tcBorders>
              <w:top w:val="nil"/>
              <w:left w:val="nil"/>
              <w:bottom w:val="single" w:sz="4" w:space="0" w:color="auto"/>
              <w:right w:val="single" w:sz="4" w:space="0" w:color="auto"/>
            </w:tcBorders>
            <w:vAlign w:val="center"/>
          </w:tcPr>
          <w:p w:rsidR="00A40651" w:rsidRPr="00DF1AAE" w:rsidRDefault="00A40651" w:rsidP="004A2DDD">
            <w:pPr>
              <w:spacing w:line="360" w:lineRule="auto"/>
              <w:jc w:val="center"/>
              <w:rPr>
                <w:rFonts w:ascii="宋体" w:hAnsi="宋体" w:cs="Courier New"/>
                <w:sz w:val="28"/>
                <w:szCs w:val="28"/>
              </w:rPr>
            </w:pPr>
            <w:r w:rsidRPr="00DF1AAE">
              <w:rPr>
                <w:rFonts w:ascii="宋体" w:hAnsi="宋体" w:cs="Courier New" w:hint="eastAsia"/>
                <w:sz w:val="28"/>
                <w:szCs w:val="28"/>
              </w:rPr>
              <w:t>1</w:t>
            </w:r>
          </w:p>
        </w:tc>
      </w:tr>
    </w:tbl>
    <w:p w:rsidR="00A40651" w:rsidRPr="00DF1AAE" w:rsidRDefault="00A40651" w:rsidP="00A40651">
      <w:pPr>
        <w:spacing w:line="360" w:lineRule="auto"/>
        <w:rPr>
          <w:rFonts w:ascii="宋体" w:hAnsi="宋体"/>
          <w:b/>
          <w:bCs/>
          <w:sz w:val="28"/>
          <w:szCs w:val="28"/>
        </w:rPr>
      </w:pPr>
    </w:p>
    <w:p w:rsidR="00A40651" w:rsidRPr="00DF1AAE" w:rsidRDefault="00A40651" w:rsidP="00A40651">
      <w:pPr>
        <w:pStyle w:val="2"/>
        <w:spacing w:beforeLines="50" w:before="120" w:after="0" w:line="240" w:lineRule="auto"/>
        <w:rPr>
          <w:rFonts w:ascii="宋体" w:eastAsia="宋体" w:hAnsi="宋体"/>
          <w:b w:val="0"/>
          <w:sz w:val="24"/>
          <w:szCs w:val="24"/>
        </w:rPr>
      </w:pPr>
      <w:bookmarkStart w:id="3" w:name="_Toc196475163"/>
      <w:bookmarkStart w:id="4" w:name="_Toc403258041"/>
      <w:r w:rsidRPr="00DF1AAE">
        <w:rPr>
          <w:rFonts w:ascii="宋体" w:eastAsia="宋体" w:hAnsi="宋体" w:hint="eastAsia"/>
          <w:b w:val="0"/>
          <w:bCs w:val="0"/>
          <w:sz w:val="24"/>
          <w:szCs w:val="24"/>
        </w:rPr>
        <w:t>技术规格及要求</w:t>
      </w:r>
      <w:bookmarkEnd w:id="3"/>
      <w:bookmarkEnd w:id="4"/>
    </w:p>
    <w:p w:rsidR="00A40651" w:rsidRPr="00DF1AAE" w:rsidRDefault="00A40651" w:rsidP="00A40651">
      <w:pPr>
        <w:spacing w:beforeLines="50" w:before="120"/>
        <w:rPr>
          <w:rFonts w:ascii="宋体" w:hAnsi="宋体"/>
          <w:b/>
          <w:sz w:val="24"/>
        </w:rPr>
      </w:pPr>
    </w:p>
    <w:p w:rsidR="00A40651" w:rsidRPr="00DF1AAE" w:rsidRDefault="00A40651" w:rsidP="00A40651">
      <w:pPr>
        <w:spacing w:line="360" w:lineRule="auto"/>
        <w:jc w:val="center"/>
        <w:rPr>
          <w:b/>
          <w:sz w:val="32"/>
          <w:szCs w:val="32"/>
        </w:rPr>
      </w:pPr>
      <w:r w:rsidRPr="00DF1AAE">
        <w:rPr>
          <w:rFonts w:hint="eastAsia"/>
          <w:b/>
          <w:sz w:val="32"/>
          <w:szCs w:val="32"/>
        </w:rPr>
        <w:t>第一包</w:t>
      </w:r>
      <w:r w:rsidRPr="00DF1AAE">
        <w:rPr>
          <w:rFonts w:hint="eastAsia"/>
          <w:b/>
          <w:sz w:val="32"/>
          <w:szCs w:val="32"/>
        </w:rPr>
        <w:t xml:space="preserve"> </w:t>
      </w:r>
      <w:r w:rsidRPr="00DF1AAE">
        <w:rPr>
          <w:rFonts w:hint="eastAsia"/>
          <w:b/>
          <w:sz w:val="32"/>
          <w:szCs w:val="32"/>
        </w:rPr>
        <w:t>高分辨在体双（多）光子激光扫描显微成像系统</w:t>
      </w:r>
    </w:p>
    <w:p w:rsidR="00A40651" w:rsidRPr="00DF1AAE" w:rsidRDefault="00A40651" w:rsidP="00A40651">
      <w:pPr>
        <w:spacing w:line="360" w:lineRule="auto"/>
        <w:jc w:val="center"/>
        <w:rPr>
          <w:b/>
          <w:sz w:val="32"/>
          <w:szCs w:val="32"/>
        </w:rPr>
      </w:pPr>
    </w:p>
    <w:p w:rsidR="00A40651" w:rsidRPr="00DF1AAE" w:rsidRDefault="00A40651" w:rsidP="00A40651">
      <w:pPr>
        <w:spacing w:line="360" w:lineRule="auto"/>
        <w:rPr>
          <w:b/>
        </w:rPr>
      </w:pPr>
      <w:r w:rsidRPr="00DF1AAE">
        <w:rPr>
          <w:rFonts w:hint="eastAsia"/>
          <w:b/>
        </w:rPr>
        <w:t>1.</w:t>
      </w:r>
      <w:r w:rsidRPr="00DF1AAE">
        <w:rPr>
          <w:rFonts w:hint="eastAsia"/>
          <w:b/>
        </w:rPr>
        <w:t>主要用途和要求：</w:t>
      </w:r>
    </w:p>
    <w:p w:rsidR="00A40651" w:rsidRPr="00DF1AAE" w:rsidRDefault="00A40651" w:rsidP="00A40651">
      <w:pPr>
        <w:adjustRightInd w:val="0"/>
        <w:snapToGrid w:val="0"/>
        <w:spacing w:line="360" w:lineRule="auto"/>
        <w:ind w:firstLineChars="300" w:firstLine="630"/>
        <w:outlineLvl w:val="0"/>
        <w:rPr>
          <w:b/>
          <w:bCs/>
          <w:sz w:val="28"/>
          <w:szCs w:val="28"/>
        </w:rPr>
      </w:pPr>
      <w:r w:rsidRPr="00DF1AAE">
        <w:rPr>
          <w:rFonts w:ascii="宋体" w:hAnsi="宋体" w:hint="eastAsia"/>
          <w:szCs w:val="21"/>
        </w:rPr>
        <w:t>选购一台</w:t>
      </w:r>
      <w:r w:rsidRPr="00DF1AAE">
        <w:rPr>
          <w:rFonts w:hint="eastAsia"/>
          <w:b/>
          <w:bCs/>
          <w:szCs w:val="21"/>
        </w:rPr>
        <w:t>高分辨在体双（多）光子激光扫描显微成像系统</w:t>
      </w:r>
      <w:r w:rsidRPr="00DF1AAE">
        <w:rPr>
          <w:rFonts w:hint="eastAsia"/>
          <w:b/>
          <w:bCs/>
          <w:sz w:val="28"/>
          <w:szCs w:val="28"/>
        </w:rPr>
        <w:t>，</w:t>
      </w:r>
      <w:r w:rsidRPr="00DF1AAE">
        <w:rPr>
          <w:rFonts w:hint="eastAsia"/>
          <w:b/>
          <w:bCs/>
          <w:szCs w:val="21"/>
        </w:rPr>
        <w:t>该设备</w:t>
      </w:r>
      <w:r w:rsidRPr="00DF1AAE">
        <w:rPr>
          <w:rFonts w:ascii="宋体" w:hAnsi="宋体" w:hint="eastAsia"/>
          <w:szCs w:val="21"/>
        </w:rPr>
        <w:t>可以对使用荧光蛋白与荧光染料标记的</w:t>
      </w:r>
      <w:r w:rsidRPr="00DF1AAE">
        <w:rPr>
          <w:rFonts w:ascii="宋体" w:hAnsi="宋体" w:hint="eastAsia"/>
          <w:b/>
          <w:szCs w:val="21"/>
        </w:rPr>
        <w:t>活体小动物</w:t>
      </w:r>
      <w:r w:rsidRPr="00DF1AAE">
        <w:rPr>
          <w:rFonts w:ascii="宋体" w:hAnsi="宋体" w:hint="eastAsia"/>
          <w:szCs w:val="21"/>
        </w:rPr>
        <w:t>、在体组织、离体组织、活体细胞、固定细胞以及组织切片等样品三维高分辨</w:t>
      </w:r>
      <w:r w:rsidRPr="00DF1AAE">
        <w:rPr>
          <w:rFonts w:ascii="宋体" w:hAnsi="宋体" w:cs="宋体" w:hint="eastAsia"/>
          <w:szCs w:val="21"/>
        </w:rPr>
        <w:t>荧光成像观察研究，可进行共定位研究、活细胞、活体组织和在体组织静态和实时动态3D定</w:t>
      </w:r>
      <w:r w:rsidRPr="00DF1AAE">
        <w:rPr>
          <w:rFonts w:ascii="宋体" w:hAnsi="宋体" w:hint="eastAsia"/>
          <w:szCs w:val="21"/>
        </w:rPr>
        <w:t>量荧光检测、共聚焦图像分析、生物结构三维重构分析、基于荧光光漂白恢复（FRAP）、荧光能量共振转移（FRET）、笼锁</w:t>
      </w:r>
      <w:proofErr w:type="gramStart"/>
      <w:r w:rsidRPr="00DF1AAE">
        <w:rPr>
          <w:rFonts w:ascii="宋体" w:hAnsi="宋体" w:hint="eastAsia"/>
          <w:szCs w:val="21"/>
        </w:rPr>
        <w:t>—解笼</w:t>
      </w:r>
      <w:proofErr w:type="gramEnd"/>
      <w:r w:rsidRPr="00DF1AAE">
        <w:rPr>
          <w:rFonts w:ascii="宋体" w:hAnsi="宋体" w:hint="eastAsia"/>
          <w:szCs w:val="21"/>
        </w:rPr>
        <w:t>锁、光活化和快速荧光寿命成像（fast FLIM-FRET）等技术的蛋白质功能研究。</w:t>
      </w:r>
    </w:p>
    <w:p w:rsidR="00A40651" w:rsidRPr="00DF1AAE" w:rsidRDefault="00A40651" w:rsidP="00A40651">
      <w:pPr>
        <w:adjustRightInd w:val="0"/>
        <w:snapToGrid w:val="0"/>
        <w:spacing w:line="360" w:lineRule="auto"/>
        <w:rPr>
          <w:rFonts w:ascii="宋体" w:hAnsi="宋体"/>
          <w:b/>
          <w:szCs w:val="21"/>
        </w:rPr>
      </w:pPr>
      <w:r w:rsidRPr="00DF1AAE">
        <w:rPr>
          <w:rFonts w:ascii="宋体" w:hAnsi="宋体"/>
          <w:b/>
          <w:szCs w:val="21"/>
        </w:rPr>
        <w:t>2工作条件</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2.1工作环境温度：</w:t>
      </w:r>
      <w:r w:rsidRPr="00DF1AAE">
        <w:rPr>
          <w:rFonts w:ascii="宋体" w:hAnsi="宋体" w:cs="宋体" w:hint="eastAsia"/>
          <w:bCs/>
          <w:spacing w:val="6"/>
          <w:szCs w:val="21"/>
        </w:rPr>
        <w:t>温度范围：+</w:t>
      </w:r>
      <w:r w:rsidRPr="00DF1AAE">
        <w:rPr>
          <w:rFonts w:ascii="宋体" w:hAnsi="宋体" w:cs="宋体"/>
          <w:bCs/>
          <w:spacing w:val="6"/>
          <w:szCs w:val="21"/>
        </w:rPr>
        <w:t>20</w:t>
      </w:r>
      <w:r w:rsidRPr="00DF1AAE">
        <w:rPr>
          <w:rFonts w:ascii="宋体" w:hAnsi="宋体" w:cs="宋体" w:hint="eastAsia"/>
          <w:bCs/>
          <w:spacing w:val="6"/>
          <w:szCs w:val="21"/>
        </w:rPr>
        <w:t xml:space="preserve">ºC 至+ </w:t>
      </w:r>
      <w:r w:rsidRPr="00DF1AAE">
        <w:rPr>
          <w:rFonts w:ascii="宋体" w:hAnsi="宋体" w:cs="宋体"/>
          <w:bCs/>
          <w:spacing w:val="6"/>
          <w:szCs w:val="21"/>
        </w:rPr>
        <w:t>24</w:t>
      </w:r>
      <w:r w:rsidRPr="00DF1AAE">
        <w:rPr>
          <w:rFonts w:ascii="宋体" w:hAnsi="宋体" w:cs="宋体" w:hint="eastAsia"/>
          <w:bCs/>
          <w:spacing w:val="6"/>
          <w:szCs w:val="21"/>
        </w:rPr>
        <w:t>ºC</w:t>
      </w:r>
      <w:r w:rsidRPr="00DF1AAE">
        <w:rPr>
          <w:rFonts w:ascii="宋体" w:hAnsi="宋体"/>
          <w:szCs w:val="21"/>
        </w:rPr>
        <w:t>；</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2.2工作环境湿度： </w:t>
      </w:r>
      <w:r w:rsidRPr="00DF1AAE">
        <w:rPr>
          <w:rFonts w:ascii="宋体" w:hAnsi="宋体" w:cs="宋体" w:hint="eastAsia"/>
          <w:bCs/>
          <w:spacing w:val="6"/>
          <w:szCs w:val="21"/>
        </w:rPr>
        <w:t>相对空气湿度：最大80%，未凝结状态</w:t>
      </w:r>
      <w:r w:rsidRPr="00DF1AAE">
        <w:rPr>
          <w:rFonts w:ascii="宋体" w:hAnsi="宋体"/>
          <w:szCs w:val="21"/>
        </w:rPr>
        <w:t>；</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2.3电源: </w:t>
      </w:r>
      <w:r w:rsidRPr="00DF1AAE">
        <w:rPr>
          <w:rFonts w:ascii="宋体" w:hAnsi="宋体" w:cs="宋体"/>
          <w:bCs/>
          <w:spacing w:val="6"/>
          <w:szCs w:val="21"/>
        </w:rPr>
        <w:t>适于在</w:t>
      </w:r>
      <w:r w:rsidRPr="00DF1AAE">
        <w:rPr>
          <w:rFonts w:ascii="宋体" w:hAnsi="宋体" w:cs="宋体" w:hint="eastAsia"/>
          <w:bCs/>
          <w:spacing w:val="6"/>
          <w:szCs w:val="21"/>
        </w:rPr>
        <w:t>电压值：AC 220V±10%/50Hz±1 Hz</w:t>
      </w:r>
      <w:r w:rsidRPr="00DF1AAE">
        <w:rPr>
          <w:rFonts w:ascii="宋体" w:hAnsi="宋体"/>
          <w:szCs w:val="21"/>
        </w:rPr>
        <w:t>。</w:t>
      </w:r>
    </w:p>
    <w:p w:rsidR="00A40651" w:rsidRPr="00DF1AAE" w:rsidRDefault="00A40651" w:rsidP="00A40651">
      <w:pPr>
        <w:adjustRightInd w:val="0"/>
        <w:snapToGrid w:val="0"/>
        <w:spacing w:line="360" w:lineRule="auto"/>
        <w:rPr>
          <w:rFonts w:ascii="宋体" w:hAnsi="宋体"/>
          <w:b/>
          <w:szCs w:val="21"/>
        </w:rPr>
      </w:pPr>
      <w:r w:rsidRPr="00DF1AAE">
        <w:rPr>
          <w:rFonts w:ascii="宋体" w:hAnsi="宋体"/>
          <w:b/>
          <w:szCs w:val="21"/>
        </w:rPr>
        <w:t>3 技术要求</w:t>
      </w:r>
    </w:p>
    <w:p w:rsidR="00A40651" w:rsidRPr="00DF1AAE" w:rsidRDefault="00A40651" w:rsidP="00A40651">
      <w:pPr>
        <w:adjustRightInd w:val="0"/>
        <w:snapToGrid w:val="0"/>
        <w:spacing w:line="360" w:lineRule="auto"/>
        <w:rPr>
          <w:rFonts w:ascii="宋体" w:hAnsi="宋体"/>
          <w:b/>
          <w:szCs w:val="21"/>
        </w:rPr>
      </w:pPr>
      <w:r w:rsidRPr="00DF1AAE">
        <w:rPr>
          <w:rFonts w:ascii="宋体" w:hAnsi="宋体" w:hint="eastAsia"/>
          <w:b/>
          <w:szCs w:val="21"/>
        </w:rPr>
        <w:t>3</w:t>
      </w:r>
      <w:r w:rsidRPr="00DF1AAE">
        <w:rPr>
          <w:rFonts w:ascii="宋体" w:hAnsi="宋体"/>
          <w:b/>
          <w:szCs w:val="21"/>
        </w:rPr>
        <w:t xml:space="preserve">.1 </w:t>
      </w:r>
      <w:r w:rsidRPr="00DF1AAE">
        <w:rPr>
          <w:rFonts w:ascii="宋体" w:hAnsi="宋体" w:hint="eastAsia"/>
          <w:b/>
          <w:szCs w:val="21"/>
        </w:rPr>
        <w:t>单光子激光系统：</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.1.1 </w:t>
      </w:r>
      <w:r w:rsidRPr="00DF1AAE">
        <w:rPr>
          <w:rFonts w:ascii="宋体" w:hAnsi="宋体" w:hint="eastAsia"/>
          <w:szCs w:val="21"/>
        </w:rPr>
        <w:t>可见光激光谱线按如下要求配置：</w:t>
      </w:r>
    </w:p>
    <w:p w:rsidR="00A40651" w:rsidRPr="00DF1AAE" w:rsidRDefault="00A40651" w:rsidP="00A40651">
      <w:pPr>
        <w:adjustRightInd w:val="0"/>
        <w:snapToGrid w:val="0"/>
        <w:spacing w:line="360" w:lineRule="auto"/>
        <w:ind w:firstLineChars="400" w:firstLine="840"/>
        <w:rPr>
          <w:rFonts w:ascii="宋体" w:hAnsi="宋体"/>
          <w:szCs w:val="21"/>
        </w:rPr>
      </w:pPr>
      <w:r w:rsidRPr="00DF1AAE">
        <w:rPr>
          <w:rFonts w:ascii="宋体" w:hAnsi="宋体"/>
          <w:szCs w:val="21"/>
        </w:rPr>
        <w:t>405nm紫外激光器：输出能量</w:t>
      </w:r>
      <w:r w:rsidRPr="00DF1AAE">
        <w:rPr>
          <w:rFonts w:ascii="宋体" w:hAnsi="宋体" w:hint="eastAsia"/>
          <w:szCs w:val="21"/>
        </w:rPr>
        <w:t>＞3</w:t>
      </w:r>
      <w:r w:rsidRPr="00DF1AAE">
        <w:rPr>
          <w:rFonts w:ascii="宋体" w:hAnsi="宋体"/>
          <w:szCs w:val="21"/>
        </w:rPr>
        <w:t>0mW；</w:t>
      </w:r>
    </w:p>
    <w:p w:rsidR="00A40651" w:rsidRPr="00DF1AAE" w:rsidRDefault="00A40651" w:rsidP="00A40651">
      <w:pPr>
        <w:adjustRightInd w:val="0"/>
        <w:snapToGrid w:val="0"/>
        <w:spacing w:line="360" w:lineRule="auto"/>
        <w:ind w:firstLineChars="400" w:firstLine="840"/>
        <w:rPr>
          <w:rFonts w:ascii="宋体" w:hAnsi="宋体"/>
          <w:szCs w:val="21"/>
        </w:rPr>
      </w:pPr>
      <w:r w:rsidRPr="00DF1AAE">
        <w:rPr>
          <w:rFonts w:ascii="宋体" w:hAnsi="宋体" w:hint="eastAsia"/>
          <w:szCs w:val="21"/>
        </w:rPr>
        <w:t>蓝色固体激光器488nm；功率≥20mW；</w:t>
      </w:r>
    </w:p>
    <w:p w:rsidR="00A40651" w:rsidRPr="00DF1AAE" w:rsidRDefault="00A40651" w:rsidP="00A40651">
      <w:pPr>
        <w:adjustRightInd w:val="0"/>
        <w:snapToGrid w:val="0"/>
        <w:spacing w:line="360" w:lineRule="auto"/>
        <w:ind w:firstLineChars="400" w:firstLine="840"/>
        <w:rPr>
          <w:rFonts w:ascii="宋体" w:hAnsi="宋体"/>
          <w:szCs w:val="21"/>
        </w:rPr>
      </w:pPr>
      <w:r w:rsidRPr="00DF1AAE">
        <w:rPr>
          <w:rFonts w:ascii="宋体" w:hAnsi="宋体" w:hint="eastAsia"/>
          <w:szCs w:val="21"/>
        </w:rPr>
        <w:t>绿色固体激光器552nm或5</w:t>
      </w:r>
      <w:r w:rsidRPr="00DF1AAE">
        <w:rPr>
          <w:rFonts w:ascii="宋体" w:hAnsi="宋体"/>
          <w:szCs w:val="21"/>
        </w:rPr>
        <w:t>61</w:t>
      </w:r>
      <w:r w:rsidRPr="00DF1AAE">
        <w:rPr>
          <w:rFonts w:ascii="宋体" w:hAnsi="宋体" w:hint="eastAsia"/>
          <w:szCs w:val="21"/>
        </w:rPr>
        <w:t>nm：功率≥20mW；</w:t>
      </w:r>
    </w:p>
    <w:p w:rsidR="00A40651" w:rsidRPr="00DF1AAE" w:rsidRDefault="00A40651" w:rsidP="00A40651">
      <w:pPr>
        <w:adjustRightInd w:val="0"/>
        <w:snapToGrid w:val="0"/>
        <w:spacing w:line="360" w:lineRule="auto"/>
        <w:ind w:firstLineChars="400" w:firstLine="840"/>
        <w:rPr>
          <w:rFonts w:ascii="宋体" w:hAnsi="宋体"/>
          <w:szCs w:val="21"/>
        </w:rPr>
      </w:pPr>
      <w:r w:rsidRPr="00DF1AAE">
        <w:rPr>
          <w:rFonts w:ascii="宋体" w:hAnsi="宋体" w:hint="eastAsia"/>
          <w:szCs w:val="21"/>
        </w:rPr>
        <w:t>红色固体激光器6</w:t>
      </w:r>
      <w:r w:rsidRPr="00DF1AAE">
        <w:rPr>
          <w:rFonts w:ascii="宋体" w:hAnsi="宋体"/>
          <w:szCs w:val="21"/>
        </w:rPr>
        <w:t>33</w:t>
      </w:r>
      <w:r w:rsidRPr="00DF1AAE">
        <w:rPr>
          <w:rFonts w:ascii="宋体" w:hAnsi="宋体" w:hint="eastAsia"/>
          <w:szCs w:val="21"/>
        </w:rPr>
        <w:t xml:space="preserve">nm或638nm：功率≥30mW； </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3.1.2</w:t>
      </w:r>
      <w:r w:rsidRPr="00DF1AAE">
        <w:rPr>
          <w:rFonts w:ascii="宋体" w:hAnsi="宋体" w:hint="eastAsia"/>
          <w:szCs w:val="21"/>
        </w:rPr>
        <w:t xml:space="preserve"> 每根激光激发谱线的能量均可由A</w:t>
      </w:r>
      <w:r w:rsidRPr="00DF1AAE">
        <w:rPr>
          <w:rFonts w:ascii="宋体" w:hAnsi="宋体"/>
          <w:szCs w:val="21"/>
        </w:rPr>
        <w:t>OTF</w:t>
      </w:r>
      <w:r w:rsidRPr="00DF1AAE">
        <w:rPr>
          <w:rFonts w:ascii="宋体" w:hAnsi="宋体" w:hint="eastAsia"/>
          <w:szCs w:val="21"/>
        </w:rPr>
        <w:t>进行调节，</w:t>
      </w:r>
      <w:r w:rsidRPr="00DF1AAE">
        <w:rPr>
          <w:rFonts w:ascii="宋体" w:hAnsi="宋体"/>
          <w:szCs w:val="21"/>
        </w:rPr>
        <w:t>调节精度≤0.01%；</w:t>
      </w:r>
    </w:p>
    <w:p w:rsidR="00A40651" w:rsidRPr="00DF1AAE" w:rsidRDefault="00A40651" w:rsidP="00A40651">
      <w:pPr>
        <w:adjustRightInd w:val="0"/>
        <w:snapToGrid w:val="0"/>
        <w:spacing w:line="360" w:lineRule="auto"/>
        <w:rPr>
          <w:rFonts w:ascii="宋体" w:hAnsi="宋体"/>
          <w:b/>
          <w:szCs w:val="21"/>
        </w:rPr>
      </w:pPr>
      <w:r w:rsidRPr="00DF1AAE">
        <w:rPr>
          <w:rFonts w:ascii="宋体" w:hAnsi="宋体"/>
          <w:b/>
          <w:szCs w:val="21"/>
        </w:rPr>
        <w:t xml:space="preserve">3.2 </w:t>
      </w:r>
      <w:r w:rsidRPr="00DF1AAE">
        <w:rPr>
          <w:rFonts w:ascii="宋体" w:hAnsi="宋体" w:hint="eastAsia"/>
          <w:b/>
          <w:szCs w:val="21"/>
        </w:rPr>
        <w:t>多光子激光系统：</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w:t>
      </w:r>
      <w:r w:rsidRPr="00DF1AAE">
        <w:rPr>
          <w:rFonts w:ascii="宋体" w:hAnsi="宋体"/>
          <w:szCs w:val="21"/>
        </w:rPr>
        <w:t>3.2.1</w:t>
      </w:r>
      <w:r w:rsidRPr="00DF1AAE">
        <w:rPr>
          <w:rFonts w:ascii="宋体" w:hAnsi="宋体" w:hint="eastAsia"/>
          <w:szCs w:val="21"/>
        </w:rPr>
        <w:t>双谱线红外飞秒脉冲式激光器：可提供双谱线激光输出，其中包括固定波长谱线：1</w:t>
      </w:r>
      <w:r w:rsidRPr="00DF1AAE">
        <w:rPr>
          <w:rFonts w:ascii="宋体" w:hAnsi="宋体"/>
          <w:szCs w:val="21"/>
        </w:rPr>
        <w:t>045</w:t>
      </w:r>
      <w:r w:rsidRPr="00DF1AAE">
        <w:rPr>
          <w:rFonts w:ascii="宋体" w:hAnsi="宋体" w:hint="eastAsia"/>
          <w:szCs w:val="21"/>
        </w:rPr>
        <w:t>nm，功率≥</w:t>
      </w:r>
      <w:r w:rsidRPr="00DF1AAE">
        <w:rPr>
          <w:rFonts w:ascii="宋体" w:hAnsi="宋体"/>
          <w:szCs w:val="21"/>
        </w:rPr>
        <w:t>2W</w:t>
      </w:r>
      <w:r w:rsidRPr="00DF1AAE">
        <w:rPr>
          <w:rFonts w:ascii="宋体" w:hAnsi="宋体" w:hint="eastAsia"/>
          <w:szCs w:val="21"/>
        </w:rPr>
        <w:t>，以及6</w:t>
      </w:r>
      <w:r w:rsidRPr="00DF1AAE">
        <w:rPr>
          <w:rFonts w:ascii="宋体" w:hAnsi="宋体"/>
          <w:szCs w:val="21"/>
        </w:rPr>
        <w:t>80</w:t>
      </w:r>
      <w:r w:rsidRPr="00DF1AAE">
        <w:rPr>
          <w:rFonts w:ascii="宋体" w:hAnsi="宋体" w:hint="eastAsia"/>
          <w:szCs w:val="21"/>
        </w:rPr>
        <w:t>nm-</w:t>
      </w:r>
      <w:r w:rsidRPr="00DF1AAE">
        <w:rPr>
          <w:rFonts w:ascii="宋体" w:hAnsi="宋体"/>
          <w:szCs w:val="21"/>
        </w:rPr>
        <w:t>1300</w:t>
      </w:r>
      <w:r w:rsidRPr="00DF1AAE">
        <w:rPr>
          <w:rFonts w:ascii="宋体" w:hAnsi="宋体" w:hint="eastAsia"/>
          <w:szCs w:val="21"/>
        </w:rPr>
        <w:t>nm波长连续可调谱线，脉冲宽度≤1</w:t>
      </w:r>
      <w:r w:rsidRPr="00DF1AAE">
        <w:rPr>
          <w:rFonts w:ascii="宋体" w:hAnsi="宋体"/>
          <w:szCs w:val="21"/>
        </w:rPr>
        <w:t>20</w:t>
      </w:r>
      <w:r w:rsidRPr="00DF1AAE">
        <w:rPr>
          <w:rFonts w:ascii="宋体" w:hAnsi="宋体" w:hint="eastAsia"/>
          <w:szCs w:val="21"/>
        </w:rPr>
        <w:t>fs，平均功率≥1.</w:t>
      </w:r>
      <w:r w:rsidRPr="00DF1AAE">
        <w:rPr>
          <w:rFonts w:ascii="宋体" w:hAnsi="宋体"/>
          <w:szCs w:val="21"/>
        </w:rPr>
        <w:t>5</w:t>
      </w:r>
      <w:r w:rsidRPr="00DF1AAE">
        <w:rPr>
          <w:rFonts w:ascii="宋体" w:hAnsi="宋体" w:hint="eastAsia"/>
          <w:szCs w:val="21"/>
        </w:rPr>
        <w:t>W</w:t>
      </w:r>
      <w:r w:rsidRPr="00DF1AAE">
        <w:rPr>
          <w:rFonts w:ascii="宋体" w:hAnsi="宋体"/>
          <w:szCs w:val="21"/>
        </w:rPr>
        <w:t>（at 900 nm</w:t>
      </w:r>
      <w:r w:rsidRPr="00DF1AAE">
        <w:rPr>
          <w:rFonts w:ascii="宋体" w:hAnsi="宋体" w:hint="eastAsia"/>
          <w:szCs w:val="21"/>
        </w:rPr>
        <w:t>波</w:t>
      </w:r>
      <w:r w:rsidRPr="00DF1AAE">
        <w:rPr>
          <w:rFonts w:ascii="宋体" w:hAnsi="宋体"/>
          <w:szCs w:val="21"/>
        </w:rPr>
        <w:t>长）</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lastRenderedPageBreak/>
        <w:t>3</w:t>
      </w:r>
      <w:r w:rsidRPr="00DF1AAE">
        <w:rPr>
          <w:rFonts w:ascii="宋体" w:hAnsi="宋体"/>
          <w:szCs w:val="21"/>
        </w:rPr>
        <w:t xml:space="preserve">.2.2 </w:t>
      </w:r>
      <w:r w:rsidRPr="00DF1AAE">
        <w:rPr>
          <w:rFonts w:ascii="宋体" w:hAnsi="宋体" w:hint="eastAsia"/>
          <w:szCs w:val="21"/>
        </w:rPr>
        <w:t>红外激光器调节系统配备可调光束扩展器（VBE，</w:t>
      </w:r>
      <w:proofErr w:type="spellStart"/>
      <w:r w:rsidRPr="00DF1AAE">
        <w:rPr>
          <w:rFonts w:ascii="宋体" w:hAnsi="宋体" w:hint="eastAsia"/>
          <w:szCs w:val="21"/>
        </w:rPr>
        <w:t>Vario</w:t>
      </w:r>
      <w:proofErr w:type="spellEnd"/>
      <w:r w:rsidRPr="00DF1AAE">
        <w:rPr>
          <w:rFonts w:ascii="宋体" w:hAnsi="宋体" w:hint="eastAsia"/>
          <w:szCs w:val="21"/>
        </w:rPr>
        <w:t xml:space="preserve"> Beam Expander） 可以优化调整每个物镜的照明光束直径；对分辨率和成像深度进行调节。</w:t>
      </w:r>
    </w:p>
    <w:p w:rsidR="00A40651" w:rsidRPr="00DF1AAE" w:rsidRDefault="00A40651" w:rsidP="00A40651">
      <w:pPr>
        <w:adjustRightInd w:val="0"/>
        <w:snapToGrid w:val="0"/>
        <w:spacing w:line="360" w:lineRule="auto"/>
        <w:rPr>
          <w:rFonts w:ascii="宋体" w:hAnsi="宋体"/>
          <w:b/>
          <w:szCs w:val="21"/>
        </w:rPr>
      </w:pPr>
      <w:r w:rsidRPr="00DF1AAE">
        <w:rPr>
          <w:rFonts w:ascii="宋体" w:hAnsi="宋体" w:hint="eastAsia"/>
          <w:b/>
          <w:szCs w:val="21"/>
        </w:rPr>
        <w:t>3</w:t>
      </w:r>
      <w:r w:rsidRPr="00DF1AAE">
        <w:rPr>
          <w:rFonts w:ascii="宋体" w:hAnsi="宋体"/>
          <w:b/>
          <w:szCs w:val="21"/>
        </w:rPr>
        <w:t xml:space="preserve">.3 </w:t>
      </w:r>
      <w:r w:rsidRPr="00DF1AAE">
        <w:rPr>
          <w:rFonts w:ascii="宋体" w:hAnsi="宋体" w:hint="eastAsia"/>
          <w:b/>
          <w:szCs w:val="21"/>
        </w:rPr>
        <w:t>激光共聚焦扫描检测系统：</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.3.1 </w:t>
      </w:r>
      <w:r w:rsidRPr="00DF1AAE">
        <w:rPr>
          <w:rFonts w:ascii="宋体" w:hAnsi="宋体" w:hint="eastAsia"/>
          <w:szCs w:val="21"/>
        </w:rPr>
        <w:t>配备双扫描件系统：</w:t>
      </w:r>
      <w:r w:rsidRPr="00DF1AAE">
        <w:rPr>
          <w:rFonts w:ascii="宋体" w:hAnsi="宋体"/>
          <w:szCs w:val="21"/>
        </w:rPr>
        <w:t>高分辨率扫描： 512 x 512分辨率扫描速度≥7帧/秒；双向扫描速度≥3600线/秒；</w:t>
      </w:r>
      <w:r w:rsidRPr="00DF1AAE">
        <w:rPr>
          <w:rFonts w:ascii="宋体" w:hAnsi="宋体" w:hint="eastAsia"/>
          <w:szCs w:val="21"/>
        </w:rPr>
        <w:t>单次扫描</w:t>
      </w:r>
      <w:r w:rsidRPr="00DF1AAE">
        <w:rPr>
          <w:rFonts w:ascii="宋体" w:hAnsi="宋体"/>
          <w:szCs w:val="21"/>
        </w:rPr>
        <w:t>最大分辨率8192 x 8192像数点；</w:t>
      </w:r>
      <w:r w:rsidRPr="00DF1AAE">
        <w:rPr>
          <w:rFonts w:ascii="宋体" w:hAnsi="宋体" w:hint="eastAsia"/>
          <w:szCs w:val="21"/>
        </w:rPr>
        <w:t>高速共振扫描：</w:t>
      </w:r>
      <w:r w:rsidRPr="00DF1AAE">
        <w:rPr>
          <w:rFonts w:ascii="宋体" w:hAnsi="宋体"/>
          <w:szCs w:val="21"/>
        </w:rPr>
        <w:t>512 x 512分辨率</w:t>
      </w:r>
      <w:r w:rsidRPr="00DF1AAE">
        <w:rPr>
          <w:rFonts w:ascii="宋体" w:hAnsi="宋体" w:hint="eastAsia"/>
          <w:szCs w:val="21"/>
        </w:rPr>
        <w:t>扫描速度≥28帧/秒，能够满足快速成像实验要求。</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.3.2 光学扫描放大0.75X</w:t>
      </w:r>
      <w:r w:rsidRPr="00DF1AAE">
        <w:rPr>
          <w:rFonts w:ascii="宋体" w:hAnsi="宋体" w:hint="eastAsia"/>
          <w:szCs w:val="21"/>
        </w:rPr>
        <w:t>-</w:t>
      </w:r>
      <w:r w:rsidRPr="00DF1AAE">
        <w:rPr>
          <w:rFonts w:ascii="宋体" w:hAnsi="宋体"/>
          <w:szCs w:val="21"/>
        </w:rPr>
        <w:t>48X，连续可调</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.3.3 </w:t>
      </w:r>
      <w:r w:rsidRPr="00DF1AAE">
        <w:rPr>
          <w:rFonts w:ascii="宋体" w:hAnsi="宋体" w:hint="eastAsia"/>
          <w:szCs w:val="21"/>
        </w:rPr>
        <w:t>最大扫描视场对角线≥2</w:t>
      </w:r>
      <w:r w:rsidRPr="00DF1AAE">
        <w:rPr>
          <w:rFonts w:ascii="宋体" w:hAnsi="宋体"/>
          <w:szCs w:val="21"/>
        </w:rPr>
        <w:t>2</w:t>
      </w:r>
      <w:r w:rsidRPr="00DF1AAE">
        <w:rPr>
          <w:rFonts w:ascii="宋体" w:hAnsi="宋体" w:hint="eastAsia"/>
          <w:szCs w:val="21"/>
        </w:rPr>
        <w:t>mm</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3.3.4 </w:t>
      </w:r>
      <w:r w:rsidRPr="00DF1AAE">
        <w:rPr>
          <w:rFonts w:ascii="宋体" w:hAnsi="宋体" w:hint="eastAsia"/>
          <w:szCs w:val="21"/>
        </w:rPr>
        <w:t>具备线性及正弦两种扫描模式，同时配备光学旋转模块，</w:t>
      </w:r>
      <w:r w:rsidRPr="00DF1AAE">
        <w:rPr>
          <w:rFonts w:ascii="宋体" w:hAnsi="宋体"/>
          <w:szCs w:val="21"/>
        </w:rPr>
        <w:t>硬件扫描旋转200度，旋转步进0.01度，旋转扫描的同时实现DIC扫描功能</w:t>
      </w:r>
      <w:r w:rsidRPr="00DF1AAE">
        <w:rPr>
          <w:rFonts w:ascii="宋体" w:hAnsi="宋体" w:hint="eastAsia"/>
          <w:szCs w:val="21"/>
        </w:rPr>
        <w:t>。</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.3.5 </w:t>
      </w:r>
      <w:r w:rsidRPr="00DF1AAE">
        <w:rPr>
          <w:rFonts w:ascii="宋体" w:hAnsi="宋体" w:hint="eastAsia"/>
          <w:szCs w:val="21"/>
        </w:rPr>
        <w:t>内置检测器采用</w:t>
      </w:r>
      <w:r w:rsidRPr="00DF1AAE">
        <w:rPr>
          <w:rFonts w:ascii="宋体" w:hAnsi="宋体"/>
          <w:szCs w:val="21"/>
        </w:rPr>
        <w:t>高效率棱镜分光</w:t>
      </w:r>
      <w:r w:rsidRPr="00DF1AAE">
        <w:rPr>
          <w:rFonts w:ascii="宋体" w:hAnsi="宋体" w:hint="eastAsia"/>
          <w:szCs w:val="21"/>
        </w:rPr>
        <w:t>系统</w:t>
      </w:r>
      <w:r w:rsidRPr="00DF1AAE">
        <w:rPr>
          <w:rFonts w:ascii="宋体" w:hAnsi="宋体"/>
          <w:szCs w:val="21"/>
        </w:rPr>
        <w:t>，实现连续荧光波长范围400</w:t>
      </w:r>
      <w:r w:rsidRPr="00DF1AAE">
        <w:rPr>
          <w:rFonts w:ascii="宋体" w:hAnsi="宋体" w:hint="eastAsia"/>
          <w:szCs w:val="21"/>
        </w:rPr>
        <w:t>-</w:t>
      </w:r>
      <w:r w:rsidRPr="00DF1AAE">
        <w:rPr>
          <w:rFonts w:ascii="宋体" w:hAnsi="宋体"/>
          <w:szCs w:val="21"/>
        </w:rPr>
        <w:t>800nm检测功能，光谱分辨率</w:t>
      </w:r>
      <w:r w:rsidRPr="00DF1AAE">
        <w:rPr>
          <w:rFonts w:ascii="宋体" w:hAnsi="宋体" w:hint="eastAsia"/>
          <w:szCs w:val="21"/>
        </w:rPr>
        <w:t>≤</w:t>
      </w:r>
      <w:r w:rsidRPr="00DF1AAE">
        <w:rPr>
          <w:rFonts w:ascii="宋体" w:hAnsi="宋体"/>
          <w:szCs w:val="21"/>
        </w:rPr>
        <w:t>5nm，发射光调节步进</w:t>
      </w:r>
      <w:r w:rsidRPr="00DF1AAE">
        <w:rPr>
          <w:rFonts w:ascii="宋体" w:hAnsi="宋体" w:hint="eastAsia"/>
          <w:szCs w:val="21"/>
        </w:rPr>
        <w:t>≤</w:t>
      </w:r>
      <w:r w:rsidRPr="00DF1AAE">
        <w:rPr>
          <w:rFonts w:ascii="宋体" w:hAnsi="宋体"/>
          <w:szCs w:val="21"/>
        </w:rPr>
        <w:t>1nm</w:t>
      </w:r>
      <w:r w:rsidRPr="00DF1AAE">
        <w:rPr>
          <w:rFonts w:ascii="宋体" w:hAnsi="宋体" w:hint="eastAsia"/>
          <w:szCs w:val="21"/>
        </w:rPr>
        <w:t>。</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3.3.6 </w:t>
      </w:r>
      <w:r w:rsidRPr="00DF1AAE">
        <w:rPr>
          <w:rFonts w:ascii="宋体" w:hAnsi="宋体" w:hint="eastAsia"/>
          <w:szCs w:val="21"/>
        </w:rPr>
        <w:t>内置检测器数量≥</w:t>
      </w:r>
      <w:r w:rsidRPr="00DF1AAE">
        <w:rPr>
          <w:rFonts w:ascii="宋体" w:hAnsi="宋体"/>
          <w:szCs w:val="21"/>
        </w:rPr>
        <w:t>5</w:t>
      </w:r>
      <w:r w:rsidRPr="00DF1AAE">
        <w:rPr>
          <w:rFonts w:ascii="宋体" w:hAnsi="宋体" w:hint="eastAsia"/>
          <w:szCs w:val="21"/>
        </w:rPr>
        <w:t>个，检测范围4</w:t>
      </w:r>
      <w:r w:rsidRPr="00DF1AAE">
        <w:rPr>
          <w:rFonts w:ascii="宋体" w:hAnsi="宋体"/>
          <w:szCs w:val="21"/>
        </w:rPr>
        <w:t>00</w:t>
      </w:r>
      <w:r w:rsidRPr="00DF1AAE">
        <w:rPr>
          <w:rFonts w:ascii="宋体" w:hAnsi="宋体" w:hint="eastAsia"/>
          <w:szCs w:val="21"/>
        </w:rPr>
        <w:t>-</w:t>
      </w:r>
      <w:r w:rsidRPr="00DF1AAE">
        <w:rPr>
          <w:rFonts w:ascii="宋体" w:hAnsi="宋体"/>
          <w:szCs w:val="21"/>
        </w:rPr>
        <w:t>800</w:t>
      </w:r>
      <w:r w:rsidRPr="00DF1AAE">
        <w:rPr>
          <w:rFonts w:ascii="宋体" w:hAnsi="宋体" w:hint="eastAsia"/>
          <w:szCs w:val="21"/>
        </w:rPr>
        <w:t>nm，至少配备</w:t>
      </w:r>
      <w:r w:rsidRPr="00DF1AAE">
        <w:rPr>
          <w:rFonts w:ascii="宋体" w:hAnsi="宋体"/>
          <w:szCs w:val="21"/>
        </w:rPr>
        <w:t>1</w:t>
      </w:r>
      <w:r w:rsidRPr="00DF1AAE">
        <w:rPr>
          <w:rFonts w:ascii="宋体" w:hAnsi="宋体" w:hint="eastAsia"/>
          <w:szCs w:val="21"/>
        </w:rPr>
        <w:t>个磷砷化镓超高灵敏度检测器，每个检测器均可做4</w:t>
      </w:r>
      <w:r w:rsidRPr="00DF1AAE">
        <w:rPr>
          <w:rFonts w:ascii="宋体" w:hAnsi="宋体"/>
          <w:szCs w:val="21"/>
        </w:rPr>
        <w:t>00</w:t>
      </w:r>
      <w:r w:rsidRPr="00DF1AAE">
        <w:rPr>
          <w:rFonts w:ascii="宋体" w:hAnsi="宋体" w:hint="eastAsia"/>
          <w:szCs w:val="21"/>
        </w:rPr>
        <w:t>-</w:t>
      </w:r>
      <w:r w:rsidRPr="00DF1AAE">
        <w:rPr>
          <w:rFonts w:ascii="宋体" w:hAnsi="宋体"/>
          <w:szCs w:val="21"/>
        </w:rPr>
        <w:t>800</w:t>
      </w:r>
      <w:r w:rsidRPr="00DF1AAE">
        <w:rPr>
          <w:rFonts w:ascii="宋体" w:hAnsi="宋体" w:hint="eastAsia"/>
          <w:szCs w:val="21"/>
        </w:rPr>
        <w:t>nm范围内全光谱扫描和成像。</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.3.7 </w:t>
      </w:r>
      <w:r w:rsidRPr="00DF1AAE">
        <w:rPr>
          <w:rFonts w:ascii="宋体" w:hAnsi="宋体" w:hint="eastAsia"/>
          <w:szCs w:val="21"/>
        </w:rPr>
        <w:t>多光子检测系统：发射光光谱检测范围3</w:t>
      </w:r>
      <w:r w:rsidRPr="00DF1AAE">
        <w:rPr>
          <w:rFonts w:ascii="宋体" w:hAnsi="宋体"/>
          <w:szCs w:val="21"/>
        </w:rPr>
        <w:t>80</w:t>
      </w:r>
      <w:r w:rsidRPr="00DF1AAE">
        <w:rPr>
          <w:rFonts w:ascii="宋体" w:hAnsi="宋体" w:hint="eastAsia"/>
          <w:szCs w:val="21"/>
        </w:rPr>
        <w:t>nm-</w:t>
      </w:r>
      <w:r w:rsidRPr="00DF1AAE">
        <w:rPr>
          <w:rFonts w:ascii="宋体" w:hAnsi="宋体"/>
          <w:szCs w:val="21"/>
        </w:rPr>
        <w:t>800</w:t>
      </w:r>
      <w:r w:rsidRPr="00DF1AAE">
        <w:rPr>
          <w:rFonts w:ascii="宋体" w:hAnsi="宋体" w:hint="eastAsia"/>
          <w:szCs w:val="21"/>
        </w:rPr>
        <w:t>nm，每个检测器的检测范围均可连续自由调节，最</w:t>
      </w:r>
      <w:proofErr w:type="gramStart"/>
      <w:r w:rsidRPr="00DF1AAE">
        <w:rPr>
          <w:rFonts w:ascii="宋体" w:hAnsi="宋体" w:hint="eastAsia"/>
          <w:szCs w:val="21"/>
        </w:rPr>
        <w:t>小步进</w:t>
      </w:r>
      <w:proofErr w:type="gramEnd"/>
      <w:r w:rsidRPr="00DF1AAE">
        <w:rPr>
          <w:rFonts w:ascii="宋体" w:hAnsi="宋体" w:hint="eastAsia"/>
          <w:szCs w:val="21"/>
        </w:rPr>
        <w:t>1nm，最小检测带宽≤10nm，无需更换滤片即可依次对D</w:t>
      </w:r>
      <w:r w:rsidRPr="00DF1AAE">
        <w:rPr>
          <w:rFonts w:ascii="宋体" w:hAnsi="宋体"/>
          <w:szCs w:val="21"/>
        </w:rPr>
        <w:t>API</w:t>
      </w:r>
      <w:r w:rsidRPr="00DF1AAE">
        <w:rPr>
          <w:rFonts w:ascii="宋体" w:hAnsi="宋体" w:hint="eastAsia"/>
          <w:szCs w:val="21"/>
        </w:rPr>
        <w:t>、</w:t>
      </w:r>
      <w:r w:rsidRPr="00DF1AAE">
        <w:rPr>
          <w:rFonts w:ascii="宋体" w:hAnsi="宋体"/>
          <w:szCs w:val="21"/>
        </w:rPr>
        <w:t>CFP</w:t>
      </w:r>
      <w:r w:rsidRPr="00DF1AAE">
        <w:rPr>
          <w:rFonts w:ascii="宋体" w:hAnsi="宋体" w:hint="eastAsia"/>
          <w:szCs w:val="21"/>
        </w:rPr>
        <w:t>、</w:t>
      </w:r>
      <w:r w:rsidRPr="00DF1AAE">
        <w:rPr>
          <w:rFonts w:ascii="宋体" w:hAnsi="宋体"/>
          <w:szCs w:val="21"/>
        </w:rPr>
        <w:t>GFP</w:t>
      </w:r>
      <w:r w:rsidRPr="00DF1AAE">
        <w:rPr>
          <w:rFonts w:ascii="宋体" w:hAnsi="宋体" w:hint="eastAsia"/>
          <w:szCs w:val="21"/>
        </w:rPr>
        <w:t>、</w:t>
      </w:r>
      <w:r w:rsidRPr="00DF1AAE">
        <w:rPr>
          <w:rFonts w:ascii="宋体" w:hAnsi="宋体"/>
          <w:szCs w:val="21"/>
        </w:rPr>
        <w:t>YFP</w:t>
      </w:r>
      <w:r w:rsidRPr="00DF1AAE">
        <w:rPr>
          <w:rFonts w:ascii="宋体" w:hAnsi="宋体" w:hint="eastAsia"/>
          <w:szCs w:val="21"/>
        </w:rPr>
        <w:t>、R</w:t>
      </w:r>
      <w:r w:rsidRPr="00DF1AAE">
        <w:rPr>
          <w:rFonts w:ascii="宋体" w:hAnsi="宋体"/>
          <w:szCs w:val="21"/>
        </w:rPr>
        <w:t>FP</w:t>
      </w:r>
      <w:r w:rsidRPr="00DF1AAE">
        <w:rPr>
          <w:rFonts w:ascii="宋体" w:hAnsi="宋体" w:hint="eastAsia"/>
          <w:szCs w:val="21"/>
        </w:rPr>
        <w:t>、</w:t>
      </w:r>
      <w:proofErr w:type="spellStart"/>
      <w:r w:rsidRPr="00DF1AAE">
        <w:rPr>
          <w:rFonts w:ascii="宋体" w:hAnsi="宋体" w:hint="eastAsia"/>
          <w:szCs w:val="21"/>
        </w:rPr>
        <w:t>m</w:t>
      </w:r>
      <w:r w:rsidRPr="00DF1AAE">
        <w:rPr>
          <w:rFonts w:ascii="宋体" w:hAnsi="宋体"/>
          <w:szCs w:val="21"/>
        </w:rPr>
        <w:t>C</w:t>
      </w:r>
      <w:r w:rsidRPr="00DF1AAE">
        <w:rPr>
          <w:rFonts w:ascii="宋体" w:hAnsi="宋体" w:hint="eastAsia"/>
          <w:szCs w:val="21"/>
        </w:rPr>
        <w:t>herry</w:t>
      </w:r>
      <w:proofErr w:type="spellEnd"/>
      <w:r w:rsidRPr="00DF1AAE">
        <w:rPr>
          <w:rFonts w:ascii="宋体" w:hAnsi="宋体" w:hint="eastAsia"/>
          <w:szCs w:val="21"/>
        </w:rPr>
        <w:t>、</w:t>
      </w:r>
      <w:r w:rsidRPr="00DF1AAE">
        <w:rPr>
          <w:rFonts w:ascii="宋体" w:hAnsi="宋体"/>
          <w:szCs w:val="21"/>
        </w:rPr>
        <w:t>CY5</w:t>
      </w:r>
      <w:r w:rsidRPr="00DF1AAE">
        <w:rPr>
          <w:rFonts w:ascii="宋体" w:hAnsi="宋体" w:hint="eastAsia"/>
          <w:szCs w:val="21"/>
        </w:rPr>
        <w:t>等染料进行多光子荧光成像。</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.3.8 </w:t>
      </w:r>
      <w:r w:rsidRPr="00DF1AAE">
        <w:rPr>
          <w:rFonts w:ascii="宋体" w:hAnsi="宋体" w:hint="eastAsia"/>
          <w:szCs w:val="21"/>
        </w:rPr>
        <w:t>多光子外置检测器≥</w:t>
      </w:r>
      <w:r w:rsidRPr="00DF1AAE">
        <w:rPr>
          <w:rFonts w:ascii="宋体" w:hAnsi="宋体"/>
          <w:szCs w:val="21"/>
        </w:rPr>
        <w:t>3</w:t>
      </w:r>
      <w:r w:rsidRPr="00DF1AAE">
        <w:rPr>
          <w:rFonts w:ascii="宋体" w:hAnsi="宋体" w:hint="eastAsia"/>
          <w:szCs w:val="21"/>
        </w:rPr>
        <w:t>个，其中至少包含一个超高灵敏度外置检测器，量子效率≥</w:t>
      </w:r>
      <w:r w:rsidRPr="00DF1AAE">
        <w:rPr>
          <w:rFonts w:ascii="宋体" w:hAnsi="宋体"/>
          <w:szCs w:val="21"/>
        </w:rPr>
        <w:t>45</w:t>
      </w:r>
      <w:r w:rsidRPr="00DF1AAE">
        <w:rPr>
          <w:rFonts w:ascii="宋体" w:hAnsi="宋体" w:hint="eastAsia"/>
          <w:szCs w:val="21"/>
        </w:rPr>
        <w:t>%</w:t>
      </w:r>
      <w:r w:rsidRPr="00DF1AAE">
        <w:rPr>
          <w:rFonts w:ascii="宋体" w:hAnsi="宋体"/>
          <w:szCs w:val="21"/>
        </w:rPr>
        <w:t xml:space="preserve"> </w:t>
      </w:r>
      <w:r w:rsidRPr="00DF1AAE">
        <w:rPr>
          <w:rFonts w:ascii="宋体" w:hAnsi="宋体" w:hint="eastAsia"/>
          <w:szCs w:val="21"/>
        </w:rPr>
        <w:t>@</w:t>
      </w:r>
      <w:r w:rsidRPr="00DF1AAE">
        <w:rPr>
          <w:rFonts w:ascii="宋体" w:hAnsi="宋体"/>
          <w:szCs w:val="21"/>
        </w:rPr>
        <w:t>530</w:t>
      </w:r>
      <w:r w:rsidRPr="00DF1AAE">
        <w:rPr>
          <w:rFonts w:ascii="宋体" w:hAnsi="宋体" w:hint="eastAsia"/>
          <w:szCs w:val="21"/>
        </w:rPr>
        <w:t>nm。</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.3.8 </w:t>
      </w:r>
      <w:r w:rsidRPr="00DF1AAE">
        <w:rPr>
          <w:rFonts w:ascii="宋体" w:hAnsi="宋体" w:hint="eastAsia"/>
          <w:szCs w:val="21"/>
        </w:rPr>
        <w:t>每个通道均可进行多光子发射光谱扫描，可实时在线调节发射光检测窗口带宽，减少串色干扰。</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.3.9 </w:t>
      </w:r>
      <w:r w:rsidRPr="00DF1AAE">
        <w:rPr>
          <w:rFonts w:ascii="宋体" w:hAnsi="宋体" w:hint="eastAsia"/>
          <w:szCs w:val="21"/>
        </w:rPr>
        <w:t>使用760-1300nm之间的任意波长的红外光，均可在对应的减半波长处进行SHG二次</w:t>
      </w:r>
      <w:proofErr w:type="gramStart"/>
      <w:r w:rsidRPr="00DF1AAE">
        <w:rPr>
          <w:rFonts w:ascii="宋体" w:hAnsi="宋体" w:hint="eastAsia"/>
          <w:szCs w:val="21"/>
        </w:rPr>
        <w:t>谐波震荡</w:t>
      </w:r>
      <w:proofErr w:type="gramEnd"/>
      <w:r w:rsidRPr="00DF1AAE">
        <w:rPr>
          <w:rFonts w:ascii="宋体" w:hAnsi="宋体" w:hint="eastAsia"/>
          <w:szCs w:val="21"/>
        </w:rPr>
        <w:t>信号成像，每次SHG成像的光谱检测带宽≤10nm，以保证接收到单纯的SHG信号</w:t>
      </w:r>
    </w:p>
    <w:p w:rsidR="00A40651" w:rsidRPr="00DF1AAE" w:rsidRDefault="00A40651" w:rsidP="00A40651">
      <w:pPr>
        <w:adjustRightInd w:val="0"/>
        <w:snapToGrid w:val="0"/>
        <w:spacing w:line="360" w:lineRule="auto"/>
        <w:rPr>
          <w:rFonts w:ascii="宋体" w:hAnsi="宋体"/>
          <w:b/>
          <w:szCs w:val="21"/>
        </w:rPr>
      </w:pPr>
      <w:r w:rsidRPr="00DF1AAE">
        <w:rPr>
          <w:rFonts w:ascii="宋体" w:hAnsi="宋体" w:hint="eastAsia"/>
          <w:b/>
          <w:szCs w:val="21"/>
        </w:rPr>
        <w:t>3</w:t>
      </w:r>
      <w:r w:rsidRPr="00DF1AAE">
        <w:rPr>
          <w:rFonts w:ascii="宋体" w:hAnsi="宋体"/>
          <w:b/>
          <w:szCs w:val="21"/>
        </w:rPr>
        <w:t xml:space="preserve">.4 </w:t>
      </w:r>
      <w:r w:rsidRPr="00DF1AAE">
        <w:rPr>
          <w:rFonts w:ascii="宋体" w:hAnsi="宋体" w:hint="eastAsia"/>
          <w:b/>
          <w:szCs w:val="21"/>
        </w:rPr>
        <w:t>显微镜系统</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.4.1</w:t>
      </w:r>
      <w:proofErr w:type="gramStart"/>
      <w:r w:rsidRPr="00DF1AAE">
        <w:rPr>
          <w:rFonts w:ascii="宋体" w:hAnsi="宋体"/>
          <w:szCs w:val="21"/>
        </w:rPr>
        <w:t>研究级</w:t>
      </w:r>
      <w:r w:rsidRPr="00DF1AAE">
        <w:rPr>
          <w:rFonts w:ascii="宋体" w:hAnsi="宋体" w:hint="eastAsia"/>
          <w:szCs w:val="21"/>
        </w:rPr>
        <w:t>正置</w:t>
      </w:r>
      <w:proofErr w:type="gramEnd"/>
      <w:r w:rsidRPr="00DF1AAE">
        <w:rPr>
          <w:rFonts w:ascii="宋体" w:hAnsi="宋体"/>
          <w:szCs w:val="21"/>
        </w:rPr>
        <w:t>显微镜：</w:t>
      </w:r>
      <w:r w:rsidRPr="00DF1AAE">
        <w:rPr>
          <w:rFonts w:ascii="宋体" w:hAnsi="宋体" w:hint="eastAsia"/>
          <w:szCs w:val="21"/>
        </w:rPr>
        <w:t>采用固定物台结构，具备明场、荧光、微分干涉观察功能，</w:t>
      </w:r>
      <w:r w:rsidRPr="00DF1AAE">
        <w:rPr>
          <w:rFonts w:ascii="宋体" w:hAnsi="宋体"/>
          <w:szCs w:val="21"/>
        </w:rPr>
        <w:t>可通过</w:t>
      </w:r>
      <w:r w:rsidRPr="00DF1AAE">
        <w:rPr>
          <w:rFonts w:ascii="宋体" w:hAnsi="宋体" w:hint="eastAsia"/>
          <w:szCs w:val="21"/>
        </w:rPr>
        <w:t>共聚焦软件、</w:t>
      </w:r>
      <w:r w:rsidRPr="00DF1AAE">
        <w:rPr>
          <w:rFonts w:ascii="宋体" w:hAnsi="宋体"/>
          <w:szCs w:val="21"/>
        </w:rPr>
        <w:t>彩色触摸屏、</w:t>
      </w:r>
      <w:r w:rsidRPr="00DF1AAE">
        <w:rPr>
          <w:rFonts w:ascii="宋体" w:hAnsi="宋体" w:hint="eastAsia"/>
          <w:szCs w:val="21"/>
        </w:rPr>
        <w:t>外置</w:t>
      </w:r>
      <w:r w:rsidRPr="00DF1AAE">
        <w:rPr>
          <w:rFonts w:ascii="宋体" w:hAnsi="宋体"/>
          <w:szCs w:val="21"/>
        </w:rPr>
        <w:t>遥控器</w:t>
      </w:r>
      <w:r w:rsidRPr="00DF1AAE">
        <w:rPr>
          <w:rFonts w:ascii="宋体" w:hAnsi="宋体" w:hint="eastAsia"/>
          <w:szCs w:val="21"/>
        </w:rPr>
        <w:t>控制。</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3.4.2显微镜透射光源：LED光源，色温4500K</w:t>
      </w:r>
      <w:r w:rsidRPr="00DF1AAE">
        <w:rPr>
          <w:rFonts w:ascii="宋体" w:hAnsi="宋体" w:hint="eastAsia"/>
          <w:szCs w:val="21"/>
        </w:rPr>
        <w:t>，带</w:t>
      </w:r>
      <w:proofErr w:type="gramStart"/>
      <w:r w:rsidRPr="00DF1AAE">
        <w:rPr>
          <w:rFonts w:ascii="宋体" w:hAnsi="宋体" w:hint="eastAsia"/>
          <w:szCs w:val="21"/>
        </w:rPr>
        <w:t>触发式光闸</w:t>
      </w:r>
      <w:proofErr w:type="gramEnd"/>
      <w:r w:rsidRPr="00DF1AAE">
        <w:rPr>
          <w:rFonts w:ascii="宋体" w:hAnsi="宋体" w:hint="eastAsia"/>
          <w:szCs w:val="21"/>
        </w:rPr>
        <w:t>，支持电动控制。</w:t>
      </w:r>
      <w:r w:rsidRPr="00DF1AAE">
        <w:rPr>
          <w:rFonts w:ascii="宋体" w:hAnsi="宋体"/>
          <w:szCs w:val="21"/>
        </w:rPr>
        <w:t>；</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3.4.3 </w:t>
      </w:r>
      <w:r w:rsidRPr="00DF1AAE">
        <w:rPr>
          <w:rFonts w:ascii="宋体" w:hAnsi="宋体" w:hint="eastAsia"/>
          <w:szCs w:val="21"/>
        </w:rPr>
        <w:t>调焦系统：采用物镜垂直移动的方式大范围调焦。</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.4.4 </w:t>
      </w:r>
      <w:r w:rsidRPr="00DF1AAE">
        <w:rPr>
          <w:rFonts w:ascii="宋体" w:hAnsi="宋体" w:hint="eastAsia"/>
          <w:szCs w:val="21"/>
        </w:rPr>
        <w:t>载物台：电动高精度托提成像固定载物台，最大承重3</w:t>
      </w:r>
      <w:r w:rsidRPr="00DF1AAE">
        <w:rPr>
          <w:rFonts w:ascii="宋体" w:hAnsi="宋体"/>
          <w:szCs w:val="21"/>
        </w:rPr>
        <w:t>0</w:t>
      </w:r>
      <w:r w:rsidRPr="00DF1AAE">
        <w:rPr>
          <w:rFonts w:ascii="宋体" w:hAnsi="宋体" w:hint="eastAsia"/>
          <w:szCs w:val="21"/>
        </w:rPr>
        <w:t>kg，可进行大视野自动拼图，可灵活加载小动物固定夹具。</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.4.5 </w:t>
      </w:r>
      <w:r w:rsidRPr="00DF1AAE">
        <w:rPr>
          <w:rFonts w:ascii="宋体" w:hAnsi="宋体" w:hint="eastAsia"/>
          <w:szCs w:val="21"/>
        </w:rPr>
        <w:t>目镜筒：三目镜筒，配备</w:t>
      </w:r>
      <w:r w:rsidRPr="00DF1AAE">
        <w:rPr>
          <w:rFonts w:ascii="宋体" w:hAnsi="宋体"/>
          <w:szCs w:val="21"/>
        </w:rPr>
        <w:t>10</w:t>
      </w:r>
      <w:r w:rsidRPr="00DF1AAE">
        <w:rPr>
          <w:rFonts w:ascii="宋体" w:hAnsi="宋体" w:hint="eastAsia"/>
          <w:szCs w:val="21"/>
        </w:rPr>
        <w:t>倍目镜，视野数≥</w:t>
      </w:r>
      <w:r w:rsidRPr="00DF1AAE">
        <w:rPr>
          <w:rFonts w:ascii="宋体" w:hAnsi="宋体"/>
          <w:szCs w:val="21"/>
        </w:rPr>
        <w:t>25</w:t>
      </w:r>
      <w:r w:rsidRPr="00DF1AAE">
        <w:rPr>
          <w:rFonts w:ascii="宋体" w:hAnsi="宋体" w:hint="eastAsia"/>
          <w:szCs w:val="21"/>
        </w:rPr>
        <w:t>mm，成像视野≥</w:t>
      </w:r>
      <w:r w:rsidRPr="00DF1AAE">
        <w:rPr>
          <w:rFonts w:ascii="宋体" w:hAnsi="宋体"/>
          <w:szCs w:val="21"/>
        </w:rPr>
        <w:t>19</w:t>
      </w:r>
      <w:r w:rsidRPr="00DF1AAE">
        <w:rPr>
          <w:rFonts w:ascii="宋体" w:hAnsi="宋体" w:hint="eastAsia"/>
          <w:szCs w:val="21"/>
        </w:rPr>
        <w:t>mm。</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3.4.6 </w:t>
      </w:r>
      <w:r w:rsidRPr="00DF1AAE">
        <w:rPr>
          <w:rFonts w:ascii="宋体" w:hAnsi="宋体" w:hint="eastAsia"/>
          <w:szCs w:val="21"/>
        </w:rPr>
        <w:t>配备显微镜同品牌高灵敏度制冷型C</w:t>
      </w:r>
      <w:r w:rsidRPr="00DF1AAE">
        <w:rPr>
          <w:rFonts w:ascii="宋体" w:hAnsi="宋体"/>
          <w:szCs w:val="21"/>
        </w:rPr>
        <w:t>CD</w:t>
      </w:r>
      <w:r w:rsidRPr="00DF1AAE">
        <w:rPr>
          <w:rFonts w:ascii="宋体" w:hAnsi="宋体" w:hint="eastAsia"/>
          <w:szCs w:val="21"/>
        </w:rPr>
        <w:t>，图像分辨率≥1920</w:t>
      </w:r>
      <w:r w:rsidRPr="00DF1AAE">
        <w:rPr>
          <w:rFonts w:ascii="宋体" w:hAnsi="宋体"/>
          <w:szCs w:val="21"/>
        </w:rPr>
        <w:t xml:space="preserve"> </w:t>
      </w:r>
      <w:r w:rsidRPr="00DF1AAE">
        <w:rPr>
          <w:rFonts w:ascii="宋体" w:hAnsi="宋体" w:hint="eastAsia"/>
          <w:szCs w:val="21"/>
        </w:rPr>
        <w:t>x</w:t>
      </w:r>
      <w:r w:rsidRPr="00DF1AAE">
        <w:rPr>
          <w:rFonts w:ascii="宋体" w:hAnsi="宋体"/>
          <w:szCs w:val="21"/>
        </w:rPr>
        <w:t xml:space="preserve"> </w:t>
      </w:r>
      <w:r w:rsidRPr="00DF1AAE">
        <w:rPr>
          <w:rFonts w:ascii="宋体" w:hAnsi="宋体" w:hint="eastAsia"/>
          <w:szCs w:val="21"/>
        </w:rPr>
        <w:t>1440，像素点≥4.54µm，最快成像速度≥123fps，全分辨率成像≥40fps；</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3.4.7</w:t>
      </w:r>
      <w:r w:rsidRPr="00DF1AAE">
        <w:rPr>
          <w:rFonts w:ascii="宋体" w:hAnsi="宋体" w:hint="eastAsia"/>
          <w:szCs w:val="21"/>
        </w:rPr>
        <w:t>荧光系统：</w:t>
      </w:r>
      <w:r w:rsidRPr="00DF1AAE">
        <w:rPr>
          <w:rFonts w:ascii="宋体" w:hAnsi="宋体"/>
          <w:szCs w:val="21"/>
        </w:rPr>
        <w:t>长寿命荧光光源，功率≥120瓦，灯泡寿命≥2000小时，光纤导光</w:t>
      </w:r>
      <w:r w:rsidRPr="00DF1AAE">
        <w:rPr>
          <w:rFonts w:ascii="宋体" w:hAnsi="宋体" w:hint="eastAsia"/>
          <w:szCs w:val="21"/>
        </w:rPr>
        <w:t>，快速电动荧光</w:t>
      </w:r>
      <w:proofErr w:type="gramStart"/>
      <w:r w:rsidRPr="00DF1AAE">
        <w:rPr>
          <w:rFonts w:ascii="宋体" w:hAnsi="宋体" w:hint="eastAsia"/>
          <w:szCs w:val="21"/>
        </w:rPr>
        <w:t>光</w:t>
      </w:r>
      <w:proofErr w:type="gramEnd"/>
      <w:r w:rsidRPr="00DF1AAE">
        <w:rPr>
          <w:rFonts w:ascii="宋体" w:hAnsi="宋体" w:hint="eastAsia"/>
          <w:szCs w:val="21"/>
        </w:rPr>
        <w:t>闸，速度≤5ms</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3.4.8 电动荧光滤色块转盘， </w:t>
      </w:r>
      <w:r w:rsidRPr="00DF1AAE">
        <w:rPr>
          <w:rFonts w:ascii="宋体" w:hAnsi="宋体" w:hint="eastAsia"/>
          <w:szCs w:val="21"/>
        </w:rPr>
        <w:t>配备</w:t>
      </w:r>
      <w:r w:rsidRPr="00DF1AAE">
        <w:rPr>
          <w:rFonts w:ascii="宋体" w:hAnsi="宋体"/>
          <w:szCs w:val="21"/>
        </w:rPr>
        <w:t>荧光激发块：</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UV</w:t>
      </w:r>
      <w:proofErr w:type="gramStart"/>
      <w:r w:rsidRPr="00DF1AAE">
        <w:rPr>
          <w:rFonts w:ascii="宋体" w:hAnsi="宋体"/>
          <w:szCs w:val="21"/>
        </w:rPr>
        <w:t>单色滤块</w:t>
      </w:r>
      <w:proofErr w:type="gramEnd"/>
      <w:r w:rsidRPr="00DF1AAE">
        <w:rPr>
          <w:rFonts w:ascii="宋体" w:hAnsi="宋体"/>
          <w:szCs w:val="21"/>
        </w:rPr>
        <w:t>: 激发340-380nm; 阻挡400nm; 发射: 425nmLP</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lastRenderedPageBreak/>
        <w:t>蓝色激发</w:t>
      </w:r>
      <w:proofErr w:type="gramStart"/>
      <w:r w:rsidRPr="00DF1AAE">
        <w:rPr>
          <w:rFonts w:ascii="宋体" w:hAnsi="宋体"/>
          <w:szCs w:val="21"/>
        </w:rPr>
        <w:t>单色滤块</w:t>
      </w:r>
      <w:proofErr w:type="gramEnd"/>
      <w:r w:rsidRPr="00DF1AAE">
        <w:rPr>
          <w:rFonts w:ascii="宋体" w:hAnsi="宋体"/>
          <w:szCs w:val="21"/>
        </w:rPr>
        <w:t>: 激发450-490nm; 阻挡510nm; 发射: 515nmLP</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绿色激发</w:t>
      </w:r>
      <w:proofErr w:type="gramStart"/>
      <w:r w:rsidRPr="00DF1AAE">
        <w:rPr>
          <w:rFonts w:ascii="宋体" w:hAnsi="宋体"/>
          <w:szCs w:val="21"/>
        </w:rPr>
        <w:t>单色滤块</w:t>
      </w:r>
      <w:proofErr w:type="gramEnd"/>
      <w:r w:rsidRPr="00DF1AAE">
        <w:rPr>
          <w:rFonts w:ascii="宋体" w:hAnsi="宋体"/>
          <w:szCs w:val="21"/>
        </w:rPr>
        <w:t>: 激发515-560nm; 阻挡580nm; 发射: 590nmLP</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3.4.9</w:t>
      </w:r>
      <w:r w:rsidRPr="00DF1AAE">
        <w:rPr>
          <w:rFonts w:ascii="宋体" w:hAnsi="宋体" w:hint="eastAsia"/>
          <w:szCs w:val="21"/>
        </w:rPr>
        <w:t>配备6位电动</w:t>
      </w:r>
      <w:r w:rsidRPr="00DF1AAE">
        <w:rPr>
          <w:rFonts w:ascii="宋体" w:hAnsi="宋体"/>
          <w:szCs w:val="21"/>
        </w:rPr>
        <w:t>物镜</w:t>
      </w:r>
      <w:r w:rsidRPr="00DF1AAE">
        <w:rPr>
          <w:rFonts w:ascii="宋体" w:hAnsi="宋体" w:hint="eastAsia"/>
          <w:szCs w:val="21"/>
        </w:rPr>
        <w:t>转盘，采用共聚焦系统专用物镜</w:t>
      </w:r>
      <w:r w:rsidRPr="00DF1AAE">
        <w:rPr>
          <w:rFonts w:ascii="宋体" w:hAnsi="宋体"/>
          <w:szCs w:val="21"/>
        </w:rPr>
        <w:t>：</w:t>
      </w:r>
    </w:p>
    <w:p w:rsidR="00A40651" w:rsidRPr="00DF1AAE" w:rsidRDefault="00A40651" w:rsidP="00A40651">
      <w:pPr>
        <w:adjustRightInd w:val="0"/>
        <w:snapToGrid w:val="0"/>
        <w:spacing w:line="360" w:lineRule="auto"/>
        <w:ind w:firstLineChars="200" w:firstLine="420"/>
        <w:rPr>
          <w:rFonts w:ascii="宋体" w:hAnsi="宋体"/>
          <w:szCs w:val="21"/>
        </w:rPr>
      </w:pPr>
      <w:r w:rsidRPr="00DF1AAE">
        <w:rPr>
          <w:rFonts w:ascii="宋体" w:hAnsi="宋体"/>
          <w:szCs w:val="21"/>
        </w:rPr>
        <w:t>25倍数值孔径N.A.≥0.95</w:t>
      </w:r>
      <w:r w:rsidRPr="00DF1AAE">
        <w:rPr>
          <w:rFonts w:ascii="宋体" w:hAnsi="宋体" w:hint="eastAsia"/>
          <w:szCs w:val="21"/>
        </w:rPr>
        <w:t>，长工作距离红外光谱矫正水镜</w:t>
      </w:r>
      <w:r w:rsidRPr="00DF1AAE">
        <w:rPr>
          <w:rFonts w:ascii="宋体" w:hAnsi="宋体"/>
          <w:szCs w:val="21"/>
        </w:rPr>
        <w:t>；</w:t>
      </w:r>
      <w:r w:rsidRPr="00DF1AAE">
        <w:rPr>
          <w:rFonts w:ascii="宋体" w:hAnsi="宋体" w:hint="eastAsia"/>
          <w:szCs w:val="21"/>
        </w:rPr>
        <w:t>工作距离≥</w:t>
      </w:r>
      <w:r w:rsidRPr="00DF1AAE">
        <w:rPr>
          <w:rFonts w:ascii="宋体" w:hAnsi="宋体"/>
          <w:szCs w:val="21"/>
        </w:rPr>
        <w:t>2.5</w:t>
      </w:r>
      <w:r w:rsidRPr="00DF1AAE">
        <w:rPr>
          <w:rFonts w:ascii="宋体" w:hAnsi="宋体" w:hint="eastAsia"/>
          <w:szCs w:val="21"/>
        </w:rPr>
        <w:t>mm</w:t>
      </w:r>
    </w:p>
    <w:p w:rsidR="00A40651" w:rsidRPr="00DF1AAE" w:rsidRDefault="00A40651" w:rsidP="00A40651">
      <w:pPr>
        <w:adjustRightInd w:val="0"/>
        <w:snapToGrid w:val="0"/>
        <w:spacing w:line="360" w:lineRule="auto"/>
        <w:ind w:firstLineChars="200" w:firstLine="420"/>
        <w:rPr>
          <w:rFonts w:ascii="宋体" w:hAnsi="宋体"/>
          <w:szCs w:val="21"/>
        </w:rPr>
      </w:pPr>
      <w:r w:rsidRPr="00DF1AAE">
        <w:rPr>
          <w:rFonts w:ascii="宋体" w:hAnsi="宋体" w:hint="eastAsia"/>
          <w:szCs w:val="21"/>
        </w:rPr>
        <w:t>4</w:t>
      </w:r>
      <w:r w:rsidRPr="00DF1AAE">
        <w:rPr>
          <w:rFonts w:ascii="宋体" w:hAnsi="宋体"/>
          <w:szCs w:val="21"/>
        </w:rPr>
        <w:t>0</w:t>
      </w:r>
      <w:r w:rsidRPr="00DF1AAE">
        <w:rPr>
          <w:rFonts w:ascii="宋体" w:hAnsi="宋体" w:hint="eastAsia"/>
          <w:szCs w:val="21"/>
        </w:rPr>
        <w:t>x</w:t>
      </w:r>
      <w:r w:rsidRPr="00DF1AAE">
        <w:rPr>
          <w:rFonts w:ascii="宋体" w:hAnsi="宋体"/>
          <w:szCs w:val="21"/>
        </w:rPr>
        <w:t xml:space="preserve"> 数值孔径N.A.≥1.30</w:t>
      </w:r>
      <w:r w:rsidRPr="00DF1AAE">
        <w:rPr>
          <w:rFonts w:ascii="宋体" w:hAnsi="宋体" w:hint="eastAsia"/>
          <w:szCs w:val="21"/>
        </w:rPr>
        <w:t>油镜；工作距离≥0</w:t>
      </w:r>
      <w:r w:rsidRPr="00DF1AAE">
        <w:rPr>
          <w:rFonts w:ascii="宋体" w:hAnsi="宋体"/>
          <w:szCs w:val="21"/>
        </w:rPr>
        <w:t>.24</w:t>
      </w:r>
      <w:r w:rsidRPr="00DF1AAE">
        <w:rPr>
          <w:rFonts w:ascii="宋体" w:hAnsi="宋体" w:hint="eastAsia"/>
          <w:szCs w:val="21"/>
        </w:rPr>
        <w:t>mm</w:t>
      </w:r>
    </w:p>
    <w:p w:rsidR="00A40651" w:rsidRPr="00DF1AAE" w:rsidRDefault="00A40651" w:rsidP="00A40651">
      <w:pPr>
        <w:adjustRightInd w:val="0"/>
        <w:snapToGrid w:val="0"/>
        <w:spacing w:line="360" w:lineRule="auto"/>
        <w:ind w:firstLineChars="200" w:firstLine="420"/>
        <w:rPr>
          <w:rFonts w:ascii="宋体" w:hAnsi="宋体"/>
          <w:szCs w:val="21"/>
        </w:rPr>
      </w:pPr>
      <w:r w:rsidRPr="00DF1AAE">
        <w:rPr>
          <w:rFonts w:ascii="宋体" w:hAnsi="宋体"/>
          <w:szCs w:val="21"/>
        </w:rPr>
        <w:t>63倍数值孔径N.A.≥1.40油镜；</w:t>
      </w:r>
      <w:r w:rsidRPr="00DF1AAE">
        <w:rPr>
          <w:rFonts w:ascii="宋体" w:hAnsi="宋体" w:hint="eastAsia"/>
          <w:szCs w:val="21"/>
        </w:rPr>
        <w:t>工作距离≥0</w:t>
      </w:r>
      <w:r w:rsidRPr="00DF1AAE">
        <w:rPr>
          <w:rFonts w:ascii="宋体" w:hAnsi="宋体"/>
          <w:szCs w:val="21"/>
        </w:rPr>
        <w:t>.14</w:t>
      </w:r>
      <w:r w:rsidRPr="00DF1AAE">
        <w:rPr>
          <w:rFonts w:ascii="宋体" w:hAnsi="宋体" w:hint="eastAsia"/>
          <w:szCs w:val="21"/>
        </w:rPr>
        <w:t>mm</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3</w:t>
      </w:r>
      <w:r w:rsidRPr="00DF1AAE">
        <w:rPr>
          <w:rFonts w:ascii="宋体" w:hAnsi="宋体"/>
          <w:szCs w:val="21"/>
        </w:rPr>
        <w:t xml:space="preserve">.4.10 </w:t>
      </w:r>
      <w:r w:rsidRPr="00DF1AAE">
        <w:rPr>
          <w:rFonts w:ascii="宋体" w:hAnsi="宋体" w:hint="eastAsia"/>
          <w:szCs w:val="21"/>
        </w:rPr>
        <w:t>配备活体动物在</w:t>
      </w:r>
      <w:proofErr w:type="gramStart"/>
      <w:r w:rsidRPr="00DF1AAE">
        <w:rPr>
          <w:rFonts w:ascii="宋体" w:hAnsi="宋体" w:hint="eastAsia"/>
          <w:szCs w:val="21"/>
        </w:rPr>
        <w:t>体观察单</w:t>
      </w:r>
      <w:proofErr w:type="gramEnd"/>
      <w:r w:rsidRPr="00DF1AAE">
        <w:rPr>
          <w:rFonts w:ascii="宋体" w:hAnsi="宋体" w:hint="eastAsia"/>
          <w:szCs w:val="21"/>
        </w:rPr>
        <w:t>物镜座2</w:t>
      </w:r>
      <w:r w:rsidRPr="00DF1AAE">
        <w:rPr>
          <w:rFonts w:ascii="宋体" w:hAnsi="宋体"/>
          <w:szCs w:val="21"/>
        </w:rPr>
        <w:t>5</w:t>
      </w:r>
      <w:r w:rsidRPr="00DF1AAE">
        <w:rPr>
          <w:rFonts w:ascii="宋体" w:hAnsi="宋体" w:hint="eastAsia"/>
          <w:szCs w:val="21"/>
        </w:rPr>
        <w:t>倍复消色差水镜，</w:t>
      </w:r>
      <w:r w:rsidRPr="00DF1AAE">
        <w:rPr>
          <w:rFonts w:ascii="宋体" w:hAnsi="宋体"/>
          <w:szCs w:val="21"/>
        </w:rPr>
        <w:t>N.A.</w:t>
      </w:r>
      <w:r w:rsidRPr="00DF1AAE">
        <w:rPr>
          <w:rFonts w:ascii="宋体" w:hAnsi="宋体" w:hint="eastAsia"/>
          <w:szCs w:val="21"/>
        </w:rPr>
        <w:t>≥1</w:t>
      </w:r>
      <w:r w:rsidRPr="00DF1AAE">
        <w:rPr>
          <w:rFonts w:ascii="宋体" w:hAnsi="宋体"/>
          <w:szCs w:val="21"/>
        </w:rPr>
        <w:t>.00</w:t>
      </w:r>
      <w:r w:rsidRPr="00DF1AAE">
        <w:rPr>
          <w:rFonts w:ascii="宋体" w:hAnsi="宋体" w:hint="eastAsia"/>
          <w:szCs w:val="21"/>
        </w:rPr>
        <w:t>，工作距离≥2</w:t>
      </w:r>
      <w:r w:rsidRPr="00DF1AAE">
        <w:rPr>
          <w:rFonts w:ascii="宋体" w:hAnsi="宋体"/>
          <w:szCs w:val="21"/>
        </w:rPr>
        <w:t>.6</w:t>
      </w:r>
      <w:r w:rsidRPr="00DF1AAE">
        <w:rPr>
          <w:rFonts w:ascii="宋体" w:hAnsi="宋体" w:hint="eastAsia"/>
          <w:szCs w:val="21"/>
        </w:rPr>
        <w:t>mm，4</w:t>
      </w:r>
      <w:r w:rsidRPr="00DF1AAE">
        <w:rPr>
          <w:rFonts w:ascii="宋体" w:hAnsi="宋体"/>
          <w:szCs w:val="21"/>
        </w:rPr>
        <w:t>70</w:t>
      </w:r>
      <w:r w:rsidRPr="00DF1AAE">
        <w:rPr>
          <w:rFonts w:ascii="宋体" w:hAnsi="宋体" w:hint="eastAsia"/>
          <w:szCs w:val="21"/>
        </w:rPr>
        <w:t>-</w:t>
      </w:r>
      <w:r w:rsidRPr="00DF1AAE">
        <w:rPr>
          <w:rFonts w:ascii="宋体" w:hAnsi="宋体"/>
          <w:szCs w:val="21"/>
        </w:rPr>
        <w:t>1200</w:t>
      </w:r>
      <w:r w:rsidRPr="00DF1AAE">
        <w:rPr>
          <w:rFonts w:ascii="宋体" w:hAnsi="宋体" w:hint="eastAsia"/>
          <w:szCs w:val="21"/>
        </w:rPr>
        <w:t>nm透光率≥8</w:t>
      </w:r>
      <w:r w:rsidRPr="00DF1AAE">
        <w:rPr>
          <w:rFonts w:ascii="宋体" w:hAnsi="宋体"/>
          <w:szCs w:val="21"/>
        </w:rPr>
        <w:t>5</w:t>
      </w:r>
      <w:r w:rsidRPr="00DF1AAE">
        <w:rPr>
          <w:rFonts w:ascii="宋体" w:hAnsi="宋体" w:hint="eastAsia"/>
          <w:szCs w:val="21"/>
        </w:rPr>
        <w:t>%，红外光谱矫正最大波长≥1</w:t>
      </w:r>
      <w:r w:rsidRPr="00DF1AAE">
        <w:rPr>
          <w:rFonts w:ascii="宋体" w:hAnsi="宋体"/>
          <w:szCs w:val="21"/>
        </w:rPr>
        <w:t>300</w:t>
      </w:r>
      <w:r w:rsidRPr="00DF1AAE">
        <w:rPr>
          <w:rFonts w:ascii="宋体" w:hAnsi="宋体" w:hint="eastAsia"/>
          <w:szCs w:val="21"/>
        </w:rPr>
        <w:t>nm，配备电动校正环，成像过程中可通过软件实时调整光学元件来匹配样品不同深度折射率的变化，适合深层组织成像。。</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3.4.11 </w:t>
      </w:r>
      <w:r w:rsidRPr="00DF1AAE">
        <w:rPr>
          <w:rFonts w:ascii="宋体" w:hAnsi="宋体" w:hint="eastAsia"/>
          <w:szCs w:val="21"/>
        </w:rPr>
        <w:t>配备透明化样品</w:t>
      </w:r>
      <w:proofErr w:type="gramStart"/>
      <w:r w:rsidRPr="00DF1AAE">
        <w:rPr>
          <w:rFonts w:ascii="宋体" w:hAnsi="宋体" w:hint="eastAsia"/>
          <w:szCs w:val="21"/>
        </w:rPr>
        <w:t>专用2</w:t>
      </w:r>
      <w:r w:rsidRPr="00DF1AAE">
        <w:rPr>
          <w:rFonts w:ascii="宋体" w:hAnsi="宋体"/>
          <w:szCs w:val="21"/>
        </w:rPr>
        <w:t>5</w:t>
      </w:r>
      <w:r w:rsidRPr="00DF1AAE">
        <w:rPr>
          <w:rFonts w:ascii="宋体" w:hAnsi="宋体" w:hint="eastAsia"/>
          <w:szCs w:val="21"/>
        </w:rPr>
        <w:t>倍</w:t>
      </w:r>
      <w:proofErr w:type="gramEnd"/>
      <w:r w:rsidRPr="00DF1AAE">
        <w:rPr>
          <w:rFonts w:ascii="宋体" w:hAnsi="宋体" w:hint="eastAsia"/>
          <w:szCs w:val="21"/>
        </w:rPr>
        <w:t>物镜，</w:t>
      </w:r>
      <w:r w:rsidRPr="00DF1AAE">
        <w:rPr>
          <w:rFonts w:ascii="宋体" w:hAnsi="宋体"/>
          <w:szCs w:val="21"/>
        </w:rPr>
        <w:t>N.A.</w:t>
      </w:r>
      <w:r w:rsidRPr="00DF1AAE">
        <w:rPr>
          <w:rFonts w:ascii="宋体" w:hAnsi="宋体" w:hint="eastAsia"/>
          <w:szCs w:val="21"/>
        </w:rPr>
        <w:t>≥1</w:t>
      </w:r>
      <w:r w:rsidRPr="00DF1AAE">
        <w:rPr>
          <w:rFonts w:ascii="宋体" w:hAnsi="宋体"/>
          <w:szCs w:val="21"/>
        </w:rPr>
        <w:t>.00</w:t>
      </w:r>
      <w:r w:rsidRPr="00DF1AAE">
        <w:rPr>
          <w:rFonts w:ascii="宋体" w:hAnsi="宋体" w:hint="eastAsia"/>
          <w:szCs w:val="21"/>
        </w:rPr>
        <w:t>，工作距离≥</w:t>
      </w:r>
      <w:r w:rsidRPr="00DF1AAE">
        <w:rPr>
          <w:rFonts w:ascii="宋体" w:hAnsi="宋体"/>
          <w:szCs w:val="21"/>
        </w:rPr>
        <w:t>6</w:t>
      </w:r>
      <w:r w:rsidRPr="00DF1AAE">
        <w:rPr>
          <w:rFonts w:ascii="宋体" w:hAnsi="宋体" w:hint="eastAsia"/>
          <w:szCs w:val="21"/>
        </w:rPr>
        <w:t>mm，具备电动校正环，成像过程中可通过软件实时调整光学元件来匹配样品不同深度折射率的变化，适用于折射率</w:t>
      </w:r>
      <w:r w:rsidRPr="00DF1AAE">
        <w:rPr>
          <w:rFonts w:ascii="宋体" w:hAnsi="宋体"/>
          <w:szCs w:val="21"/>
        </w:rPr>
        <w:t>ne=1.457</w:t>
      </w:r>
      <w:r w:rsidRPr="00DF1AAE">
        <w:rPr>
          <w:rFonts w:ascii="宋体" w:hAnsi="宋体" w:hint="eastAsia"/>
          <w:szCs w:val="21"/>
        </w:rPr>
        <w:t>的透明化样品。</w:t>
      </w:r>
    </w:p>
    <w:p w:rsidR="00A40651" w:rsidRPr="00DF1AAE" w:rsidRDefault="00A40651" w:rsidP="00A40651">
      <w:pPr>
        <w:adjustRightInd w:val="0"/>
        <w:snapToGrid w:val="0"/>
        <w:spacing w:line="360" w:lineRule="auto"/>
        <w:rPr>
          <w:rFonts w:ascii="宋体" w:hAnsi="宋体"/>
          <w:b/>
          <w:szCs w:val="21"/>
        </w:rPr>
      </w:pPr>
      <w:r w:rsidRPr="00DF1AAE">
        <w:rPr>
          <w:rFonts w:ascii="宋体" w:hAnsi="宋体"/>
          <w:b/>
          <w:szCs w:val="21"/>
        </w:rPr>
        <w:t>3.</w:t>
      </w:r>
      <w:bookmarkStart w:id="5" w:name="_Hlk7359154"/>
      <w:r w:rsidRPr="00DF1AAE">
        <w:rPr>
          <w:rFonts w:ascii="宋体" w:hAnsi="宋体"/>
          <w:b/>
          <w:szCs w:val="21"/>
        </w:rPr>
        <w:t>5</w:t>
      </w:r>
      <w:r w:rsidRPr="00DF1AAE">
        <w:rPr>
          <w:rFonts w:ascii="宋体" w:hAnsi="宋体" w:hint="eastAsia"/>
          <w:b/>
          <w:szCs w:val="21"/>
        </w:rPr>
        <w:t>共聚焦</w:t>
      </w:r>
      <w:r w:rsidRPr="00DF1AAE">
        <w:rPr>
          <w:rFonts w:ascii="宋体" w:hAnsi="宋体"/>
          <w:b/>
          <w:szCs w:val="21"/>
        </w:rPr>
        <w:t>系统控制与数据采集分析系统</w:t>
      </w:r>
      <w:bookmarkEnd w:id="5"/>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3.5.1</w:t>
      </w:r>
      <w:r w:rsidRPr="00DF1AAE">
        <w:rPr>
          <w:rFonts w:ascii="宋体" w:hAnsi="宋体" w:hint="eastAsia"/>
          <w:szCs w:val="21"/>
        </w:rPr>
        <w:t>数据</w:t>
      </w:r>
      <w:r w:rsidRPr="00DF1AAE">
        <w:rPr>
          <w:rFonts w:ascii="宋体" w:hAnsi="宋体"/>
          <w:szCs w:val="21"/>
        </w:rPr>
        <w:t>采集分析工作站，</w:t>
      </w:r>
      <w:r w:rsidRPr="00DF1AAE">
        <w:rPr>
          <w:rFonts w:ascii="宋体" w:hAnsi="宋体" w:hint="eastAsia"/>
          <w:szCs w:val="21"/>
        </w:rPr>
        <w:t xml:space="preserve">由共聚焦设备原厂提供，预装操作系统及共聚焦软件。配置不低于：CPU采用Intel 10-core Xeon E5-2650 V4或更高版本，内存≥64GB，NVIDIA </w:t>
      </w:r>
      <w:proofErr w:type="spellStart"/>
      <w:r w:rsidRPr="00DF1AAE">
        <w:rPr>
          <w:rFonts w:ascii="宋体" w:hAnsi="宋体" w:hint="eastAsia"/>
          <w:szCs w:val="21"/>
        </w:rPr>
        <w:t>Quadro</w:t>
      </w:r>
      <w:proofErr w:type="spellEnd"/>
      <w:r w:rsidRPr="00DF1AAE">
        <w:rPr>
          <w:rFonts w:ascii="宋体" w:hAnsi="宋体" w:hint="eastAsia"/>
          <w:szCs w:val="21"/>
        </w:rPr>
        <w:t xml:space="preserve"> P6000 24GB High Performance GPU专业显卡 ，液晶真彩显示屏(1个)≥32寸，分辨率≥4096 x 2160，系统固态硬盘256+512G，数据存储硬盘≥3T，16x DVD+/- RW刻录，Windows 10 Professional (64 位)操作系统，标准配置计算机工作站桌。</w:t>
      </w:r>
      <w:r w:rsidRPr="00DF1AAE">
        <w:rPr>
          <w:rFonts w:ascii="宋体" w:hAnsi="宋体"/>
          <w:szCs w:val="21"/>
        </w:rPr>
        <w:t>；</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3.5.2 系统控制软件建立在Windows</w:t>
      </w:r>
      <w:r w:rsidRPr="00DF1AAE">
        <w:rPr>
          <w:rFonts w:ascii="宋体" w:hAnsi="宋体" w:hint="eastAsia"/>
          <w:szCs w:val="21"/>
        </w:rPr>
        <w:t>、</w:t>
      </w:r>
      <w:r w:rsidRPr="00DF1AAE">
        <w:rPr>
          <w:rFonts w:ascii="宋体" w:hAnsi="宋体"/>
          <w:szCs w:val="21"/>
        </w:rPr>
        <w:t>系统上，使用先进程序语言，程序执行效率高，快，稳定。整个系统程序，包括控制，检测、分析功能设计合理，操作界面友好，操作简便；</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3.5.3 控制硬件的功能：控制电动显微镜、选择激光波长、调节激光强度、拍摄2-5维图像、选择光谱拍摄范围、分辨率、实验条件实时记录、一键式恢复等；</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3.5.4 软件应用功能</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3.5.4.1 活细胞图像时间变化记录,具有复杂的时间记录，可设置时间循环，可编程记录，具有自动聚焦功能，具有荧光亮度校正、补偿功能（在Z轴方向上补偿荧光亮度的变化）；</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3.5.4.2 三维软件：具有多种三维重构渲染方式，包括最大强度投影、透明、深度标识和阴影投影等方式，允许</w:t>
      </w:r>
      <w:proofErr w:type="spellStart"/>
      <w:r w:rsidRPr="00DF1AAE">
        <w:rPr>
          <w:rFonts w:ascii="宋体" w:hAnsi="宋体"/>
          <w:szCs w:val="21"/>
        </w:rPr>
        <w:t>xy</w:t>
      </w:r>
      <w:proofErr w:type="spellEnd"/>
      <w:r w:rsidRPr="00DF1AAE">
        <w:rPr>
          <w:rFonts w:ascii="宋体" w:hAnsi="宋体"/>
          <w:szCs w:val="21"/>
        </w:rPr>
        <w:t>、</w:t>
      </w:r>
      <w:proofErr w:type="spellStart"/>
      <w:r w:rsidRPr="00DF1AAE">
        <w:rPr>
          <w:rFonts w:ascii="宋体" w:hAnsi="宋体"/>
          <w:szCs w:val="21"/>
        </w:rPr>
        <w:t>xz</w:t>
      </w:r>
      <w:proofErr w:type="spellEnd"/>
      <w:r w:rsidRPr="00DF1AAE">
        <w:rPr>
          <w:rFonts w:ascii="宋体" w:hAnsi="宋体"/>
          <w:szCs w:val="21"/>
        </w:rPr>
        <w:t>、</w:t>
      </w:r>
      <w:proofErr w:type="spellStart"/>
      <w:r w:rsidRPr="00DF1AAE">
        <w:rPr>
          <w:rFonts w:ascii="宋体" w:hAnsi="宋体"/>
          <w:szCs w:val="21"/>
        </w:rPr>
        <w:t>yz</w:t>
      </w:r>
      <w:proofErr w:type="spellEnd"/>
      <w:r w:rsidRPr="00DF1AAE">
        <w:rPr>
          <w:rFonts w:ascii="宋体" w:hAnsi="宋体"/>
          <w:szCs w:val="21"/>
        </w:rPr>
        <w:t>任意角度进行切面观察，可对重构图进行任意角度旋转、平移、放大和缩小，可对每个荧光通道的强度、灰阶、</w:t>
      </w:r>
      <w:proofErr w:type="gramStart"/>
      <w:r w:rsidRPr="00DF1AAE">
        <w:rPr>
          <w:rFonts w:ascii="宋体" w:hAnsi="宋体"/>
          <w:szCs w:val="21"/>
        </w:rPr>
        <w:t>伽马值及</w:t>
      </w:r>
      <w:proofErr w:type="gramEnd"/>
      <w:r w:rsidRPr="00DF1AAE">
        <w:rPr>
          <w:rFonts w:ascii="宋体" w:hAnsi="宋体"/>
          <w:szCs w:val="21"/>
        </w:rPr>
        <w:t>透明度进行独立调节，可根据用户需要对不同荧光通道进行颜色分割显示，可将复杂的3D重构效果导出成电影文件；</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3.5.4.3 </w:t>
      </w:r>
      <w:r w:rsidRPr="00DF1AAE">
        <w:rPr>
          <w:rFonts w:ascii="宋体" w:hAnsi="宋体" w:hint="eastAsia"/>
          <w:szCs w:val="21"/>
        </w:rPr>
        <w:t>可进行XYZ三个方向的自动扫描拼图，支持低倍物镜寻找视野圈定后由高倍物镜进行图像拼接扫描，支持任意不规则区域扫描，例如圆形、椭圆、中空环形、方形以及任意圈定区域等</w:t>
      </w:r>
      <w:r w:rsidRPr="00DF1AAE">
        <w:rPr>
          <w:rFonts w:ascii="宋体" w:hAnsi="宋体"/>
          <w:szCs w:val="21"/>
        </w:rPr>
        <w:t>；</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3.5.4.4 光谱拆分软件：能对样品发射荧光进行从400-800nm光谱扫描，可实现在线光谱拆分和扫描后光谱拆分；</w:t>
      </w:r>
      <w:r w:rsidRPr="00DF1AAE">
        <w:rPr>
          <w:rFonts w:ascii="宋体" w:hAnsi="宋体" w:hint="eastAsia"/>
          <w:szCs w:val="21"/>
        </w:rPr>
        <w:t>光谱分析具有多种方式选择，</w:t>
      </w:r>
      <w:proofErr w:type="gramStart"/>
      <w:r w:rsidRPr="00DF1AAE">
        <w:rPr>
          <w:rFonts w:ascii="宋体" w:hAnsi="宋体" w:hint="eastAsia"/>
          <w:szCs w:val="21"/>
        </w:rPr>
        <w:t>支持盲法拆分</w:t>
      </w:r>
      <w:proofErr w:type="gramEnd"/>
      <w:r w:rsidRPr="00DF1AAE">
        <w:rPr>
          <w:rFonts w:ascii="宋体" w:hAnsi="宋体" w:hint="eastAsia"/>
          <w:szCs w:val="21"/>
        </w:rPr>
        <w:t>，方便用户使用；</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3.5.4.5 </w:t>
      </w:r>
      <w:r w:rsidRPr="00DF1AAE">
        <w:rPr>
          <w:rFonts w:ascii="宋体" w:hAnsi="宋体" w:hint="eastAsia"/>
          <w:szCs w:val="21"/>
        </w:rPr>
        <w:t>荧光强度动态分析，动态显示，Ratio值测量（钙离子等）；</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w:t>
      </w:r>
      <w:r w:rsidRPr="00DF1AAE">
        <w:rPr>
          <w:rFonts w:ascii="宋体" w:hAnsi="宋体"/>
          <w:szCs w:val="21"/>
        </w:rPr>
        <w:t>3.5.4.6超高分辨成像</w:t>
      </w:r>
      <w:r w:rsidRPr="00DF1AAE">
        <w:rPr>
          <w:rFonts w:ascii="宋体" w:hAnsi="宋体" w:hint="eastAsia"/>
          <w:szCs w:val="21"/>
        </w:rPr>
        <w:t>模块</w:t>
      </w:r>
      <w:r w:rsidRPr="00DF1AAE">
        <w:rPr>
          <w:rFonts w:ascii="宋体" w:hAnsi="宋体"/>
          <w:szCs w:val="21"/>
        </w:rPr>
        <w:t>：</w:t>
      </w:r>
      <w:r w:rsidRPr="00DF1AAE">
        <w:rPr>
          <w:rFonts w:ascii="宋体" w:hAnsi="宋体" w:hint="eastAsia"/>
          <w:szCs w:val="21"/>
        </w:rPr>
        <w:t>结合相关硬件设备，</w:t>
      </w:r>
      <w:r w:rsidRPr="00DF1AAE">
        <w:rPr>
          <w:rFonts w:ascii="宋体" w:hAnsi="宋体"/>
          <w:szCs w:val="21"/>
        </w:rPr>
        <w:t>至少实现LIGHTNING、SIM、</w:t>
      </w:r>
      <w:proofErr w:type="spellStart"/>
      <w:r w:rsidRPr="00DF1AAE">
        <w:rPr>
          <w:rFonts w:ascii="宋体" w:hAnsi="宋体"/>
          <w:szCs w:val="21"/>
        </w:rPr>
        <w:t>Airyscan</w:t>
      </w:r>
      <w:proofErr w:type="spellEnd"/>
      <w:r w:rsidRPr="00DF1AAE">
        <w:rPr>
          <w:rFonts w:ascii="宋体" w:hAnsi="宋体"/>
          <w:szCs w:val="21"/>
        </w:rPr>
        <w:t>、STORM其中</w:t>
      </w:r>
      <w:r w:rsidRPr="00DF1AAE">
        <w:rPr>
          <w:rFonts w:ascii="宋体" w:hAnsi="宋体"/>
          <w:szCs w:val="21"/>
        </w:rPr>
        <w:lastRenderedPageBreak/>
        <w:t>一种超高分辨成像功能；</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3.6.4.7 </w:t>
      </w:r>
      <w:r w:rsidRPr="00DF1AAE">
        <w:rPr>
          <w:rFonts w:ascii="宋体" w:hAnsi="宋体" w:hint="eastAsia"/>
          <w:szCs w:val="21"/>
        </w:rPr>
        <w:t>图像分析：直方图，距离，强度，强度断面分布</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3.6.4.8 图像测量</w:t>
      </w:r>
      <w:r w:rsidRPr="00DF1AAE">
        <w:rPr>
          <w:rFonts w:ascii="宋体" w:hAnsi="宋体" w:hint="eastAsia"/>
          <w:szCs w:val="21"/>
        </w:rPr>
        <w:t>：</w:t>
      </w:r>
      <w:r w:rsidRPr="00DF1AAE">
        <w:rPr>
          <w:rFonts w:ascii="宋体" w:hAnsi="宋体"/>
          <w:szCs w:val="21"/>
        </w:rPr>
        <w:t>长度、面积、荧光强度、荧光强度随时间变化分布</w:t>
      </w:r>
      <w:r w:rsidRPr="00DF1AAE">
        <w:rPr>
          <w:rFonts w:ascii="宋体" w:hAnsi="宋体" w:hint="eastAsia"/>
          <w:szCs w:val="21"/>
        </w:rPr>
        <w:t>等</w:t>
      </w:r>
      <w:r w:rsidRPr="00DF1AAE">
        <w:rPr>
          <w:rFonts w:ascii="宋体" w:hAnsi="宋体"/>
          <w:szCs w:val="21"/>
        </w:rPr>
        <w:t>；</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szCs w:val="21"/>
        </w:rPr>
        <w:t xml:space="preserve">3.6.4.9 </w:t>
      </w:r>
      <w:proofErr w:type="gramStart"/>
      <w:r w:rsidRPr="00DF1AAE">
        <w:rPr>
          <w:rFonts w:ascii="宋体" w:hAnsi="宋体"/>
          <w:szCs w:val="21"/>
        </w:rPr>
        <w:t>自</w:t>
      </w:r>
      <w:r w:rsidRPr="00DF1AAE">
        <w:rPr>
          <w:rFonts w:ascii="宋体" w:hAnsi="宋体" w:hint="eastAsia"/>
          <w:szCs w:val="21"/>
        </w:rPr>
        <w:t>多种</w:t>
      </w:r>
      <w:proofErr w:type="gramEnd"/>
      <w:r w:rsidRPr="00DF1AAE">
        <w:rPr>
          <w:rFonts w:ascii="宋体" w:hAnsi="宋体" w:hint="eastAsia"/>
          <w:szCs w:val="21"/>
        </w:rPr>
        <w:t>视图：1D，2D，正交视图，图片叠加，最大强度投影等</w:t>
      </w:r>
      <w:r w:rsidRPr="00DF1AAE">
        <w:rPr>
          <w:rFonts w:ascii="宋体" w:hAnsi="宋体"/>
          <w:szCs w:val="21"/>
        </w:rPr>
        <w:t>；</w:t>
      </w:r>
    </w:p>
    <w:p w:rsidR="00A40651" w:rsidRPr="00DF1AAE" w:rsidRDefault="00A40651" w:rsidP="00A40651">
      <w:pPr>
        <w:adjustRightInd w:val="0"/>
        <w:snapToGrid w:val="0"/>
        <w:spacing w:line="360" w:lineRule="auto"/>
        <w:ind w:firstLineChars="200" w:firstLine="420"/>
        <w:rPr>
          <w:rFonts w:ascii="宋体" w:hAnsi="宋体"/>
          <w:szCs w:val="21"/>
        </w:rPr>
      </w:pPr>
      <w:r w:rsidRPr="00DF1AAE">
        <w:rPr>
          <w:rFonts w:ascii="宋体" w:hAnsi="宋体" w:hint="eastAsia"/>
          <w:szCs w:val="21"/>
        </w:rPr>
        <w:t>3D分析包含交互式测量、分析向导、分类器和处理工具箱。测量细胞内结构，如细胞核体积、表面或核间距、角度等。单个3D目标可用交互式3D测量工具进行测量。3D分析的自动测量可由分析向导引导，从图像前处理、阈值调整、生成3D二进制掩膜、测量到生成报告，循序渐进地进行。图像浏览器对应用的设置提供实时反馈。将不同采集通道的样品分配到不同分析通道，一次运行便可完成，结果可用于关联不同采集通道的目标。</w:t>
      </w:r>
    </w:p>
    <w:p w:rsidR="00A40651" w:rsidRPr="00DF1AAE" w:rsidRDefault="00A40651" w:rsidP="00A40651">
      <w:pPr>
        <w:adjustRightInd w:val="0"/>
        <w:snapToGrid w:val="0"/>
        <w:spacing w:line="360" w:lineRule="auto"/>
        <w:rPr>
          <w:rFonts w:ascii="宋体" w:hAnsi="宋体"/>
          <w:b/>
          <w:szCs w:val="21"/>
        </w:rPr>
      </w:pPr>
      <w:r w:rsidRPr="00DF1AAE">
        <w:rPr>
          <w:rFonts w:ascii="宋体" w:hAnsi="宋体" w:hint="eastAsia"/>
          <w:b/>
          <w:szCs w:val="21"/>
        </w:rPr>
        <w:t>★</w:t>
      </w:r>
      <w:r w:rsidRPr="00DF1AAE">
        <w:rPr>
          <w:rFonts w:ascii="宋体" w:hAnsi="宋体"/>
          <w:b/>
          <w:szCs w:val="21"/>
        </w:rPr>
        <w:t xml:space="preserve">4 </w:t>
      </w:r>
      <w:r w:rsidRPr="00DF1AAE">
        <w:rPr>
          <w:rFonts w:ascii="宋体" w:hAnsi="宋体" w:hint="eastAsia"/>
          <w:b/>
          <w:szCs w:val="21"/>
        </w:rPr>
        <w:t>配置</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4.1 全自动正</w:t>
      </w:r>
      <w:proofErr w:type="gramStart"/>
      <w:r w:rsidRPr="00DF1AAE">
        <w:rPr>
          <w:rFonts w:ascii="宋体" w:hAnsi="宋体" w:hint="eastAsia"/>
          <w:szCs w:val="21"/>
        </w:rPr>
        <w:t>置固定</w:t>
      </w:r>
      <w:proofErr w:type="gramEnd"/>
      <w:r w:rsidRPr="00DF1AAE">
        <w:rPr>
          <w:rFonts w:ascii="宋体" w:hAnsi="宋体" w:hint="eastAsia"/>
          <w:szCs w:val="21"/>
        </w:rPr>
        <w:t>物台显微镜主机  1台</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4</w:t>
      </w:r>
      <w:r w:rsidRPr="00DF1AAE">
        <w:rPr>
          <w:rFonts w:ascii="宋体" w:hAnsi="宋体"/>
          <w:szCs w:val="21"/>
        </w:rPr>
        <w:t xml:space="preserve">.2 </w:t>
      </w:r>
      <w:r w:rsidRPr="00DF1AAE">
        <w:rPr>
          <w:rFonts w:ascii="宋体" w:hAnsi="宋体" w:hint="eastAsia"/>
          <w:szCs w:val="21"/>
        </w:rPr>
        <w:t xml:space="preserve">激光共聚焦常规单光子激光器 </w:t>
      </w:r>
      <w:r w:rsidRPr="00DF1AAE">
        <w:rPr>
          <w:rFonts w:ascii="宋体" w:hAnsi="宋体"/>
          <w:szCs w:val="21"/>
        </w:rPr>
        <w:t>1</w:t>
      </w:r>
      <w:r w:rsidRPr="00DF1AAE">
        <w:rPr>
          <w:rFonts w:ascii="宋体" w:hAnsi="宋体" w:hint="eastAsia"/>
          <w:szCs w:val="21"/>
        </w:rPr>
        <w:t>套</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4</w:t>
      </w:r>
      <w:r w:rsidRPr="00DF1AAE">
        <w:rPr>
          <w:rFonts w:ascii="宋体" w:hAnsi="宋体"/>
          <w:szCs w:val="21"/>
        </w:rPr>
        <w:t xml:space="preserve">.3 </w:t>
      </w:r>
      <w:r w:rsidRPr="00DF1AAE">
        <w:rPr>
          <w:rFonts w:ascii="宋体" w:hAnsi="宋体" w:hint="eastAsia"/>
          <w:szCs w:val="21"/>
        </w:rPr>
        <w:t xml:space="preserve">多光子红外激光器 </w:t>
      </w:r>
      <w:r w:rsidRPr="00DF1AAE">
        <w:rPr>
          <w:rFonts w:ascii="宋体" w:hAnsi="宋体"/>
          <w:szCs w:val="21"/>
        </w:rPr>
        <w:t>1</w:t>
      </w:r>
      <w:r w:rsidRPr="00DF1AAE">
        <w:rPr>
          <w:rFonts w:ascii="宋体" w:hAnsi="宋体" w:hint="eastAsia"/>
          <w:szCs w:val="21"/>
        </w:rPr>
        <w:t>套</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4</w:t>
      </w:r>
      <w:r w:rsidRPr="00DF1AAE">
        <w:rPr>
          <w:rFonts w:ascii="宋体" w:hAnsi="宋体"/>
          <w:szCs w:val="21"/>
        </w:rPr>
        <w:t xml:space="preserve">.4 </w:t>
      </w:r>
      <w:r w:rsidRPr="00DF1AAE">
        <w:rPr>
          <w:rFonts w:ascii="宋体" w:hAnsi="宋体" w:hint="eastAsia"/>
          <w:szCs w:val="21"/>
        </w:rPr>
        <w:t xml:space="preserve">激光共聚焦扫描单元及单光子检测系统 </w:t>
      </w:r>
      <w:r w:rsidRPr="00DF1AAE">
        <w:rPr>
          <w:rFonts w:ascii="宋体" w:hAnsi="宋体"/>
          <w:szCs w:val="21"/>
        </w:rPr>
        <w:t>1</w:t>
      </w:r>
      <w:r w:rsidRPr="00DF1AAE">
        <w:rPr>
          <w:rFonts w:ascii="宋体" w:hAnsi="宋体" w:hint="eastAsia"/>
          <w:szCs w:val="21"/>
        </w:rPr>
        <w:t>套</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4</w:t>
      </w:r>
      <w:r w:rsidRPr="00DF1AAE">
        <w:rPr>
          <w:rFonts w:ascii="宋体" w:hAnsi="宋体"/>
          <w:szCs w:val="21"/>
        </w:rPr>
        <w:t xml:space="preserve">.5 </w:t>
      </w:r>
      <w:r w:rsidRPr="00DF1AAE">
        <w:rPr>
          <w:rFonts w:ascii="宋体" w:hAnsi="宋体" w:hint="eastAsia"/>
          <w:szCs w:val="21"/>
        </w:rPr>
        <w:t xml:space="preserve">多光子检测系统 </w:t>
      </w:r>
      <w:r w:rsidRPr="00DF1AAE">
        <w:rPr>
          <w:rFonts w:ascii="宋体" w:hAnsi="宋体"/>
          <w:szCs w:val="21"/>
        </w:rPr>
        <w:t>1</w:t>
      </w:r>
      <w:r w:rsidRPr="00DF1AAE">
        <w:rPr>
          <w:rFonts w:ascii="宋体" w:hAnsi="宋体" w:hint="eastAsia"/>
          <w:szCs w:val="21"/>
        </w:rPr>
        <w:t>套</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4.2共聚焦系统控制与数据采集分析系统</w:t>
      </w:r>
      <w:r w:rsidRPr="00DF1AAE">
        <w:rPr>
          <w:rFonts w:ascii="宋体" w:hAnsi="宋体"/>
          <w:szCs w:val="21"/>
        </w:rPr>
        <w:t>（</w:t>
      </w:r>
      <w:r w:rsidRPr="00DF1AAE">
        <w:rPr>
          <w:rFonts w:ascii="宋体" w:hAnsi="宋体" w:hint="eastAsia"/>
          <w:szCs w:val="21"/>
        </w:rPr>
        <w:t>预装分析软件</w:t>
      </w:r>
      <w:r w:rsidRPr="00DF1AAE">
        <w:rPr>
          <w:rFonts w:ascii="宋体" w:hAnsi="宋体"/>
          <w:szCs w:val="21"/>
        </w:rPr>
        <w:t>）</w:t>
      </w:r>
      <w:r w:rsidRPr="00DF1AAE">
        <w:rPr>
          <w:rFonts w:ascii="宋体" w:hAnsi="宋体" w:hint="eastAsia"/>
          <w:szCs w:val="21"/>
        </w:rPr>
        <w:t xml:space="preserve">  </w:t>
      </w:r>
      <w:r w:rsidRPr="00DF1AAE">
        <w:rPr>
          <w:rFonts w:ascii="宋体" w:hAnsi="宋体"/>
          <w:szCs w:val="21"/>
        </w:rPr>
        <w:t>1</w:t>
      </w:r>
      <w:r w:rsidRPr="00DF1AAE">
        <w:rPr>
          <w:rFonts w:ascii="宋体" w:hAnsi="宋体" w:hint="eastAsia"/>
          <w:szCs w:val="21"/>
        </w:rPr>
        <w:t>套</w:t>
      </w:r>
      <w:r w:rsidRPr="00DF1AAE">
        <w:rPr>
          <w:rFonts w:ascii="宋体" w:hAnsi="宋体"/>
          <w:szCs w:val="21"/>
        </w:rPr>
        <w:t>；</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4.3</w:t>
      </w:r>
      <w:r w:rsidRPr="00DF1AAE">
        <w:rPr>
          <w:rFonts w:ascii="宋体" w:hAnsi="宋体"/>
          <w:szCs w:val="21"/>
        </w:rPr>
        <w:t>其他保证设备正常运行和常规保养所需的附件/</w:t>
      </w:r>
      <w:r w:rsidRPr="00DF1AAE">
        <w:rPr>
          <w:rFonts w:ascii="宋体" w:hAnsi="宋体" w:hint="eastAsia"/>
          <w:szCs w:val="21"/>
        </w:rPr>
        <w:t>专用</w:t>
      </w:r>
      <w:r w:rsidRPr="00DF1AAE">
        <w:rPr>
          <w:rFonts w:ascii="宋体" w:hAnsi="宋体"/>
          <w:szCs w:val="21"/>
        </w:rPr>
        <w:t>工具/说明书等。</w:t>
      </w:r>
    </w:p>
    <w:p w:rsidR="00A40651" w:rsidRPr="00DF1AAE" w:rsidRDefault="00A40651" w:rsidP="00A40651">
      <w:pPr>
        <w:adjustRightInd w:val="0"/>
        <w:snapToGrid w:val="0"/>
        <w:spacing w:line="360" w:lineRule="auto"/>
        <w:rPr>
          <w:rFonts w:ascii="宋体" w:hAnsi="宋体"/>
          <w:b/>
          <w:szCs w:val="21"/>
        </w:rPr>
      </w:pPr>
      <w:r w:rsidRPr="00DF1AAE">
        <w:rPr>
          <w:rFonts w:ascii="宋体" w:hAnsi="宋体"/>
          <w:b/>
          <w:szCs w:val="21"/>
        </w:rPr>
        <w:t xml:space="preserve">5. </w:t>
      </w:r>
      <w:r w:rsidRPr="00DF1AAE">
        <w:rPr>
          <w:rFonts w:ascii="宋体" w:hAnsi="宋体" w:hint="eastAsia"/>
          <w:b/>
          <w:szCs w:val="21"/>
        </w:rPr>
        <w:t>★保修</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hint="eastAsia"/>
          <w:szCs w:val="21"/>
        </w:rPr>
        <w:t>保修期</w:t>
      </w:r>
      <w:r w:rsidRPr="00DF1AAE">
        <w:rPr>
          <w:rFonts w:ascii="宋体" w:hAnsi="宋体"/>
          <w:szCs w:val="21"/>
        </w:rPr>
        <w:t>1</w:t>
      </w:r>
      <w:r w:rsidRPr="00DF1AAE">
        <w:rPr>
          <w:rFonts w:ascii="宋体" w:hAnsi="宋体" w:hint="eastAsia"/>
          <w:szCs w:val="21"/>
        </w:rPr>
        <w:t>年</w:t>
      </w:r>
    </w:p>
    <w:p w:rsidR="00A40651" w:rsidRPr="00DF1AAE" w:rsidRDefault="00A40651" w:rsidP="00A40651">
      <w:pPr>
        <w:adjustRightInd w:val="0"/>
        <w:snapToGrid w:val="0"/>
        <w:spacing w:line="360" w:lineRule="auto"/>
        <w:rPr>
          <w:rFonts w:ascii="宋体" w:hAnsi="宋体"/>
          <w:szCs w:val="21"/>
        </w:rPr>
      </w:pPr>
      <w:r w:rsidRPr="00DF1AAE">
        <w:rPr>
          <w:rFonts w:ascii="宋体" w:hAnsi="宋体"/>
          <w:b/>
          <w:szCs w:val="21"/>
        </w:rPr>
        <w:t>6.交货地点:</w:t>
      </w:r>
      <w:r w:rsidRPr="00DF1AAE">
        <w:rPr>
          <w:rFonts w:ascii="宋体" w:hAnsi="宋体"/>
          <w:szCs w:val="21"/>
        </w:rPr>
        <w:t xml:space="preserve"> 用户指定地点。</w:t>
      </w:r>
    </w:p>
    <w:p w:rsidR="00A40651" w:rsidRPr="00DF1AAE" w:rsidRDefault="00A40651" w:rsidP="00A40651">
      <w:pPr>
        <w:rPr>
          <w:rFonts w:ascii="宋体" w:hAnsi="宋体"/>
          <w:szCs w:val="21"/>
        </w:rPr>
      </w:pPr>
      <w:r w:rsidRPr="00DF1AAE">
        <w:rPr>
          <w:rFonts w:ascii="宋体" w:hAnsi="宋体"/>
          <w:b/>
          <w:szCs w:val="21"/>
        </w:rPr>
        <w:t xml:space="preserve">7.交货时间: </w:t>
      </w:r>
      <w:r w:rsidRPr="00DF1AAE">
        <w:rPr>
          <w:rFonts w:ascii="宋体" w:hAnsi="宋体"/>
          <w:szCs w:val="21"/>
        </w:rPr>
        <w:t>合同签订后90天内。</w:t>
      </w:r>
    </w:p>
    <w:p w:rsidR="00A40651" w:rsidRPr="00DF1AAE" w:rsidRDefault="00A40651" w:rsidP="00A40651">
      <w:pPr>
        <w:jc w:val="center"/>
        <w:rPr>
          <w:sz w:val="18"/>
          <w:szCs w:val="18"/>
        </w:rPr>
      </w:pPr>
    </w:p>
    <w:p w:rsidR="00A40651" w:rsidRPr="00DF1AAE" w:rsidRDefault="00A40651" w:rsidP="00A40651">
      <w:pPr>
        <w:spacing w:beforeLines="50" w:before="120"/>
        <w:jc w:val="left"/>
        <w:rPr>
          <w:rFonts w:ascii="宋体" w:hAnsi="宋体" w:hint="eastAsia"/>
          <w:b/>
          <w:sz w:val="24"/>
        </w:rPr>
      </w:pPr>
    </w:p>
    <w:p w:rsidR="006C3008" w:rsidRPr="00A40651" w:rsidRDefault="006C3008">
      <w:bookmarkStart w:id="6" w:name="_GoBack"/>
      <w:bookmarkEnd w:id="6"/>
    </w:p>
    <w:sectPr w:rsidR="006C3008" w:rsidRPr="00A40651">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A0" w:rsidRDefault="00A40651">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A0" w:rsidRDefault="00A40651">
    <w:pPr>
      <w:pStyle w:val="a4"/>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51"/>
    <w:rsid w:val="006C3008"/>
    <w:rsid w:val="00A4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1"/>
    <w:pPr>
      <w:widowControl w:val="0"/>
      <w:jc w:val="both"/>
    </w:pPr>
    <w:rPr>
      <w:rFonts w:ascii="Times New Roman" w:eastAsia="宋体" w:hAnsi="Times New Roman" w:cs="Times New Roman"/>
      <w:szCs w:val="24"/>
    </w:rPr>
  </w:style>
  <w:style w:type="paragraph" w:styleId="1">
    <w:name w:val="heading 1"/>
    <w:basedOn w:val="a"/>
    <w:next w:val="a"/>
    <w:link w:val="10"/>
    <w:qFormat/>
    <w:rsid w:val="00A40651"/>
    <w:pPr>
      <w:keepNext/>
      <w:outlineLvl w:val="0"/>
    </w:pPr>
    <w:rPr>
      <w:rFonts w:ascii="宋体" w:hAnsi="宋体"/>
      <w:b/>
      <w:sz w:val="28"/>
    </w:rPr>
  </w:style>
  <w:style w:type="paragraph" w:styleId="2">
    <w:name w:val="heading 2"/>
    <w:basedOn w:val="a"/>
    <w:next w:val="a"/>
    <w:link w:val="20"/>
    <w:qFormat/>
    <w:rsid w:val="00A4065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40651"/>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A40651"/>
    <w:rPr>
      <w:rFonts w:asciiTheme="majorHAnsi" w:eastAsiaTheme="majorEastAsia" w:hAnsiTheme="majorHAnsi" w:cstheme="majorBidi"/>
      <w:b/>
      <w:bCs/>
      <w:sz w:val="32"/>
      <w:szCs w:val="32"/>
    </w:rPr>
  </w:style>
  <w:style w:type="character" w:customStyle="1" w:styleId="10">
    <w:name w:val="标题 1 字符"/>
    <w:link w:val="1"/>
    <w:rsid w:val="00A40651"/>
    <w:rPr>
      <w:rFonts w:ascii="宋体" w:eastAsia="宋体" w:hAnsi="宋体" w:cs="Times New Roman"/>
      <w:b/>
      <w:sz w:val="28"/>
      <w:szCs w:val="24"/>
    </w:rPr>
  </w:style>
  <w:style w:type="character" w:customStyle="1" w:styleId="a3">
    <w:name w:val="页眉 字符"/>
    <w:link w:val="a4"/>
    <w:uiPriority w:val="99"/>
    <w:rsid w:val="00A40651"/>
    <w:rPr>
      <w:rFonts w:eastAsia="宋体"/>
      <w:sz w:val="18"/>
      <w:szCs w:val="18"/>
    </w:rPr>
  </w:style>
  <w:style w:type="character" w:customStyle="1" w:styleId="20">
    <w:name w:val="标题 2 字符"/>
    <w:link w:val="2"/>
    <w:rsid w:val="00A40651"/>
    <w:rPr>
      <w:rFonts w:ascii="Arial" w:eastAsia="黑体" w:hAnsi="Arial" w:cs="Times New Roman"/>
      <w:b/>
      <w:bCs/>
      <w:sz w:val="32"/>
      <w:szCs w:val="32"/>
    </w:rPr>
  </w:style>
  <w:style w:type="paragraph" w:styleId="a4">
    <w:name w:val="header"/>
    <w:basedOn w:val="a"/>
    <w:link w:val="a3"/>
    <w:uiPriority w:val="99"/>
    <w:rsid w:val="00A40651"/>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0"/>
    <w:uiPriority w:val="99"/>
    <w:semiHidden/>
    <w:rsid w:val="00A4065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1"/>
    <w:pPr>
      <w:widowControl w:val="0"/>
      <w:jc w:val="both"/>
    </w:pPr>
    <w:rPr>
      <w:rFonts w:ascii="Times New Roman" w:eastAsia="宋体" w:hAnsi="Times New Roman" w:cs="Times New Roman"/>
      <w:szCs w:val="24"/>
    </w:rPr>
  </w:style>
  <w:style w:type="paragraph" w:styleId="1">
    <w:name w:val="heading 1"/>
    <w:basedOn w:val="a"/>
    <w:next w:val="a"/>
    <w:link w:val="10"/>
    <w:qFormat/>
    <w:rsid w:val="00A40651"/>
    <w:pPr>
      <w:keepNext/>
      <w:outlineLvl w:val="0"/>
    </w:pPr>
    <w:rPr>
      <w:rFonts w:ascii="宋体" w:hAnsi="宋体"/>
      <w:b/>
      <w:sz w:val="28"/>
    </w:rPr>
  </w:style>
  <w:style w:type="paragraph" w:styleId="2">
    <w:name w:val="heading 2"/>
    <w:basedOn w:val="a"/>
    <w:next w:val="a"/>
    <w:link w:val="20"/>
    <w:qFormat/>
    <w:rsid w:val="00A4065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40651"/>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A40651"/>
    <w:rPr>
      <w:rFonts w:asciiTheme="majorHAnsi" w:eastAsiaTheme="majorEastAsia" w:hAnsiTheme="majorHAnsi" w:cstheme="majorBidi"/>
      <w:b/>
      <w:bCs/>
      <w:sz w:val="32"/>
      <w:szCs w:val="32"/>
    </w:rPr>
  </w:style>
  <w:style w:type="character" w:customStyle="1" w:styleId="10">
    <w:name w:val="标题 1 字符"/>
    <w:link w:val="1"/>
    <w:rsid w:val="00A40651"/>
    <w:rPr>
      <w:rFonts w:ascii="宋体" w:eastAsia="宋体" w:hAnsi="宋体" w:cs="Times New Roman"/>
      <w:b/>
      <w:sz w:val="28"/>
      <w:szCs w:val="24"/>
    </w:rPr>
  </w:style>
  <w:style w:type="character" w:customStyle="1" w:styleId="a3">
    <w:name w:val="页眉 字符"/>
    <w:link w:val="a4"/>
    <w:uiPriority w:val="99"/>
    <w:rsid w:val="00A40651"/>
    <w:rPr>
      <w:rFonts w:eastAsia="宋体"/>
      <w:sz w:val="18"/>
      <w:szCs w:val="18"/>
    </w:rPr>
  </w:style>
  <w:style w:type="character" w:customStyle="1" w:styleId="20">
    <w:name w:val="标题 2 字符"/>
    <w:link w:val="2"/>
    <w:rsid w:val="00A40651"/>
    <w:rPr>
      <w:rFonts w:ascii="Arial" w:eastAsia="黑体" w:hAnsi="Arial" w:cs="Times New Roman"/>
      <w:b/>
      <w:bCs/>
      <w:sz w:val="32"/>
      <w:szCs w:val="32"/>
    </w:rPr>
  </w:style>
  <w:style w:type="paragraph" w:styleId="a4">
    <w:name w:val="header"/>
    <w:basedOn w:val="a"/>
    <w:link w:val="a3"/>
    <w:uiPriority w:val="99"/>
    <w:rsid w:val="00A40651"/>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0"/>
    <w:uiPriority w:val="99"/>
    <w:semiHidden/>
    <w:rsid w:val="00A406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2019-05-31T04:46:00Z</dcterms:created>
  <dcterms:modified xsi:type="dcterms:W3CDTF">2019-05-31T04:46:00Z</dcterms:modified>
</cp:coreProperties>
</file>