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CDB" w:rsidRPr="006F0856" w:rsidRDefault="00775CDB" w:rsidP="00775CDB">
      <w:pPr>
        <w:pStyle w:val="1"/>
        <w:adjustRightInd w:val="0"/>
        <w:snapToGrid w:val="0"/>
        <w:spacing w:after="100" w:afterAutospacing="1" w:line="300" w:lineRule="auto"/>
        <w:jc w:val="center"/>
        <w:rPr>
          <w:rFonts w:hint="eastAsia"/>
          <w:w w:val="80"/>
          <w:sz w:val="30"/>
          <w:szCs w:val="30"/>
        </w:rPr>
      </w:pPr>
      <w:bookmarkStart w:id="0" w:name="_Toc500069981"/>
      <w:r w:rsidRPr="006F0856">
        <w:rPr>
          <w:w w:val="80"/>
          <w:sz w:val="30"/>
          <w:szCs w:val="30"/>
        </w:rPr>
        <w:t>第六章  技术要求</w:t>
      </w:r>
      <w:bookmarkEnd w:id="0"/>
    </w:p>
    <w:p w:rsidR="00775CDB" w:rsidRPr="006F0856" w:rsidRDefault="00775CDB" w:rsidP="00775CDB">
      <w:pPr>
        <w:spacing w:line="360" w:lineRule="auto"/>
        <w:jc w:val="center"/>
        <w:rPr>
          <w:rFonts w:ascii="宋体" w:hAnsi="宋体" w:hint="eastAsia"/>
          <w:b/>
          <w:sz w:val="24"/>
        </w:rPr>
      </w:pPr>
      <w:r w:rsidRPr="006F0856">
        <w:rPr>
          <w:rFonts w:ascii="宋体" w:hAnsi="宋体" w:hint="eastAsia"/>
          <w:b/>
          <w:sz w:val="24"/>
        </w:rPr>
        <w:t xml:space="preserve">第1包  </w:t>
      </w:r>
      <w:r w:rsidRPr="006F0856">
        <w:rPr>
          <w:rFonts w:ascii="宋体" w:hAnsi="宋体"/>
          <w:b/>
          <w:sz w:val="24"/>
        </w:rPr>
        <w:t>流式细胞仪</w:t>
      </w:r>
    </w:p>
    <w:p w:rsidR="00775CDB" w:rsidRPr="006F0856" w:rsidRDefault="00775CDB" w:rsidP="00775CDB">
      <w:pPr>
        <w:pStyle w:val="2"/>
        <w:spacing w:before="0" w:after="0" w:line="360" w:lineRule="auto"/>
        <w:rPr>
          <w:rFonts w:ascii="宋体" w:eastAsia="宋体" w:hAnsi="宋体"/>
          <w:b w:val="0"/>
          <w:bCs w:val="0"/>
          <w:sz w:val="21"/>
          <w:szCs w:val="21"/>
        </w:rPr>
      </w:pPr>
      <w:bookmarkStart w:id="1" w:name="_Toc196475162"/>
      <w:bookmarkStart w:id="2" w:name="_Toc403258040"/>
      <w:proofErr w:type="gramStart"/>
      <w:r w:rsidRPr="006F0856">
        <w:rPr>
          <w:rFonts w:ascii="宋体" w:eastAsia="宋体" w:hAnsi="宋体" w:hint="eastAsia"/>
          <w:b w:val="0"/>
          <w:bCs w:val="0"/>
          <w:sz w:val="21"/>
          <w:szCs w:val="21"/>
        </w:rPr>
        <w:t>一</w:t>
      </w:r>
      <w:proofErr w:type="gramEnd"/>
      <w:r w:rsidRPr="006F0856">
        <w:rPr>
          <w:rFonts w:ascii="宋体" w:eastAsia="宋体" w:hAnsi="宋体" w:hint="eastAsia"/>
          <w:b w:val="0"/>
          <w:bCs w:val="0"/>
          <w:sz w:val="21"/>
          <w:szCs w:val="21"/>
        </w:rPr>
        <w:t>.货物需求一览表</w:t>
      </w:r>
      <w:bookmarkEnd w:id="1"/>
      <w:bookmarkEnd w:id="2"/>
    </w:p>
    <w:tbl>
      <w:tblPr>
        <w:tblW w:w="0" w:type="auto"/>
        <w:jc w:val="center"/>
        <w:tblLayout w:type="fixed"/>
        <w:tblLook w:val="0000" w:firstRow="0" w:lastRow="0" w:firstColumn="0" w:lastColumn="0" w:noHBand="0" w:noVBand="0"/>
      </w:tblPr>
      <w:tblGrid>
        <w:gridCol w:w="940"/>
        <w:gridCol w:w="5220"/>
        <w:gridCol w:w="1866"/>
      </w:tblGrid>
      <w:tr w:rsidR="00775CDB" w:rsidRPr="006F0856" w:rsidTr="00654A74">
        <w:trPr>
          <w:trHeight w:val="495"/>
          <w:jc w:val="center"/>
        </w:trPr>
        <w:tc>
          <w:tcPr>
            <w:tcW w:w="940" w:type="dxa"/>
            <w:tcBorders>
              <w:top w:val="single" w:sz="4" w:space="0" w:color="auto"/>
              <w:left w:val="single" w:sz="4" w:space="0" w:color="auto"/>
              <w:bottom w:val="single" w:sz="4" w:space="0" w:color="auto"/>
              <w:right w:val="single" w:sz="4" w:space="0" w:color="auto"/>
            </w:tcBorders>
            <w:vAlign w:val="center"/>
          </w:tcPr>
          <w:p w:rsidR="00775CDB" w:rsidRPr="006F0856" w:rsidRDefault="00775CDB" w:rsidP="00654A74">
            <w:pPr>
              <w:widowControl/>
              <w:spacing w:line="360" w:lineRule="auto"/>
              <w:jc w:val="center"/>
              <w:rPr>
                <w:rFonts w:ascii="宋体" w:hAnsi="宋体" w:cs="宋体"/>
                <w:b/>
                <w:bCs/>
                <w:kern w:val="0"/>
                <w:szCs w:val="21"/>
              </w:rPr>
            </w:pPr>
            <w:proofErr w:type="gramStart"/>
            <w:r w:rsidRPr="006F0856">
              <w:rPr>
                <w:rFonts w:ascii="宋体" w:hAnsi="宋体" w:cs="宋体" w:hint="eastAsia"/>
                <w:b/>
                <w:bCs/>
                <w:kern w:val="0"/>
                <w:szCs w:val="21"/>
              </w:rPr>
              <w:t>包号</w:t>
            </w:r>
            <w:proofErr w:type="gramEnd"/>
          </w:p>
        </w:tc>
        <w:tc>
          <w:tcPr>
            <w:tcW w:w="5220" w:type="dxa"/>
            <w:tcBorders>
              <w:top w:val="single" w:sz="4" w:space="0" w:color="auto"/>
              <w:left w:val="nil"/>
              <w:bottom w:val="single" w:sz="4" w:space="0" w:color="auto"/>
              <w:right w:val="single" w:sz="4" w:space="0" w:color="auto"/>
            </w:tcBorders>
            <w:vAlign w:val="center"/>
          </w:tcPr>
          <w:p w:rsidR="00775CDB" w:rsidRPr="006F0856" w:rsidRDefault="00775CDB" w:rsidP="00654A74">
            <w:pPr>
              <w:widowControl/>
              <w:spacing w:line="360" w:lineRule="auto"/>
              <w:jc w:val="center"/>
              <w:rPr>
                <w:rFonts w:ascii="宋体" w:hAnsi="宋体" w:cs="宋体"/>
                <w:b/>
                <w:bCs/>
                <w:kern w:val="0"/>
                <w:szCs w:val="21"/>
              </w:rPr>
            </w:pPr>
            <w:r w:rsidRPr="006F0856">
              <w:rPr>
                <w:rFonts w:ascii="宋体" w:hAnsi="宋体" w:cs="宋体" w:hint="eastAsia"/>
                <w:b/>
                <w:bCs/>
                <w:kern w:val="0"/>
                <w:szCs w:val="21"/>
              </w:rPr>
              <w:t>设备名称</w:t>
            </w:r>
          </w:p>
        </w:tc>
        <w:tc>
          <w:tcPr>
            <w:tcW w:w="1866" w:type="dxa"/>
            <w:tcBorders>
              <w:top w:val="single" w:sz="4" w:space="0" w:color="auto"/>
              <w:left w:val="nil"/>
              <w:bottom w:val="single" w:sz="4" w:space="0" w:color="auto"/>
              <w:right w:val="single" w:sz="4" w:space="0" w:color="auto"/>
            </w:tcBorders>
            <w:vAlign w:val="center"/>
          </w:tcPr>
          <w:p w:rsidR="00775CDB" w:rsidRPr="006F0856" w:rsidRDefault="00775CDB" w:rsidP="00654A74">
            <w:pPr>
              <w:widowControl/>
              <w:spacing w:line="360" w:lineRule="auto"/>
              <w:jc w:val="center"/>
              <w:rPr>
                <w:rFonts w:ascii="宋体" w:hAnsi="宋体" w:cs="宋体"/>
                <w:b/>
                <w:bCs/>
                <w:kern w:val="0"/>
                <w:szCs w:val="21"/>
              </w:rPr>
            </w:pPr>
            <w:r w:rsidRPr="006F0856">
              <w:rPr>
                <w:rFonts w:ascii="宋体" w:hAnsi="宋体" w:cs="宋体" w:hint="eastAsia"/>
                <w:b/>
                <w:bCs/>
                <w:kern w:val="0"/>
                <w:szCs w:val="21"/>
              </w:rPr>
              <w:t>数量（台/套）</w:t>
            </w:r>
          </w:p>
        </w:tc>
      </w:tr>
      <w:tr w:rsidR="00775CDB" w:rsidRPr="006F0856" w:rsidTr="00654A74">
        <w:trPr>
          <w:trHeight w:val="330"/>
          <w:jc w:val="center"/>
        </w:trPr>
        <w:tc>
          <w:tcPr>
            <w:tcW w:w="940" w:type="dxa"/>
            <w:tcBorders>
              <w:top w:val="single" w:sz="4" w:space="0" w:color="auto"/>
              <w:left w:val="single" w:sz="4" w:space="0" w:color="auto"/>
              <w:bottom w:val="single" w:sz="4" w:space="0" w:color="auto"/>
              <w:right w:val="single" w:sz="4" w:space="0" w:color="auto"/>
            </w:tcBorders>
            <w:vAlign w:val="center"/>
          </w:tcPr>
          <w:p w:rsidR="00775CDB" w:rsidRPr="006F0856" w:rsidRDefault="00775CDB" w:rsidP="00654A74">
            <w:pPr>
              <w:widowControl/>
              <w:spacing w:line="360" w:lineRule="auto"/>
              <w:jc w:val="center"/>
              <w:rPr>
                <w:rFonts w:ascii="宋体" w:hAnsi="宋体" w:cs="宋体"/>
                <w:bCs/>
                <w:kern w:val="0"/>
                <w:szCs w:val="21"/>
              </w:rPr>
            </w:pPr>
            <w:r w:rsidRPr="006F0856">
              <w:rPr>
                <w:rFonts w:ascii="宋体" w:hAnsi="宋体" w:cs="宋体" w:hint="eastAsia"/>
                <w:bCs/>
                <w:kern w:val="0"/>
                <w:szCs w:val="21"/>
              </w:rPr>
              <w:t>1</w:t>
            </w:r>
          </w:p>
        </w:tc>
        <w:tc>
          <w:tcPr>
            <w:tcW w:w="5220" w:type="dxa"/>
            <w:tcBorders>
              <w:top w:val="nil"/>
              <w:left w:val="nil"/>
              <w:bottom w:val="single" w:sz="4" w:space="0" w:color="auto"/>
              <w:right w:val="single" w:sz="4" w:space="0" w:color="auto"/>
            </w:tcBorders>
            <w:vAlign w:val="center"/>
          </w:tcPr>
          <w:p w:rsidR="00775CDB" w:rsidRPr="006F0856" w:rsidRDefault="00775CDB" w:rsidP="00654A74">
            <w:pPr>
              <w:spacing w:line="360" w:lineRule="auto"/>
              <w:jc w:val="center"/>
              <w:rPr>
                <w:rFonts w:ascii="宋体" w:hAnsi="宋体"/>
                <w:szCs w:val="21"/>
              </w:rPr>
            </w:pPr>
            <w:r w:rsidRPr="006F0856">
              <w:rPr>
                <w:rFonts w:ascii="宋体" w:hAnsi="宋体" w:hint="eastAsia"/>
                <w:szCs w:val="21"/>
              </w:rPr>
              <w:t>流式细胞仪</w:t>
            </w:r>
          </w:p>
        </w:tc>
        <w:tc>
          <w:tcPr>
            <w:tcW w:w="1866" w:type="dxa"/>
            <w:tcBorders>
              <w:top w:val="nil"/>
              <w:left w:val="nil"/>
              <w:bottom w:val="single" w:sz="4" w:space="0" w:color="auto"/>
              <w:right w:val="single" w:sz="4" w:space="0" w:color="auto"/>
            </w:tcBorders>
            <w:vAlign w:val="center"/>
          </w:tcPr>
          <w:p w:rsidR="00775CDB" w:rsidRPr="006F0856" w:rsidRDefault="00775CDB" w:rsidP="00654A74">
            <w:pPr>
              <w:spacing w:line="360" w:lineRule="auto"/>
              <w:jc w:val="center"/>
              <w:rPr>
                <w:rFonts w:ascii="宋体" w:hAnsi="宋体" w:cs="Courier New"/>
                <w:szCs w:val="21"/>
              </w:rPr>
            </w:pPr>
            <w:r w:rsidRPr="006F0856">
              <w:rPr>
                <w:rFonts w:ascii="宋体" w:hAnsi="宋体" w:cs="Courier New" w:hint="eastAsia"/>
                <w:szCs w:val="21"/>
              </w:rPr>
              <w:t>1</w:t>
            </w:r>
          </w:p>
        </w:tc>
      </w:tr>
    </w:tbl>
    <w:p w:rsidR="00775CDB" w:rsidRPr="006F0856" w:rsidRDefault="00775CDB" w:rsidP="00775CDB">
      <w:pPr>
        <w:spacing w:line="360" w:lineRule="auto"/>
        <w:rPr>
          <w:rFonts w:ascii="宋体" w:hAnsi="宋体"/>
          <w:b/>
          <w:bCs/>
          <w:szCs w:val="21"/>
        </w:rPr>
      </w:pPr>
    </w:p>
    <w:p w:rsidR="00775CDB" w:rsidRPr="006F0856" w:rsidRDefault="00775CDB" w:rsidP="00775CDB">
      <w:pPr>
        <w:pStyle w:val="2"/>
        <w:spacing w:before="0" w:after="0" w:line="360" w:lineRule="auto"/>
        <w:rPr>
          <w:rFonts w:ascii="宋体" w:eastAsia="宋体" w:hAnsi="宋体"/>
          <w:b w:val="0"/>
          <w:sz w:val="21"/>
          <w:szCs w:val="21"/>
        </w:rPr>
      </w:pPr>
      <w:bookmarkStart w:id="3" w:name="_Toc196475163"/>
      <w:bookmarkStart w:id="4" w:name="_Toc403258041"/>
      <w:r w:rsidRPr="006F0856">
        <w:rPr>
          <w:rFonts w:ascii="宋体" w:eastAsia="宋体" w:hAnsi="宋体" w:hint="eastAsia"/>
          <w:b w:val="0"/>
          <w:bCs w:val="0"/>
          <w:sz w:val="21"/>
          <w:szCs w:val="21"/>
        </w:rPr>
        <w:t>二.技术规格及要求</w:t>
      </w:r>
      <w:bookmarkEnd w:id="3"/>
      <w:bookmarkEnd w:id="4"/>
    </w:p>
    <w:p w:rsidR="00775CDB" w:rsidRPr="006F0856" w:rsidRDefault="00775CDB" w:rsidP="00775CDB">
      <w:pPr>
        <w:numPr>
          <w:ilvl w:val="0"/>
          <w:numId w:val="1"/>
        </w:numPr>
        <w:spacing w:line="360" w:lineRule="auto"/>
        <w:rPr>
          <w:b/>
          <w:sz w:val="22"/>
        </w:rPr>
      </w:pPr>
      <w:r w:rsidRPr="006F0856">
        <w:rPr>
          <w:rFonts w:hAnsi="宋体"/>
          <w:b/>
          <w:sz w:val="22"/>
        </w:rPr>
        <w:t>主要用途和要求</w:t>
      </w:r>
    </w:p>
    <w:p w:rsidR="00775CDB" w:rsidRPr="006F0856" w:rsidRDefault="00775CDB" w:rsidP="00775CDB">
      <w:pPr>
        <w:spacing w:line="360" w:lineRule="auto"/>
        <w:ind w:firstLineChars="200" w:firstLine="440"/>
        <w:rPr>
          <w:sz w:val="22"/>
        </w:rPr>
      </w:pPr>
      <w:r w:rsidRPr="006F0856">
        <w:rPr>
          <w:rFonts w:hAnsi="宋体"/>
          <w:sz w:val="22"/>
        </w:rPr>
        <w:t>用于肿瘤学、遗传学、免疫学、</w:t>
      </w:r>
      <w:r w:rsidRPr="006F0856">
        <w:rPr>
          <w:rFonts w:hAnsi="宋体" w:hint="eastAsia"/>
          <w:sz w:val="22"/>
        </w:rPr>
        <w:t>药物学、细胞生物学、</w:t>
      </w:r>
      <w:r w:rsidRPr="006F0856">
        <w:rPr>
          <w:rFonts w:hAnsi="宋体"/>
          <w:sz w:val="22"/>
        </w:rPr>
        <w:t>干细胞</w:t>
      </w:r>
      <w:r w:rsidRPr="006F0856">
        <w:rPr>
          <w:rFonts w:hAnsi="宋体" w:hint="eastAsia"/>
          <w:sz w:val="22"/>
        </w:rPr>
        <w:t>工程</w:t>
      </w:r>
      <w:r w:rsidRPr="006F0856">
        <w:rPr>
          <w:rFonts w:hAnsi="宋体"/>
          <w:sz w:val="22"/>
        </w:rPr>
        <w:t>等</w:t>
      </w:r>
      <w:r w:rsidRPr="006F0856">
        <w:rPr>
          <w:rFonts w:hAnsi="宋体" w:hint="eastAsia"/>
          <w:sz w:val="22"/>
        </w:rPr>
        <w:t>多学科</w:t>
      </w:r>
      <w:r w:rsidRPr="006F0856">
        <w:rPr>
          <w:rFonts w:hAnsi="宋体"/>
          <w:sz w:val="22"/>
        </w:rPr>
        <w:t>研究</w:t>
      </w:r>
      <w:r w:rsidRPr="006F0856">
        <w:rPr>
          <w:rFonts w:hAnsi="宋体" w:hint="eastAsia"/>
          <w:sz w:val="22"/>
        </w:rPr>
        <w:t>中</w:t>
      </w:r>
      <w:r w:rsidRPr="006F0856">
        <w:rPr>
          <w:rFonts w:hAnsi="宋体"/>
          <w:sz w:val="22"/>
        </w:rPr>
        <w:t>。对细胞表面、内部分子包括抗原、核酸等进行检测与分析，可用于分析细胞凋亡、增殖、融合、细胞毒、胞内活性氧水平、细胞膜电位、细胞内钙离子浓度等，需要多通道染色。</w:t>
      </w:r>
    </w:p>
    <w:p w:rsidR="00775CDB" w:rsidRPr="006F0856" w:rsidRDefault="00775CDB" w:rsidP="00775CDB">
      <w:pPr>
        <w:numPr>
          <w:ilvl w:val="0"/>
          <w:numId w:val="1"/>
        </w:numPr>
        <w:spacing w:line="360" w:lineRule="auto"/>
        <w:rPr>
          <w:b/>
          <w:sz w:val="22"/>
        </w:rPr>
      </w:pPr>
      <w:r w:rsidRPr="006F0856">
        <w:rPr>
          <w:rFonts w:hAnsi="宋体"/>
          <w:b/>
          <w:sz w:val="22"/>
        </w:rPr>
        <w:t>工作条件</w:t>
      </w:r>
    </w:p>
    <w:p w:rsidR="00775CDB" w:rsidRPr="006F0856" w:rsidRDefault="00775CDB" w:rsidP="00775CDB">
      <w:pPr>
        <w:spacing w:line="360" w:lineRule="auto"/>
        <w:rPr>
          <w:sz w:val="22"/>
        </w:rPr>
      </w:pPr>
      <w:r w:rsidRPr="006F0856">
        <w:rPr>
          <w:sz w:val="22"/>
        </w:rPr>
        <w:t>2.1</w:t>
      </w:r>
      <w:r w:rsidRPr="006F0856">
        <w:rPr>
          <w:rFonts w:hAnsi="宋体"/>
          <w:sz w:val="22"/>
        </w:rPr>
        <w:t>电源要求：</w:t>
      </w:r>
      <w:r w:rsidRPr="006F0856">
        <w:rPr>
          <w:sz w:val="22"/>
        </w:rPr>
        <w:t>220V (</w:t>
      </w:r>
      <w:r w:rsidRPr="006F0856">
        <w:rPr>
          <w:sz w:val="22"/>
        </w:rPr>
        <w:sym w:font="Symbol" w:char="F0B1"/>
      </w:r>
      <w:r w:rsidRPr="006F0856">
        <w:rPr>
          <w:sz w:val="22"/>
        </w:rPr>
        <w:t>10%)</w:t>
      </w:r>
      <w:r w:rsidRPr="006F0856">
        <w:rPr>
          <w:rFonts w:hAnsi="宋体"/>
          <w:sz w:val="22"/>
        </w:rPr>
        <w:t>、</w:t>
      </w:r>
      <w:r w:rsidRPr="006F0856">
        <w:rPr>
          <w:sz w:val="22"/>
        </w:rPr>
        <w:t>50HZ</w:t>
      </w:r>
      <w:r w:rsidRPr="006F0856">
        <w:rPr>
          <w:rFonts w:hAnsi="宋体"/>
          <w:sz w:val="22"/>
        </w:rPr>
        <w:t>（</w:t>
      </w:r>
      <w:r w:rsidRPr="006F0856">
        <w:rPr>
          <w:sz w:val="22"/>
        </w:rPr>
        <w:sym w:font="Symbol" w:char="F0B1"/>
      </w:r>
      <w:r w:rsidRPr="006F0856">
        <w:rPr>
          <w:sz w:val="22"/>
        </w:rPr>
        <w:t>10%</w:t>
      </w:r>
      <w:r w:rsidRPr="006F0856">
        <w:rPr>
          <w:rFonts w:hAnsi="宋体"/>
          <w:sz w:val="22"/>
        </w:rPr>
        <w:t>）</w:t>
      </w:r>
    </w:p>
    <w:p w:rsidR="00775CDB" w:rsidRPr="006F0856" w:rsidRDefault="00775CDB" w:rsidP="00775CDB">
      <w:pPr>
        <w:spacing w:line="360" w:lineRule="auto"/>
        <w:rPr>
          <w:sz w:val="22"/>
        </w:rPr>
      </w:pPr>
      <w:r w:rsidRPr="006F0856">
        <w:rPr>
          <w:sz w:val="22"/>
        </w:rPr>
        <w:t>2.2</w:t>
      </w:r>
      <w:r w:rsidRPr="006F0856">
        <w:rPr>
          <w:rFonts w:hAnsi="宋体"/>
          <w:sz w:val="22"/>
        </w:rPr>
        <w:t>环境温度：</w:t>
      </w:r>
      <w:r w:rsidRPr="006F0856">
        <w:rPr>
          <w:sz w:val="22"/>
        </w:rPr>
        <w:t>5-35</w:t>
      </w:r>
      <w:r w:rsidRPr="006F0856">
        <w:rPr>
          <w:rFonts w:hAnsi="宋体"/>
          <w:sz w:val="22"/>
        </w:rPr>
        <w:t>℃</w:t>
      </w:r>
    </w:p>
    <w:p w:rsidR="00775CDB" w:rsidRPr="006F0856" w:rsidRDefault="00775CDB" w:rsidP="00775CDB">
      <w:pPr>
        <w:spacing w:line="360" w:lineRule="auto"/>
        <w:rPr>
          <w:sz w:val="22"/>
        </w:rPr>
      </w:pPr>
      <w:r w:rsidRPr="006F0856">
        <w:rPr>
          <w:sz w:val="22"/>
        </w:rPr>
        <w:t>2.3</w:t>
      </w:r>
      <w:r w:rsidRPr="006F0856">
        <w:rPr>
          <w:rFonts w:hAnsi="宋体"/>
          <w:sz w:val="22"/>
        </w:rPr>
        <w:t>在相应湿度</w:t>
      </w:r>
      <w:r w:rsidRPr="006F0856">
        <w:rPr>
          <w:sz w:val="22"/>
        </w:rPr>
        <w:t>10-80%</w:t>
      </w:r>
      <w:proofErr w:type="gramStart"/>
      <w:r w:rsidRPr="006F0856">
        <w:rPr>
          <w:rFonts w:hAnsi="宋体"/>
          <w:sz w:val="22"/>
        </w:rPr>
        <w:t>的环镜下</w:t>
      </w:r>
      <w:proofErr w:type="gramEnd"/>
      <w:r w:rsidRPr="006F0856">
        <w:rPr>
          <w:rFonts w:hAnsi="宋体"/>
          <w:sz w:val="22"/>
        </w:rPr>
        <w:t>工作</w:t>
      </w:r>
    </w:p>
    <w:p w:rsidR="00775CDB" w:rsidRPr="006F0856" w:rsidRDefault="00775CDB" w:rsidP="00775CDB">
      <w:pPr>
        <w:spacing w:line="360" w:lineRule="auto"/>
        <w:rPr>
          <w:sz w:val="22"/>
        </w:rPr>
      </w:pPr>
      <w:r w:rsidRPr="006F0856">
        <w:rPr>
          <w:sz w:val="22"/>
        </w:rPr>
        <w:t>2.4</w:t>
      </w:r>
      <w:r w:rsidRPr="006F0856">
        <w:rPr>
          <w:rFonts w:hAnsi="宋体"/>
          <w:sz w:val="22"/>
        </w:rPr>
        <w:t>仪器可连续使用</w:t>
      </w:r>
    </w:p>
    <w:p w:rsidR="00775CDB" w:rsidRPr="006F0856" w:rsidRDefault="00775CDB" w:rsidP="00775CDB">
      <w:pPr>
        <w:spacing w:line="360" w:lineRule="auto"/>
        <w:rPr>
          <w:sz w:val="22"/>
        </w:rPr>
      </w:pPr>
      <w:r w:rsidRPr="006F0856">
        <w:rPr>
          <w:sz w:val="22"/>
        </w:rPr>
        <w:t>2.5</w:t>
      </w:r>
      <w:r w:rsidRPr="006F0856">
        <w:rPr>
          <w:rFonts w:hAnsi="宋体"/>
          <w:sz w:val="22"/>
        </w:rPr>
        <w:t>配置符合中国有关标准要求的插头，如果没有这样的插头，则需提供适当的转换插座</w:t>
      </w:r>
    </w:p>
    <w:p w:rsidR="00775CDB" w:rsidRPr="006F0856" w:rsidRDefault="00775CDB" w:rsidP="00775CDB">
      <w:pPr>
        <w:numPr>
          <w:ilvl w:val="0"/>
          <w:numId w:val="1"/>
        </w:numPr>
        <w:spacing w:line="360" w:lineRule="auto"/>
        <w:rPr>
          <w:b/>
          <w:sz w:val="22"/>
        </w:rPr>
      </w:pPr>
      <w:r w:rsidRPr="006F0856">
        <w:rPr>
          <w:rFonts w:hAnsi="宋体"/>
          <w:b/>
          <w:sz w:val="22"/>
        </w:rPr>
        <w:t>主要技术参数和要求</w:t>
      </w:r>
    </w:p>
    <w:p w:rsidR="00775CDB" w:rsidRPr="006F0856" w:rsidRDefault="00775CDB" w:rsidP="00775CDB">
      <w:pPr>
        <w:spacing w:line="360" w:lineRule="auto"/>
        <w:rPr>
          <w:szCs w:val="21"/>
        </w:rPr>
      </w:pPr>
      <w:r w:rsidRPr="006F0856">
        <w:rPr>
          <w:rFonts w:ascii="宋体" w:hAnsi="宋体"/>
          <w:szCs w:val="21"/>
        </w:rPr>
        <w:t>★</w:t>
      </w:r>
      <w:r w:rsidRPr="006F0856">
        <w:rPr>
          <w:szCs w:val="21"/>
        </w:rPr>
        <w:t xml:space="preserve">3.1 </w:t>
      </w:r>
      <w:r w:rsidRPr="006F0856">
        <w:rPr>
          <w:rFonts w:hAnsi="宋体"/>
          <w:szCs w:val="21"/>
        </w:rPr>
        <w:t>流式细胞仪主机系统：</w:t>
      </w:r>
      <w:r w:rsidRPr="006F0856">
        <w:rPr>
          <w:rFonts w:hAnsi="宋体" w:hint="eastAsia"/>
          <w:szCs w:val="21"/>
        </w:rPr>
        <w:t>至少包</w:t>
      </w:r>
      <w:r w:rsidRPr="006F0856">
        <w:rPr>
          <w:rFonts w:hAnsi="宋体"/>
          <w:szCs w:val="21"/>
        </w:rPr>
        <w:t>含</w:t>
      </w:r>
      <w:r w:rsidRPr="006F0856">
        <w:rPr>
          <w:rFonts w:hAnsi="宋体"/>
          <w:szCs w:val="21"/>
        </w:rPr>
        <w:t xml:space="preserve">355nm, 405nm, </w:t>
      </w:r>
      <w:r w:rsidRPr="006F0856">
        <w:rPr>
          <w:szCs w:val="21"/>
        </w:rPr>
        <w:t>488nm, 640nm</w:t>
      </w:r>
      <w:r w:rsidRPr="006F0856">
        <w:rPr>
          <w:rFonts w:hint="eastAsia"/>
          <w:szCs w:val="21"/>
        </w:rPr>
        <w:t>，</w:t>
      </w:r>
      <w:r w:rsidRPr="006F0856">
        <w:rPr>
          <w:rFonts w:hint="eastAsia"/>
          <w:szCs w:val="21"/>
        </w:rPr>
        <w:t>561nm</w:t>
      </w:r>
      <w:r w:rsidRPr="006F0856">
        <w:rPr>
          <w:rFonts w:hint="eastAsia"/>
          <w:szCs w:val="21"/>
        </w:rPr>
        <w:t>五根</w:t>
      </w:r>
      <w:r w:rsidRPr="006F0856">
        <w:rPr>
          <w:rFonts w:hAnsi="宋体"/>
          <w:szCs w:val="21"/>
        </w:rPr>
        <w:t>固态激光器，</w:t>
      </w:r>
      <w:r w:rsidRPr="006F0856">
        <w:rPr>
          <w:rFonts w:hAnsi="宋体" w:hint="eastAsia"/>
          <w:szCs w:val="21"/>
        </w:rPr>
        <w:t>并且</w:t>
      </w:r>
      <w:r w:rsidRPr="006F0856">
        <w:rPr>
          <w:rFonts w:hAnsi="宋体" w:hint="eastAsia"/>
          <w:szCs w:val="21"/>
        </w:rPr>
        <w:t>4</w:t>
      </w:r>
      <w:r w:rsidRPr="006F0856">
        <w:rPr>
          <w:rFonts w:hAnsi="宋体"/>
          <w:szCs w:val="21"/>
        </w:rPr>
        <w:t>88</w:t>
      </w:r>
      <w:r w:rsidRPr="006F0856">
        <w:rPr>
          <w:rFonts w:hAnsi="宋体" w:hint="eastAsia"/>
          <w:szCs w:val="21"/>
        </w:rPr>
        <w:t>nm</w:t>
      </w:r>
      <w:r w:rsidRPr="006F0856">
        <w:rPr>
          <w:rFonts w:hAnsi="宋体" w:hint="eastAsia"/>
          <w:szCs w:val="21"/>
        </w:rPr>
        <w:t>、</w:t>
      </w:r>
      <w:r w:rsidRPr="006F0856">
        <w:rPr>
          <w:rFonts w:hAnsi="宋体" w:hint="eastAsia"/>
          <w:szCs w:val="21"/>
        </w:rPr>
        <w:t>4</w:t>
      </w:r>
      <w:r w:rsidRPr="006F0856">
        <w:rPr>
          <w:rFonts w:hAnsi="宋体"/>
          <w:szCs w:val="21"/>
        </w:rPr>
        <w:t>05</w:t>
      </w:r>
      <w:r w:rsidRPr="006F0856">
        <w:rPr>
          <w:rFonts w:hAnsi="宋体" w:hint="eastAsia"/>
          <w:szCs w:val="21"/>
        </w:rPr>
        <w:t>nm</w:t>
      </w:r>
      <w:r w:rsidRPr="006F0856">
        <w:rPr>
          <w:rFonts w:hAnsi="宋体" w:hint="eastAsia"/>
          <w:szCs w:val="21"/>
        </w:rPr>
        <w:t>、</w:t>
      </w:r>
      <w:r w:rsidRPr="006F0856">
        <w:rPr>
          <w:rFonts w:hAnsi="宋体" w:hint="eastAsia"/>
          <w:szCs w:val="21"/>
        </w:rPr>
        <w:t>3</w:t>
      </w:r>
      <w:r w:rsidRPr="006F0856">
        <w:rPr>
          <w:rFonts w:hAnsi="宋体"/>
          <w:szCs w:val="21"/>
        </w:rPr>
        <w:t>55</w:t>
      </w:r>
      <w:r w:rsidRPr="006F0856">
        <w:rPr>
          <w:rFonts w:hAnsi="宋体" w:hint="eastAsia"/>
          <w:szCs w:val="21"/>
        </w:rPr>
        <w:t>nm</w:t>
      </w:r>
      <w:r w:rsidRPr="006F0856">
        <w:rPr>
          <w:rFonts w:hAnsi="宋体" w:hint="eastAsia"/>
          <w:szCs w:val="21"/>
        </w:rPr>
        <w:t>，</w:t>
      </w:r>
      <w:r w:rsidRPr="006F0856">
        <w:rPr>
          <w:rFonts w:hAnsi="宋体" w:hint="eastAsia"/>
          <w:szCs w:val="21"/>
        </w:rPr>
        <w:t>6</w:t>
      </w:r>
      <w:r w:rsidRPr="006F0856">
        <w:rPr>
          <w:rFonts w:hAnsi="宋体"/>
          <w:szCs w:val="21"/>
        </w:rPr>
        <w:t>40</w:t>
      </w:r>
      <w:r w:rsidRPr="006F0856">
        <w:rPr>
          <w:rFonts w:hAnsi="宋体" w:hint="eastAsia"/>
          <w:szCs w:val="21"/>
        </w:rPr>
        <w:t>nm</w:t>
      </w:r>
      <w:r w:rsidRPr="006F0856">
        <w:rPr>
          <w:rFonts w:hAnsi="宋体" w:hint="eastAsia"/>
          <w:szCs w:val="21"/>
        </w:rPr>
        <w:t>激光器的功率不低于</w:t>
      </w:r>
      <w:r w:rsidRPr="006F0856">
        <w:rPr>
          <w:rFonts w:hAnsi="宋体" w:hint="eastAsia"/>
          <w:szCs w:val="21"/>
        </w:rPr>
        <w:t>1</w:t>
      </w:r>
      <w:r w:rsidRPr="006F0856">
        <w:rPr>
          <w:rFonts w:hAnsi="宋体"/>
          <w:szCs w:val="21"/>
        </w:rPr>
        <w:t>00</w:t>
      </w:r>
      <w:r w:rsidRPr="006F0856">
        <w:rPr>
          <w:rFonts w:hAnsi="宋体" w:hint="eastAsia"/>
          <w:szCs w:val="21"/>
        </w:rPr>
        <w:t>mw</w:t>
      </w:r>
      <w:r w:rsidRPr="006F0856">
        <w:rPr>
          <w:rFonts w:hAnsi="宋体" w:hint="eastAsia"/>
          <w:szCs w:val="21"/>
        </w:rPr>
        <w:t>，</w:t>
      </w:r>
      <w:r w:rsidRPr="006F0856">
        <w:rPr>
          <w:rFonts w:hAnsi="宋体" w:hint="eastAsia"/>
          <w:szCs w:val="21"/>
        </w:rPr>
        <w:t>5</w:t>
      </w:r>
      <w:r w:rsidRPr="006F0856">
        <w:rPr>
          <w:rFonts w:hAnsi="宋体"/>
          <w:szCs w:val="21"/>
        </w:rPr>
        <w:t>61</w:t>
      </w:r>
      <w:r w:rsidRPr="006F0856">
        <w:rPr>
          <w:rFonts w:hAnsi="宋体" w:hint="eastAsia"/>
          <w:szCs w:val="21"/>
        </w:rPr>
        <w:t>nm</w:t>
      </w:r>
      <w:r w:rsidRPr="006F0856">
        <w:rPr>
          <w:rFonts w:hAnsi="宋体" w:hint="eastAsia"/>
          <w:szCs w:val="21"/>
        </w:rPr>
        <w:t>不低于</w:t>
      </w:r>
      <w:r w:rsidRPr="006F0856">
        <w:rPr>
          <w:rFonts w:hAnsi="宋体" w:hint="eastAsia"/>
          <w:szCs w:val="21"/>
        </w:rPr>
        <w:t>5</w:t>
      </w:r>
      <w:r w:rsidRPr="006F0856">
        <w:rPr>
          <w:rFonts w:hAnsi="宋体"/>
          <w:szCs w:val="21"/>
        </w:rPr>
        <w:t>0</w:t>
      </w:r>
      <w:r w:rsidRPr="006F0856">
        <w:rPr>
          <w:rFonts w:hAnsi="宋体" w:hint="eastAsia"/>
          <w:szCs w:val="21"/>
        </w:rPr>
        <w:t>mw</w:t>
      </w:r>
      <w:r w:rsidRPr="006F0856">
        <w:rPr>
          <w:rFonts w:hAnsi="宋体" w:hint="eastAsia"/>
          <w:szCs w:val="21"/>
        </w:rPr>
        <w:t>。至少</w:t>
      </w:r>
      <w:r w:rsidRPr="006F0856">
        <w:rPr>
          <w:rFonts w:hint="eastAsia"/>
          <w:szCs w:val="21"/>
        </w:rPr>
        <w:t xml:space="preserve"> 2</w:t>
      </w:r>
      <w:r w:rsidRPr="006F0856">
        <w:rPr>
          <w:szCs w:val="21"/>
        </w:rPr>
        <w:t>1</w:t>
      </w:r>
      <w:r w:rsidRPr="006F0856">
        <w:rPr>
          <w:rFonts w:hAnsi="宋体"/>
          <w:szCs w:val="21"/>
        </w:rPr>
        <w:t>个荧光探测器和</w:t>
      </w:r>
      <w:r w:rsidRPr="006F0856">
        <w:rPr>
          <w:szCs w:val="21"/>
        </w:rPr>
        <w:t>2</w:t>
      </w:r>
      <w:r w:rsidRPr="006F0856">
        <w:rPr>
          <w:rFonts w:hAnsi="宋体"/>
          <w:szCs w:val="21"/>
        </w:rPr>
        <w:t>个散射光探测器。</w:t>
      </w:r>
    </w:p>
    <w:p w:rsidR="00775CDB" w:rsidRPr="006F0856" w:rsidRDefault="00775CDB" w:rsidP="00775CDB">
      <w:pPr>
        <w:spacing w:line="360" w:lineRule="auto"/>
        <w:rPr>
          <w:rFonts w:hAnsi="宋体"/>
          <w:szCs w:val="21"/>
        </w:rPr>
      </w:pPr>
      <w:r w:rsidRPr="006F0856">
        <w:rPr>
          <w:b/>
          <w:szCs w:val="21"/>
        </w:rPr>
        <w:t>#</w:t>
      </w:r>
      <w:r w:rsidRPr="006F0856">
        <w:rPr>
          <w:szCs w:val="21"/>
        </w:rPr>
        <w:t>3.2</w:t>
      </w:r>
      <w:r w:rsidRPr="006F0856">
        <w:rPr>
          <w:rFonts w:hint="eastAsia"/>
          <w:szCs w:val="21"/>
        </w:rPr>
        <w:t xml:space="preserve"> </w:t>
      </w:r>
      <w:r w:rsidRPr="006F0856">
        <w:rPr>
          <w:rFonts w:hAnsi="宋体"/>
          <w:szCs w:val="21"/>
        </w:rPr>
        <w:t>光路</w:t>
      </w:r>
      <w:r w:rsidRPr="006F0856">
        <w:rPr>
          <w:rFonts w:hint="eastAsia"/>
          <w:szCs w:val="21"/>
        </w:rPr>
        <w:t>：多</w:t>
      </w:r>
      <w:r w:rsidRPr="006F0856">
        <w:rPr>
          <w:rFonts w:hAnsi="宋体"/>
          <w:szCs w:val="21"/>
        </w:rPr>
        <w:t>激光</w:t>
      </w:r>
      <w:r w:rsidRPr="006F0856">
        <w:rPr>
          <w:rFonts w:hAnsi="宋体" w:hint="eastAsia"/>
          <w:szCs w:val="21"/>
        </w:rPr>
        <w:t>（≥</w:t>
      </w:r>
      <w:r w:rsidRPr="006F0856">
        <w:rPr>
          <w:rFonts w:hAnsi="宋体"/>
          <w:szCs w:val="21"/>
        </w:rPr>
        <w:t>5</w:t>
      </w:r>
      <w:r w:rsidRPr="006F0856">
        <w:rPr>
          <w:rFonts w:hAnsi="宋体" w:hint="eastAsia"/>
          <w:szCs w:val="21"/>
        </w:rPr>
        <w:t>激光）</w:t>
      </w:r>
      <w:r w:rsidRPr="006F0856">
        <w:rPr>
          <w:rFonts w:hAnsi="宋体"/>
          <w:szCs w:val="21"/>
        </w:rPr>
        <w:t>立体空间激发方式</w:t>
      </w:r>
      <w:r w:rsidRPr="006F0856">
        <w:rPr>
          <w:rFonts w:hAnsi="宋体" w:hint="eastAsia"/>
          <w:szCs w:val="21"/>
        </w:rPr>
        <w:t>，至少</w:t>
      </w:r>
      <w:r w:rsidRPr="006F0856">
        <w:rPr>
          <w:rFonts w:hAnsi="宋体"/>
          <w:szCs w:val="21"/>
        </w:rPr>
        <w:t>实现</w:t>
      </w:r>
      <w:r w:rsidRPr="006F0856">
        <w:rPr>
          <w:rFonts w:hAnsi="宋体" w:hint="eastAsia"/>
          <w:szCs w:val="21"/>
        </w:rPr>
        <w:t>2</w:t>
      </w:r>
      <w:r w:rsidRPr="006F0856">
        <w:rPr>
          <w:rFonts w:hAnsi="宋体"/>
          <w:szCs w:val="21"/>
        </w:rPr>
        <w:t>1</w:t>
      </w:r>
      <w:r w:rsidRPr="006F0856">
        <w:rPr>
          <w:rFonts w:hAnsi="宋体"/>
          <w:szCs w:val="21"/>
        </w:rPr>
        <w:t>色</w:t>
      </w:r>
      <w:r w:rsidRPr="006F0856">
        <w:rPr>
          <w:rFonts w:hAnsi="宋体" w:hint="eastAsia"/>
          <w:szCs w:val="21"/>
        </w:rPr>
        <w:t>不同</w:t>
      </w:r>
      <w:r w:rsidRPr="006F0856">
        <w:rPr>
          <w:rFonts w:hAnsi="宋体"/>
          <w:szCs w:val="21"/>
        </w:rPr>
        <w:t>荧光分析</w:t>
      </w:r>
      <w:r w:rsidRPr="006F0856">
        <w:rPr>
          <w:rFonts w:hAnsi="宋体" w:hint="eastAsia"/>
          <w:szCs w:val="21"/>
        </w:rPr>
        <w:t>。具备升级至</w:t>
      </w:r>
      <w:r w:rsidRPr="006F0856">
        <w:rPr>
          <w:rFonts w:hAnsi="宋体" w:hint="eastAsia"/>
          <w:szCs w:val="21"/>
        </w:rPr>
        <w:t>9</w:t>
      </w:r>
      <w:r w:rsidRPr="006F0856">
        <w:rPr>
          <w:rFonts w:hAnsi="宋体" w:hint="eastAsia"/>
          <w:szCs w:val="21"/>
        </w:rPr>
        <w:t>激光、</w:t>
      </w:r>
      <w:r w:rsidRPr="006F0856">
        <w:rPr>
          <w:rFonts w:hAnsi="宋体" w:hint="eastAsia"/>
          <w:szCs w:val="21"/>
        </w:rPr>
        <w:t xml:space="preserve"> </w:t>
      </w:r>
      <w:r w:rsidRPr="006F0856">
        <w:rPr>
          <w:rFonts w:hAnsi="宋体"/>
          <w:szCs w:val="21"/>
        </w:rPr>
        <w:t>50</w:t>
      </w:r>
      <w:r w:rsidRPr="006F0856">
        <w:rPr>
          <w:rFonts w:hAnsi="宋体" w:hint="eastAsia"/>
          <w:szCs w:val="21"/>
        </w:rPr>
        <w:t>个荧光探测器的空间。</w:t>
      </w:r>
    </w:p>
    <w:p w:rsidR="00775CDB" w:rsidRPr="006F0856" w:rsidRDefault="00775CDB" w:rsidP="00775CDB">
      <w:pPr>
        <w:spacing w:line="360" w:lineRule="auto"/>
        <w:rPr>
          <w:szCs w:val="21"/>
        </w:rPr>
      </w:pPr>
      <w:r w:rsidRPr="006F0856">
        <w:rPr>
          <w:rFonts w:hint="eastAsia"/>
          <w:b/>
          <w:szCs w:val="21"/>
        </w:rPr>
        <w:t>#</w:t>
      </w:r>
      <w:r w:rsidRPr="006F0856">
        <w:rPr>
          <w:rFonts w:hint="eastAsia"/>
          <w:szCs w:val="21"/>
        </w:rPr>
        <w:t xml:space="preserve">3.3 </w:t>
      </w:r>
      <w:r w:rsidRPr="006F0856">
        <w:rPr>
          <w:rFonts w:hint="eastAsia"/>
          <w:szCs w:val="21"/>
        </w:rPr>
        <w:t>电子系统类型：超低噪</w:t>
      </w:r>
      <w:r w:rsidRPr="006F0856">
        <w:rPr>
          <w:rFonts w:hint="eastAsia"/>
          <w:szCs w:val="21"/>
        </w:rPr>
        <w:t>VPX</w:t>
      </w:r>
      <w:r w:rsidRPr="006F0856">
        <w:rPr>
          <w:rFonts w:hint="eastAsia"/>
          <w:szCs w:val="21"/>
        </w:rPr>
        <w:t>电子系统，确保极低含量样本有效检出。</w:t>
      </w:r>
    </w:p>
    <w:p w:rsidR="00775CDB" w:rsidRPr="006F0856" w:rsidRDefault="00775CDB" w:rsidP="00775CDB">
      <w:pPr>
        <w:spacing w:line="360" w:lineRule="auto"/>
        <w:rPr>
          <w:szCs w:val="21"/>
        </w:rPr>
      </w:pPr>
      <w:r w:rsidRPr="006F0856">
        <w:rPr>
          <w:b/>
          <w:szCs w:val="21"/>
        </w:rPr>
        <w:t>#</w:t>
      </w:r>
      <w:r w:rsidRPr="006F0856">
        <w:rPr>
          <w:szCs w:val="21"/>
        </w:rPr>
        <w:t>3.</w:t>
      </w:r>
      <w:r w:rsidRPr="006F0856">
        <w:rPr>
          <w:rFonts w:hint="eastAsia"/>
          <w:szCs w:val="21"/>
        </w:rPr>
        <w:t>4</w:t>
      </w:r>
      <w:r w:rsidRPr="006F0856">
        <w:rPr>
          <w:rFonts w:hAnsi="宋体" w:hint="eastAsia"/>
          <w:bCs/>
          <w:szCs w:val="21"/>
        </w:rPr>
        <w:t>检测器类型：</w:t>
      </w:r>
      <w:r w:rsidRPr="006F0856">
        <w:rPr>
          <w:rFonts w:hint="eastAsia"/>
          <w:szCs w:val="21"/>
        </w:rPr>
        <w:t>宽光谱</w:t>
      </w:r>
      <w:r w:rsidRPr="006F0856">
        <w:rPr>
          <w:rFonts w:hint="eastAsia"/>
          <w:szCs w:val="21"/>
        </w:rPr>
        <w:t>UV</w:t>
      </w:r>
      <w:r w:rsidRPr="006F0856">
        <w:rPr>
          <w:rFonts w:hint="eastAsia"/>
          <w:szCs w:val="21"/>
        </w:rPr>
        <w:t>晶体</w:t>
      </w:r>
      <w:r w:rsidRPr="006F0856">
        <w:rPr>
          <w:rFonts w:hint="eastAsia"/>
          <w:szCs w:val="21"/>
        </w:rPr>
        <w:t>PMT</w:t>
      </w:r>
      <w:r w:rsidRPr="006F0856">
        <w:rPr>
          <w:rFonts w:hint="eastAsia"/>
          <w:szCs w:val="21"/>
        </w:rPr>
        <w:t>，</w:t>
      </w:r>
      <w:r w:rsidRPr="006F0856">
        <w:rPr>
          <w:rFonts w:hint="eastAsia"/>
          <w:szCs w:val="21"/>
        </w:rPr>
        <w:t>1</w:t>
      </w:r>
      <w:r w:rsidRPr="006F0856">
        <w:rPr>
          <w:szCs w:val="21"/>
        </w:rPr>
        <w:t>60</w:t>
      </w:r>
      <w:r w:rsidRPr="006F0856">
        <w:rPr>
          <w:rFonts w:hint="eastAsia"/>
          <w:szCs w:val="21"/>
        </w:rPr>
        <w:t>nm-</w:t>
      </w:r>
      <w:r w:rsidRPr="006F0856">
        <w:rPr>
          <w:szCs w:val="21"/>
        </w:rPr>
        <w:t>980</w:t>
      </w:r>
      <w:r w:rsidRPr="006F0856">
        <w:rPr>
          <w:rFonts w:hint="eastAsia"/>
          <w:szCs w:val="21"/>
        </w:rPr>
        <w:t>nm</w:t>
      </w:r>
      <w:r w:rsidRPr="006F0856">
        <w:rPr>
          <w:rFonts w:hint="eastAsia"/>
          <w:szCs w:val="21"/>
        </w:rPr>
        <w:t>波段的光子均可高灵敏度检出。</w:t>
      </w:r>
    </w:p>
    <w:p w:rsidR="00775CDB" w:rsidRPr="006F0856" w:rsidRDefault="00775CDB" w:rsidP="00775CDB">
      <w:pPr>
        <w:spacing w:line="360" w:lineRule="auto"/>
        <w:rPr>
          <w:rFonts w:hAnsi="宋体"/>
          <w:szCs w:val="21"/>
        </w:rPr>
      </w:pPr>
      <w:r w:rsidRPr="006F0856">
        <w:rPr>
          <w:rFonts w:hAnsi="宋体" w:hint="eastAsia"/>
          <w:szCs w:val="21"/>
        </w:rPr>
        <w:t>3.5</w:t>
      </w:r>
      <w:r w:rsidRPr="006F0856">
        <w:rPr>
          <w:rFonts w:hAnsi="宋体"/>
          <w:szCs w:val="21"/>
        </w:rPr>
        <w:t>可选用荧光染料：</w:t>
      </w:r>
      <w:r w:rsidRPr="006F0856">
        <w:rPr>
          <w:rFonts w:hAnsi="宋体" w:hint="eastAsia"/>
          <w:szCs w:val="21"/>
        </w:rPr>
        <w:t>BUV395</w:t>
      </w:r>
      <w:r w:rsidRPr="006F0856">
        <w:rPr>
          <w:rFonts w:hAnsi="宋体" w:hint="eastAsia"/>
          <w:szCs w:val="21"/>
        </w:rPr>
        <w:t>，</w:t>
      </w:r>
      <w:r w:rsidRPr="006F0856">
        <w:rPr>
          <w:rFonts w:hAnsi="宋体" w:hint="eastAsia"/>
          <w:szCs w:val="21"/>
        </w:rPr>
        <w:t>BUV737</w:t>
      </w:r>
      <w:r w:rsidRPr="006F0856">
        <w:rPr>
          <w:rFonts w:hAnsi="宋体" w:hint="eastAsia"/>
          <w:szCs w:val="21"/>
        </w:rPr>
        <w:t>，</w:t>
      </w:r>
      <w:proofErr w:type="spellStart"/>
      <w:r w:rsidRPr="006F0856">
        <w:rPr>
          <w:rFonts w:hAnsi="宋体" w:hint="eastAsia"/>
          <w:szCs w:val="21"/>
        </w:rPr>
        <w:t>Hochest</w:t>
      </w:r>
      <w:proofErr w:type="spellEnd"/>
      <w:r w:rsidRPr="006F0856">
        <w:rPr>
          <w:rFonts w:hAnsi="宋体" w:hint="eastAsia"/>
          <w:szCs w:val="21"/>
        </w:rPr>
        <w:t>/</w:t>
      </w:r>
      <w:proofErr w:type="spellStart"/>
      <w:r w:rsidRPr="006F0856">
        <w:rPr>
          <w:rFonts w:hAnsi="宋体"/>
          <w:szCs w:val="21"/>
        </w:rPr>
        <w:t>DAPI</w:t>
      </w:r>
      <w:r w:rsidRPr="006F0856">
        <w:rPr>
          <w:rFonts w:ascii="宋体" w:hAnsi="宋体"/>
          <w:szCs w:val="21"/>
        </w:rPr>
        <w:t>,</w:t>
      </w:r>
      <w:r w:rsidRPr="006F0856">
        <w:rPr>
          <w:rFonts w:hAnsi="宋体" w:hint="eastAsia"/>
          <w:szCs w:val="21"/>
        </w:rPr>
        <w:t>Pacific</w:t>
      </w:r>
      <w:proofErr w:type="spellEnd"/>
      <w:r w:rsidRPr="006F0856">
        <w:rPr>
          <w:rFonts w:hAnsi="宋体" w:hint="eastAsia"/>
          <w:szCs w:val="21"/>
        </w:rPr>
        <w:t xml:space="preserve"> Blue</w:t>
      </w:r>
      <w:r w:rsidRPr="006F0856">
        <w:rPr>
          <w:rFonts w:hAnsi="宋体" w:hint="eastAsia"/>
          <w:szCs w:val="21"/>
        </w:rPr>
        <w:t>，</w:t>
      </w:r>
      <w:r w:rsidRPr="006F0856">
        <w:rPr>
          <w:rFonts w:hAnsi="宋体" w:hint="eastAsia"/>
          <w:szCs w:val="21"/>
        </w:rPr>
        <w:t>BV510</w:t>
      </w:r>
      <w:r w:rsidRPr="006F0856">
        <w:rPr>
          <w:rFonts w:hAnsi="宋体" w:hint="eastAsia"/>
          <w:szCs w:val="21"/>
        </w:rPr>
        <w:t>，</w:t>
      </w:r>
      <w:r w:rsidRPr="006F0856">
        <w:rPr>
          <w:rFonts w:hAnsi="宋体" w:hint="eastAsia"/>
          <w:szCs w:val="21"/>
        </w:rPr>
        <w:t>BV570</w:t>
      </w:r>
      <w:r w:rsidRPr="006F0856">
        <w:rPr>
          <w:rFonts w:hAnsi="宋体" w:hint="eastAsia"/>
          <w:szCs w:val="21"/>
        </w:rPr>
        <w:t>，</w:t>
      </w:r>
      <w:r w:rsidRPr="006F0856">
        <w:rPr>
          <w:rFonts w:hAnsi="宋体" w:hint="eastAsia"/>
          <w:szCs w:val="21"/>
        </w:rPr>
        <w:t>BV605</w:t>
      </w:r>
      <w:r w:rsidRPr="006F0856">
        <w:rPr>
          <w:rFonts w:hAnsi="宋体" w:hint="eastAsia"/>
          <w:szCs w:val="21"/>
        </w:rPr>
        <w:t>，</w:t>
      </w:r>
      <w:r w:rsidRPr="006F0856">
        <w:rPr>
          <w:rFonts w:hAnsi="宋体" w:hint="eastAsia"/>
          <w:szCs w:val="21"/>
        </w:rPr>
        <w:t>BV650</w:t>
      </w:r>
      <w:r w:rsidRPr="006F0856">
        <w:rPr>
          <w:rFonts w:hAnsi="宋体" w:hint="eastAsia"/>
          <w:szCs w:val="21"/>
        </w:rPr>
        <w:t>，</w:t>
      </w:r>
      <w:r w:rsidRPr="006F0856">
        <w:rPr>
          <w:rFonts w:hAnsi="宋体" w:hint="eastAsia"/>
          <w:szCs w:val="21"/>
        </w:rPr>
        <w:t>BV711</w:t>
      </w:r>
      <w:r w:rsidRPr="006F0856">
        <w:rPr>
          <w:rFonts w:hAnsi="宋体" w:hint="eastAsia"/>
          <w:szCs w:val="21"/>
        </w:rPr>
        <w:t>，</w:t>
      </w:r>
      <w:r w:rsidRPr="006F0856">
        <w:rPr>
          <w:rFonts w:hAnsi="宋体" w:hint="eastAsia"/>
          <w:szCs w:val="21"/>
        </w:rPr>
        <w:t>BV786</w:t>
      </w:r>
      <w:r w:rsidRPr="006F0856">
        <w:rPr>
          <w:rFonts w:hAnsi="宋体" w:hint="eastAsia"/>
          <w:szCs w:val="21"/>
        </w:rPr>
        <w:t>，</w:t>
      </w:r>
      <w:r w:rsidRPr="006F0856">
        <w:rPr>
          <w:szCs w:val="21"/>
        </w:rPr>
        <w:t>FITC</w:t>
      </w:r>
      <w:r w:rsidRPr="006F0856">
        <w:rPr>
          <w:rFonts w:hint="eastAsia"/>
          <w:szCs w:val="21"/>
        </w:rPr>
        <w:t>，</w:t>
      </w:r>
      <w:r w:rsidRPr="006F0856">
        <w:rPr>
          <w:szCs w:val="21"/>
        </w:rPr>
        <w:t>PE</w:t>
      </w:r>
      <w:r w:rsidRPr="006F0856">
        <w:rPr>
          <w:rFonts w:hint="eastAsia"/>
          <w:szCs w:val="21"/>
        </w:rPr>
        <w:t>，</w:t>
      </w:r>
      <w:r w:rsidRPr="006F0856">
        <w:rPr>
          <w:rFonts w:hint="eastAsia"/>
          <w:szCs w:val="21"/>
        </w:rPr>
        <w:t>PE-Texas Red</w:t>
      </w:r>
      <w:r w:rsidRPr="006F0856">
        <w:rPr>
          <w:rFonts w:hint="eastAsia"/>
          <w:szCs w:val="21"/>
        </w:rPr>
        <w:t>，</w:t>
      </w:r>
      <w:r w:rsidRPr="006F0856">
        <w:rPr>
          <w:szCs w:val="21"/>
        </w:rPr>
        <w:t>P</w:t>
      </w:r>
      <w:r w:rsidRPr="006F0856">
        <w:rPr>
          <w:rFonts w:hint="eastAsia"/>
          <w:szCs w:val="21"/>
        </w:rPr>
        <w:t>E</w:t>
      </w:r>
      <w:r w:rsidRPr="006F0856">
        <w:rPr>
          <w:szCs w:val="21"/>
        </w:rPr>
        <w:t>-Cy5</w:t>
      </w:r>
      <w:r w:rsidRPr="006F0856">
        <w:rPr>
          <w:rFonts w:hint="eastAsia"/>
          <w:szCs w:val="21"/>
        </w:rPr>
        <w:t>，</w:t>
      </w:r>
      <w:r w:rsidRPr="006F0856">
        <w:rPr>
          <w:szCs w:val="21"/>
        </w:rPr>
        <w:t>PE-Cy7</w:t>
      </w:r>
      <w:r w:rsidRPr="006F0856">
        <w:rPr>
          <w:rFonts w:hint="eastAsia"/>
          <w:szCs w:val="21"/>
        </w:rPr>
        <w:t>，</w:t>
      </w:r>
      <w:r w:rsidRPr="006F0856">
        <w:rPr>
          <w:szCs w:val="21"/>
        </w:rPr>
        <w:t>APC</w:t>
      </w:r>
      <w:r w:rsidRPr="006F0856">
        <w:rPr>
          <w:rFonts w:hint="eastAsia"/>
          <w:szCs w:val="21"/>
        </w:rPr>
        <w:t>，</w:t>
      </w:r>
      <w:proofErr w:type="spellStart"/>
      <w:r w:rsidRPr="006F0856">
        <w:rPr>
          <w:rFonts w:hint="eastAsia"/>
          <w:szCs w:val="21"/>
        </w:rPr>
        <w:t>Alexa</w:t>
      </w:r>
      <w:proofErr w:type="spellEnd"/>
      <w:r w:rsidRPr="006F0856">
        <w:rPr>
          <w:rFonts w:hint="eastAsia"/>
          <w:szCs w:val="21"/>
        </w:rPr>
        <w:t xml:space="preserve"> Flour 700</w:t>
      </w:r>
      <w:r w:rsidRPr="006F0856">
        <w:rPr>
          <w:rFonts w:hint="eastAsia"/>
          <w:szCs w:val="21"/>
        </w:rPr>
        <w:t>，</w:t>
      </w:r>
      <w:r w:rsidRPr="006F0856">
        <w:rPr>
          <w:szCs w:val="21"/>
        </w:rPr>
        <w:t>APC-Cy7,Percp,BB515, BB630-P</w:t>
      </w:r>
      <w:r w:rsidRPr="006F0856">
        <w:rPr>
          <w:rFonts w:hAnsi="宋体"/>
          <w:szCs w:val="21"/>
        </w:rPr>
        <w:t>等基本染料可以</w:t>
      </w:r>
      <w:r w:rsidRPr="006F0856">
        <w:rPr>
          <w:rFonts w:hAnsi="宋体" w:hint="eastAsia"/>
          <w:szCs w:val="21"/>
        </w:rPr>
        <w:t>同时</w:t>
      </w:r>
      <w:r w:rsidRPr="006F0856">
        <w:rPr>
          <w:rFonts w:hAnsi="宋体"/>
          <w:szCs w:val="21"/>
        </w:rPr>
        <w:t>用。</w:t>
      </w:r>
    </w:p>
    <w:p w:rsidR="00775CDB" w:rsidRPr="006F0856" w:rsidRDefault="00775CDB" w:rsidP="00775CDB">
      <w:pPr>
        <w:spacing w:line="360" w:lineRule="auto"/>
        <w:rPr>
          <w:szCs w:val="21"/>
        </w:rPr>
      </w:pPr>
      <w:r w:rsidRPr="006F0856">
        <w:rPr>
          <w:rFonts w:hint="eastAsia"/>
          <w:b/>
          <w:szCs w:val="21"/>
        </w:rPr>
        <w:t>#</w:t>
      </w:r>
      <w:r w:rsidRPr="006F0856">
        <w:rPr>
          <w:szCs w:val="21"/>
        </w:rPr>
        <w:t>3.</w:t>
      </w:r>
      <w:r w:rsidRPr="006F0856">
        <w:rPr>
          <w:rFonts w:hint="eastAsia"/>
          <w:szCs w:val="21"/>
        </w:rPr>
        <w:t>6</w:t>
      </w:r>
      <w:r w:rsidRPr="006F0856">
        <w:rPr>
          <w:szCs w:val="21"/>
        </w:rPr>
        <w:t xml:space="preserve"> </w:t>
      </w:r>
      <w:r w:rsidRPr="006F0856">
        <w:rPr>
          <w:rFonts w:hAnsi="宋体"/>
          <w:szCs w:val="21"/>
        </w:rPr>
        <w:t>荧光检测灵敏度</w:t>
      </w:r>
      <w:r w:rsidRPr="006F0856">
        <w:rPr>
          <w:rFonts w:hint="eastAsia"/>
          <w:szCs w:val="21"/>
        </w:rPr>
        <w:t>：</w:t>
      </w:r>
      <w:r w:rsidRPr="006F0856">
        <w:rPr>
          <w:szCs w:val="21"/>
        </w:rPr>
        <w:t>FITC&lt;</w:t>
      </w:r>
      <w:r w:rsidRPr="006F0856">
        <w:rPr>
          <w:rFonts w:hint="eastAsia"/>
          <w:szCs w:val="21"/>
        </w:rPr>
        <w:t>=</w:t>
      </w:r>
      <w:r w:rsidRPr="006F0856">
        <w:rPr>
          <w:szCs w:val="21"/>
        </w:rPr>
        <w:t>30MESF</w:t>
      </w:r>
      <w:r w:rsidRPr="006F0856">
        <w:rPr>
          <w:rFonts w:hAnsi="宋体"/>
          <w:szCs w:val="21"/>
        </w:rPr>
        <w:t>，</w:t>
      </w:r>
      <w:r w:rsidRPr="006F0856">
        <w:rPr>
          <w:szCs w:val="21"/>
        </w:rPr>
        <w:t>PE&lt;</w:t>
      </w:r>
      <w:r w:rsidRPr="006F0856">
        <w:rPr>
          <w:rFonts w:hint="eastAsia"/>
          <w:szCs w:val="21"/>
        </w:rPr>
        <w:t>=</w:t>
      </w:r>
      <w:r w:rsidRPr="006F0856">
        <w:rPr>
          <w:szCs w:val="21"/>
        </w:rPr>
        <w:t>15MESF</w:t>
      </w:r>
      <w:r w:rsidRPr="006F0856">
        <w:rPr>
          <w:rFonts w:hint="eastAsia"/>
          <w:szCs w:val="21"/>
        </w:rPr>
        <w:t>。</w:t>
      </w:r>
    </w:p>
    <w:p w:rsidR="00775CDB" w:rsidRPr="006F0856" w:rsidRDefault="00775CDB" w:rsidP="00775CDB">
      <w:pPr>
        <w:spacing w:line="360" w:lineRule="auto"/>
        <w:rPr>
          <w:szCs w:val="21"/>
        </w:rPr>
      </w:pPr>
      <w:r w:rsidRPr="006F0856">
        <w:rPr>
          <w:szCs w:val="21"/>
        </w:rPr>
        <w:t>3.</w:t>
      </w:r>
      <w:r w:rsidRPr="006F0856">
        <w:rPr>
          <w:rFonts w:hint="eastAsia"/>
          <w:szCs w:val="21"/>
        </w:rPr>
        <w:t>7</w:t>
      </w:r>
      <w:r w:rsidRPr="006F0856">
        <w:rPr>
          <w:szCs w:val="21"/>
        </w:rPr>
        <w:t xml:space="preserve"> </w:t>
      </w:r>
      <w:r w:rsidRPr="006F0856">
        <w:rPr>
          <w:rFonts w:hAnsi="宋体"/>
          <w:szCs w:val="21"/>
        </w:rPr>
        <w:t>样本获取速度</w:t>
      </w:r>
      <w:r w:rsidRPr="006F0856">
        <w:rPr>
          <w:rFonts w:hint="eastAsia"/>
          <w:szCs w:val="21"/>
        </w:rPr>
        <w:t>：</w:t>
      </w:r>
      <w:r w:rsidRPr="006F0856">
        <w:rPr>
          <w:rFonts w:hAnsi="宋体" w:hint="eastAsia"/>
          <w:szCs w:val="21"/>
        </w:rPr>
        <w:t>≥</w:t>
      </w:r>
      <w:r w:rsidRPr="006F0856">
        <w:rPr>
          <w:szCs w:val="21"/>
        </w:rPr>
        <w:t>200,000</w:t>
      </w:r>
      <w:r w:rsidRPr="006F0856">
        <w:rPr>
          <w:rFonts w:hAnsi="宋体"/>
          <w:szCs w:val="21"/>
        </w:rPr>
        <w:t>个细胞</w:t>
      </w:r>
      <w:r w:rsidRPr="006F0856">
        <w:rPr>
          <w:szCs w:val="21"/>
        </w:rPr>
        <w:t>/</w:t>
      </w:r>
      <w:r w:rsidRPr="006F0856">
        <w:rPr>
          <w:rFonts w:hAnsi="宋体"/>
          <w:szCs w:val="21"/>
        </w:rPr>
        <w:t>秒</w:t>
      </w:r>
      <w:r w:rsidRPr="006F0856">
        <w:rPr>
          <w:rFonts w:hAnsi="宋体" w:hint="eastAsia"/>
          <w:szCs w:val="21"/>
        </w:rPr>
        <w:t>。</w:t>
      </w:r>
    </w:p>
    <w:p w:rsidR="00775CDB" w:rsidRPr="006F0856" w:rsidRDefault="00775CDB" w:rsidP="00775CDB">
      <w:pPr>
        <w:spacing w:line="360" w:lineRule="auto"/>
        <w:rPr>
          <w:szCs w:val="21"/>
        </w:rPr>
      </w:pPr>
      <w:r w:rsidRPr="006F0856">
        <w:rPr>
          <w:szCs w:val="21"/>
        </w:rPr>
        <w:t>3.</w:t>
      </w:r>
      <w:r w:rsidRPr="006F0856">
        <w:rPr>
          <w:rFonts w:hint="eastAsia"/>
          <w:szCs w:val="21"/>
        </w:rPr>
        <w:t>8</w:t>
      </w:r>
      <w:r w:rsidRPr="006F0856">
        <w:rPr>
          <w:szCs w:val="21"/>
        </w:rPr>
        <w:t xml:space="preserve"> </w:t>
      </w:r>
      <w:r w:rsidRPr="006F0856">
        <w:rPr>
          <w:rFonts w:hAnsi="宋体"/>
          <w:szCs w:val="21"/>
        </w:rPr>
        <w:t>检测颗粒大小</w:t>
      </w:r>
      <w:r w:rsidRPr="006F0856">
        <w:rPr>
          <w:rFonts w:hint="eastAsia"/>
          <w:szCs w:val="21"/>
        </w:rPr>
        <w:t>：不小于</w:t>
      </w:r>
      <w:r w:rsidRPr="006F0856">
        <w:rPr>
          <w:rFonts w:hint="eastAsia"/>
          <w:szCs w:val="21"/>
        </w:rPr>
        <w:t>0.5um</w:t>
      </w:r>
      <w:r w:rsidRPr="006F0856">
        <w:rPr>
          <w:szCs w:val="21"/>
        </w:rPr>
        <w:t xml:space="preserve"> </w:t>
      </w:r>
      <w:r w:rsidRPr="006F0856">
        <w:rPr>
          <w:rFonts w:hAnsi="宋体" w:hint="eastAsia"/>
          <w:szCs w:val="21"/>
        </w:rPr>
        <w:t>。</w:t>
      </w:r>
    </w:p>
    <w:p w:rsidR="00775CDB" w:rsidRPr="006F0856" w:rsidRDefault="00775CDB" w:rsidP="00775CDB">
      <w:pPr>
        <w:spacing w:line="360" w:lineRule="auto"/>
        <w:rPr>
          <w:szCs w:val="21"/>
          <w:u w:val="single"/>
        </w:rPr>
      </w:pPr>
      <w:r w:rsidRPr="006F0856">
        <w:rPr>
          <w:rFonts w:ascii="宋体" w:hAnsi="宋体"/>
          <w:szCs w:val="21"/>
        </w:rPr>
        <w:t>★</w:t>
      </w:r>
      <w:r w:rsidRPr="006F0856">
        <w:rPr>
          <w:szCs w:val="21"/>
        </w:rPr>
        <w:t>3.</w:t>
      </w:r>
      <w:r w:rsidRPr="006F0856">
        <w:rPr>
          <w:rFonts w:hint="eastAsia"/>
          <w:szCs w:val="21"/>
        </w:rPr>
        <w:t>9</w:t>
      </w:r>
      <w:proofErr w:type="gramStart"/>
      <w:r w:rsidRPr="006F0856">
        <w:rPr>
          <w:rFonts w:hAnsi="宋体"/>
          <w:szCs w:val="21"/>
        </w:rPr>
        <w:t>上样管</w:t>
      </w:r>
      <w:proofErr w:type="gramEnd"/>
      <w:r w:rsidRPr="006F0856">
        <w:rPr>
          <w:rFonts w:hAnsi="宋体"/>
          <w:szCs w:val="21"/>
        </w:rPr>
        <w:t>类型：</w:t>
      </w:r>
      <w:r w:rsidRPr="006F0856">
        <w:rPr>
          <w:szCs w:val="21"/>
        </w:rPr>
        <w:t>5ml</w:t>
      </w:r>
      <w:r w:rsidRPr="006F0856">
        <w:rPr>
          <w:rFonts w:hint="eastAsia"/>
          <w:szCs w:val="21"/>
        </w:rPr>
        <w:t>,</w:t>
      </w:r>
      <w:r w:rsidRPr="006F0856">
        <w:rPr>
          <w:szCs w:val="21"/>
        </w:rPr>
        <w:t xml:space="preserve"> 15ml, 45ml </w:t>
      </w:r>
      <w:r w:rsidRPr="006F0856">
        <w:rPr>
          <w:rFonts w:hint="eastAsia"/>
          <w:szCs w:val="21"/>
        </w:rPr>
        <w:t>管子，可选配小离心管，</w:t>
      </w:r>
      <w:r w:rsidRPr="006F0856">
        <w:rPr>
          <w:rFonts w:hint="eastAsia"/>
          <w:szCs w:val="21"/>
        </w:rPr>
        <w:t>9</w:t>
      </w:r>
      <w:r w:rsidRPr="006F0856">
        <w:rPr>
          <w:szCs w:val="21"/>
        </w:rPr>
        <w:t>6</w:t>
      </w:r>
      <w:r w:rsidRPr="006F0856">
        <w:rPr>
          <w:rFonts w:hint="eastAsia"/>
          <w:szCs w:val="21"/>
        </w:rPr>
        <w:t>孔板，</w:t>
      </w:r>
      <w:r w:rsidRPr="006F0856">
        <w:rPr>
          <w:rFonts w:hint="eastAsia"/>
          <w:szCs w:val="21"/>
        </w:rPr>
        <w:t>3</w:t>
      </w:r>
      <w:r w:rsidRPr="006F0856">
        <w:rPr>
          <w:szCs w:val="21"/>
        </w:rPr>
        <w:t>84</w:t>
      </w:r>
      <w:r w:rsidRPr="006F0856">
        <w:rPr>
          <w:rFonts w:hint="eastAsia"/>
          <w:szCs w:val="21"/>
        </w:rPr>
        <w:t>孔板等。</w:t>
      </w:r>
    </w:p>
    <w:p w:rsidR="00775CDB" w:rsidRPr="006F0856" w:rsidRDefault="00775CDB" w:rsidP="00775CDB">
      <w:pPr>
        <w:spacing w:line="360" w:lineRule="auto"/>
        <w:rPr>
          <w:szCs w:val="21"/>
        </w:rPr>
      </w:pPr>
      <w:r w:rsidRPr="006F0856">
        <w:rPr>
          <w:szCs w:val="21"/>
        </w:rPr>
        <w:t>3.</w:t>
      </w:r>
      <w:r w:rsidRPr="006F0856">
        <w:rPr>
          <w:rFonts w:hint="eastAsia"/>
          <w:szCs w:val="21"/>
        </w:rPr>
        <w:t>10</w:t>
      </w:r>
      <w:r w:rsidRPr="006F0856">
        <w:rPr>
          <w:rFonts w:hAnsi="宋体"/>
          <w:szCs w:val="21"/>
        </w:rPr>
        <w:t>进样针自动清洗系统</w:t>
      </w:r>
      <w:r w:rsidRPr="006F0856">
        <w:rPr>
          <w:rFonts w:hint="eastAsia"/>
          <w:szCs w:val="21"/>
        </w:rPr>
        <w:t>：</w:t>
      </w:r>
      <w:r w:rsidRPr="006F0856">
        <w:rPr>
          <w:rFonts w:hAnsi="宋体"/>
          <w:szCs w:val="21"/>
        </w:rPr>
        <w:t>换样时自动清洗进样针内的残余样本，避免样本之间的交叉污染，交叉污染</w:t>
      </w:r>
      <w:r w:rsidRPr="006F0856">
        <w:rPr>
          <w:rFonts w:hAnsi="宋体"/>
          <w:szCs w:val="21"/>
        </w:rPr>
        <w:lastRenderedPageBreak/>
        <w:t>率</w:t>
      </w:r>
      <w:r w:rsidRPr="006F0856">
        <w:rPr>
          <w:szCs w:val="21"/>
        </w:rPr>
        <w:t>&lt;0.5%</w:t>
      </w:r>
      <w:r w:rsidRPr="006F0856">
        <w:rPr>
          <w:rFonts w:hint="eastAsia"/>
          <w:szCs w:val="21"/>
        </w:rPr>
        <w:t>。</w:t>
      </w:r>
    </w:p>
    <w:p w:rsidR="00775CDB" w:rsidRPr="006F0856" w:rsidRDefault="00775CDB" w:rsidP="00775CDB">
      <w:pPr>
        <w:spacing w:line="360" w:lineRule="auto"/>
        <w:rPr>
          <w:szCs w:val="21"/>
        </w:rPr>
      </w:pPr>
      <w:r w:rsidRPr="006F0856">
        <w:rPr>
          <w:szCs w:val="21"/>
        </w:rPr>
        <w:t>3.</w:t>
      </w:r>
      <w:r w:rsidRPr="006F0856">
        <w:rPr>
          <w:rFonts w:hint="eastAsia"/>
          <w:szCs w:val="21"/>
        </w:rPr>
        <w:t>11</w:t>
      </w:r>
      <w:r w:rsidRPr="006F0856">
        <w:rPr>
          <w:rFonts w:hAnsi="宋体"/>
          <w:szCs w:val="21"/>
        </w:rPr>
        <w:t>荧光补偿：机器具备自动</w:t>
      </w:r>
      <w:r w:rsidRPr="006F0856">
        <w:rPr>
          <w:rFonts w:hAnsi="宋体" w:hint="eastAsia"/>
          <w:szCs w:val="21"/>
        </w:rPr>
        <w:t>多色</w:t>
      </w:r>
      <w:r w:rsidRPr="006F0856">
        <w:rPr>
          <w:rFonts w:hAnsi="宋体"/>
          <w:szCs w:val="21"/>
        </w:rPr>
        <w:t>荧光补偿功能</w:t>
      </w:r>
      <w:r w:rsidRPr="006F0856">
        <w:rPr>
          <w:rFonts w:hint="eastAsia"/>
          <w:szCs w:val="21"/>
        </w:rPr>
        <w:t>。</w:t>
      </w:r>
    </w:p>
    <w:p w:rsidR="00775CDB" w:rsidRPr="006F0856" w:rsidRDefault="00775CDB" w:rsidP="00775CDB">
      <w:pPr>
        <w:spacing w:line="360" w:lineRule="auto"/>
        <w:rPr>
          <w:rFonts w:hint="eastAsia"/>
          <w:szCs w:val="21"/>
        </w:rPr>
      </w:pPr>
      <w:r w:rsidRPr="006F0856">
        <w:rPr>
          <w:rFonts w:ascii="宋体" w:hAnsi="宋体"/>
          <w:szCs w:val="21"/>
        </w:rPr>
        <w:t>★</w:t>
      </w:r>
      <w:r w:rsidRPr="006F0856">
        <w:rPr>
          <w:rFonts w:hint="eastAsia"/>
          <w:szCs w:val="21"/>
        </w:rPr>
        <w:t xml:space="preserve">3.12 </w:t>
      </w:r>
      <w:r w:rsidRPr="006F0856">
        <w:rPr>
          <w:rFonts w:hint="eastAsia"/>
          <w:szCs w:val="21"/>
        </w:rPr>
        <w:t>液流动力：真空泵，提供稳定可调的液流压力</w:t>
      </w:r>
      <w:r w:rsidRPr="006F0856">
        <w:rPr>
          <w:rFonts w:hint="eastAsia"/>
          <w:szCs w:val="21"/>
        </w:rPr>
        <w:t>0-</w:t>
      </w:r>
      <w:r w:rsidRPr="006F0856">
        <w:rPr>
          <w:szCs w:val="21"/>
        </w:rPr>
        <w:t>100</w:t>
      </w:r>
      <w:r w:rsidRPr="006F0856">
        <w:rPr>
          <w:rFonts w:hint="eastAsia"/>
          <w:szCs w:val="21"/>
        </w:rPr>
        <w:t>psi</w:t>
      </w:r>
      <w:r w:rsidRPr="006F0856">
        <w:rPr>
          <w:rFonts w:hint="eastAsia"/>
          <w:szCs w:val="21"/>
        </w:rPr>
        <w:t>液流压力可调。</w:t>
      </w:r>
    </w:p>
    <w:p w:rsidR="00775CDB" w:rsidRPr="006F0856" w:rsidRDefault="00775CDB" w:rsidP="00775CDB">
      <w:pPr>
        <w:spacing w:line="360" w:lineRule="auto"/>
        <w:rPr>
          <w:szCs w:val="21"/>
        </w:rPr>
      </w:pPr>
      <w:r w:rsidRPr="006F0856">
        <w:rPr>
          <w:szCs w:val="21"/>
        </w:rPr>
        <w:t>3.1</w:t>
      </w:r>
      <w:r w:rsidRPr="006F0856">
        <w:rPr>
          <w:rFonts w:hint="eastAsia"/>
          <w:szCs w:val="21"/>
        </w:rPr>
        <w:t>3</w:t>
      </w:r>
      <w:r w:rsidRPr="006F0856">
        <w:rPr>
          <w:szCs w:val="21"/>
        </w:rPr>
        <w:t xml:space="preserve"> </w:t>
      </w:r>
      <w:r w:rsidRPr="006F0856">
        <w:rPr>
          <w:rFonts w:hAnsi="宋体"/>
          <w:szCs w:val="21"/>
        </w:rPr>
        <w:t>液流模式：高速、中速、低速、高灵敏度模式</w:t>
      </w:r>
      <w:r w:rsidRPr="006F0856">
        <w:rPr>
          <w:rFonts w:hAnsi="宋体" w:hint="eastAsia"/>
          <w:szCs w:val="21"/>
        </w:rPr>
        <w:t>。</w:t>
      </w:r>
    </w:p>
    <w:p w:rsidR="00775CDB" w:rsidRPr="006F0856" w:rsidRDefault="00775CDB" w:rsidP="00775CDB">
      <w:pPr>
        <w:spacing w:line="360" w:lineRule="auto"/>
        <w:rPr>
          <w:szCs w:val="21"/>
        </w:rPr>
      </w:pPr>
      <w:r w:rsidRPr="006F0856">
        <w:rPr>
          <w:szCs w:val="21"/>
        </w:rPr>
        <w:t>3.1</w:t>
      </w:r>
      <w:r w:rsidRPr="006F0856">
        <w:rPr>
          <w:rFonts w:hint="eastAsia"/>
          <w:szCs w:val="21"/>
        </w:rPr>
        <w:t>4</w:t>
      </w:r>
      <w:r w:rsidRPr="006F0856">
        <w:rPr>
          <w:szCs w:val="21"/>
        </w:rPr>
        <w:t xml:space="preserve"> </w:t>
      </w:r>
      <w:r w:rsidRPr="006F0856">
        <w:rPr>
          <w:rFonts w:hAnsi="宋体"/>
          <w:szCs w:val="21"/>
        </w:rPr>
        <w:t>具备完善的质控系统</w:t>
      </w:r>
      <w:r w:rsidRPr="006F0856">
        <w:rPr>
          <w:rFonts w:ascii="宋体" w:hAnsi="宋体"/>
          <w:szCs w:val="21"/>
        </w:rPr>
        <w:t>,</w:t>
      </w:r>
      <w:r w:rsidRPr="006F0856">
        <w:rPr>
          <w:rFonts w:hAnsi="宋体"/>
          <w:szCs w:val="21"/>
        </w:rPr>
        <w:t>确保数据检测的准确性和可重复性</w:t>
      </w:r>
      <w:r w:rsidRPr="006F0856">
        <w:rPr>
          <w:rFonts w:hAnsi="宋体" w:hint="eastAsia"/>
          <w:szCs w:val="21"/>
        </w:rPr>
        <w:t>。</w:t>
      </w:r>
    </w:p>
    <w:p w:rsidR="00775CDB" w:rsidRPr="006F0856" w:rsidRDefault="00775CDB" w:rsidP="00775CDB">
      <w:pPr>
        <w:spacing w:line="360" w:lineRule="auto"/>
        <w:rPr>
          <w:szCs w:val="21"/>
          <w:u w:val="single"/>
        </w:rPr>
      </w:pPr>
      <w:r w:rsidRPr="006F0856">
        <w:rPr>
          <w:rFonts w:ascii="宋体" w:hAnsi="宋体"/>
          <w:szCs w:val="21"/>
        </w:rPr>
        <w:t>★</w:t>
      </w:r>
      <w:r w:rsidRPr="006F0856">
        <w:rPr>
          <w:szCs w:val="21"/>
        </w:rPr>
        <w:t>3.1</w:t>
      </w:r>
      <w:r w:rsidRPr="006F0856">
        <w:rPr>
          <w:rFonts w:hint="eastAsia"/>
          <w:szCs w:val="21"/>
        </w:rPr>
        <w:t>5</w:t>
      </w:r>
      <w:r w:rsidRPr="006F0856">
        <w:rPr>
          <w:rFonts w:hint="eastAsia"/>
          <w:szCs w:val="21"/>
        </w:rPr>
        <w:t>配备全自动一体化细胞分离装置，适合细菌，细胞，藻类等多元化样本的单细胞制备。</w:t>
      </w:r>
    </w:p>
    <w:p w:rsidR="00775CDB" w:rsidRPr="006F0856" w:rsidRDefault="00775CDB" w:rsidP="00775CDB">
      <w:pPr>
        <w:spacing w:line="360" w:lineRule="auto"/>
        <w:rPr>
          <w:rFonts w:hAnsi="宋体"/>
          <w:szCs w:val="21"/>
        </w:rPr>
      </w:pPr>
      <w:r w:rsidRPr="006F0856">
        <w:rPr>
          <w:rFonts w:hAnsi="宋体" w:hint="eastAsia"/>
          <w:szCs w:val="21"/>
        </w:rPr>
        <w:t>3.16</w:t>
      </w:r>
      <w:r w:rsidRPr="006F0856">
        <w:rPr>
          <w:rFonts w:hAnsi="宋体" w:hint="eastAsia"/>
          <w:szCs w:val="21"/>
        </w:rPr>
        <w:t>整机原装进口。</w:t>
      </w:r>
    </w:p>
    <w:p w:rsidR="00775CDB" w:rsidRPr="006F0856" w:rsidRDefault="00775CDB" w:rsidP="00775CDB">
      <w:pPr>
        <w:rPr>
          <w:sz w:val="22"/>
        </w:rPr>
      </w:pPr>
      <w:r w:rsidRPr="006F0856">
        <w:rPr>
          <w:b/>
          <w:sz w:val="22"/>
        </w:rPr>
        <w:t>4</w:t>
      </w:r>
      <w:r w:rsidRPr="006F0856">
        <w:rPr>
          <w:rFonts w:hAnsi="宋体"/>
          <w:b/>
          <w:sz w:val="22"/>
        </w:rPr>
        <w:t>数据分析</w:t>
      </w:r>
    </w:p>
    <w:p w:rsidR="00775CDB" w:rsidRPr="006F0856" w:rsidRDefault="00775CDB" w:rsidP="00775CDB">
      <w:pPr>
        <w:spacing w:line="360" w:lineRule="auto"/>
        <w:rPr>
          <w:szCs w:val="21"/>
        </w:rPr>
      </w:pPr>
      <w:r w:rsidRPr="006F0856">
        <w:rPr>
          <w:szCs w:val="21"/>
        </w:rPr>
        <w:t>4.1</w:t>
      </w:r>
      <w:r w:rsidRPr="006F0856">
        <w:rPr>
          <w:rFonts w:hAnsi="宋体"/>
          <w:szCs w:val="21"/>
        </w:rPr>
        <w:t>流式细胞仪工作站、数据采集及分析软件</w:t>
      </w:r>
      <w:r w:rsidRPr="006F0856">
        <w:rPr>
          <w:rFonts w:hAnsi="宋体" w:hint="eastAsia"/>
          <w:szCs w:val="21"/>
        </w:rPr>
        <w:t>。</w:t>
      </w:r>
    </w:p>
    <w:p w:rsidR="00775CDB" w:rsidRPr="006F0856" w:rsidRDefault="00775CDB" w:rsidP="00775CDB">
      <w:pPr>
        <w:spacing w:line="360" w:lineRule="auto"/>
        <w:rPr>
          <w:szCs w:val="21"/>
        </w:rPr>
      </w:pPr>
      <w:r w:rsidRPr="006F0856">
        <w:rPr>
          <w:rFonts w:hint="eastAsia"/>
          <w:szCs w:val="21"/>
        </w:rPr>
        <w:t>4.1.1</w:t>
      </w:r>
      <w:r w:rsidRPr="006F0856">
        <w:rPr>
          <w:szCs w:val="21"/>
        </w:rPr>
        <w:t>使用全数字信号系统，</w:t>
      </w:r>
      <w:r w:rsidRPr="006F0856">
        <w:rPr>
          <w:rFonts w:hAnsi="宋体"/>
          <w:szCs w:val="21"/>
        </w:rPr>
        <w:t>用户界面直观易掌握</w:t>
      </w:r>
      <w:r w:rsidRPr="006F0856">
        <w:rPr>
          <w:rFonts w:hint="eastAsia"/>
          <w:szCs w:val="21"/>
        </w:rPr>
        <w:t>，</w:t>
      </w:r>
      <w:r w:rsidRPr="006F0856">
        <w:rPr>
          <w:szCs w:val="21"/>
        </w:rPr>
        <w:t>将仪器设置、质量控制、数据分析和管理均置于软件控制之下</w:t>
      </w:r>
      <w:r w:rsidRPr="006F0856">
        <w:rPr>
          <w:rFonts w:hint="eastAsia"/>
          <w:szCs w:val="21"/>
        </w:rPr>
        <w:t>。</w:t>
      </w:r>
    </w:p>
    <w:p w:rsidR="00775CDB" w:rsidRPr="006F0856" w:rsidRDefault="00775CDB" w:rsidP="00775CDB">
      <w:pPr>
        <w:spacing w:line="360" w:lineRule="auto"/>
        <w:ind w:left="210" w:hangingChars="100" w:hanging="210"/>
        <w:rPr>
          <w:szCs w:val="21"/>
        </w:rPr>
      </w:pPr>
      <w:r w:rsidRPr="006F0856">
        <w:rPr>
          <w:rFonts w:hint="eastAsia"/>
          <w:szCs w:val="21"/>
        </w:rPr>
        <w:t>4.1.2</w:t>
      </w:r>
      <w:r w:rsidRPr="006F0856">
        <w:rPr>
          <w:szCs w:val="21"/>
        </w:rPr>
        <w:t>软件可自动操控</w:t>
      </w:r>
      <w:r w:rsidRPr="006F0856">
        <w:rPr>
          <w:rFonts w:hint="eastAsia"/>
          <w:szCs w:val="21"/>
        </w:rPr>
        <w:t>各项仪器参数的</w:t>
      </w:r>
      <w:r w:rsidRPr="006F0856">
        <w:rPr>
          <w:szCs w:val="21"/>
        </w:rPr>
        <w:t>设置，无需</w:t>
      </w:r>
      <w:r w:rsidRPr="006F0856">
        <w:rPr>
          <w:rFonts w:hint="eastAsia"/>
          <w:szCs w:val="21"/>
        </w:rPr>
        <w:t>用户</w:t>
      </w:r>
      <w:r w:rsidRPr="006F0856">
        <w:rPr>
          <w:szCs w:val="21"/>
        </w:rPr>
        <w:t>手工调节和校准。</w:t>
      </w:r>
    </w:p>
    <w:p w:rsidR="00775CDB" w:rsidRPr="006F0856" w:rsidRDefault="00775CDB" w:rsidP="00775CDB">
      <w:pPr>
        <w:spacing w:line="360" w:lineRule="auto"/>
        <w:ind w:left="210" w:hangingChars="100" w:hanging="210"/>
        <w:rPr>
          <w:szCs w:val="21"/>
        </w:rPr>
      </w:pPr>
      <w:r w:rsidRPr="006F0856">
        <w:rPr>
          <w:rFonts w:hint="eastAsia"/>
          <w:szCs w:val="21"/>
        </w:rPr>
        <w:t>4.1.3</w:t>
      </w:r>
      <w:r w:rsidRPr="006F0856">
        <w:rPr>
          <w:rFonts w:hint="eastAsia"/>
          <w:szCs w:val="21"/>
        </w:rPr>
        <w:t>软件具备</w:t>
      </w:r>
      <w:r w:rsidRPr="006F0856">
        <w:rPr>
          <w:szCs w:val="21"/>
        </w:rPr>
        <w:t>全矩阵补偿、脱机补偿</w:t>
      </w:r>
      <w:r w:rsidRPr="006F0856">
        <w:rPr>
          <w:rFonts w:hint="eastAsia"/>
          <w:szCs w:val="21"/>
        </w:rPr>
        <w:t>，并可实现</w:t>
      </w:r>
      <w:r w:rsidRPr="006F0856">
        <w:rPr>
          <w:szCs w:val="21"/>
        </w:rPr>
        <w:t>全自动补偿</w:t>
      </w:r>
      <w:r w:rsidRPr="006F0856">
        <w:rPr>
          <w:rFonts w:hint="eastAsia"/>
          <w:szCs w:val="21"/>
        </w:rPr>
        <w:t>。</w:t>
      </w:r>
    </w:p>
    <w:p w:rsidR="00775CDB" w:rsidRPr="006F0856" w:rsidRDefault="00775CDB" w:rsidP="00775CDB">
      <w:pPr>
        <w:spacing w:line="360" w:lineRule="auto"/>
        <w:rPr>
          <w:szCs w:val="21"/>
        </w:rPr>
      </w:pPr>
      <w:r w:rsidRPr="006F0856">
        <w:rPr>
          <w:szCs w:val="21"/>
        </w:rPr>
        <w:t>4.1.4</w:t>
      </w:r>
      <w:r w:rsidRPr="006F0856">
        <w:rPr>
          <w:rFonts w:hint="eastAsia"/>
          <w:szCs w:val="21"/>
        </w:rPr>
        <w:t>软件</w:t>
      </w:r>
      <w:r w:rsidRPr="006F0856">
        <w:rPr>
          <w:szCs w:val="21"/>
        </w:rPr>
        <w:t>能以任意参数或任意参数的逻辑运算作为阈值设定条件，有效的排除杂信号，无效信号的干扰。</w:t>
      </w:r>
    </w:p>
    <w:p w:rsidR="00775CDB" w:rsidRPr="006F0856" w:rsidRDefault="00775CDB" w:rsidP="00775CDB">
      <w:pPr>
        <w:spacing w:line="360" w:lineRule="auto"/>
        <w:ind w:left="210" w:hangingChars="100" w:hanging="210"/>
        <w:rPr>
          <w:szCs w:val="21"/>
        </w:rPr>
      </w:pPr>
      <w:r w:rsidRPr="006F0856">
        <w:rPr>
          <w:szCs w:val="21"/>
        </w:rPr>
        <w:t>4.1.5</w:t>
      </w:r>
      <w:r w:rsidRPr="006F0856">
        <w:rPr>
          <w:rFonts w:hAnsi="宋体"/>
          <w:szCs w:val="21"/>
        </w:rPr>
        <w:t>软件中预设周期</w:t>
      </w:r>
      <w:r w:rsidRPr="006F0856">
        <w:rPr>
          <w:rFonts w:hint="eastAsia"/>
          <w:szCs w:val="21"/>
        </w:rPr>
        <w:t>，</w:t>
      </w:r>
      <w:r w:rsidRPr="006F0856">
        <w:rPr>
          <w:rFonts w:hAnsi="宋体"/>
          <w:szCs w:val="21"/>
        </w:rPr>
        <w:t>凋亡等实验模块</w:t>
      </w:r>
      <w:r w:rsidRPr="006F0856">
        <w:rPr>
          <w:rFonts w:hint="eastAsia"/>
          <w:szCs w:val="21"/>
        </w:rPr>
        <w:t>，</w:t>
      </w:r>
      <w:r w:rsidRPr="006F0856">
        <w:rPr>
          <w:rFonts w:hAnsi="宋体"/>
          <w:szCs w:val="21"/>
        </w:rPr>
        <w:t>用户亦可自定义实验模块</w:t>
      </w:r>
      <w:r w:rsidRPr="006F0856">
        <w:rPr>
          <w:rFonts w:hAnsi="宋体" w:hint="eastAsia"/>
          <w:szCs w:val="21"/>
        </w:rPr>
        <w:t>。</w:t>
      </w:r>
    </w:p>
    <w:p w:rsidR="00775CDB" w:rsidRPr="006F0856" w:rsidRDefault="00775CDB" w:rsidP="00775CDB">
      <w:pPr>
        <w:spacing w:line="360" w:lineRule="auto"/>
        <w:ind w:left="210" w:hangingChars="100" w:hanging="210"/>
        <w:rPr>
          <w:szCs w:val="21"/>
          <w:u w:val="single"/>
        </w:rPr>
      </w:pPr>
      <w:r w:rsidRPr="006F0856">
        <w:rPr>
          <w:szCs w:val="21"/>
        </w:rPr>
        <w:t>4.1.6</w:t>
      </w:r>
      <w:r w:rsidRPr="006F0856">
        <w:rPr>
          <w:rFonts w:hint="eastAsia"/>
          <w:szCs w:val="21"/>
        </w:rPr>
        <w:t>软件具备多用户模式，保护研究者数据私密性。</w:t>
      </w:r>
    </w:p>
    <w:p w:rsidR="00775CDB" w:rsidRPr="006F0856" w:rsidRDefault="00775CDB" w:rsidP="00775CDB">
      <w:pPr>
        <w:spacing w:line="360" w:lineRule="auto"/>
        <w:rPr>
          <w:szCs w:val="21"/>
        </w:rPr>
      </w:pPr>
      <w:r w:rsidRPr="006F0856">
        <w:rPr>
          <w:szCs w:val="21"/>
        </w:rPr>
        <w:t>4.1.7</w:t>
      </w:r>
      <w:r w:rsidRPr="006F0856">
        <w:rPr>
          <w:rFonts w:hint="eastAsia"/>
          <w:szCs w:val="21"/>
        </w:rPr>
        <w:t>软件采用多层级数据管理模式，方便不同实验室数据管理。</w:t>
      </w:r>
    </w:p>
    <w:p w:rsidR="00775CDB" w:rsidRPr="006F0856" w:rsidRDefault="00775CDB" w:rsidP="00775CDB">
      <w:pPr>
        <w:spacing w:line="360" w:lineRule="auto"/>
        <w:rPr>
          <w:szCs w:val="21"/>
        </w:rPr>
      </w:pPr>
      <w:r w:rsidRPr="006F0856">
        <w:rPr>
          <w:rFonts w:hint="eastAsia"/>
          <w:szCs w:val="21"/>
        </w:rPr>
        <w:t>4.1.8</w:t>
      </w:r>
      <w:r w:rsidRPr="006F0856">
        <w:rPr>
          <w:rFonts w:hint="eastAsia"/>
          <w:szCs w:val="21"/>
        </w:rPr>
        <w:t>软件可设置网格，方便调整流式图形大小及位置的一致性。</w:t>
      </w:r>
    </w:p>
    <w:p w:rsidR="00775CDB" w:rsidRPr="006F0856" w:rsidRDefault="00775CDB" w:rsidP="00775CDB">
      <w:pPr>
        <w:spacing w:line="360" w:lineRule="auto"/>
        <w:rPr>
          <w:szCs w:val="21"/>
        </w:rPr>
      </w:pPr>
      <w:r w:rsidRPr="006F0856">
        <w:rPr>
          <w:rFonts w:hint="eastAsia"/>
          <w:szCs w:val="21"/>
        </w:rPr>
        <w:t>4.1.9</w:t>
      </w:r>
      <w:r w:rsidRPr="006F0856">
        <w:rPr>
          <w:rFonts w:hint="eastAsia"/>
          <w:szCs w:val="21"/>
        </w:rPr>
        <w:t>软件同时具备手动设</w:t>
      </w:r>
      <w:proofErr w:type="gramStart"/>
      <w:r w:rsidRPr="006F0856">
        <w:rPr>
          <w:rFonts w:hint="eastAsia"/>
          <w:szCs w:val="21"/>
        </w:rPr>
        <w:t>门工具</w:t>
      </w:r>
      <w:proofErr w:type="gramEnd"/>
      <w:r w:rsidRPr="006F0856">
        <w:rPr>
          <w:rFonts w:hint="eastAsia"/>
          <w:szCs w:val="21"/>
        </w:rPr>
        <w:t>和自动设门工具</w:t>
      </w:r>
    </w:p>
    <w:p w:rsidR="00775CDB" w:rsidRPr="006F0856" w:rsidRDefault="00775CDB" w:rsidP="00775CDB">
      <w:pPr>
        <w:spacing w:line="360" w:lineRule="auto"/>
        <w:rPr>
          <w:szCs w:val="21"/>
        </w:rPr>
      </w:pPr>
      <w:r w:rsidRPr="006F0856">
        <w:rPr>
          <w:rFonts w:hint="eastAsia"/>
          <w:szCs w:val="21"/>
        </w:rPr>
        <w:t>4.1.10</w:t>
      </w:r>
      <w:r w:rsidRPr="006F0856">
        <w:rPr>
          <w:rFonts w:hint="eastAsia"/>
          <w:szCs w:val="21"/>
        </w:rPr>
        <w:t>脉冲处理系统</w:t>
      </w:r>
      <w:r w:rsidRPr="006F0856">
        <w:rPr>
          <w:rFonts w:hint="eastAsia"/>
          <w:szCs w:val="21"/>
        </w:rPr>
        <w:t>:</w:t>
      </w:r>
      <w:r w:rsidRPr="006F0856">
        <w:rPr>
          <w:rFonts w:hint="eastAsia"/>
          <w:szCs w:val="21"/>
        </w:rPr>
        <w:t>能同时分析脉冲信号峰值高度、脉冲积分（面积）及脉冲宽度</w:t>
      </w:r>
      <w:r w:rsidRPr="006F0856">
        <w:rPr>
          <w:rFonts w:hint="eastAsia"/>
          <w:szCs w:val="21"/>
        </w:rPr>
        <w:t>,</w:t>
      </w:r>
      <w:r w:rsidRPr="006F0856">
        <w:rPr>
          <w:rFonts w:hint="eastAsia"/>
          <w:szCs w:val="21"/>
        </w:rPr>
        <w:t>用脉冲宽度和面积区分双连体细胞（如假四倍体细胞</w:t>
      </w:r>
      <w:r w:rsidRPr="006F0856">
        <w:rPr>
          <w:szCs w:val="21"/>
        </w:rPr>
        <w:t>）</w:t>
      </w:r>
      <w:r w:rsidRPr="006F0856">
        <w:rPr>
          <w:rFonts w:hint="eastAsia"/>
          <w:szCs w:val="21"/>
        </w:rPr>
        <w:t>。</w:t>
      </w:r>
    </w:p>
    <w:p w:rsidR="00775CDB" w:rsidRPr="006F0856" w:rsidRDefault="00775CDB" w:rsidP="00775CDB">
      <w:pPr>
        <w:spacing w:line="360" w:lineRule="auto"/>
        <w:rPr>
          <w:szCs w:val="21"/>
        </w:rPr>
      </w:pPr>
      <w:r w:rsidRPr="006F0856">
        <w:rPr>
          <w:szCs w:val="21"/>
        </w:rPr>
        <w:t>4.1.</w:t>
      </w:r>
      <w:r w:rsidRPr="006F0856">
        <w:rPr>
          <w:rFonts w:hint="eastAsia"/>
          <w:szCs w:val="21"/>
        </w:rPr>
        <w:t>11</w:t>
      </w:r>
      <w:r w:rsidRPr="006F0856">
        <w:rPr>
          <w:rFonts w:hAnsi="宋体"/>
          <w:szCs w:val="21"/>
        </w:rPr>
        <w:t>用户可利用散点图</w:t>
      </w:r>
      <w:r w:rsidRPr="006F0856">
        <w:rPr>
          <w:rFonts w:hint="eastAsia"/>
          <w:szCs w:val="21"/>
        </w:rPr>
        <w:t>，</w:t>
      </w:r>
      <w:r w:rsidRPr="006F0856">
        <w:rPr>
          <w:rFonts w:hAnsi="宋体"/>
          <w:szCs w:val="21"/>
        </w:rPr>
        <w:t>密度图</w:t>
      </w:r>
      <w:r w:rsidRPr="006F0856">
        <w:rPr>
          <w:rFonts w:hint="eastAsia"/>
          <w:szCs w:val="21"/>
        </w:rPr>
        <w:t>，</w:t>
      </w:r>
      <w:r w:rsidRPr="006F0856">
        <w:rPr>
          <w:rFonts w:hAnsi="宋体"/>
          <w:szCs w:val="21"/>
        </w:rPr>
        <w:t>等高线图</w:t>
      </w:r>
      <w:r w:rsidRPr="006F0856">
        <w:rPr>
          <w:rFonts w:hint="eastAsia"/>
          <w:szCs w:val="21"/>
        </w:rPr>
        <w:t>，</w:t>
      </w:r>
      <w:r w:rsidRPr="006F0856">
        <w:rPr>
          <w:rFonts w:hAnsi="宋体"/>
          <w:szCs w:val="21"/>
        </w:rPr>
        <w:t>柱状图分析数据</w:t>
      </w:r>
      <w:r w:rsidRPr="006F0856">
        <w:rPr>
          <w:rFonts w:hint="eastAsia"/>
          <w:szCs w:val="21"/>
        </w:rPr>
        <w:t>，</w:t>
      </w:r>
      <w:r w:rsidRPr="006F0856">
        <w:rPr>
          <w:rFonts w:hAnsi="宋体"/>
          <w:szCs w:val="21"/>
        </w:rPr>
        <w:t>图像可以任意放大缩小</w:t>
      </w:r>
      <w:r w:rsidRPr="006F0856">
        <w:rPr>
          <w:rFonts w:hint="eastAsia"/>
          <w:szCs w:val="21"/>
        </w:rPr>
        <w:t>，</w:t>
      </w:r>
      <w:r w:rsidRPr="006F0856">
        <w:rPr>
          <w:rFonts w:hAnsi="宋体"/>
          <w:szCs w:val="21"/>
        </w:rPr>
        <w:t>不同文件的图像可以叠加在一起</w:t>
      </w:r>
      <w:r w:rsidRPr="006F0856">
        <w:rPr>
          <w:rFonts w:hint="eastAsia"/>
          <w:szCs w:val="21"/>
        </w:rPr>
        <w:t>。</w:t>
      </w:r>
    </w:p>
    <w:p w:rsidR="00775CDB" w:rsidRPr="006F0856" w:rsidRDefault="00775CDB" w:rsidP="00775CDB">
      <w:pPr>
        <w:spacing w:line="360" w:lineRule="auto"/>
        <w:ind w:left="210" w:hangingChars="100" w:hanging="210"/>
        <w:rPr>
          <w:szCs w:val="21"/>
        </w:rPr>
      </w:pPr>
      <w:r w:rsidRPr="006F0856">
        <w:rPr>
          <w:szCs w:val="21"/>
        </w:rPr>
        <w:t>4.1.</w:t>
      </w:r>
      <w:r w:rsidRPr="006F0856">
        <w:rPr>
          <w:rFonts w:hint="eastAsia"/>
          <w:szCs w:val="21"/>
        </w:rPr>
        <w:t>12</w:t>
      </w:r>
      <w:r w:rsidRPr="006F0856">
        <w:rPr>
          <w:szCs w:val="21"/>
        </w:rPr>
        <w:t xml:space="preserve"> </w:t>
      </w:r>
      <w:r w:rsidRPr="006F0856">
        <w:rPr>
          <w:rFonts w:hAnsi="宋体"/>
          <w:szCs w:val="21"/>
        </w:rPr>
        <w:t>软件支持多任务并行</w:t>
      </w:r>
      <w:r w:rsidRPr="006F0856">
        <w:rPr>
          <w:rFonts w:hint="eastAsia"/>
          <w:szCs w:val="21"/>
        </w:rPr>
        <w:t>，</w:t>
      </w:r>
      <w:r w:rsidRPr="006F0856">
        <w:rPr>
          <w:rFonts w:hAnsi="宋体"/>
          <w:szCs w:val="21"/>
        </w:rPr>
        <w:t>用户可同时处理多个任务</w:t>
      </w:r>
      <w:r w:rsidRPr="006F0856">
        <w:rPr>
          <w:rFonts w:hAnsi="宋体" w:hint="eastAsia"/>
          <w:szCs w:val="21"/>
        </w:rPr>
        <w:t>。</w:t>
      </w:r>
    </w:p>
    <w:p w:rsidR="00775CDB" w:rsidRPr="006F0856" w:rsidRDefault="00775CDB" w:rsidP="00775CDB">
      <w:pPr>
        <w:spacing w:line="360" w:lineRule="auto"/>
        <w:rPr>
          <w:rFonts w:hAnsi="宋体"/>
          <w:szCs w:val="21"/>
          <w:bdr w:val="none" w:sz="0" w:space="0" w:color="auto" w:frame="1"/>
        </w:rPr>
      </w:pPr>
      <w:r w:rsidRPr="006F0856">
        <w:rPr>
          <w:szCs w:val="21"/>
        </w:rPr>
        <w:t>4.1.</w:t>
      </w:r>
      <w:r w:rsidRPr="006F0856">
        <w:rPr>
          <w:rFonts w:hint="eastAsia"/>
          <w:szCs w:val="21"/>
        </w:rPr>
        <w:t>13</w:t>
      </w:r>
      <w:r w:rsidRPr="006F0856">
        <w:rPr>
          <w:rFonts w:hAnsi="宋体"/>
          <w:szCs w:val="21"/>
          <w:bdr w:val="none" w:sz="0" w:space="0" w:color="auto" w:frame="1"/>
        </w:rPr>
        <w:t>分析软件可安装在任何一台电脑上进行脱机分析，可进行直方图叠加，图形拷贝，及分析结果输出至</w:t>
      </w:r>
      <w:r w:rsidRPr="006F0856">
        <w:rPr>
          <w:szCs w:val="21"/>
          <w:bdr w:val="none" w:sz="0" w:space="0" w:color="auto" w:frame="1"/>
        </w:rPr>
        <w:t>Excel</w:t>
      </w:r>
      <w:r w:rsidRPr="006F0856">
        <w:rPr>
          <w:rFonts w:hAnsi="宋体"/>
          <w:szCs w:val="21"/>
          <w:bdr w:val="none" w:sz="0" w:space="0" w:color="auto" w:frame="1"/>
        </w:rPr>
        <w:t>表格</w:t>
      </w:r>
      <w:r w:rsidRPr="006F0856">
        <w:rPr>
          <w:rFonts w:hAnsi="宋体" w:hint="eastAsia"/>
          <w:szCs w:val="21"/>
          <w:bdr w:val="none" w:sz="0" w:space="0" w:color="auto" w:frame="1"/>
        </w:rPr>
        <w:t>。</w:t>
      </w:r>
    </w:p>
    <w:p w:rsidR="00775CDB" w:rsidRPr="006F0856" w:rsidRDefault="00775CDB" w:rsidP="00775CDB">
      <w:pPr>
        <w:spacing w:line="360" w:lineRule="auto"/>
        <w:rPr>
          <w:rFonts w:hAnsi="宋体"/>
          <w:szCs w:val="21"/>
          <w:bdr w:val="none" w:sz="0" w:space="0" w:color="auto" w:frame="1"/>
        </w:rPr>
      </w:pPr>
      <w:r w:rsidRPr="006F0856">
        <w:rPr>
          <w:rFonts w:hAnsi="宋体" w:hint="eastAsia"/>
          <w:b/>
          <w:szCs w:val="21"/>
          <w:bdr w:val="none" w:sz="0" w:space="0" w:color="auto" w:frame="1"/>
        </w:rPr>
        <w:t>#</w:t>
      </w:r>
      <w:r w:rsidRPr="006F0856">
        <w:rPr>
          <w:rFonts w:hAnsi="宋体" w:hint="eastAsia"/>
          <w:szCs w:val="21"/>
          <w:bdr w:val="none" w:sz="0" w:space="0" w:color="auto" w:frame="1"/>
        </w:rPr>
        <w:t>4.2</w:t>
      </w:r>
      <w:r w:rsidRPr="006F0856">
        <w:rPr>
          <w:rFonts w:hAnsi="宋体" w:hint="eastAsia"/>
          <w:szCs w:val="21"/>
          <w:bdr w:val="none" w:sz="0" w:space="0" w:color="auto" w:frame="1"/>
        </w:rPr>
        <w:t>仪器性能状态自动监控系统：</w:t>
      </w:r>
      <w:r w:rsidRPr="006F0856">
        <w:rPr>
          <w:rFonts w:hAnsi="宋体"/>
          <w:szCs w:val="21"/>
          <w:bdr w:val="none" w:sz="0" w:space="0" w:color="auto" w:frame="1"/>
        </w:rPr>
        <w:t>装机时报告仪器性能基线</w:t>
      </w:r>
      <w:r w:rsidRPr="006F0856">
        <w:rPr>
          <w:rFonts w:hAnsi="宋体" w:hint="eastAsia"/>
          <w:szCs w:val="21"/>
          <w:bdr w:val="none" w:sz="0" w:space="0" w:color="auto" w:frame="1"/>
        </w:rPr>
        <w:t>；</w:t>
      </w:r>
      <w:r w:rsidRPr="006F0856">
        <w:rPr>
          <w:rFonts w:hAnsi="宋体"/>
          <w:szCs w:val="21"/>
          <w:bdr w:val="none" w:sz="0" w:space="0" w:color="auto" w:frame="1"/>
        </w:rPr>
        <w:t>自动调整电压、激光参数，保证不同时间检测数据的一致性</w:t>
      </w:r>
      <w:r w:rsidRPr="006F0856">
        <w:rPr>
          <w:rFonts w:hAnsi="宋体" w:hint="eastAsia"/>
          <w:szCs w:val="21"/>
          <w:bdr w:val="none" w:sz="0" w:space="0" w:color="auto" w:frame="1"/>
        </w:rPr>
        <w:t>；</w:t>
      </w:r>
      <w:r w:rsidRPr="006F0856">
        <w:rPr>
          <w:rFonts w:hAnsi="宋体"/>
          <w:szCs w:val="21"/>
          <w:bdr w:val="none" w:sz="0" w:space="0" w:color="auto" w:frame="1"/>
        </w:rPr>
        <w:t>提高仪器设置的精确性，降低不一致设置造成的检测误差</w:t>
      </w:r>
      <w:r w:rsidRPr="006F0856">
        <w:rPr>
          <w:rFonts w:hAnsi="宋体" w:hint="eastAsia"/>
          <w:szCs w:val="21"/>
          <w:bdr w:val="none" w:sz="0" w:space="0" w:color="auto" w:frame="1"/>
        </w:rPr>
        <w:t>；</w:t>
      </w:r>
      <w:r w:rsidRPr="006F0856">
        <w:rPr>
          <w:rFonts w:hAnsi="宋体"/>
          <w:szCs w:val="21"/>
          <w:bdr w:val="none" w:sz="0" w:space="0" w:color="auto" w:frame="1"/>
        </w:rPr>
        <w:t>器追踪性能（</w:t>
      </w:r>
      <w:r w:rsidRPr="006F0856">
        <w:rPr>
          <w:rFonts w:hAnsi="宋体"/>
          <w:szCs w:val="21"/>
          <w:bdr w:val="none" w:sz="0" w:space="0" w:color="auto" w:frame="1"/>
        </w:rPr>
        <w:t>20</w:t>
      </w:r>
      <w:r w:rsidRPr="006F0856">
        <w:rPr>
          <w:rFonts w:hAnsi="宋体"/>
          <w:szCs w:val="21"/>
          <w:bdr w:val="none" w:sz="0" w:space="0" w:color="auto" w:frame="1"/>
        </w:rPr>
        <w:t>点质控图），帮助用户了解仪器性能，以及在使用过程中的仪器变化</w:t>
      </w:r>
      <w:r w:rsidRPr="006F0856">
        <w:rPr>
          <w:rFonts w:hAnsi="宋体" w:hint="eastAsia"/>
          <w:szCs w:val="21"/>
          <w:bdr w:val="none" w:sz="0" w:space="0" w:color="auto" w:frame="1"/>
        </w:rPr>
        <w:t>；</w:t>
      </w:r>
      <w:r w:rsidRPr="006F0856">
        <w:rPr>
          <w:rFonts w:hAnsi="宋体"/>
          <w:szCs w:val="21"/>
          <w:bdr w:val="none" w:sz="0" w:space="0" w:color="auto" w:frame="1"/>
        </w:rPr>
        <w:t>简化实验设置，根据每日仪器状态自动调整实验的电压设置，保证不同时间实验数据的一致性</w:t>
      </w:r>
      <w:r w:rsidRPr="006F0856">
        <w:rPr>
          <w:rFonts w:hAnsi="宋体" w:hint="eastAsia"/>
          <w:szCs w:val="21"/>
          <w:bdr w:val="none" w:sz="0" w:space="0" w:color="auto" w:frame="1"/>
        </w:rPr>
        <w:t>；</w:t>
      </w:r>
      <w:r w:rsidRPr="006F0856">
        <w:rPr>
          <w:rFonts w:hAnsi="宋体"/>
          <w:szCs w:val="21"/>
          <w:bdr w:val="none" w:sz="0" w:space="0" w:color="auto" w:frame="1"/>
        </w:rPr>
        <w:t>减少停机检修时间</w:t>
      </w:r>
      <w:r w:rsidRPr="006F0856">
        <w:rPr>
          <w:rFonts w:hAnsi="宋体" w:hint="eastAsia"/>
          <w:szCs w:val="21"/>
          <w:bdr w:val="none" w:sz="0" w:space="0" w:color="auto" w:frame="1"/>
        </w:rPr>
        <w:t>。</w:t>
      </w:r>
    </w:p>
    <w:p w:rsidR="00775CDB" w:rsidRPr="006F0856" w:rsidRDefault="00775CDB" w:rsidP="00775CDB">
      <w:pPr>
        <w:spacing w:line="360" w:lineRule="auto"/>
        <w:rPr>
          <w:rFonts w:hAnsi="宋体"/>
          <w:szCs w:val="21"/>
        </w:rPr>
      </w:pPr>
      <w:r w:rsidRPr="006F0856">
        <w:rPr>
          <w:szCs w:val="21"/>
        </w:rPr>
        <w:t>4.</w:t>
      </w:r>
      <w:r w:rsidRPr="006F0856">
        <w:rPr>
          <w:rFonts w:hint="eastAsia"/>
          <w:szCs w:val="21"/>
        </w:rPr>
        <w:t>3</w:t>
      </w:r>
      <w:r w:rsidRPr="006F0856">
        <w:rPr>
          <w:rFonts w:hAnsi="宋体"/>
          <w:szCs w:val="21"/>
        </w:rPr>
        <w:t>配备数据处理用电脑（主流品牌机）：分析工作站</w:t>
      </w:r>
      <w:r w:rsidRPr="006F0856">
        <w:rPr>
          <w:rFonts w:hint="eastAsia"/>
          <w:szCs w:val="21"/>
        </w:rPr>
        <w:t>，配置不低于</w:t>
      </w:r>
      <w:proofErr w:type="spellStart"/>
      <w:r w:rsidRPr="006F0856">
        <w:rPr>
          <w:rFonts w:hint="eastAsia"/>
          <w:szCs w:val="21"/>
        </w:rPr>
        <w:t>intel</w:t>
      </w:r>
      <w:proofErr w:type="spellEnd"/>
      <w:r w:rsidRPr="006F0856">
        <w:rPr>
          <w:szCs w:val="21"/>
        </w:rPr>
        <w:t xml:space="preserve"> </w:t>
      </w:r>
      <w:r w:rsidRPr="006F0856">
        <w:rPr>
          <w:rFonts w:hint="eastAsia"/>
          <w:szCs w:val="21"/>
        </w:rPr>
        <w:t>至强</w:t>
      </w:r>
      <w:r w:rsidRPr="006F0856">
        <w:rPr>
          <w:rFonts w:hAnsi="宋体"/>
          <w:szCs w:val="21"/>
        </w:rPr>
        <w:t>处理器</w:t>
      </w:r>
      <w:r w:rsidRPr="006F0856">
        <w:rPr>
          <w:rFonts w:hint="eastAsia"/>
          <w:szCs w:val="21"/>
        </w:rPr>
        <w:t>，</w:t>
      </w:r>
      <w:r w:rsidRPr="006F0856">
        <w:rPr>
          <w:rFonts w:hint="eastAsia"/>
          <w:szCs w:val="21"/>
        </w:rPr>
        <w:t>1T</w:t>
      </w:r>
      <w:r w:rsidRPr="006F0856">
        <w:rPr>
          <w:rFonts w:hAnsi="宋体"/>
          <w:szCs w:val="21"/>
        </w:rPr>
        <w:t>硬盘</w:t>
      </w:r>
      <w:r w:rsidRPr="006F0856">
        <w:rPr>
          <w:rFonts w:hint="eastAsia"/>
          <w:szCs w:val="21"/>
        </w:rPr>
        <w:t>，</w:t>
      </w:r>
      <w:r w:rsidRPr="006F0856">
        <w:rPr>
          <w:szCs w:val="21"/>
        </w:rPr>
        <w:t>16G DDR3</w:t>
      </w:r>
      <w:r w:rsidRPr="006F0856">
        <w:rPr>
          <w:rFonts w:hAnsi="宋体"/>
          <w:szCs w:val="21"/>
        </w:rPr>
        <w:t>内存</w:t>
      </w:r>
      <w:r w:rsidRPr="006F0856">
        <w:rPr>
          <w:rFonts w:hint="eastAsia"/>
          <w:szCs w:val="21"/>
        </w:rPr>
        <w:t>，</w:t>
      </w:r>
      <w:r w:rsidRPr="006F0856">
        <w:rPr>
          <w:szCs w:val="21"/>
        </w:rPr>
        <w:t>DVD</w:t>
      </w:r>
      <w:r w:rsidRPr="006F0856">
        <w:rPr>
          <w:rFonts w:hAnsi="宋体"/>
          <w:szCs w:val="21"/>
        </w:rPr>
        <w:t>光驱</w:t>
      </w:r>
      <w:r w:rsidRPr="006F0856">
        <w:rPr>
          <w:rFonts w:hint="eastAsia"/>
          <w:szCs w:val="21"/>
        </w:rPr>
        <w:t>，不低于</w:t>
      </w:r>
      <w:r w:rsidRPr="006F0856">
        <w:rPr>
          <w:szCs w:val="21"/>
        </w:rPr>
        <w:t>WIN7</w:t>
      </w:r>
      <w:r w:rsidRPr="006F0856">
        <w:rPr>
          <w:rFonts w:hAnsi="宋体"/>
          <w:szCs w:val="21"/>
        </w:rPr>
        <w:t>专业版操作系统</w:t>
      </w:r>
      <w:r w:rsidRPr="006F0856">
        <w:rPr>
          <w:rFonts w:hAnsi="宋体" w:hint="eastAsia"/>
          <w:szCs w:val="21"/>
        </w:rPr>
        <w:t>。</w:t>
      </w:r>
    </w:p>
    <w:p w:rsidR="00775CDB" w:rsidRPr="006F0856" w:rsidRDefault="00775CDB" w:rsidP="00775CDB">
      <w:pPr>
        <w:spacing w:line="360" w:lineRule="auto"/>
        <w:rPr>
          <w:szCs w:val="21"/>
        </w:rPr>
      </w:pPr>
      <w:r w:rsidRPr="006F0856">
        <w:rPr>
          <w:rFonts w:hint="eastAsia"/>
          <w:szCs w:val="21"/>
        </w:rPr>
        <w:t>4</w:t>
      </w:r>
      <w:r w:rsidRPr="006F0856">
        <w:rPr>
          <w:szCs w:val="21"/>
        </w:rPr>
        <w:t xml:space="preserve">.4 </w:t>
      </w:r>
      <w:r w:rsidRPr="006F0856">
        <w:rPr>
          <w:rFonts w:hint="eastAsia"/>
          <w:szCs w:val="21"/>
        </w:rPr>
        <w:t>配备高通量数据分析软件一套可实现离线三维数据图分析，高</w:t>
      </w:r>
      <w:proofErr w:type="gramStart"/>
      <w:r w:rsidRPr="006F0856">
        <w:rPr>
          <w:rFonts w:hint="eastAsia"/>
          <w:szCs w:val="21"/>
        </w:rPr>
        <w:t>清数据</w:t>
      </w:r>
      <w:proofErr w:type="gramEnd"/>
      <w:r w:rsidRPr="006F0856">
        <w:rPr>
          <w:rFonts w:hint="eastAsia"/>
          <w:szCs w:val="21"/>
        </w:rPr>
        <w:t>图分析。不占用机时。</w:t>
      </w:r>
    </w:p>
    <w:p w:rsidR="00775CDB" w:rsidRPr="006F0856" w:rsidRDefault="00775CDB" w:rsidP="00775CDB">
      <w:pPr>
        <w:rPr>
          <w:b/>
          <w:sz w:val="22"/>
        </w:rPr>
      </w:pPr>
      <w:r w:rsidRPr="006F0856">
        <w:rPr>
          <w:b/>
          <w:sz w:val="22"/>
        </w:rPr>
        <w:t xml:space="preserve">5. </w:t>
      </w:r>
      <w:r w:rsidRPr="006F0856">
        <w:rPr>
          <w:rFonts w:hAnsi="宋体"/>
          <w:b/>
          <w:sz w:val="22"/>
        </w:rPr>
        <w:t>附件及专用工具</w:t>
      </w:r>
    </w:p>
    <w:p w:rsidR="00775CDB" w:rsidRPr="006F0856" w:rsidRDefault="00775CDB" w:rsidP="00775CDB">
      <w:pPr>
        <w:spacing w:line="360" w:lineRule="auto"/>
        <w:rPr>
          <w:rFonts w:hAnsi="宋体"/>
          <w:szCs w:val="21"/>
        </w:rPr>
      </w:pPr>
      <w:r w:rsidRPr="006F0856">
        <w:rPr>
          <w:rFonts w:hAnsi="宋体" w:hint="eastAsia"/>
          <w:szCs w:val="21"/>
        </w:rPr>
        <w:t>5.1</w:t>
      </w:r>
      <w:r w:rsidRPr="006F0856">
        <w:rPr>
          <w:rFonts w:hAnsi="宋体"/>
          <w:szCs w:val="21"/>
        </w:rPr>
        <w:t xml:space="preserve"> 5</w:t>
      </w:r>
      <w:r w:rsidRPr="006F0856">
        <w:rPr>
          <w:rFonts w:hAnsi="宋体" w:hint="eastAsia"/>
          <w:szCs w:val="21"/>
        </w:rPr>
        <w:t>KW</w:t>
      </w:r>
      <w:r w:rsidRPr="006F0856">
        <w:rPr>
          <w:rFonts w:hAnsi="宋体"/>
          <w:szCs w:val="21"/>
        </w:rPr>
        <w:t>稳压电源</w:t>
      </w:r>
    </w:p>
    <w:p w:rsidR="00775CDB" w:rsidRPr="006F0856" w:rsidRDefault="00775CDB" w:rsidP="00775CDB">
      <w:pPr>
        <w:spacing w:line="360" w:lineRule="auto"/>
        <w:rPr>
          <w:szCs w:val="21"/>
        </w:rPr>
      </w:pPr>
      <w:r w:rsidRPr="006F0856">
        <w:rPr>
          <w:rFonts w:hint="eastAsia"/>
          <w:szCs w:val="21"/>
        </w:rPr>
        <w:t>5</w:t>
      </w:r>
      <w:r w:rsidRPr="006F0856">
        <w:rPr>
          <w:szCs w:val="21"/>
        </w:rPr>
        <w:t xml:space="preserve">.2 </w:t>
      </w:r>
      <w:r w:rsidRPr="006F0856">
        <w:rPr>
          <w:rFonts w:hint="eastAsia"/>
          <w:szCs w:val="21"/>
        </w:rPr>
        <w:t>彩色激光打印机</w:t>
      </w:r>
    </w:p>
    <w:p w:rsidR="00775CDB" w:rsidRPr="006F0856" w:rsidRDefault="00775CDB" w:rsidP="00775CDB">
      <w:pPr>
        <w:spacing w:line="360" w:lineRule="auto"/>
        <w:rPr>
          <w:szCs w:val="21"/>
        </w:rPr>
      </w:pPr>
      <w:r w:rsidRPr="006F0856">
        <w:rPr>
          <w:rFonts w:hAnsi="宋体" w:hint="eastAsia"/>
          <w:szCs w:val="21"/>
        </w:rPr>
        <w:lastRenderedPageBreak/>
        <w:t>5.</w:t>
      </w:r>
      <w:r w:rsidRPr="006F0856">
        <w:rPr>
          <w:rFonts w:hAnsi="宋体"/>
          <w:szCs w:val="21"/>
        </w:rPr>
        <w:t>3</w:t>
      </w:r>
      <w:r w:rsidRPr="006F0856">
        <w:rPr>
          <w:rFonts w:hAnsi="宋体"/>
          <w:szCs w:val="21"/>
        </w:rPr>
        <w:t>易损备件箱</w:t>
      </w:r>
      <w:r w:rsidRPr="006F0856">
        <w:rPr>
          <w:rFonts w:hint="eastAsia"/>
          <w:szCs w:val="21"/>
        </w:rPr>
        <w:t>（</w:t>
      </w:r>
      <w:r w:rsidRPr="006F0856">
        <w:rPr>
          <w:rFonts w:hAnsi="宋体"/>
          <w:szCs w:val="21"/>
        </w:rPr>
        <w:t>包括密封圈、空气过滤器</w:t>
      </w:r>
      <w:r w:rsidRPr="006F0856">
        <w:rPr>
          <w:rFonts w:hint="eastAsia"/>
          <w:szCs w:val="21"/>
        </w:rPr>
        <w:t>）</w:t>
      </w:r>
    </w:p>
    <w:p w:rsidR="00775CDB" w:rsidRPr="006F0856" w:rsidRDefault="00775CDB" w:rsidP="00775CDB">
      <w:pPr>
        <w:rPr>
          <w:b/>
          <w:sz w:val="22"/>
        </w:rPr>
      </w:pPr>
      <w:r w:rsidRPr="006F0856">
        <w:rPr>
          <w:b/>
          <w:sz w:val="22"/>
        </w:rPr>
        <w:t xml:space="preserve">6. </w:t>
      </w:r>
      <w:r w:rsidRPr="006F0856">
        <w:rPr>
          <w:rFonts w:hAnsi="宋体"/>
          <w:b/>
          <w:sz w:val="22"/>
        </w:rPr>
        <w:t>资料</w:t>
      </w:r>
    </w:p>
    <w:p w:rsidR="00775CDB" w:rsidRPr="006F0856" w:rsidRDefault="00775CDB" w:rsidP="00775CDB">
      <w:pPr>
        <w:spacing w:line="360" w:lineRule="auto"/>
        <w:rPr>
          <w:szCs w:val="21"/>
        </w:rPr>
      </w:pPr>
      <w:r w:rsidRPr="006F0856">
        <w:rPr>
          <w:rFonts w:hint="eastAsia"/>
          <w:szCs w:val="21"/>
        </w:rPr>
        <w:t>6</w:t>
      </w:r>
      <w:r w:rsidRPr="006F0856">
        <w:rPr>
          <w:szCs w:val="21"/>
        </w:rPr>
        <w:t xml:space="preserve">.1 </w:t>
      </w:r>
      <w:r w:rsidRPr="006F0856">
        <w:rPr>
          <w:rFonts w:hAnsi="宋体"/>
          <w:szCs w:val="21"/>
        </w:rPr>
        <w:t>保修保证书</w:t>
      </w:r>
    </w:p>
    <w:p w:rsidR="00775CDB" w:rsidRPr="006F0856" w:rsidRDefault="00775CDB" w:rsidP="00775CDB">
      <w:pPr>
        <w:spacing w:line="360" w:lineRule="auto"/>
        <w:rPr>
          <w:szCs w:val="21"/>
        </w:rPr>
      </w:pPr>
      <w:r w:rsidRPr="006F0856">
        <w:rPr>
          <w:rFonts w:hint="eastAsia"/>
          <w:szCs w:val="21"/>
        </w:rPr>
        <w:t>6</w:t>
      </w:r>
      <w:r w:rsidRPr="006F0856">
        <w:rPr>
          <w:szCs w:val="21"/>
        </w:rPr>
        <w:t xml:space="preserve">.2 </w:t>
      </w:r>
      <w:r w:rsidRPr="006F0856">
        <w:rPr>
          <w:rFonts w:hAnsi="宋体"/>
          <w:szCs w:val="21"/>
        </w:rPr>
        <w:t>仪器及仪器操作手册</w:t>
      </w:r>
    </w:p>
    <w:p w:rsidR="00775CDB" w:rsidRPr="006F0856" w:rsidRDefault="00775CDB" w:rsidP="00775CDB">
      <w:pPr>
        <w:spacing w:line="360" w:lineRule="auto"/>
        <w:rPr>
          <w:szCs w:val="21"/>
        </w:rPr>
      </w:pPr>
      <w:r w:rsidRPr="006F0856">
        <w:rPr>
          <w:rFonts w:hint="eastAsia"/>
          <w:szCs w:val="21"/>
        </w:rPr>
        <w:t>6</w:t>
      </w:r>
      <w:r w:rsidRPr="006F0856">
        <w:rPr>
          <w:szCs w:val="21"/>
        </w:rPr>
        <w:t xml:space="preserve">.3 </w:t>
      </w:r>
      <w:r w:rsidRPr="006F0856">
        <w:rPr>
          <w:rFonts w:hAnsi="宋体"/>
          <w:szCs w:val="21"/>
        </w:rPr>
        <w:t>维修手册及服务卡</w:t>
      </w:r>
    </w:p>
    <w:p w:rsidR="00775CDB" w:rsidRPr="006F0856" w:rsidRDefault="00775CDB" w:rsidP="00775CDB">
      <w:pPr>
        <w:rPr>
          <w:b/>
          <w:sz w:val="22"/>
        </w:rPr>
      </w:pPr>
      <w:r w:rsidRPr="006F0856">
        <w:rPr>
          <w:b/>
          <w:sz w:val="22"/>
        </w:rPr>
        <w:t xml:space="preserve">7. </w:t>
      </w:r>
      <w:r w:rsidRPr="006F0856">
        <w:rPr>
          <w:rFonts w:hAnsi="宋体"/>
          <w:b/>
          <w:sz w:val="22"/>
        </w:rPr>
        <w:t>技术服务</w:t>
      </w:r>
    </w:p>
    <w:p w:rsidR="00775CDB" w:rsidRPr="006F0856" w:rsidRDefault="00775CDB" w:rsidP="00775CDB">
      <w:pPr>
        <w:spacing w:line="360" w:lineRule="auto"/>
        <w:rPr>
          <w:szCs w:val="21"/>
        </w:rPr>
      </w:pPr>
      <w:r w:rsidRPr="006F0856">
        <w:rPr>
          <w:rFonts w:hint="eastAsia"/>
          <w:szCs w:val="21"/>
        </w:rPr>
        <w:t>7</w:t>
      </w:r>
      <w:r w:rsidRPr="006F0856">
        <w:rPr>
          <w:szCs w:val="21"/>
        </w:rPr>
        <w:t xml:space="preserve">.1 </w:t>
      </w:r>
      <w:r w:rsidRPr="006F0856">
        <w:rPr>
          <w:rFonts w:hAnsi="宋体"/>
          <w:szCs w:val="21"/>
        </w:rPr>
        <w:t>供应商必须在使用者的实验室内安装调试仪器直至用户认可仪器符合技术性为止。</w:t>
      </w:r>
    </w:p>
    <w:p w:rsidR="00775CDB" w:rsidRPr="006F0856" w:rsidRDefault="00775CDB" w:rsidP="00775CDB">
      <w:pPr>
        <w:spacing w:line="360" w:lineRule="auto"/>
        <w:rPr>
          <w:szCs w:val="21"/>
        </w:rPr>
      </w:pPr>
      <w:r w:rsidRPr="006F0856">
        <w:rPr>
          <w:rFonts w:hint="eastAsia"/>
          <w:szCs w:val="21"/>
        </w:rPr>
        <w:t>7</w:t>
      </w:r>
      <w:r w:rsidRPr="006F0856">
        <w:rPr>
          <w:szCs w:val="21"/>
        </w:rPr>
        <w:t xml:space="preserve">.2 </w:t>
      </w:r>
      <w:r w:rsidRPr="006F0856">
        <w:rPr>
          <w:rFonts w:hAnsi="宋体"/>
          <w:szCs w:val="21"/>
        </w:rPr>
        <w:t>供应商必须为买方</w:t>
      </w:r>
      <w:r w:rsidRPr="006F0856">
        <w:rPr>
          <w:szCs w:val="21"/>
        </w:rPr>
        <w:t>2-3</w:t>
      </w:r>
      <w:r w:rsidRPr="006F0856">
        <w:rPr>
          <w:rFonts w:hAnsi="宋体"/>
          <w:szCs w:val="21"/>
        </w:rPr>
        <w:t>位人员提供至少</w:t>
      </w:r>
      <w:r w:rsidRPr="006F0856">
        <w:rPr>
          <w:szCs w:val="21"/>
        </w:rPr>
        <w:t>5</w:t>
      </w:r>
      <w:r w:rsidRPr="006F0856">
        <w:rPr>
          <w:rFonts w:hAnsi="宋体"/>
          <w:szCs w:val="21"/>
        </w:rPr>
        <w:t>天的培训时间，培训内容包括仪器的基本原理、操作及一般仪器维护保养知识。所有的培训费用由供应商提供。</w:t>
      </w:r>
    </w:p>
    <w:p w:rsidR="00775CDB" w:rsidRPr="006F0856" w:rsidRDefault="00775CDB" w:rsidP="00775CDB">
      <w:pPr>
        <w:spacing w:line="360" w:lineRule="auto"/>
        <w:rPr>
          <w:szCs w:val="21"/>
        </w:rPr>
      </w:pPr>
      <w:r w:rsidRPr="006F0856">
        <w:rPr>
          <w:rFonts w:hint="eastAsia"/>
          <w:szCs w:val="21"/>
        </w:rPr>
        <w:t>7</w:t>
      </w:r>
      <w:r w:rsidRPr="006F0856">
        <w:rPr>
          <w:szCs w:val="21"/>
        </w:rPr>
        <w:t xml:space="preserve">.3 </w:t>
      </w:r>
      <w:r w:rsidRPr="006F0856">
        <w:rPr>
          <w:rFonts w:hAnsi="宋体"/>
          <w:szCs w:val="21"/>
          <w:bdr w:val="none" w:sz="0" w:space="0" w:color="auto" w:frame="1"/>
        </w:rPr>
        <w:t>客观原因导致仪器操作工作人员离岗，应免费在用户所在地对新的工作人员提供技术培训服务，但用户的仪器操作工作人员在</w:t>
      </w:r>
      <w:r w:rsidRPr="006F0856">
        <w:rPr>
          <w:szCs w:val="21"/>
          <w:bdr w:val="none" w:sz="0" w:space="0" w:color="auto" w:frame="1"/>
        </w:rPr>
        <w:t>1</w:t>
      </w:r>
      <w:r w:rsidRPr="006F0856">
        <w:rPr>
          <w:rFonts w:hAnsi="宋体"/>
          <w:szCs w:val="21"/>
          <w:bdr w:val="none" w:sz="0" w:space="0" w:color="auto" w:frame="1"/>
        </w:rPr>
        <w:t>年内离岗不得超过</w:t>
      </w:r>
      <w:r w:rsidRPr="006F0856">
        <w:rPr>
          <w:szCs w:val="21"/>
          <w:bdr w:val="none" w:sz="0" w:space="0" w:color="auto" w:frame="1"/>
        </w:rPr>
        <w:t>1</w:t>
      </w:r>
      <w:r w:rsidRPr="006F0856">
        <w:rPr>
          <w:rFonts w:hAnsi="宋体"/>
          <w:szCs w:val="21"/>
          <w:bdr w:val="none" w:sz="0" w:space="0" w:color="auto" w:frame="1"/>
        </w:rPr>
        <w:t>次</w:t>
      </w:r>
    </w:p>
    <w:p w:rsidR="00775CDB" w:rsidRPr="006F0856" w:rsidRDefault="00775CDB" w:rsidP="00775CDB">
      <w:pPr>
        <w:spacing w:line="360" w:lineRule="auto"/>
        <w:rPr>
          <w:b/>
          <w:sz w:val="22"/>
        </w:rPr>
      </w:pPr>
      <w:r w:rsidRPr="006F0856">
        <w:rPr>
          <w:b/>
          <w:sz w:val="22"/>
        </w:rPr>
        <w:t xml:space="preserve">8. </w:t>
      </w:r>
      <w:r w:rsidRPr="006F0856">
        <w:rPr>
          <w:rFonts w:hAnsi="宋体"/>
          <w:b/>
          <w:sz w:val="22"/>
        </w:rPr>
        <w:t>售后服务</w:t>
      </w:r>
    </w:p>
    <w:p w:rsidR="00775CDB" w:rsidRPr="006F0856" w:rsidRDefault="00775CDB" w:rsidP="00775CDB">
      <w:pPr>
        <w:spacing w:line="360" w:lineRule="auto"/>
        <w:rPr>
          <w:kern w:val="0"/>
          <w:szCs w:val="21"/>
          <w:bdr w:val="none" w:sz="0" w:space="0" w:color="auto" w:frame="1"/>
        </w:rPr>
      </w:pPr>
      <w:r w:rsidRPr="006F0856">
        <w:rPr>
          <w:rFonts w:ascii="宋体" w:hAnsi="宋体"/>
          <w:szCs w:val="21"/>
        </w:rPr>
        <w:t>★</w:t>
      </w:r>
      <w:r w:rsidRPr="006F0856">
        <w:rPr>
          <w:szCs w:val="21"/>
        </w:rPr>
        <w:t>8.1</w:t>
      </w:r>
      <w:r w:rsidRPr="006F0856">
        <w:rPr>
          <w:rFonts w:hAnsi="宋体"/>
          <w:szCs w:val="21"/>
        </w:rPr>
        <w:t>仪器在调试通过后必须有</w:t>
      </w:r>
      <w:r w:rsidRPr="006F0856">
        <w:rPr>
          <w:rFonts w:hAnsi="宋体" w:hint="eastAsia"/>
          <w:szCs w:val="21"/>
        </w:rPr>
        <w:t>36</w:t>
      </w:r>
      <w:r w:rsidRPr="006F0856">
        <w:rPr>
          <w:rFonts w:hAnsi="宋体"/>
          <w:szCs w:val="21"/>
        </w:rPr>
        <w:t>个月的保修期，</w:t>
      </w:r>
      <w:r w:rsidRPr="006F0856">
        <w:rPr>
          <w:rFonts w:hAnsi="宋体"/>
          <w:kern w:val="0"/>
          <w:szCs w:val="21"/>
          <w:bdr w:val="none" w:sz="0" w:space="0" w:color="auto" w:frame="1"/>
        </w:rPr>
        <w:t>保修期内任何质量问题，卖方负责免费维修，包括更换零部件等完全免费；质保期后，提供免费维修和优惠备件、耗材供应；新更换的零部件重新计算保修期；在硬件许可的情况下，终身免费提供软件升级服务。</w:t>
      </w:r>
    </w:p>
    <w:p w:rsidR="00775CDB" w:rsidRPr="006F0856" w:rsidRDefault="00775CDB" w:rsidP="00775CDB">
      <w:pPr>
        <w:spacing w:line="360" w:lineRule="auto"/>
        <w:rPr>
          <w:kern w:val="0"/>
          <w:szCs w:val="21"/>
        </w:rPr>
      </w:pPr>
      <w:r w:rsidRPr="006F0856">
        <w:rPr>
          <w:kern w:val="0"/>
          <w:szCs w:val="21"/>
          <w:bdr w:val="none" w:sz="0" w:space="0" w:color="auto" w:frame="1"/>
        </w:rPr>
        <w:t>8.2</w:t>
      </w:r>
      <w:r w:rsidRPr="006F0856">
        <w:rPr>
          <w:rFonts w:hAnsi="宋体"/>
          <w:kern w:val="0"/>
          <w:szCs w:val="21"/>
          <w:bdr w:val="none" w:sz="0" w:space="0" w:color="auto" w:frame="1"/>
        </w:rPr>
        <w:t>维修响应时间：应在</w:t>
      </w:r>
      <w:r w:rsidRPr="006F0856">
        <w:rPr>
          <w:kern w:val="0"/>
          <w:szCs w:val="21"/>
          <w:bdr w:val="none" w:sz="0" w:space="0" w:color="auto" w:frame="1"/>
        </w:rPr>
        <w:t>4</w:t>
      </w:r>
      <w:r w:rsidRPr="006F0856">
        <w:rPr>
          <w:rFonts w:hAnsi="宋体"/>
          <w:kern w:val="0"/>
          <w:szCs w:val="21"/>
          <w:bdr w:val="none" w:sz="0" w:space="0" w:color="auto" w:frame="1"/>
        </w:rPr>
        <w:t>小时内对用户的服务要求</w:t>
      </w:r>
      <w:proofErr w:type="gramStart"/>
      <w:r w:rsidRPr="006F0856">
        <w:rPr>
          <w:rFonts w:hAnsi="宋体"/>
          <w:kern w:val="0"/>
          <w:szCs w:val="21"/>
          <w:bdr w:val="none" w:sz="0" w:space="0" w:color="auto" w:frame="1"/>
        </w:rPr>
        <w:t>作出</w:t>
      </w:r>
      <w:proofErr w:type="gramEnd"/>
      <w:r w:rsidRPr="006F0856">
        <w:rPr>
          <w:rFonts w:hAnsi="宋体"/>
          <w:kern w:val="0"/>
          <w:szCs w:val="21"/>
          <w:bdr w:val="none" w:sz="0" w:space="0" w:color="auto" w:frame="1"/>
        </w:rPr>
        <w:t>响应；如有需要，卖方工程师在</w:t>
      </w:r>
      <w:r w:rsidRPr="006F0856">
        <w:rPr>
          <w:kern w:val="0"/>
          <w:szCs w:val="21"/>
          <w:bdr w:val="none" w:sz="0" w:space="0" w:color="auto" w:frame="1"/>
        </w:rPr>
        <w:t>2</w:t>
      </w:r>
      <w:r w:rsidRPr="006F0856">
        <w:rPr>
          <w:rFonts w:hAnsi="宋体"/>
          <w:kern w:val="0"/>
          <w:szCs w:val="21"/>
          <w:bdr w:val="none" w:sz="0" w:space="0" w:color="auto" w:frame="1"/>
        </w:rPr>
        <w:t>个工作日之内到达现场，重大问题或其它无法迅速解决的问题应在一周内解决或提出明确的解决方案；零配件最晚在</w:t>
      </w:r>
      <w:r w:rsidRPr="006F0856">
        <w:rPr>
          <w:kern w:val="0"/>
          <w:szCs w:val="21"/>
          <w:bdr w:val="none" w:sz="0" w:space="0" w:color="auto" w:frame="1"/>
        </w:rPr>
        <w:t>2</w:t>
      </w:r>
      <w:r w:rsidRPr="006F0856">
        <w:rPr>
          <w:rFonts w:hAnsi="宋体"/>
          <w:kern w:val="0"/>
          <w:szCs w:val="21"/>
          <w:bdr w:val="none" w:sz="0" w:space="0" w:color="auto" w:frame="1"/>
        </w:rPr>
        <w:t>周内到用户实验室</w:t>
      </w:r>
      <w:r w:rsidRPr="006F0856">
        <w:rPr>
          <w:rFonts w:hAnsi="宋体" w:hint="eastAsia"/>
          <w:kern w:val="0"/>
          <w:szCs w:val="21"/>
          <w:bdr w:val="none" w:sz="0" w:space="0" w:color="auto" w:frame="1"/>
        </w:rPr>
        <w:t>。</w:t>
      </w:r>
    </w:p>
    <w:p w:rsidR="00775CDB" w:rsidRPr="006F0856" w:rsidRDefault="00775CDB" w:rsidP="00775CDB">
      <w:pPr>
        <w:spacing w:line="360" w:lineRule="auto"/>
        <w:rPr>
          <w:kern w:val="0"/>
          <w:szCs w:val="21"/>
        </w:rPr>
      </w:pPr>
      <w:r w:rsidRPr="006F0856">
        <w:rPr>
          <w:kern w:val="0"/>
          <w:szCs w:val="21"/>
        </w:rPr>
        <w:t>8.3</w:t>
      </w:r>
      <w:r w:rsidRPr="006F0856">
        <w:rPr>
          <w:rFonts w:hAnsi="宋体"/>
          <w:kern w:val="0"/>
          <w:szCs w:val="21"/>
          <w:bdr w:val="none" w:sz="0" w:space="0" w:color="auto" w:frame="1"/>
        </w:rPr>
        <w:t>每隔</w:t>
      </w:r>
      <w:r w:rsidRPr="006F0856">
        <w:rPr>
          <w:kern w:val="0"/>
          <w:szCs w:val="21"/>
          <w:bdr w:val="none" w:sz="0" w:space="0" w:color="auto" w:frame="1"/>
        </w:rPr>
        <w:t>6</w:t>
      </w:r>
      <w:r w:rsidRPr="006F0856">
        <w:rPr>
          <w:rFonts w:hAnsi="宋体"/>
          <w:kern w:val="0"/>
          <w:szCs w:val="21"/>
          <w:bdr w:val="none" w:sz="0" w:space="0" w:color="auto" w:frame="1"/>
        </w:rPr>
        <w:t>个月，售后服务工程师上门进行免费的维护和保养</w:t>
      </w:r>
      <w:r w:rsidRPr="006F0856">
        <w:rPr>
          <w:rFonts w:hAnsi="宋体" w:hint="eastAsia"/>
          <w:kern w:val="0"/>
          <w:szCs w:val="21"/>
          <w:bdr w:val="none" w:sz="0" w:space="0" w:color="auto" w:frame="1"/>
        </w:rPr>
        <w:t>。</w:t>
      </w:r>
      <w:r w:rsidRPr="006F0856">
        <w:rPr>
          <w:kern w:val="0"/>
          <w:szCs w:val="21"/>
          <w:bdr w:val="none" w:sz="0" w:space="0" w:color="auto" w:frame="1"/>
        </w:rPr>
        <w:t xml:space="preserve"> </w:t>
      </w:r>
    </w:p>
    <w:p w:rsidR="00775CDB" w:rsidRPr="006F0856" w:rsidRDefault="00775CDB" w:rsidP="00775CDB">
      <w:pPr>
        <w:spacing w:line="360" w:lineRule="auto"/>
        <w:rPr>
          <w:kern w:val="0"/>
          <w:szCs w:val="21"/>
        </w:rPr>
      </w:pPr>
      <w:r w:rsidRPr="006F0856">
        <w:rPr>
          <w:kern w:val="0"/>
          <w:szCs w:val="21"/>
        </w:rPr>
        <w:t>8.4</w:t>
      </w:r>
      <w:r w:rsidRPr="006F0856">
        <w:rPr>
          <w:rFonts w:hAnsi="宋体"/>
          <w:kern w:val="0"/>
          <w:szCs w:val="21"/>
          <w:bdr w:val="none" w:sz="0" w:space="0" w:color="auto" w:frame="1"/>
        </w:rPr>
        <w:t>如因客观原因需搬迁，应免费及时为客户提供搬迁、调试、安装服务</w:t>
      </w:r>
      <w:r w:rsidRPr="006F0856">
        <w:rPr>
          <w:rFonts w:hAnsi="宋体" w:hint="eastAsia"/>
          <w:kern w:val="0"/>
          <w:szCs w:val="21"/>
          <w:bdr w:val="none" w:sz="0" w:space="0" w:color="auto" w:frame="1"/>
        </w:rPr>
        <w:t>。</w:t>
      </w:r>
    </w:p>
    <w:p w:rsidR="00775CDB" w:rsidRPr="006F0856" w:rsidRDefault="00775CDB" w:rsidP="00775CDB">
      <w:pPr>
        <w:spacing w:line="360" w:lineRule="auto"/>
        <w:rPr>
          <w:sz w:val="22"/>
        </w:rPr>
      </w:pPr>
      <w:r w:rsidRPr="006F0856">
        <w:rPr>
          <w:sz w:val="22"/>
        </w:rPr>
        <w:t xml:space="preserve">9. </w:t>
      </w:r>
      <w:r w:rsidRPr="006F0856">
        <w:rPr>
          <w:rFonts w:hAnsi="宋体"/>
          <w:sz w:val="22"/>
        </w:rPr>
        <w:t>安装要求：中标人根据用户现有安装条件具体设计</w:t>
      </w:r>
    </w:p>
    <w:p w:rsidR="00775CDB" w:rsidRPr="006F0856" w:rsidRDefault="00775CDB" w:rsidP="00775CDB">
      <w:pPr>
        <w:spacing w:line="360" w:lineRule="auto"/>
        <w:rPr>
          <w:sz w:val="22"/>
        </w:rPr>
      </w:pPr>
      <w:r w:rsidRPr="006F0856">
        <w:rPr>
          <w:sz w:val="22"/>
        </w:rPr>
        <w:t xml:space="preserve">10. </w:t>
      </w:r>
      <w:r w:rsidRPr="006F0856">
        <w:rPr>
          <w:rFonts w:hAnsi="宋体"/>
          <w:sz w:val="22"/>
        </w:rPr>
        <w:t>数量：</w:t>
      </w:r>
      <w:r w:rsidRPr="006F0856">
        <w:rPr>
          <w:sz w:val="22"/>
        </w:rPr>
        <w:t>1</w:t>
      </w:r>
      <w:r w:rsidRPr="006F0856">
        <w:rPr>
          <w:rFonts w:hAnsi="宋体"/>
          <w:sz w:val="22"/>
        </w:rPr>
        <w:t>套</w:t>
      </w:r>
    </w:p>
    <w:p w:rsidR="00775CDB" w:rsidRPr="006F0856" w:rsidRDefault="00775CDB" w:rsidP="00775CDB">
      <w:pPr>
        <w:spacing w:line="360" w:lineRule="auto"/>
        <w:rPr>
          <w:sz w:val="22"/>
        </w:rPr>
      </w:pPr>
      <w:r w:rsidRPr="006F0856">
        <w:rPr>
          <w:sz w:val="22"/>
        </w:rPr>
        <w:t xml:space="preserve">11. </w:t>
      </w:r>
      <w:r w:rsidRPr="006F0856">
        <w:rPr>
          <w:rFonts w:hAnsi="宋体"/>
          <w:sz w:val="22"/>
        </w:rPr>
        <w:t>到货地点：</w:t>
      </w:r>
      <w:r w:rsidRPr="006F0856">
        <w:rPr>
          <w:rFonts w:hAnsi="宋体" w:hint="eastAsia"/>
          <w:sz w:val="22"/>
        </w:rPr>
        <w:t>北京大学医学部</w:t>
      </w:r>
    </w:p>
    <w:p w:rsidR="00775CDB" w:rsidRPr="006F0856" w:rsidRDefault="00775CDB" w:rsidP="00775CDB">
      <w:pPr>
        <w:spacing w:line="360" w:lineRule="auto"/>
        <w:rPr>
          <w:sz w:val="22"/>
        </w:rPr>
      </w:pPr>
      <w:r w:rsidRPr="006F0856">
        <w:rPr>
          <w:sz w:val="22"/>
        </w:rPr>
        <w:t xml:space="preserve">12. </w:t>
      </w:r>
      <w:r w:rsidRPr="006F0856">
        <w:rPr>
          <w:rFonts w:hAnsi="宋体"/>
          <w:sz w:val="22"/>
        </w:rPr>
        <w:t>到货日期：</w:t>
      </w:r>
      <w:r w:rsidRPr="006F0856">
        <w:rPr>
          <w:sz w:val="22"/>
        </w:rPr>
        <w:t>90</w:t>
      </w:r>
      <w:r w:rsidRPr="006F0856">
        <w:rPr>
          <w:rFonts w:hAnsi="宋体"/>
          <w:sz w:val="22"/>
        </w:rPr>
        <w:t>天</w:t>
      </w:r>
    </w:p>
    <w:p w:rsidR="00775CDB" w:rsidRPr="006F0856" w:rsidRDefault="00775CDB" w:rsidP="00775CDB">
      <w:pPr>
        <w:rPr>
          <w:rFonts w:hAnsi="宋体" w:hint="eastAsia"/>
          <w:sz w:val="22"/>
        </w:rPr>
      </w:pPr>
      <w:r w:rsidRPr="006F0856">
        <w:rPr>
          <w:sz w:val="22"/>
        </w:rPr>
        <w:t xml:space="preserve">13. </w:t>
      </w:r>
      <w:r w:rsidRPr="006F0856">
        <w:rPr>
          <w:rFonts w:hAnsi="宋体"/>
          <w:sz w:val="22"/>
        </w:rPr>
        <w:t>所</w:t>
      </w:r>
      <w:proofErr w:type="gramStart"/>
      <w:r w:rsidRPr="006F0856">
        <w:rPr>
          <w:rFonts w:hAnsi="宋体"/>
          <w:sz w:val="22"/>
        </w:rPr>
        <w:t>投产品需为</w:t>
      </w:r>
      <w:proofErr w:type="gramEnd"/>
      <w:r w:rsidRPr="006F0856">
        <w:rPr>
          <w:rFonts w:hAnsi="宋体"/>
          <w:sz w:val="22"/>
        </w:rPr>
        <w:t>现有成型产品，不得为特供机型。</w:t>
      </w:r>
    </w:p>
    <w:p w:rsidR="00775CDB" w:rsidRPr="006F0856" w:rsidRDefault="00775CDB" w:rsidP="00775CDB">
      <w:pPr>
        <w:rPr>
          <w:rFonts w:hint="eastAsia"/>
          <w:szCs w:val="21"/>
        </w:rPr>
      </w:pPr>
      <w:r w:rsidRPr="006F0856">
        <w:rPr>
          <w:rFonts w:hAnsi="宋体" w:hint="eastAsia"/>
          <w:sz w:val="22"/>
        </w:rPr>
        <w:t xml:space="preserve">14. </w:t>
      </w:r>
      <w:r w:rsidRPr="006F0856">
        <w:rPr>
          <w:rFonts w:hAnsi="宋体" w:hint="eastAsia"/>
          <w:sz w:val="22"/>
        </w:rPr>
        <w:t>液流压力</w:t>
      </w:r>
      <w:r w:rsidRPr="006F0856">
        <w:rPr>
          <w:rFonts w:hint="eastAsia"/>
          <w:szCs w:val="21"/>
        </w:rPr>
        <w:t>0-</w:t>
      </w:r>
      <w:r w:rsidRPr="006F0856">
        <w:rPr>
          <w:szCs w:val="21"/>
        </w:rPr>
        <w:t>100</w:t>
      </w:r>
      <w:r w:rsidRPr="006F0856">
        <w:rPr>
          <w:rFonts w:hint="eastAsia"/>
          <w:szCs w:val="21"/>
        </w:rPr>
        <w:t>psi</w:t>
      </w:r>
      <w:r w:rsidRPr="006F0856">
        <w:rPr>
          <w:rFonts w:hint="eastAsia"/>
          <w:szCs w:val="21"/>
        </w:rPr>
        <w:t>可调节，灵敏度检测必须达到指标。</w:t>
      </w:r>
    </w:p>
    <w:p w:rsidR="00775CDB" w:rsidRPr="006F0856" w:rsidRDefault="00775CDB" w:rsidP="00775CDB">
      <w:r w:rsidRPr="006F0856">
        <w:rPr>
          <w:rFonts w:hint="eastAsia"/>
          <w:szCs w:val="21"/>
        </w:rPr>
        <w:t xml:space="preserve">15. </w:t>
      </w:r>
      <w:r w:rsidRPr="006F0856">
        <w:rPr>
          <w:rFonts w:hint="eastAsia"/>
        </w:rPr>
        <w:t>现场仪器质</w:t>
      </w:r>
      <w:proofErr w:type="gramStart"/>
      <w:r w:rsidRPr="006F0856">
        <w:rPr>
          <w:rFonts w:hint="eastAsia"/>
        </w:rPr>
        <w:t>控必须</w:t>
      </w:r>
      <w:proofErr w:type="gramEnd"/>
      <w:r w:rsidRPr="006F0856">
        <w:rPr>
          <w:rFonts w:hint="eastAsia"/>
        </w:rPr>
        <w:t>显示</w:t>
      </w:r>
      <w:r w:rsidRPr="006F0856">
        <w:rPr>
          <w:rFonts w:hint="eastAsia"/>
        </w:rPr>
        <w:t>PMT</w:t>
      </w:r>
      <w:r w:rsidRPr="006F0856">
        <w:rPr>
          <w:rFonts w:hint="eastAsia"/>
        </w:rPr>
        <w:t>噪音，光电转化效率等指标。</w:t>
      </w:r>
    </w:p>
    <w:p w:rsidR="00775CDB" w:rsidRPr="006F0856" w:rsidRDefault="00775CDB" w:rsidP="00775CDB">
      <w:pPr>
        <w:spacing w:line="360" w:lineRule="auto"/>
      </w:pPr>
      <w:r w:rsidRPr="006F0856">
        <w:rPr>
          <w:rFonts w:ascii="宋体" w:hAnsi="宋体"/>
          <w:szCs w:val="21"/>
        </w:rPr>
        <w:t>★</w:t>
      </w:r>
      <w:r w:rsidRPr="006F0856">
        <w:rPr>
          <w:rFonts w:hint="eastAsia"/>
        </w:rPr>
        <w:t>代表关键指标，投标产品必须满足，不满足将被废标；</w:t>
      </w:r>
    </w:p>
    <w:p w:rsidR="00775CDB" w:rsidRPr="006F0856" w:rsidRDefault="00775CDB" w:rsidP="00775CDB">
      <w:pPr>
        <w:spacing w:line="360" w:lineRule="auto"/>
        <w:rPr>
          <w:rFonts w:hint="eastAsia"/>
        </w:rPr>
      </w:pPr>
      <w:r w:rsidRPr="006F0856">
        <w:rPr>
          <w:rFonts w:hint="eastAsia"/>
        </w:rPr>
        <w:t>“</w:t>
      </w:r>
      <w:r w:rsidRPr="006F0856">
        <w:rPr>
          <w:rFonts w:hint="eastAsia"/>
        </w:rPr>
        <w:t>#</w:t>
      </w:r>
      <w:r w:rsidRPr="006F0856">
        <w:rPr>
          <w:rFonts w:hint="eastAsia"/>
        </w:rPr>
        <w:t>”项指标代表减分项，投标产部不满足将被减分，不限制个数。</w:t>
      </w:r>
    </w:p>
    <w:p w:rsidR="00775CDB" w:rsidRPr="006F0856" w:rsidRDefault="00775CDB" w:rsidP="00775CDB">
      <w:pPr>
        <w:rPr>
          <w:szCs w:val="21"/>
        </w:rPr>
      </w:pPr>
      <w:r w:rsidRPr="006F0856">
        <w:rPr>
          <w:rFonts w:ascii="宋体" w:hAnsi="宋体" w:hint="eastAsia"/>
          <w:szCs w:val="21"/>
        </w:rPr>
        <w:t>投标人对标记为星号（“*”）的关键技术条款必须在投标文件中提供技术支持资料。可以是制造商公开发布的印刷资料（彩页或Datasheet）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情况时，评标委员会有权不予以认可。</w:t>
      </w:r>
    </w:p>
    <w:p w:rsidR="00775CDB" w:rsidRPr="006F0856" w:rsidRDefault="00775CDB" w:rsidP="00775CDB">
      <w:pPr>
        <w:spacing w:line="360" w:lineRule="auto"/>
        <w:rPr>
          <w:b/>
          <w:szCs w:val="21"/>
        </w:rPr>
      </w:pPr>
    </w:p>
    <w:p w:rsidR="00B616AD" w:rsidRPr="00775CDB" w:rsidRDefault="00B616AD">
      <w:bookmarkStart w:id="5" w:name="_GoBack"/>
      <w:bookmarkEnd w:id="5"/>
    </w:p>
    <w:sectPr w:rsidR="00B616AD" w:rsidRPr="00775CDB">
      <w:headerReference w:type="even" r:id="rId6"/>
      <w:headerReference w:type="default" r:id="rId7"/>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27" w:rsidRDefault="00775CDB">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27" w:rsidRDefault="00775CDB">
    <w:pPr>
      <w:pStyle w:val="a3"/>
      <w:pBdr>
        <w:bottom w:val="none" w:sz="0" w:space="0" w:color="auto"/>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6138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DB"/>
    <w:rsid w:val="00775CDB"/>
    <w:rsid w:val="00B61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CDB"/>
    <w:pPr>
      <w:widowControl w:val="0"/>
      <w:jc w:val="both"/>
    </w:pPr>
    <w:rPr>
      <w:rFonts w:ascii="Times New Roman" w:eastAsia="宋体" w:hAnsi="Times New Roman" w:cs="Times New Roman"/>
      <w:szCs w:val="24"/>
    </w:rPr>
  </w:style>
  <w:style w:type="paragraph" w:styleId="1">
    <w:name w:val="heading 1"/>
    <w:basedOn w:val="a"/>
    <w:next w:val="a"/>
    <w:link w:val="1Char1"/>
    <w:qFormat/>
    <w:rsid w:val="00775CDB"/>
    <w:pPr>
      <w:keepNext/>
      <w:outlineLvl w:val="0"/>
    </w:pPr>
    <w:rPr>
      <w:rFonts w:ascii="宋体" w:hAnsi="宋体"/>
      <w:b/>
      <w:sz w:val="28"/>
    </w:rPr>
  </w:style>
  <w:style w:type="paragraph" w:styleId="2">
    <w:name w:val="heading 2"/>
    <w:basedOn w:val="a"/>
    <w:next w:val="a"/>
    <w:link w:val="2Char"/>
    <w:qFormat/>
    <w:rsid w:val="00775CD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775CDB"/>
    <w:rPr>
      <w:rFonts w:ascii="Times New Roman" w:eastAsia="宋体" w:hAnsi="Times New Roman" w:cs="Times New Roman"/>
      <w:b/>
      <w:bCs/>
      <w:kern w:val="44"/>
      <w:sz w:val="44"/>
      <w:szCs w:val="44"/>
    </w:rPr>
  </w:style>
  <w:style w:type="character" w:customStyle="1" w:styleId="2Char">
    <w:name w:val="标题 2 Char"/>
    <w:basedOn w:val="a0"/>
    <w:link w:val="2"/>
    <w:rsid w:val="00775CDB"/>
    <w:rPr>
      <w:rFonts w:ascii="Arial" w:eastAsia="黑体" w:hAnsi="Arial" w:cs="Times New Roman"/>
      <w:b/>
      <w:bCs/>
      <w:sz w:val="32"/>
      <w:szCs w:val="32"/>
    </w:rPr>
  </w:style>
  <w:style w:type="character" w:customStyle="1" w:styleId="Char">
    <w:name w:val="页眉 Char"/>
    <w:link w:val="a3"/>
    <w:uiPriority w:val="99"/>
    <w:rsid w:val="00775CDB"/>
    <w:rPr>
      <w:rFonts w:eastAsia="宋体"/>
      <w:sz w:val="18"/>
      <w:szCs w:val="18"/>
    </w:rPr>
  </w:style>
  <w:style w:type="character" w:customStyle="1" w:styleId="1Char1">
    <w:name w:val="标题 1 Char1"/>
    <w:link w:val="1"/>
    <w:rsid w:val="00775CDB"/>
    <w:rPr>
      <w:rFonts w:ascii="宋体" w:eastAsia="宋体" w:hAnsi="宋体" w:cs="Times New Roman"/>
      <w:b/>
      <w:sz w:val="28"/>
      <w:szCs w:val="24"/>
    </w:rPr>
  </w:style>
  <w:style w:type="paragraph" w:styleId="a3">
    <w:name w:val="header"/>
    <w:basedOn w:val="a"/>
    <w:link w:val="Char"/>
    <w:uiPriority w:val="99"/>
    <w:rsid w:val="00775CDB"/>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775CD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CDB"/>
    <w:pPr>
      <w:widowControl w:val="0"/>
      <w:jc w:val="both"/>
    </w:pPr>
    <w:rPr>
      <w:rFonts w:ascii="Times New Roman" w:eastAsia="宋体" w:hAnsi="Times New Roman" w:cs="Times New Roman"/>
      <w:szCs w:val="24"/>
    </w:rPr>
  </w:style>
  <w:style w:type="paragraph" w:styleId="1">
    <w:name w:val="heading 1"/>
    <w:basedOn w:val="a"/>
    <w:next w:val="a"/>
    <w:link w:val="1Char1"/>
    <w:qFormat/>
    <w:rsid w:val="00775CDB"/>
    <w:pPr>
      <w:keepNext/>
      <w:outlineLvl w:val="0"/>
    </w:pPr>
    <w:rPr>
      <w:rFonts w:ascii="宋体" w:hAnsi="宋体"/>
      <w:b/>
      <w:sz w:val="28"/>
    </w:rPr>
  </w:style>
  <w:style w:type="paragraph" w:styleId="2">
    <w:name w:val="heading 2"/>
    <w:basedOn w:val="a"/>
    <w:next w:val="a"/>
    <w:link w:val="2Char"/>
    <w:qFormat/>
    <w:rsid w:val="00775CD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775CDB"/>
    <w:rPr>
      <w:rFonts w:ascii="Times New Roman" w:eastAsia="宋体" w:hAnsi="Times New Roman" w:cs="Times New Roman"/>
      <w:b/>
      <w:bCs/>
      <w:kern w:val="44"/>
      <w:sz w:val="44"/>
      <w:szCs w:val="44"/>
    </w:rPr>
  </w:style>
  <w:style w:type="character" w:customStyle="1" w:styleId="2Char">
    <w:name w:val="标题 2 Char"/>
    <w:basedOn w:val="a0"/>
    <w:link w:val="2"/>
    <w:rsid w:val="00775CDB"/>
    <w:rPr>
      <w:rFonts w:ascii="Arial" w:eastAsia="黑体" w:hAnsi="Arial" w:cs="Times New Roman"/>
      <w:b/>
      <w:bCs/>
      <w:sz w:val="32"/>
      <w:szCs w:val="32"/>
    </w:rPr>
  </w:style>
  <w:style w:type="character" w:customStyle="1" w:styleId="Char">
    <w:name w:val="页眉 Char"/>
    <w:link w:val="a3"/>
    <w:uiPriority w:val="99"/>
    <w:rsid w:val="00775CDB"/>
    <w:rPr>
      <w:rFonts w:eastAsia="宋体"/>
      <w:sz w:val="18"/>
      <w:szCs w:val="18"/>
    </w:rPr>
  </w:style>
  <w:style w:type="character" w:customStyle="1" w:styleId="1Char1">
    <w:name w:val="标题 1 Char1"/>
    <w:link w:val="1"/>
    <w:rsid w:val="00775CDB"/>
    <w:rPr>
      <w:rFonts w:ascii="宋体" w:eastAsia="宋体" w:hAnsi="宋体" w:cs="Times New Roman"/>
      <w:b/>
      <w:sz w:val="28"/>
      <w:szCs w:val="24"/>
    </w:rPr>
  </w:style>
  <w:style w:type="paragraph" w:styleId="a3">
    <w:name w:val="header"/>
    <w:basedOn w:val="a"/>
    <w:link w:val="Char"/>
    <w:uiPriority w:val="99"/>
    <w:rsid w:val="00775CDB"/>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775CD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2018-06-04T08:39:00Z</dcterms:created>
  <dcterms:modified xsi:type="dcterms:W3CDTF">2018-06-04T08:39:00Z</dcterms:modified>
</cp:coreProperties>
</file>