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BFBC" w14:textId="77777777" w:rsidR="00933633" w:rsidRPr="00091006" w:rsidRDefault="00933633" w:rsidP="00933633">
      <w:pPr>
        <w:pStyle w:val="1"/>
        <w:adjustRightInd w:val="0"/>
        <w:snapToGrid w:val="0"/>
        <w:spacing w:after="100" w:afterAutospacing="1" w:line="300" w:lineRule="auto"/>
        <w:jc w:val="center"/>
        <w:rPr>
          <w:rFonts w:hint="eastAsia"/>
          <w:w w:val="80"/>
          <w:sz w:val="30"/>
          <w:szCs w:val="30"/>
        </w:rPr>
      </w:pPr>
      <w:bookmarkStart w:id="0" w:name="_Toc500069981"/>
      <w:r w:rsidRPr="00091006">
        <w:rPr>
          <w:w w:val="80"/>
          <w:sz w:val="30"/>
          <w:szCs w:val="30"/>
        </w:rPr>
        <w:t>第六章  技术要求</w:t>
      </w:r>
      <w:bookmarkEnd w:id="0"/>
    </w:p>
    <w:p w14:paraId="122E5C54" w14:textId="77777777" w:rsidR="00933633" w:rsidRDefault="00933633" w:rsidP="00933633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091006">
        <w:rPr>
          <w:rFonts w:ascii="宋体" w:hAnsi="宋体" w:hint="eastAsia"/>
          <w:b/>
          <w:sz w:val="24"/>
        </w:rPr>
        <w:t xml:space="preserve">第1包  </w:t>
      </w:r>
    </w:p>
    <w:p w14:paraId="1798AB81" w14:textId="77777777" w:rsidR="00933633" w:rsidRPr="00AA7BF9" w:rsidRDefault="00933633" w:rsidP="00933633">
      <w:pPr>
        <w:framePr w:hSpace="180" w:wrap="around" w:vAnchor="text" w:hAnchor="margin" w:y="2"/>
        <w:jc w:val="left"/>
        <w:rPr>
          <w:rFonts w:ascii="宋体" w:hAnsi="宋体" w:hint="eastAsia"/>
          <w:szCs w:val="21"/>
        </w:rPr>
      </w:pPr>
      <w:r w:rsidRPr="00AA7BF9">
        <w:rPr>
          <w:rFonts w:ascii="宋体" w:hAnsi="宋体" w:hint="eastAsia"/>
          <w:szCs w:val="21"/>
        </w:rPr>
        <w:t>备注1：投标人必须保证2台设备可以完美组成一个整体系统！</w:t>
      </w:r>
    </w:p>
    <w:p w14:paraId="56F8350D" w14:textId="77777777" w:rsidR="00933633" w:rsidRDefault="00933633" w:rsidP="00933633">
      <w:pPr>
        <w:framePr w:hSpace="180" w:wrap="around" w:vAnchor="text" w:hAnchor="margin" w:y="2"/>
        <w:jc w:val="left"/>
        <w:rPr>
          <w:rFonts w:ascii="宋体" w:hAnsi="宋体" w:hint="eastAsia"/>
          <w:b/>
          <w:sz w:val="24"/>
        </w:rPr>
      </w:pPr>
      <w:r w:rsidRPr="00AA7BF9">
        <w:rPr>
          <w:rFonts w:ascii="宋体" w:hAnsi="宋体" w:hint="eastAsia"/>
          <w:szCs w:val="21"/>
        </w:rPr>
        <w:t>备注2：</w:t>
      </w:r>
      <w:r w:rsidRPr="00AA7BF9">
        <w:rPr>
          <w:rFonts w:ascii="宋体" w:hAnsi="宋体" w:hint="eastAsia"/>
        </w:rPr>
        <w:t>标注“▲”符号的货物为核心产品，</w:t>
      </w:r>
      <w:r w:rsidRPr="00AA7BF9">
        <w:rPr>
          <w:rFonts w:ascii="宋体" w:hAnsi="宋体" w:hint="eastAsia"/>
          <w:szCs w:val="21"/>
        </w:rPr>
        <w:t>多家投标人提供的核心产品品牌相同的，按一家投标人计算。</w:t>
      </w:r>
    </w:p>
    <w:p w14:paraId="0B180E9D" w14:textId="77777777" w:rsidR="00933633" w:rsidRPr="00091006" w:rsidRDefault="00933633" w:rsidP="00933633">
      <w:pPr>
        <w:spacing w:line="360" w:lineRule="auto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品目1</w:t>
      </w:r>
      <w:r w:rsidRPr="00091006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四极杆-超高分辨组合式质谱</w:t>
      </w:r>
    </w:p>
    <w:p w14:paraId="34F55D2D" w14:textId="77777777" w:rsidR="00933633" w:rsidRPr="00091006" w:rsidRDefault="00933633" w:rsidP="00933633">
      <w:pPr>
        <w:pStyle w:val="2"/>
        <w:spacing w:before="0" w:after="0" w:line="360" w:lineRule="auto"/>
        <w:rPr>
          <w:rFonts w:ascii="宋体" w:eastAsia="宋体" w:hAnsi="宋体"/>
          <w:b w:val="0"/>
          <w:bCs w:val="0"/>
          <w:sz w:val="21"/>
          <w:szCs w:val="21"/>
        </w:rPr>
      </w:pPr>
      <w:bookmarkStart w:id="1" w:name="_Toc196475162"/>
      <w:bookmarkStart w:id="2" w:name="_Toc403258040"/>
      <w:r w:rsidRPr="00091006">
        <w:rPr>
          <w:rFonts w:ascii="宋体" w:eastAsia="宋体" w:hAnsi="宋体" w:hint="eastAsia"/>
          <w:b w:val="0"/>
          <w:bCs w:val="0"/>
          <w:sz w:val="21"/>
          <w:szCs w:val="21"/>
        </w:rPr>
        <w:t>一.货物需求一览表</w:t>
      </w:r>
      <w:bookmarkEnd w:id="1"/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0"/>
        <w:gridCol w:w="5220"/>
        <w:gridCol w:w="1866"/>
      </w:tblGrid>
      <w:tr w:rsidR="00933633" w:rsidRPr="00091006" w14:paraId="0A0DEC16" w14:textId="77777777" w:rsidTr="00333586">
        <w:trPr>
          <w:trHeight w:val="49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4D68" w14:textId="77777777" w:rsidR="00933633" w:rsidRPr="00091006" w:rsidRDefault="00933633" w:rsidP="0033358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910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包号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A6240" w14:textId="77777777" w:rsidR="00933633" w:rsidRPr="00091006" w:rsidRDefault="00933633" w:rsidP="0033358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910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8186D" w14:textId="77777777" w:rsidR="00933633" w:rsidRPr="00091006" w:rsidRDefault="00933633" w:rsidP="0033358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910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数量（台/套）</w:t>
            </w:r>
          </w:p>
        </w:tc>
      </w:tr>
      <w:tr w:rsidR="00933633" w:rsidRPr="00091006" w14:paraId="2EC07A04" w14:textId="77777777" w:rsidTr="00333586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BD57" w14:textId="77777777" w:rsidR="00933633" w:rsidRPr="00091006" w:rsidRDefault="00933633" w:rsidP="00333586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1006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9909" w14:textId="77777777" w:rsidR="00933633" w:rsidRPr="00091006" w:rsidRDefault="00933633" w:rsidP="003335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四极杆-超高分辨组合式质谱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AD5C" w14:textId="77777777" w:rsidR="00933633" w:rsidRPr="00091006" w:rsidRDefault="00933633" w:rsidP="00333586">
            <w:pPr>
              <w:spacing w:line="360" w:lineRule="auto"/>
              <w:jc w:val="center"/>
              <w:rPr>
                <w:rFonts w:ascii="宋体" w:hAnsi="宋体" w:cs="Courier New"/>
                <w:szCs w:val="21"/>
              </w:rPr>
            </w:pPr>
            <w:r w:rsidRPr="00091006">
              <w:rPr>
                <w:rFonts w:ascii="宋体" w:hAnsi="宋体" w:cs="Courier New" w:hint="eastAsia"/>
                <w:szCs w:val="21"/>
              </w:rPr>
              <w:t>1</w:t>
            </w:r>
          </w:p>
        </w:tc>
      </w:tr>
    </w:tbl>
    <w:p w14:paraId="2915ABE5" w14:textId="77777777" w:rsidR="00933633" w:rsidRPr="00091006" w:rsidRDefault="00933633" w:rsidP="00933633">
      <w:pPr>
        <w:spacing w:line="360" w:lineRule="auto"/>
        <w:rPr>
          <w:rFonts w:ascii="宋体" w:hAnsi="宋体"/>
          <w:b/>
          <w:bCs/>
          <w:szCs w:val="21"/>
        </w:rPr>
      </w:pPr>
    </w:p>
    <w:p w14:paraId="3F702BC2" w14:textId="77777777" w:rsidR="00933633" w:rsidRPr="00AE551B" w:rsidRDefault="00933633" w:rsidP="00933633">
      <w:pPr>
        <w:pStyle w:val="2"/>
        <w:spacing w:before="0" w:after="0" w:line="360" w:lineRule="auto"/>
        <w:rPr>
          <w:rFonts w:ascii="宋体" w:eastAsia="宋体" w:hAnsi="宋体"/>
          <w:b w:val="0"/>
          <w:sz w:val="21"/>
          <w:szCs w:val="21"/>
        </w:rPr>
      </w:pPr>
      <w:bookmarkStart w:id="3" w:name="_Toc196475163"/>
      <w:bookmarkStart w:id="4" w:name="_Toc403258041"/>
      <w:r w:rsidRPr="00091006">
        <w:rPr>
          <w:rFonts w:ascii="宋体" w:eastAsia="宋体" w:hAnsi="宋体" w:hint="eastAsia"/>
          <w:b w:val="0"/>
          <w:bCs w:val="0"/>
          <w:sz w:val="21"/>
          <w:szCs w:val="21"/>
        </w:rPr>
        <w:t>二.技术规格及要求</w:t>
      </w:r>
      <w:bookmarkEnd w:id="3"/>
      <w:bookmarkEnd w:id="4"/>
    </w:p>
    <w:p w14:paraId="4D4B9AD3" w14:textId="77777777" w:rsidR="00933633" w:rsidRPr="00091006" w:rsidRDefault="00933633" w:rsidP="00933633">
      <w:pPr>
        <w:spacing w:line="360" w:lineRule="auto"/>
        <w:rPr>
          <w:b/>
          <w:szCs w:val="21"/>
        </w:rPr>
      </w:pPr>
    </w:p>
    <w:p w14:paraId="687F7953" w14:textId="77777777" w:rsidR="00933633" w:rsidRPr="002B2095" w:rsidRDefault="00933633" w:rsidP="00933633">
      <w:pPr>
        <w:spacing w:line="360" w:lineRule="auto"/>
        <w:jc w:val="center"/>
        <w:rPr>
          <w:rFonts w:ascii="Arial" w:eastAsia="仿宋_GB2312" w:hAnsi="Arial" w:cs="Arial"/>
          <w:b/>
          <w:color w:val="000000"/>
          <w:sz w:val="28"/>
          <w:szCs w:val="28"/>
        </w:rPr>
      </w:pPr>
      <w:r w:rsidRPr="00AA7BF9">
        <w:rPr>
          <w:rFonts w:ascii="宋体" w:hAnsi="宋体"/>
          <w:szCs w:val="21"/>
        </w:rPr>
        <w:t>四极杆</w:t>
      </w:r>
      <w:r w:rsidRPr="00AA7BF9">
        <w:rPr>
          <w:rFonts w:ascii="宋体" w:hAnsi="宋体" w:hint="eastAsia"/>
          <w:szCs w:val="21"/>
        </w:rPr>
        <w:t>-超高分辨组合式质谱</w:t>
      </w:r>
    </w:p>
    <w:p w14:paraId="7D5E5BD6" w14:textId="77777777" w:rsidR="00933633" w:rsidRPr="00540F6D" w:rsidRDefault="00933633" w:rsidP="00933633">
      <w:pPr>
        <w:numPr>
          <w:ilvl w:val="0"/>
          <w:numId w:val="2"/>
        </w:numPr>
        <w:spacing w:line="360" w:lineRule="auto"/>
        <w:rPr>
          <w:rFonts w:ascii="宋体" w:hAnsi="宋体" w:cs="Arial"/>
          <w:szCs w:val="21"/>
        </w:rPr>
      </w:pPr>
      <w:r w:rsidRPr="008222BF">
        <w:rPr>
          <w:rFonts w:ascii="Arial" w:hAnsi="Arial" w:cs="Arial"/>
          <w:b/>
          <w:szCs w:val="21"/>
        </w:rPr>
        <w:t xml:space="preserve"> </w:t>
      </w:r>
      <w:r w:rsidRPr="00540F6D">
        <w:rPr>
          <w:rFonts w:ascii="宋体" w:hAnsi="宋体" w:cs="Arial" w:hint="eastAsia"/>
          <w:szCs w:val="21"/>
        </w:rPr>
        <w:t>主要用途与</w:t>
      </w:r>
      <w:r w:rsidRPr="00540F6D">
        <w:rPr>
          <w:rFonts w:ascii="宋体" w:hAnsi="宋体" w:cs="Arial"/>
          <w:szCs w:val="21"/>
        </w:rPr>
        <w:t>要求：</w:t>
      </w:r>
    </w:p>
    <w:p w14:paraId="27F61628" w14:textId="77777777" w:rsidR="00933633" w:rsidRPr="00540F6D" w:rsidRDefault="00933633" w:rsidP="00933633">
      <w:pPr>
        <w:pStyle w:val="a4"/>
        <w:spacing w:before="0" w:after="0" w:line="360" w:lineRule="auto"/>
        <w:jc w:val="both"/>
        <w:rPr>
          <w:rFonts w:ascii="宋体" w:hAnsi="宋体" w:cs="Arial"/>
          <w:b w:val="0"/>
          <w:sz w:val="21"/>
          <w:szCs w:val="21"/>
        </w:rPr>
      </w:pPr>
      <w:r w:rsidRPr="00540F6D">
        <w:rPr>
          <w:rFonts w:ascii="宋体" w:hAnsi="宋体" w:cs="Arial" w:hint="eastAsia"/>
          <w:b w:val="0"/>
          <w:sz w:val="21"/>
          <w:szCs w:val="21"/>
        </w:rPr>
        <w:t xml:space="preserve">1.1 </w:t>
      </w:r>
      <w:r w:rsidRPr="00540F6D">
        <w:rPr>
          <w:rFonts w:ascii="宋体" w:hAnsi="宋体" w:cs="Arial"/>
          <w:b w:val="0"/>
          <w:sz w:val="21"/>
          <w:szCs w:val="21"/>
        </w:rPr>
        <w:t>蛋白质组学：蛋白质组学研究中的蛋白质鉴定、翻译后修饰、生物大分子相互作用、多肽和蛋白质的定量分析。</w:t>
      </w:r>
    </w:p>
    <w:p w14:paraId="26BCC849" w14:textId="77777777" w:rsidR="00933633" w:rsidRPr="00540F6D" w:rsidRDefault="00933633" w:rsidP="00933633">
      <w:pPr>
        <w:pStyle w:val="a4"/>
        <w:numPr>
          <w:ilvl w:val="1"/>
          <w:numId w:val="2"/>
        </w:numPr>
        <w:spacing w:before="0" w:after="0" w:line="360" w:lineRule="auto"/>
        <w:jc w:val="both"/>
        <w:outlineLvl w:val="9"/>
        <w:rPr>
          <w:rFonts w:ascii="宋体" w:hAnsi="宋体" w:cs="Arial"/>
          <w:b w:val="0"/>
          <w:sz w:val="21"/>
          <w:szCs w:val="21"/>
        </w:rPr>
      </w:pPr>
      <w:r w:rsidRPr="00540F6D">
        <w:rPr>
          <w:rFonts w:ascii="宋体" w:hAnsi="宋体" w:cs="Arial"/>
          <w:b w:val="0"/>
          <w:sz w:val="21"/>
          <w:szCs w:val="21"/>
        </w:rPr>
        <w:t>一次进样可以同时完成鉴定（</w:t>
      </w:r>
      <w:r w:rsidRPr="00540F6D">
        <w:rPr>
          <w:rFonts w:ascii="宋体" w:hAnsi="宋体" w:cs="Arial"/>
          <w:b w:val="0"/>
          <w:sz w:val="21"/>
          <w:szCs w:val="21"/>
        </w:rPr>
        <w:t>Identify)</w:t>
      </w:r>
      <w:r w:rsidRPr="00540F6D">
        <w:rPr>
          <w:rFonts w:ascii="宋体" w:hAnsi="宋体" w:cs="Arial"/>
          <w:b w:val="0"/>
          <w:sz w:val="21"/>
          <w:szCs w:val="21"/>
        </w:rPr>
        <w:t>、定量（</w:t>
      </w:r>
      <w:r w:rsidRPr="00540F6D">
        <w:rPr>
          <w:rFonts w:ascii="宋体" w:hAnsi="宋体" w:cs="Arial"/>
          <w:b w:val="0"/>
          <w:sz w:val="21"/>
          <w:szCs w:val="21"/>
        </w:rPr>
        <w:t>Quantify</w:t>
      </w:r>
      <w:r w:rsidRPr="00540F6D">
        <w:rPr>
          <w:rFonts w:ascii="宋体" w:hAnsi="宋体" w:cs="Arial"/>
          <w:b w:val="0"/>
          <w:sz w:val="21"/>
          <w:szCs w:val="21"/>
        </w:rPr>
        <w:t>）、确证（</w:t>
      </w:r>
      <w:r w:rsidRPr="00540F6D">
        <w:rPr>
          <w:rFonts w:ascii="宋体" w:hAnsi="宋体" w:cs="Arial"/>
          <w:b w:val="0"/>
          <w:sz w:val="21"/>
          <w:szCs w:val="21"/>
        </w:rPr>
        <w:t>Confirm</w:t>
      </w:r>
      <w:r w:rsidRPr="00540F6D">
        <w:rPr>
          <w:rFonts w:ascii="宋体" w:hAnsi="宋体" w:cs="Arial"/>
          <w:b w:val="0"/>
          <w:sz w:val="21"/>
          <w:szCs w:val="21"/>
        </w:rPr>
        <w:t>）</w:t>
      </w:r>
    </w:p>
    <w:p w14:paraId="335C647F" w14:textId="77777777" w:rsidR="00933633" w:rsidRPr="00540F6D" w:rsidRDefault="00933633" w:rsidP="00933633">
      <w:pPr>
        <w:pStyle w:val="a4"/>
        <w:numPr>
          <w:ilvl w:val="1"/>
          <w:numId w:val="2"/>
        </w:numPr>
        <w:spacing w:before="0" w:after="0" w:line="360" w:lineRule="auto"/>
        <w:jc w:val="both"/>
        <w:outlineLvl w:val="9"/>
        <w:rPr>
          <w:rFonts w:ascii="宋体" w:hAnsi="宋体" w:cs="Arial"/>
          <w:b w:val="0"/>
          <w:sz w:val="21"/>
          <w:szCs w:val="21"/>
        </w:rPr>
      </w:pPr>
      <w:r w:rsidRPr="00540F6D">
        <w:rPr>
          <w:rFonts w:ascii="宋体" w:hAnsi="宋体" w:cs="Arial"/>
          <w:b w:val="0"/>
          <w:sz w:val="21"/>
          <w:szCs w:val="21"/>
        </w:rPr>
        <w:t>操作过程由计算机控制。</w:t>
      </w:r>
    </w:p>
    <w:p w14:paraId="7A883D04" w14:textId="77777777" w:rsidR="00933633" w:rsidRPr="00540F6D" w:rsidRDefault="00933633" w:rsidP="00933633">
      <w:pPr>
        <w:pStyle w:val="PlainText1"/>
        <w:tabs>
          <w:tab w:val="left" w:pos="300"/>
        </w:tabs>
        <w:spacing w:line="360" w:lineRule="auto"/>
        <w:rPr>
          <w:rFonts w:hAnsi="宋体" w:cs="Arial" w:hint="default"/>
          <w:color w:val="000000"/>
          <w:sz w:val="21"/>
          <w:szCs w:val="21"/>
        </w:rPr>
      </w:pPr>
    </w:p>
    <w:p w14:paraId="5799BD56" w14:textId="77777777" w:rsidR="00933633" w:rsidRPr="00540F6D" w:rsidRDefault="00933633" w:rsidP="00933633">
      <w:pPr>
        <w:pStyle w:val="PlainText1"/>
        <w:numPr>
          <w:ilvl w:val="0"/>
          <w:numId w:val="2"/>
        </w:numPr>
        <w:tabs>
          <w:tab w:val="left" w:pos="300"/>
        </w:tabs>
        <w:spacing w:line="360" w:lineRule="auto"/>
        <w:rPr>
          <w:rFonts w:hAnsi="宋体" w:cs="Arial" w:hint="default"/>
          <w:color w:val="000000"/>
          <w:sz w:val="21"/>
          <w:szCs w:val="21"/>
        </w:rPr>
      </w:pPr>
      <w:r w:rsidRPr="00540F6D">
        <w:rPr>
          <w:rFonts w:hAnsi="宋体" w:cs="Arial" w:hint="default"/>
          <w:color w:val="000000"/>
          <w:sz w:val="21"/>
          <w:szCs w:val="21"/>
        </w:rPr>
        <w:t xml:space="preserve"> 工作条件：</w:t>
      </w:r>
    </w:p>
    <w:p w14:paraId="400161E3" w14:textId="77777777" w:rsidR="00933633" w:rsidRPr="00540F6D" w:rsidRDefault="00933633" w:rsidP="00933633">
      <w:pPr>
        <w:pStyle w:val="a4"/>
        <w:numPr>
          <w:ilvl w:val="1"/>
          <w:numId w:val="1"/>
        </w:numPr>
        <w:spacing w:before="0" w:after="0" w:line="360" w:lineRule="auto"/>
        <w:jc w:val="both"/>
        <w:outlineLvl w:val="9"/>
        <w:rPr>
          <w:rFonts w:ascii="宋体" w:hAnsi="宋体" w:cs="Arial"/>
          <w:b w:val="0"/>
          <w:sz w:val="21"/>
          <w:szCs w:val="21"/>
        </w:rPr>
      </w:pPr>
      <w:r w:rsidRPr="00540F6D">
        <w:rPr>
          <w:rFonts w:ascii="宋体" w:hAnsi="宋体" w:cs="Arial"/>
          <w:b w:val="0"/>
          <w:sz w:val="21"/>
          <w:szCs w:val="21"/>
        </w:rPr>
        <w:t>工作电压：</w:t>
      </w:r>
      <w:r w:rsidRPr="00540F6D">
        <w:rPr>
          <w:rFonts w:ascii="宋体" w:hAnsi="宋体" w:cs="Arial"/>
          <w:b w:val="0"/>
          <w:sz w:val="21"/>
          <w:szCs w:val="21"/>
        </w:rPr>
        <w:t>230V</w:t>
      </w:r>
      <w:r w:rsidRPr="00540F6D">
        <w:rPr>
          <w:rFonts w:ascii="宋体" w:hAnsi="宋体" w:cs="Arial"/>
          <w:b w:val="0"/>
          <w:sz w:val="21"/>
          <w:szCs w:val="21"/>
        </w:rPr>
        <w:sym w:font="Symbol" w:char="F0B1"/>
      </w:r>
      <w:r w:rsidRPr="00540F6D">
        <w:rPr>
          <w:rFonts w:ascii="宋体" w:hAnsi="宋体" w:cs="Arial"/>
          <w:b w:val="0"/>
          <w:sz w:val="21"/>
          <w:szCs w:val="21"/>
        </w:rPr>
        <w:t>10%</w:t>
      </w:r>
      <w:r w:rsidRPr="00540F6D">
        <w:rPr>
          <w:rFonts w:ascii="宋体" w:hAnsi="宋体" w:cs="Arial"/>
          <w:b w:val="0"/>
          <w:sz w:val="21"/>
          <w:szCs w:val="21"/>
        </w:rPr>
        <w:t>，</w:t>
      </w:r>
      <w:r w:rsidRPr="00540F6D">
        <w:rPr>
          <w:rFonts w:ascii="宋体" w:hAnsi="宋体" w:cs="Arial" w:hint="eastAsia"/>
          <w:b w:val="0"/>
          <w:sz w:val="21"/>
          <w:szCs w:val="21"/>
        </w:rPr>
        <w:t>单相，</w:t>
      </w:r>
      <w:r w:rsidRPr="00540F6D">
        <w:rPr>
          <w:rFonts w:ascii="宋体" w:hAnsi="宋体" w:cs="Arial"/>
          <w:b w:val="0"/>
          <w:sz w:val="21"/>
          <w:szCs w:val="21"/>
        </w:rPr>
        <w:t>15Amps</w:t>
      </w:r>
      <w:r w:rsidRPr="00540F6D">
        <w:rPr>
          <w:rFonts w:ascii="宋体" w:hAnsi="宋体" w:cs="Arial"/>
          <w:b w:val="0"/>
          <w:sz w:val="21"/>
          <w:szCs w:val="21"/>
        </w:rPr>
        <w:t>，</w:t>
      </w:r>
      <w:r w:rsidRPr="00540F6D">
        <w:rPr>
          <w:rFonts w:ascii="宋体" w:hAnsi="宋体" w:cs="Arial"/>
          <w:b w:val="0"/>
          <w:sz w:val="21"/>
          <w:szCs w:val="21"/>
        </w:rPr>
        <w:t>50Hz</w:t>
      </w:r>
    </w:p>
    <w:p w14:paraId="10150C8C" w14:textId="77777777" w:rsidR="00933633" w:rsidRPr="00540F6D" w:rsidRDefault="00933633" w:rsidP="00933633">
      <w:pPr>
        <w:pStyle w:val="a4"/>
        <w:numPr>
          <w:ilvl w:val="1"/>
          <w:numId w:val="1"/>
        </w:numPr>
        <w:spacing w:before="0" w:after="0" w:line="360" w:lineRule="auto"/>
        <w:jc w:val="both"/>
        <w:outlineLvl w:val="9"/>
        <w:rPr>
          <w:rFonts w:ascii="宋体" w:hAnsi="宋体" w:cs="Arial"/>
          <w:b w:val="0"/>
          <w:sz w:val="21"/>
          <w:szCs w:val="21"/>
        </w:rPr>
      </w:pPr>
      <w:r w:rsidRPr="00540F6D">
        <w:rPr>
          <w:rFonts w:ascii="宋体" w:hAnsi="宋体" w:cs="Arial"/>
          <w:b w:val="0"/>
          <w:sz w:val="21"/>
          <w:szCs w:val="21"/>
        </w:rPr>
        <w:t>温度：</w:t>
      </w:r>
      <w:r w:rsidRPr="00540F6D">
        <w:rPr>
          <w:rFonts w:ascii="宋体" w:hAnsi="宋体" w:cs="Arial"/>
          <w:b w:val="0"/>
          <w:sz w:val="21"/>
          <w:szCs w:val="21"/>
        </w:rPr>
        <w:t>1</w:t>
      </w:r>
      <w:r w:rsidRPr="00540F6D">
        <w:rPr>
          <w:rFonts w:ascii="宋体" w:hAnsi="宋体" w:cs="Arial" w:hint="eastAsia"/>
          <w:b w:val="0"/>
          <w:sz w:val="21"/>
          <w:szCs w:val="21"/>
        </w:rPr>
        <w:t>5</w:t>
      </w:r>
      <w:r w:rsidRPr="00540F6D">
        <w:rPr>
          <w:rFonts w:ascii="宋体" w:hAnsi="宋体" w:cs="Arial"/>
          <w:b w:val="0"/>
          <w:sz w:val="21"/>
          <w:szCs w:val="21"/>
        </w:rPr>
        <w:t>-26</w:t>
      </w:r>
      <w:r w:rsidRPr="00540F6D">
        <w:rPr>
          <w:rFonts w:ascii="宋体" w:hAnsi="宋体" w:cs="Arial"/>
          <w:b w:val="0"/>
          <w:sz w:val="21"/>
          <w:szCs w:val="21"/>
          <w:vertAlign w:val="superscript"/>
        </w:rPr>
        <w:t>0</w:t>
      </w:r>
      <w:r w:rsidRPr="00540F6D">
        <w:rPr>
          <w:rFonts w:ascii="宋体" w:hAnsi="宋体" w:cs="Arial"/>
          <w:b w:val="0"/>
          <w:sz w:val="21"/>
          <w:szCs w:val="21"/>
        </w:rPr>
        <w:t>C</w:t>
      </w:r>
    </w:p>
    <w:p w14:paraId="128F0A7D" w14:textId="77777777" w:rsidR="00933633" w:rsidRPr="00540F6D" w:rsidRDefault="00933633" w:rsidP="00933633">
      <w:pPr>
        <w:pStyle w:val="a4"/>
        <w:numPr>
          <w:ilvl w:val="1"/>
          <w:numId w:val="1"/>
        </w:numPr>
        <w:spacing w:before="0" w:after="0" w:line="360" w:lineRule="auto"/>
        <w:jc w:val="both"/>
        <w:outlineLvl w:val="9"/>
        <w:rPr>
          <w:rFonts w:ascii="宋体" w:hAnsi="宋体" w:cs="Arial"/>
          <w:b w:val="0"/>
          <w:sz w:val="21"/>
          <w:szCs w:val="21"/>
        </w:rPr>
      </w:pPr>
      <w:r w:rsidRPr="00540F6D">
        <w:rPr>
          <w:rFonts w:ascii="宋体" w:hAnsi="宋体" w:cs="Arial"/>
          <w:b w:val="0"/>
          <w:sz w:val="21"/>
          <w:szCs w:val="21"/>
        </w:rPr>
        <w:t>湿度：</w:t>
      </w:r>
      <w:r w:rsidRPr="00540F6D">
        <w:rPr>
          <w:rFonts w:ascii="宋体" w:hAnsi="宋体" w:cs="Arial"/>
          <w:b w:val="0"/>
          <w:sz w:val="21"/>
          <w:szCs w:val="21"/>
        </w:rPr>
        <w:t>40-70%</w:t>
      </w:r>
    </w:p>
    <w:p w14:paraId="149216A9" w14:textId="77777777" w:rsidR="00933633" w:rsidRPr="00540F6D" w:rsidRDefault="00933633" w:rsidP="00933633">
      <w:pPr>
        <w:pStyle w:val="a4"/>
        <w:spacing w:before="0" w:after="0" w:line="360" w:lineRule="auto"/>
        <w:jc w:val="both"/>
        <w:rPr>
          <w:rFonts w:ascii="宋体" w:hAnsi="宋体" w:cs="Arial"/>
          <w:b w:val="0"/>
          <w:sz w:val="21"/>
          <w:szCs w:val="21"/>
        </w:rPr>
      </w:pPr>
      <w:r w:rsidRPr="00540F6D">
        <w:rPr>
          <w:rFonts w:ascii="宋体" w:hAnsi="宋体" w:cs="Arial" w:hint="eastAsia"/>
          <w:b w:val="0"/>
          <w:color w:val="000000"/>
          <w:sz w:val="21"/>
          <w:szCs w:val="21"/>
        </w:rPr>
        <w:t xml:space="preserve">2.4 </w:t>
      </w:r>
      <w:r w:rsidRPr="00540F6D">
        <w:rPr>
          <w:rFonts w:ascii="宋体" w:hAnsi="宋体" w:cs="Arial"/>
          <w:b w:val="0"/>
          <w:color w:val="000000"/>
          <w:sz w:val="21"/>
          <w:szCs w:val="21"/>
        </w:rPr>
        <w:t>长时间连续运行</w:t>
      </w:r>
    </w:p>
    <w:p w14:paraId="437BFC2E" w14:textId="77777777" w:rsidR="00933633" w:rsidRPr="00540F6D" w:rsidRDefault="00933633" w:rsidP="00933633">
      <w:pPr>
        <w:spacing w:line="360" w:lineRule="auto"/>
        <w:rPr>
          <w:rFonts w:ascii="宋体" w:hAnsi="宋体" w:cs="Arial"/>
          <w:szCs w:val="21"/>
        </w:rPr>
      </w:pPr>
    </w:p>
    <w:p w14:paraId="06863FB0" w14:textId="77777777" w:rsidR="00933633" w:rsidRPr="00540F6D" w:rsidRDefault="00933633" w:rsidP="00933633">
      <w:pPr>
        <w:numPr>
          <w:ilvl w:val="0"/>
          <w:numId w:val="1"/>
        </w:numPr>
        <w:spacing w:line="360" w:lineRule="auto"/>
        <w:rPr>
          <w:rFonts w:ascii="宋体" w:hAnsi="宋体" w:cs="Arial"/>
          <w:color w:val="000000"/>
          <w:szCs w:val="21"/>
        </w:rPr>
      </w:pPr>
      <w:r w:rsidRPr="00540F6D">
        <w:rPr>
          <w:rFonts w:ascii="宋体" w:hAnsi="宋体" w:cs="Arial"/>
          <w:color w:val="000000"/>
          <w:szCs w:val="21"/>
        </w:rPr>
        <w:t>技术要求：</w:t>
      </w:r>
    </w:p>
    <w:p w14:paraId="674607A5" w14:textId="77777777" w:rsidR="00933633" w:rsidRPr="00540F6D" w:rsidRDefault="00933633" w:rsidP="00933633">
      <w:pPr>
        <w:numPr>
          <w:ilvl w:val="1"/>
          <w:numId w:val="1"/>
        </w:numPr>
        <w:spacing w:line="360" w:lineRule="auto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>纳流液相</w:t>
      </w:r>
    </w:p>
    <w:p w14:paraId="04A03470" w14:textId="77777777" w:rsidR="00933633" w:rsidRPr="00540F6D" w:rsidRDefault="00933633" w:rsidP="00933633">
      <w:pPr>
        <w:spacing w:line="360" w:lineRule="auto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szCs w:val="21"/>
        </w:rPr>
        <w:t>#</w:t>
      </w:r>
      <w:r w:rsidRPr="00540F6D">
        <w:rPr>
          <w:rFonts w:ascii="宋体" w:hAnsi="宋体" w:cs="Arial"/>
          <w:szCs w:val="21"/>
        </w:rPr>
        <w:t>3.1</w:t>
      </w:r>
      <w:r w:rsidRPr="00540F6D">
        <w:rPr>
          <w:rFonts w:ascii="宋体" w:hAnsi="宋体" w:cs="Arial" w:hint="eastAsia"/>
          <w:szCs w:val="21"/>
        </w:rPr>
        <w:t>.1</w:t>
      </w:r>
      <w:r w:rsidRPr="00540F6D">
        <w:rPr>
          <w:rFonts w:ascii="宋体" w:hAnsi="宋体" w:cs="Arial"/>
          <w:szCs w:val="21"/>
        </w:rPr>
        <w:t xml:space="preserve">  </w:t>
      </w:r>
      <w:r w:rsidRPr="00540F6D">
        <w:rPr>
          <w:rFonts w:ascii="宋体" w:hAnsi="宋体" w:cs="Arial"/>
          <w:color w:val="000000"/>
          <w:szCs w:val="21"/>
        </w:rPr>
        <w:t>内置式电脑设计，可通过触摸屏直接控制，</w:t>
      </w:r>
      <w:r w:rsidRPr="00540F6D">
        <w:rPr>
          <w:rFonts w:ascii="宋体" w:hAnsi="宋体" w:cs="Arial"/>
          <w:szCs w:val="21"/>
        </w:rPr>
        <w:t>也可通过质谱操作软件计算机控制。具有远程诊断功能，可实现与纳喷</w:t>
      </w:r>
      <w:r w:rsidRPr="00540F6D">
        <w:rPr>
          <w:rFonts w:ascii="宋体" w:hAnsi="宋体" w:cs="Arial" w:hint="eastAsia"/>
          <w:szCs w:val="21"/>
        </w:rPr>
        <w:t>源</w:t>
      </w:r>
      <w:r w:rsidRPr="00540F6D">
        <w:rPr>
          <w:rFonts w:ascii="宋体" w:hAnsi="宋体" w:cs="Arial"/>
          <w:szCs w:val="21"/>
        </w:rPr>
        <w:t>和质谱的无缝连接，长时间连续运行。</w:t>
      </w:r>
    </w:p>
    <w:p w14:paraId="11086AF5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00000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#3</w:t>
      </w:r>
      <w:r w:rsidRPr="00540F6D">
        <w:rPr>
          <w:rFonts w:ascii="宋体" w:hAnsi="宋体" w:cs="Arial"/>
          <w:color w:val="000000"/>
          <w:szCs w:val="21"/>
        </w:rPr>
        <w:t>.</w:t>
      </w:r>
      <w:r w:rsidRPr="00540F6D">
        <w:rPr>
          <w:rFonts w:ascii="宋体" w:hAnsi="宋体" w:cs="Arial" w:hint="eastAsia"/>
          <w:color w:val="000000"/>
          <w:szCs w:val="21"/>
        </w:rPr>
        <w:t>1.2</w:t>
      </w:r>
      <w:r w:rsidRPr="00540F6D">
        <w:rPr>
          <w:rFonts w:ascii="宋体" w:hAnsi="宋体" w:cs="Arial"/>
          <w:color w:val="000000"/>
          <w:szCs w:val="21"/>
        </w:rPr>
        <w:t xml:space="preserve">  不分流一体化和防脉冲泵设计，实现智能流速控制及上样和柱平衡，确保梯度的重现性；保证密封圈和阀门更换频率最低化。</w:t>
      </w:r>
    </w:p>
    <w:p w14:paraId="0AFBEA4F" w14:textId="77777777" w:rsidR="00933633" w:rsidRPr="00540F6D" w:rsidRDefault="00933633" w:rsidP="00933633">
      <w:pPr>
        <w:widowControl/>
        <w:tabs>
          <w:tab w:val="left" w:pos="851"/>
        </w:tabs>
        <w:spacing w:line="360" w:lineRule="auto"/>
        <w:rPr>
          <w:rFonts w:ascii="宋体" w:hAnsi="宋体" w:cs="Arial"/>
          <w:color w:val="000000"/>
          <w:szCs w:val="21"/>
        </w:rPr>
      </w:pPr>
      <w:r w:rsidRPr="00540F6D">
        <w:rPr>
          <w:rFonts w:ascii="宋体" w:hAnsi="宋体" w:cs="Arial" w:hint="eastAsia"/>
          <w:szCs w:val="21"/>
        </w:rPr>
        <w:t>#</w:t>
      </w:r>
      <w:r w:rsidRPr="00540F6D">
        <w:rPr>
          <w:rFonts w:ascii="宋体" w:hAnsi="宋体" w:cs="Arial"/>
          <w:szCs w:val="21"/>
        </w:rPr>
        <w:t>3.</w:t>
      </w:r>
      <w:r w:rsidRPr="00540F6D">
        <w:rPr>
          <w:rFonts w:ascii="宋体" w:hAnsi="宋体" w:cs="Arial" w:hint="eastAsia"/>
          <w:szCs w:val="21"/>
        </w:rPr>
        <w:t>1.3</w:t>
      </w:r>
      <w:r w:rsidRPr="00540F6D">
        <w:rPr>
          <w:rFonts w:ascii="宋体" w:hAnsi="宋体" w:cs="Arial"/>
          <w:szCs w:val="21"/>
        </w:rPr>
        <w:t xml:space="preserve">  压力范</w:t>
      </w:r>
      <w:r w:rsidRPr="00540F6D">
        <w:rPr>
          <w:rFonts w:ascii="宋体" w:hAnsi="宋体" w:cs="Arial"/>
          <w:color w:val="000000"/>
          <w:szCs w:val="21"/>
        </w:rPr>
        <w:t>围：</w:t>
      </w:r>
      <w:r w:rsidRPr="00540F6D" w:rsidDel="00FD701E">
        <w:rPr>
          <w:rFonts w:ascii="宋体" w:hAnsi="宋体" w:cs="Arial" w:hint="eastAsia"/>
          <w:color w:val="000000"/>
          <w:szCs w:val="21"/>
        </w:rPr>
        <w:t xml:space="preserve"> </w:t>
      </w:r>
      <w:r w:rsidRPr="00540F6D">
        <w:rPr>
          <w:rFonts w:ascii="宋体" w:hAnsi="宋体" w:cs="Arial"/>
          <w:color w:val="000000"/>
          <w:szCs w:val="21"/>
        </w:rPr>
        <w:t>0~</w:t>
      </w:r>
      <w:r w:rsidRPr="00540F6D">
        <w:rPr>
          <w:rFonts w:ascii="宋体" w:hAnsi="宋体" w:cs="Arial" w:hint="eastAsia"/>
          <w:color w:val="000000"/>
          <w:szCs w:val="21"/>
        </w:rPr>
        <w:t>10</w:t>
      </w:r>
      <w:r w:rsidRPr="00540F6D">
        <w:rPr>
          <w:rFonts w:ascii="宋体" w:hAnsi="宋体" w:cs="Arial"/>
          <w:color w:val="000000"/>
          <w:szCs w:val="21"/>
        </w:rPr>
        <w:t xml:space="preserve">00 Bar </w:t>
      </w:r>
    </w:p>
    <w:p w14:paraId="7D58A01A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00000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3</w:t>
      </w:r>
      <w:r w:rsidRPr="00540F6D">
        <w:rPr>
          <w:rFonts w:ascii="宋体" w:hAnsi="宋体" w:cs="Arial"/>
          <w:color w:val="000000"/>
          <w:szCs w:val="21"/>
        </w:rPr>
        <w:t>.</w:t>
      </w:r>
      <w:r w:rsidRPr="00540F6D">
        <w:rPr>
          <w:rFonts w:ascii="宋体" w:hAnsi="宋体" w:cs="Arial" w:hint="eastAsia"/>
          <w:color w:val="000000"/>
          <w:szCs w:val="21"/>
        </w:rPr>
        <w:t>1.4</w:t>
      </w:r>
      <w:r w:rsidRPr="00540F6D">
        <w:rPr>
          <w:rFonts w:ascii="宋体" w:hAnsi="宋体" w:cs="Arial"/>
          <w:color w:val="000000"/>
          <w:szCs w:val="21"/>
        </w:rPr>
        <w:t xml:space="preserve">  梯度流速：20-2,000 nL/min；推荐流速：100-1,000 nL/min，实现稳定的、无脉冲梯度</w:t>
      </w:r>
    </w:p>
    <w:p w14:paraId="4C03099E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FF000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3</w:t>
      </w:r>
      <w:r w:rsidRPr="00540F6D">
        <w:rPr>
          <w:rFonts w:ascii="宋体" w:hAnsi="宋体" w:cs="Arial"/>
          <w:color w:val="000000"/>
          <w:szCs w:val="21"/>
        </w:rPr>
        <w:t>.</w:t>
      </w:r>
      <w:r w:rsidRPr="00540F6D">
        <w:rPr>
          <w:rFonts w:ascii="宋体" w:hAnsi="宋体" w:cs="Arial" w:hint="eastAsia"/>
          <w:color w:val="000000"/>
          <w:szCs w:val="21"/>
        </w:rPr>
        <w:t>1.5</w:t>
      </w:r>
      <w:r w:rsidRPr="00540F6D">
        <w:rPr>
          <w:rFonts w:ascii="宋体" w:hAnsi="宋体" w:cs="Arial"/>
          <w:color w:val="000000"/>
          <w:szCs w:val="21"/>
        </w:rPr>
        <w:t xml:space="preserve"> 保留时间重现性：典型 </w:t>
      </w:r>
      <w:r w:rsidRPr="00540F6D">
        <w:rPr>
          <w:rFonts w:ascii="宋体" w:hAnsi="宋体" w:cs="Arial" w:hint="eastAsia"/>
          <w:color w:val="000000"/>
          <w:szCs w:val="21"/>
        </w:rPr>
        <w:t>&lt;</w:t>
      </w:r>
      <w:r w:rsidRPr="00540F6D">
        <w:rPr>
          <w:rFonts w:ascii="宋体" w:hAnsi="宋体" w:cs="Arial"/>
          <w:color w:val="000000"/>
          <w:szCs w:val="21"/>
        </w:rPr>
        <w:t xml:space="preserve"> 0.5% RSD （在推荐流速下）</w:t>
      </w:r>
      <w:r w:rsidRPr="00540F6D">
        <w:rPr>
          <w:rFonts w:ascii="宋体" w:hAnsi="宋体" w:cs="Arial" w:hint="eastAsia"/>
          <w:color w:val="000000"/>
          <w:szCs w:val="21"/>
        </w:rPr>
        <w:t xml:space="preserve"> </w:t>
      </w:r>
    </w:p>
    <w:p w14:paraId="2B94DC20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00000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lastRenderedPageBreak/>
        <w:t>3</w:t>
      </w:r>
      <w:r w:rsidRPr="00540F6D">
        <w:rPr>
          <w:rFonts w:ascii="宋体" w:hAnsi="宋体" w:cs="Arial"/>
          <w:color w:val="000000"/>
          <w:szCs w:val="21"/>
        </w:rPr>
        <w:t>.</w:t>
      </w:r>
      <w:r w:rsidRPr="00540F6D">
        <w:rPr>
          <w:rFonts w:ascii="宋体" w:hAnsi="宋体" w:cs="Arial" w:hint="eastAsia"/>
          <w:color w:val="000000"/>
          <w:szCs w:val="21"/>
        </w:rPr>
        <w:t>1.6</w:t>
      </w:r>
      <w:r w:rsidRPr="00540F6D">
        <w:rPr>
          <w:rFonts w:ascii="宋体" w:hAnsi="宋体" w:cs="Arial"/>
          <w:color w:val="000000"/>
          <w:szCs w:val="21"/>
        </w:rPr>
        <w:t xml:space="preserve"> 样品瓶位数：48位HPLC进样小瓶，兼容96孔板</w:t>
      </w:r>
      <w:r w:rsidRPr="00540F6D">
        <w:rPr>
          <w:rFonts w:ascii="宋体" w:hAnsi="宋体" w:cs="Arial" w:hint="eastAsia"/>
          <w:color w:val="000000"/>
          <w:szCs w:val="21"/>
        </w:rPr>
        <w:t>和</w:t>
      </w:r>
      <w:r w:rsidRPr="00540F6D">
        <w:rPr>
          <w:rFonts w:ascii="宋体" w:hAnsi="宋体" w:cs="Arial"/>
          <w:color w:val="000000"/>
          <w:szCs w:val="21"/>
        </w:rPr>
        <w:t>384孔板。</w:t>
      </w:r>
    </w:p>
    <w:p w14:paraId="08CD766B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00000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3</w:t>
      </w:r>
      <w:r w:rsidRPr="00540F6D">
        <w:rPr>
          <w:rFonts w:ascii="宋体" w:hAnsi="宋体" w:cs="Arial"/>
          <w:color w:val="000000"/>
          <w:szCs w:val="21"/>
        </w:rPr>
        <w:t>.</w:t>
      </w:r>
      <w:r w:rsidRPr="00540F6D">
        <w:rPr>
          <w:rFonts w:ascii="宋体" w:hAnsi="宋体" w:cs="Arial" w:hint="eastAsia"/>
          <w:color w:val="000000"/>
          <w:szCs w:val="21"/>
        </w:rPr>
        <w:t>1.7</w:t>
      </w:r>
      <w:r w:rsidRPr="00540F6D">
        <w:rPr>
          <w:rFonts w:ascii="宋体" w:hAnsi="宋体" w:cs="Arial"/>
          <w:color w:val="000000"/>
          <w:szCs w:val="21"/>
        </w:rPr>
        <w:t xml:space="preserve"> 进样范围：0.1-18µL (20µL 进样环)，0.01µL递增  </w:t>
      </w:r>
    </w:p>
    <w:p w14:paraId="4D44A297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FF000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3</w:t>
      </w:r>
      <w:r w:rsidRPr="00540F6D">
        <w:rPr>
          <w:rFonts w:ascii="宋体" w:hAnsi="宋体" w:cs="Arial"/>
          <w:color w:val="000000"/>
          <w:szCs w:val="21"/>
        </w:rPr>
        <w:t>.1</w:t>
      </w:r>
      <w:r w:rsidRPr="00540F6D">
        <w:rPr>
          <w:rFonts w:ascii="宋体" w:hAnsi="宋体" w:cs="Arial" w:hint="eastAsia"/>
          <w:color w:val="000000"/>
          <w:szCs w:val="21"/>
        </w:rPr>
        <w:t>.8</w:t>
      </w:r>
      <w:r w:rsidRPr="00540F6D">
        <w:rPr>
          <w:rFonts w:ascii="宋体" w:hAnsi="宋体" w:cs="Arial"/>
          <w:color w:val="000000"/>
          <w:szCs w:val="21"/>
        </w:rPr>
        <w:t xml:space="preserve"> 进样重现性：≤0.</w:t>
      </w:r>
      <w:r w:rsidRPr="00540F6D">
        <w:rPr>
          <w:rFonts w:ascii="宋体" w:hAnsi="宋体" w:cs="Arial" w:hint="eastAsia"/>
          <w:color w:val="000000"/>
          <w:szCs w:val="21"/>
        </w:rPr>
        <w:t>4</w:t>
      </w:r>
      <w:r w:rsidRPr="00540F6D">
        <w:rPr>
          <w:rFonts w:ascii="宋体" w:hAnsi="宋体" w:cs="Arial"/>
          <w:color w:val="000000"/>
          <w:szCs w:val="21"/>
        </w:rPr>
        <w:t>% RSD at 5µL</w:t>
      </w:r>
      <w:r w:rsidRPr="00540F6D">
        <w:rPr>
          <w:rFonts w:ascii="宋体" w:hAnsi="宋体" w:cs="Arial" w:hint="eastAsia"/>
          <w:color w:val="000000"/>
          <w:szCs w:val="21"/>
        </w:rPr>
        <w:t>；</w:t>
      </w:r>
      <w:r w:rsidRPr="00540F6D">
        <w:rPr>
          <w:rFonts w:ascii="宋体" w:hAnsi="宋体" w:cs="Arial"/>
          <w:color w:val="000000"/>
          <w:szCs w:val="21"/>
        </w:rPr>
        <w:t>≤</w:t>
      </w:r>
      <w:r w:rsidRPr="00540F6D">
        <w:rPr>
          <w:rFonts w:ascii="宋体" w:hAnsi="宋体" w:cs="Arial" w:hint="eastAsia"/>
          <w:color w:val="000000"/>
          <w:szCs w:val="21"/>
        </w:rPr>
        <w:t>4</w:t>
      </w:r>
      <w:r w:rsidRPr="00540F6D">
        <w:rPr>
          <w:rFonts w:ascii="宋体" w:hAnsi="宋体" w:cs="Arial"/>
          <w:color w:val="000000"/>
          <w:szCs w:val="21"/>
        </w:rPr>
        <w:t xml:space="preserve">.0% RSD at 100nL </w:t>
      </w:r>
    </w:p>
    <w:p w14:paraId="5D1E4BC7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00000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3</w:t>
      </w:r>
      <w:r w:rsidRPr="00540F6D">
        <w:rPr>
          <w:rFonts w:ascii="宋体" w:hAnsi="宋体" w:cs="Arial"/>
          <w:color w:val="000000"/>
          <w:szCs w:val="21"/>
        </w:rPr>
        <w:t>.</w:t>
      </w:r>
      <w:r w:rsidRPr="00540F6D">
        <w:rPr>
          <w:rFonts w:ascii="宋体" w:hAnsi="宋体" w:cs="Arial" w:hint="eastAsia"/>
          <w:color w:val="000000"/>
          <w:szCs w:val="21"/>
        </w:rPr>
        <w:t>1.9</w:t>
      </w:r>
      <w:r w:rsidRPr="00540F6D">
        <w:rPr>
          <w:rFonts w:ascii="宋体" w:hAnsi="宋体" w:cs="Arial"/>
          <w:color w:val="000000"/>
          <w:szCs w:val="21"/>
        </w:rPr>
        <w:t xml:space="preserve"> 上样线性：BSA 0.999 at 0.5-10µL（进样体积）；Caffeine 0.999 at 0.3-1.6µL (进样体积)</w:t>
      </w:r>
    </w:p>
    <w:p w14:paraId="6E4DF1B9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00000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3.1.10</w:t>
      </w:r>
      <w:r w:rsidRPr="00540F6D">
        <w:rPr>
          <w:rFonts w:ascii="宋体" w:hAnsi="宋体" w:cs="Arial"/>
          <w:color w:val="000000"/>
          <w:szCs w:val="21"/>
        </w:rPr>
        <w:t xml:space="preserve"> 交叉污染：&lt;0.0</w:t>
      </w:r>
      <w:r w:rsidRPr="00540F6D">
        <w:rPr>
          <w:rFonts w:ascii="宋体" w:hAnsi="宋体" w:cs="Arial" w:hint="eastAsia"/>
          <w:color w:val="000000"/>
          <w:szCs w:val="21"/>
        </w:rPr>
        <w:t>7</w:t>
      </w:r>
      <w:r w:rsidRPr="00540F6D">
        <w:rPr>
          <w:rFonts w:ascii="宋体" w:hAnsi="宋体" w:cs="Arial"/>
          <w:color w:val="000000"/>
          <w:szCs w:val="21"/>
        </w:rPr>
        <w:t xml:space="preserve">5%(咖啡因)  </w:t>
      </w:r>
    </w:p>
    <w:p w14:paraId="3F3F3DA5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00000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#3</w:t>
      </w:r>
      <w:r w:rsidRPr="00540F6D">
        <w:rPr>
          <w:rFonts w:ascii="宋体" w:hAnsi="宋体" w:cs="Arial"/>
          <w:color w:val="000000"/>
          <w:szCs w:val="21"/>
        </w:rPr>
        <w:t>.</w:t>
      </w:r>
      <w:r w:rsidRPr="00540F6D">
        <w:rPr>
          <w:rFonts w:ascii="宋体" w:hAnsi="宋体" w:cs="Arial" w:hint="eastAsia"/>
          <w:color w:val="000000"/>
          <w:szCs w:val="21"/>
        </w:rPr>
        <w:t>1.</w:t>
      </w:r>
      <w:r w:rsidRPr="00540F6D">
        <w:rPr>
          <w:rFonts w:ascii="宋体" w:hAnsi="宋体" w:cs="Arial"/>
          <w:color w:val="000000"/>
          <w:szCs w:val="21"/>
        </w:rPr>
        <w:t>1</w:t>
      </w:r>
      <w:r w:rsidRPr="00540F6D">
        <w:rPr>
          <w:rFonts w:ascii="宋体" w:hAnsi="宋体" w:cs="Arial" w:hint="eastAsia"/>
          <w:color w:val="000000"/>
          <w:szCs w:val="21"/>
        </w:rPr>
        <w:t>1</w:t>
      </w:r>
      <w:r w:rsidRPr="00540F6D">
        <w:rPr>
          <w:rFonts w:ascii="宋体" w:hAnsi="宋体" w:cs="Arial"/>
          <w:color w:val="000000"/>
          <w:szCs w:val="21"/>
        </w:rPr>
        <w:t xml:space="preserve"> 梯度延迟体积：&lt;</w:t>
      </w:r>
      <w:r w:rsidRPr="00540F6D">
        <w:rPr>
          <w:rFonts w:ascii="宋体" w:hAnsi="宋体" w:cs="Arial" w:hint="eastAsia"/>
          <w:color w:val="000000"/>
          <w:szCs w:val="21"/>
        </w:rPr>
        <w:t>3</w:t>
      </w:r>
      <w:r w:rsidRPr="00540F6D">
        <w:rPr>
          <w:rFonts w:ascii="宋体" w:hAnsi="宋体" w:cs="Arial"/>
          <w:color w:val="000000"/>
          <w:szCs w:val="21"/>
        </w:rPr>
        <w:t xml:space="preserve">µL  </w:t>
      </w:r>
    </w:p>
    <w:p w14:paraId="782CAB18" w14:textId="77777777" w:rsidR="00933633" w:rsidRPr="00540F6D" w:rsidRDefault="00933633" w:rsidP="00933633">
      <w:pPr>
        <w:spacing w:line="360" w:lineRule="auto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szCs w:val="21"/>
        </w:rPr>
        <w:t>#3</w:t>
      </w:r>
      <w:r w:rsidRPr="00540F6D">
        <w:rPr>
          <w:rFonts w:ascii="宋体" w:hAnsi="宋体" w:cs="Arial"/>
          <w:szCs w:val="21"/>
        </w:rPr>
        <w:t>.</w:t>
      </w:r>
      <w:r w:rsidRPr="00540F6D">
        <w:rPr>
          <w:rFonts w:ascii="宋体" w:hAnsi="宋体" w:cs="Arial" w:hint="eastAsia"/>
          <w:szCs w:val="21"/>
        </w:rPr>
        <w:t>1.</w:t>
      </w:r>
      <w:r w:rsidRPr="00540F6D">
        <w:rPr>
          <w:rFonts w:ascii="宋体" w:hAnsi="宋体" w:cs="Arial"/>
          <w:szCs w:val="21"/>
        </w:rPr>
        <w:t>1</w:t>
      </w:r>
      <w:r w:rsidRPr="00540F6D">
        <w:rPr>
          <w:rFonts w:ascii="宋体" w:hAnsi="宋体" w:cs="Arial" w:hint="eastAsia"/>
          <w:szCs w:val="21"/>
        </w:rPr>
        <w:t>2</w:t>
      </w:r>
      <w:r w:rsidRPr="00540F6D">
        <w:rPr>
          <w:rFonts w:ascii="宋体" w:hAnsi="宋体" w:cs="Arial"/>
          <w:szCs w:val="21"/>
        </w:rPr>
        <w:t xml:space="preserve"> 可实现进样前流路自动气泡检测</w:t>
      </w:r>
    </w:p>
    <w:p w14:paraId="64ACB4D9" w14:textId="77777777" w:rsidR="00933633" w:rsidRPr="00540F6D" w:rsidRDefault="00933633" w:rsidP="00933633">
      <w:pPr>
        <w:pStyle w:val="a6"/>
        <w:spacing w:line="360" w:lineRule="auto"/>
        <w:ind w:firstLine="0"/>
        <w:rPr>
          <w:rFonts w:ascii="宋体" w:cs="Arial"/>
          <w:color w:val="000000"/>
          <w:sz w:val="21"/>
          <w:szCs w:val="21"/>
        </w:rPr>
      </w:pPr>
      <w:r w:rsidRPr="00540F6D">
        <w:rPr>
          <w:rFonts w:ascii="宋体" w:cs="Arial"/>
          <w:color w:val="000000"/>
          <w:sz w:val="21"/>
          <w:szCs w:val="21"/>
        </w:rPr>
        <w:t xml:space="preserve">3.2 </w:t>
      </w:r>
      <w:r w:rsidRPr="00540F6D">
        <w:rPr>
          <w:rFonts w:ascii="宋体" w:cs="Arial" w:hint="eastAsia"/>
          <w:color w:val="000000"/>
          <w:sz w:val="21"/>
          <w:szCs w:val="21"/>
        </w:rPr>
        <w:t xml:space="preserve"> </w:t>
      </w:r>
      <w:r w:rsidRPr="00540F6D">
        <w:rPr>
          <w:rFonts w:ascii="宋体" w:cs="Arial" w:hint="eastAsia"/>
          <w:color w:val="000000"/>
          <w:sz w:val="21"/>
          <w:szCs w:val="21"/>
        </w:rPr>
        <w:t>四级杆</w:t>
      </w:r>
      <w:r w:rsidRPr="00540F6D">
        <w:rPr>
          <w:rFonts w:ascii="宋体" w:cs="Arial" w:hint="eastAsia"/>
          <w:color w:val="000000"/>
          <w:sz w:val="21"/>
          <w:szCs w:val="21"/>
        </w:rPr>
        <w:t>-</w:t>
      </w:r>
      <w:r w:rsidRPr="00540F6D">
        <w:rPr>
          <w:rFonts w:ascii="宋体" w:cs="Arial" w:hint="eastAsia"/>
          <w:color w:val="000000"/>
          <w:sz w:val="21"/>
          <w:szCs w:val="21"/>
        </w:rPr>
        <w:t>超</w:t>
      </w:r>
      <w:r w:rsidRPr="00540F6D">
        <w:rPr>
          <w:rFonts w:ascii="宋体" w:cs="Arial"/>
          <w:color w:val="000000"/>
          <w:sz w:val="21"/>
          <w:szCs w:val="21"/>
        </w:rPr>
        <w:t>高分辨</w:t>
      </w:r>
      <w:r w:rsidRPr="00540F6D">
        <w:rPr>
          <w:rFonts w:ascii="宋体" w:cs="Arial" w:hint="eastAsia"/>
          <w:color w:val="000000"/>
          <w:sz w:val="21"/>
          <w:szCs w:val="21"/>
        </w:rPr>
        <w:t>组合式</w:t>
      </w:r>
      <w:r w:rsidRPr="00540F6D">
        <w:rPr>
          <w:rFonts w:ascii="宋体" w:cs="Arial"/>
          <w:color w:val="000000"/>
          <w:sz w:val="21"/>
          <w:szCs w:val="21"/>
        </w:rPr>
        <w:t>质谱：</w:t>
      </w:r>
    </w:p>
    <w:p w14:paraId="50A2CFDC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 w:hint="eastAsia"/>
          <w:kern w:val="0"/>
          <w:szCs w:val="21"/>
        </w:rPr>
        <w:t>3.2.1  离子源</w:t>
      </w:r>
    </w:p>
    <w:p w14:paraId="110CFB66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 w:hint="eastAsia"/>
          <w:kern w:val="0"/>
          <w:szCs w:val="21"/>
        </w:rPr>
        <w:t>3.2.1.1    加热的微喷电喷雾离子源</w:t>
      </w:r>
    </w:p>
    <w:p w14:paraId="3A152EAE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FF0000"/>
          <w:szCs w:val="21"/>
        </w:rPr>
      </w:pPr>
      <w:r w:rsidRPr="00540F6D">
        <w:rPr>
          <w:rFonts w:ascii="宋体" w:hAnsi="宋体" w:cs="Arial" w:hint="eastAsia"/>
          <w:kern w:val="0"/>
          <w:szCs w:val="21"/>
        </w:rPr>
        <w:t xml:space="preserve">3.2.1.1.1  </w:t>
      </w:r>
      <w:r w:rsidRPr="00540F6D">
        <w:rPr>
          <w:rFonts w:ascii="宋体" w:hAnsi="宋体" w:cs="Arial"/>
          <w:szCs w:val="21"/>
        </w:rPr>
        <w:t>加热温度</w:t>
      </w:r>
      <w:r w:rsidRPr="00540F6D">
        <w:rPr>
          <w:rFonts w:ascii="宋体" w:hAnsi="宋体" w:cs="Arial" w:hint="eastAsia"/>
          <w:szCs w:val="21"/>
        </w:rPr>
        <w:t>≥</w:t>
      </w:r>
      <w:r w:rsidRPr="00540F6D">
        <w:rPr>
          <w:rFonts w:ascii="宋体" w:hAnsi="宋体" w:cs="Arial"/>
          <w:szCs w:val="21"/>
        </w:rPr>
        <w:t>5</w:t>
      </w:r>
      <w:r w:rsidRPr="00540F6D">
        <w:rPr>
          <w:rFonts w:ascii="宋体" w:hAnsi="宋体" w:cs="Arial" w:hint="eastAsia"/>
          <w:szCs w:val="21"/>
        </w:rPr>
        <w:t>0</w:t>
      </w:r>
      <w:r w:rsidRPr="00540F6D">
        <w:rPr>
          <w:rFonts w:ascii="宋体" w:hAnsi="宋体" w:cs="Arial"/>
          <w:szCs w:val="21"/>
        </w:rPr>
        <w:t>0</w:t>
      </w:r>
      <w:r w:rsidRPr="00540F6D">
        <w:rPr>
          <w:rFonts w:ascii="宋体" w:hAnsi="宋体" w:cs="Arial" w:hint="eastAsia"/>
          <w:szCs w:val="21"/>
        </w:rPr>
        <w:t>度</w:t>
      </w:r>
    </w:p>
    <w:p w14:paraId="59AC8CA5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FF0000"/>
          <w:szCs w:val="21"/>
        </w:rPr>
      </w:pPr>
      <w:r w:rsidRPr="00540F6D">
        <w:rPr>
          <w:rFonts w:ascii="宋体" w:hAnsi="宋体" w:cs="Arial" w:hint="eastAsia"/>
          <w:szCs w:val="21"/>
        </w:rPr>
        <w:t xml:space="preserve">3.2.1.1.2  </w:t>
      </w:r>
      <w:r w:rsidRPr="00540F6D">
        <w:rPr>
          <w:rFonts w:ascii="宋体" w:hAnsi="宋体" w:cs="Arial"/>
          <w:szCs w:val="21"/>
        </w:rPr>
        <w:t>流速</w:t>
      </w:r>
      <w:r w:rsidRPr="00540F6D">
        <w:rPr>
          <w:rFonts w:ascii="宋体" w:hAnsi="宋体" w:cs="Arial" w:hint="eastAsia"/>
          <w:szCs w:val="21"/>
        </w:rPr>
        <w:t>范围</w:t>
      </w:r>
      <w:r w:rsidRPr="00540F6D">
        <w:rPr>
          <w:rFonts w:ascii="宋体" w:hAnsi="宋体" w:cs="Arial"/>
          <w:szCs w:val="21"/>
        </w:rPr>
        <w:t>：</w:t>
      </w:r>
      <w:r w:rsidRPr="00540F6D">
        <w:rPr>
          <w:rFonts w:ascii="宋体" w:hAnsi="宋体" w:cs="Arial" w:hint="eastAsia"/>
          <w:szCs w:val="21"/>
        </w:rPr>
        <w:t>不低于</w:t>
      </w:r>
      <w:r w:rsidRPr="00540F6D">
        <w:rPr>
          <w:rFonts w:ascii="宋体" w:hAnsi="宋体" w:cs="Arial"/>
          <w:szCs w:val="21"/>
        </w:rPr>
        <w:t>1-</w:t>
      </w:r>
      <w:r w:rsidRPr="00540F6D">
        <w:rPr>
          <w:rFonts w:ascii="宋体" w:hAnsi="宋体" w:cs="Arial" w:hint="eastAsia"/>
          <w:szCs w:val="21"/>
        </w:rPr>
        <w:t>15</w:t>
      </w:r>
      <w:r w:rsidRPr="00540F6D">
        <w:rPr>
          <w:rFonts w:ascii="宋体" w:hAnsi="宋体" w:cs="Arial"/>
          <w:szCs w:val="21"/>
        </w:rPr>
        <w:t>00ul/min</w:t>
      </w:r>
      <w:r w:rsidRPr="00540F6D">
        <w:rPr>
          <w:rFonts w:ascii="宋体" w:hAnsi="宋体" w:cs="Arial" w:hint="eastAsia"/>
          <w:szCs w:val="21"/>
        </w:rPr>
        <w:t xml:space="preserve">  </w:t>
      </w:r>
    </w:p>
    <w:p w14:paraId="4B9C8210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 w:hint="eastAsia"/>
          <w:kern w:val="0"/>
          <w:szCs w:val="21"/>
        </w:rPr>
        <w:t>3.2.2  质谱</w:t>
      </w:r>
    </w:p>
    <w:p w14:paraId="4E367DC6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#</w:t>
      </w:r>
      <w:r w:rsidRPr="00540F6D">
        <w:rPr>
          <w:rFonts w:ascii="宋体" w:hAnsi="宋体" w:cs="Arial" w:hint="eastAsia"/>
          <w:kern w:val="0"/>
          <w:szCs w:val="21"/>
        </w:rPr>
        <w:t xml:space="preserve">3.2.2.1  </w:t>
      </w:r>
      <w:r w:rsidRPr="00540F6D">
        <w:rPr>
          <w:rFonts w:ascii="宋体" w:hAnsi="宋体" w:cs="Arial" w:hint="eastAsia"/>
          <w:color w:val="000000"/>
          <w:szCs w:val="21"/>
        </w:rPr>
        <w:t>结合</w:t>
      </w:r>
      <w:r w:rsidRPr="00540F6D">
        <w:rPr>
          <w:rFonts w:ascii="宋体" w:hAnsi="宋体" w:cs="Arial" w:hint="eastAsia"/>
          <w:kern w:val="0"/>
          <w:szCs w:val="21"/>
        </w:rPr>
        <w:t>四极杆母离子选择技术和与超高分辨质谱功能，优先选择傅里叶变换且无需液氮液氦维护的高分辨质谱</w:t>
      </w:r>
    </w:p>
    <w:p w14:paraId="1B83E63B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#</w:t>
      </w:r>
      <w:r w:rsidRPr="00540F6D">
        <w:rPr>
          <w:rFonts w:ascii="宋体" w:hAnsi="宋体" w:cs="Arial" w:hint="eastAsia"/>
          <w:kern w:val="0"/>
          <w:szCs w:val="21"/>
        </w:rPr>
        <w:t xml:space="preserve">3.2.2.2  </w:t>
      </w:r>
      <w:r w:rsidRPr="00540F6D">
        <w:rPr>
          <w:rFonts w:ascii="宋体" w:hAnsi="宋体" w:cs="Arial"/>
          <w:kern w:val="0"/>
          <w:szCs w:val="21"/>
        </w:rPr>
        <w:t>四</w:t>
      </w:r>
      <w:r w:rsidRPr="00540F6D">
        <w:rPr>
          <w:rFonts w:ascii="宋体" w:hAnsi="宋体" w:cs="Arial" w:hint="eastAsia"/>
          <w:kern w:val="0"/>
          <w:szCs w:val="21"/>
        </w:rPr>
        <w:t>极</w:t>
      </w:r>
      <w:r w:rsidRPr="00540F6D">
        <w:rPr>
          <w:rFonts w:ascii="宋体" w:hAnsi="宋体" w:cs="Arial"/>
          <w:kern w:val="0"/>
          <w:szCs w:val="21"/>
        </w:rPr>
        <w:t>杆</w:t>
      </w:r>
      <w:r w:rsidRPr="00540F6D">
        <w:rPr>
          <w:rFonts w:ascii="宋体" w:hAnsi="宋体" w:cs="Arial" w:hint="eastAsia"/>
          <w:kern w:val="0"/>
          <w:szCs w:val="21"/>
        </w:rPr>
        <w:t>分段设计，要求前、后两段四极杆加有射频电压，中间一段四极杆采用双曲面四级杆设计，以提高母离子的选择性和传输效率。</w:t>
      </w:r>
    </w:p>
    <w:p w14:paraId="2E241BFC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FF000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#</w:t>
      </w:r>
      <w:r w:rsidRPr="00540F6D">
        <w:rPr>
          <w:rFonts w:ascii="宋体" w:hAnsi="宋体" w:cs="Arial" w:hint="eastAsia"/>
          <w:kern w:val="0"/>
          <w:szCs w:val="21"/>
        </w:rPr>
        <w:t xml:space="preserve">3.2.2.3 </w:t>
      </w:r>
      <w:r w:rsidRPr="00540F6D">
        <w:rPr>
          <w:rFonts w:ascii="宋体" w:hAnsi="宋体" w:cs="Arial" w:hint="eastAsia"/>
          <w:color w:val="000000"/>
          <w:szCs w:val="21"/>
        </w:rPr>
        <w:t xml:space="preserve">四极杆分辨率：≤0.5Da  </w:t>
      </w:r>
    </w:p>
    <w:p w14:paraId="3A524F04" w14:textId="77777777" w:rsidR="00933633" w:rsidRPr="00540F6D" w:rsidRDefault="00933633" w:rsidP="00933633">
      <w:pPr>
        <w:spacing w:line="360" w:lineRule="auto"/>
        <w:rPr>
          <w:rFonts w:ascii="宋体" w:hAnsi="宋体" w:cs="Arial"/>
          <w:color w:val="FF0000"/>
          <w:kern w:val="0"/>
          <w:szCs w:val="21"/>
        </w:rPr>
      </w:pPr>
      <w:r w:rsidRPr="00540F6D">
        <w:rPr>
          <w:rFonts w:ascii="宋体" w:hAnsi="宋体" w:cs="Arial" w:hint="eastAsia"/>
          <w:kern w:val="0"/>
          <w:szCs w:val="21"/>
        </w:rPr>
        <w:t xml:space="preserve">3.2.2.4  </w:t>
      </w:r>
      <w:r w:rsidRPr="00540F6D">
        <w:rPr>
          <w:rFonts w:ascii="宋体" w:hAnsi="宋体" w:cs="Arial"/>
          <w:kern w:val="0"/>
          <w:szCs w:val="21"/>
        </w:rPr>
        <w:t>质量范围：</w:t>
      </w:r>
      <w:r w:rsidRPr="00540F6D">
        <w:rPr>
          <w:rFonts w:ascii="宋体" w:hAnsi="宋体" w:cs="Arial" w:hint="eastAsia"/>
          <w:kern w:val="0"/>
          <w:szCs w:val="21"/>
        </w:rPr>
        <w:t>不低于</w:t>
      </w:r>
      <w:r w:rsidRPr="00540F6D">
        <w:rPr>
          <w:rFonts w:ascii="宋体" w:hAnsi="宋体" w:cs="Arial"/>
          <w:kern w:val="0"/>
          <w:szCs w:val="21"/>
        </w:rPr>
        <w:t>50-</w:t>
      </w:r>
      <w:r w:rsidRPr="00540F6D">
        <w:rPr>
          <w:rFonts w:ascii="宋体" w:hAnsi="宋体" w:cs="Arial" w:hint="eastAsia"/>
          <w:kern w:val="0"/>
          <w:szCs w:val="21"/>
        </w:rPr>
        <w:t>4</w:t>
      </w:r>
      <w:r w:rsidRPr="00540F6D">
        <w:rPr>
          <w:rFonts w:ascii="宋体" w:hAnsi="宋体" w:cs="Arial"/>
          <w:kern w:val="0"/>
          <w:szCs w:val="21"/>
        </w:rPr>
        <w:t xml:space="preserve">000 m/z </w:t>
      </w:r>
      <w:r w:rsidRPr="00540F6D">
        <w:rPr>
          <w:rFonts w:ascii="宋体" w:hAnsi="宋体" w:cs="Arial" w:hint="eastAsia"/>
          <w:kern w:val="0"/>
          <w:szCs w:val="21"/>
        </w:rPr>
        <w:t xml:space="preserve"> </w:t>
      </w:r>
    </w:p>
    <w:p w14:paraId="02AE1656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#</w:t>
      </w:r>
      <w:r w:rsidRPr="00540F6D">
        <w:rPr>
          <w:rFonts w:ascii="宋体" w:hAnsi="宋体" w:cs="Arial"/>
          <w:kern w:val="0"/>
          <w:szCs w:val="21"/>
        </w:rPr>
        <w:t>3.</w:t>
      </w:r>
      <w:r w:rsidRPr="00540F6D">
        <w:rPr>
          <w:rFonts w:ascii="宋体" w:hAnsi="宋体" w:cs="Arial" w:hint="eastAsia"/>
          <w:kern w:val="0"/>
          <w:szCs w:val="21"/>
        </w:rPr>
        <w:t>2.2.5</w:t>
      </w:r>
      <w:r w:rsidRPr="00540F6D">
        <w:rPr>
          <w:rFonts w:ascii="宋体" w:hAnsi="宋体" w:cs="Arial"/>
          <w:kern w:val="0"/>
          <w:szCs w:val="21"/>
        </w:rPr>
        <w:t xml:space="preserve"> 分辨率：</w:t>
      </w:r>
      <w:r w:rsidRPr="00540F6D">
        <w:rPr>
          <w:rFonts w:ascii="宋体" w:hAnsi="宋体" w:cs="Arial" w:hint="eastAsia"/>
          <w:kern w:val="0"/>
          <w:szCs w:val="21"/>
        </w:rPr>
        <w:t>≥18</w:t>
      </w:r>
      <w:r w:rsidRPr="00540F6D">
        <w:rPr>
          <w:rFonts w:ascii="宋体" w:hAnsi="宋体" w:cs="Arial"/>
          <w:kern w:val="0"/>
          <w:szCs w:val="21"/>
        </w:rPr>
        <w:t xml:space="preserve">0,000 FWHM </w:t>
      </w:r>
      <w:r w:rsidRPr="00540F6D">
        <w:rPr>
          <w:rFonts w:ascii="宋体" w:hAnsi="宋体" w:cs="Arial" w:hint="eastAsia"/>
          <w:kern w:val="0"/>
          <w:szCs w:val="21"/>
        </w:rPr>
        <w:t>（</w:t>
      </w:r>
      <w:r w:rsidRPr="00540F6D">
        <w:rPr>
          <w:rFonts w:ascii="宋体" w:hAnsi="宋体" w:cs="Arial"/>
          <w:kern w:val="0"/>
          <w:szCs w:val="21"/>
        </w:rPr>
        <w:t>at m/z200</w:t>
      </w:r>
      <w:r w:rsidRPr="00540F6D">
        <w:rPr>
          <w:rFonts w:ascii="宋体" w:hAnsi="宋体" w:cs="Arial" w:hint="eastAsia"/>
          <w:kern w:val="0"/>
          <w:szCs w:val="21"/>
        </w:rPr>
        <w:t xml:space="preserve">）  </w:t>
      </w:r>
    </w:p>
    <w:p w14:paraId="6B9B9876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3.2</w:t>
      </w:r>
      <w:r w:rsidRPr="00540F6D">
        <w:rPr>
          <w:rFonts w:ascii="宋体" w:hAnsi="宋体" w:cs="Arial" w:hint="eastAsia"/>
          <w:kern w:val="0"/>
          <w:szCs w:val="21"/>
        </w:rPr>
        <w:t>.2.6</w:t>
      </w:r>
      <w:r w:rsidRPr="00540F6D">
        <w:rPr>
          <w:rFonts w:ascii="宋体" w:hAnsi="宋体" w:cs="Arial"/>
          <w:kern w:val="0"/>
          <w:szCs w:val="21"/>
        </w:rPr>
        <w:t xml:space="preserve">  质量准确度（MS和MS/MS）：&lt;1ppm（内标）；&lt;</w:t>
      </w:r>
      <w:r w:rsidRPr="00540F6D">
        <w:rPr>
          <w:rFonts w:ascii="宋体" w:hAnsi="宋体" w:cs="Arial" w:hint="eastAsia"/>
          <w:kern w:val="0"/>
          <w:szCs w:val="21"/>
        </w:rPr>
        <w:t>3</w:t>
      </w:r>
      <w:r w:rsidRPr="00540F6D">
        <w:rPr>
          <w:rFonts w:ascii="宋体" w:hAnsi="宋体" w:cs="Arial"/>
          <w:kern w:val="0"/>
          <w:szCs w:val="21"/>
        </w:rPr>
        <w:t>ppm（外标）</w:t>
      </w:r>
      <w:r w:rsidRPr="00540F6D">
        <w:rPr>
          <w:rFonts w:ascii="宋体" w:hAnsi="宋体" w:cs="Arial" w:hint="eastAsia"/>
          <w:kern w:val="0"/>
          <w:szCs w:val="21"/>
        </w:rPr>
        <w:t>，</w:t>
      </w:r>
      <w:r w:rsidRPr="00540F6D">
        <w:rPr>
          <w:rFonts w:ascii="宋体" w:hAnsi="宋体" w:cs="Arial"/>
          <w:szCs w:val="21"/>
        </w:rPr>
        <w:t>且在外标法下一周内无需任何形式重复校正</w:t>
      </w:r>
    </w:p>
    <w:p w14:paraId="4B34E20D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 w:hint="eastAsia"/>
          <w:kern w:val="0"/>
          <w:szCs w:val="21"/>
        </w:rPr>
        <w:t xml:space="preserve">3.2.2.7  </w:t>
      </w:r>
      <w:r w:rsidRPr="00540F6D">
        <w:rPr>
          <w:rFonts w:ascii="宋体" w:hAnsi="宋体" w:cs="Arial"/>
          <w:kern w:val="0"/>
          <w:szCs w:val="21"/>
        </w:rPr>
        <w:t>扫描速率：</w:t>
      </w:r>
      <w:r w:rsidRPr="00540F6D">
        <w:rPr>
          <w:rFonts w:ascii="宋体" w:hAnsi="宋体" w:cs="Arial" w:hint="eastAsia"/>
          <w:kern w:val="0"/>
          <w:szCs w:val="21"/>
        </w:rPr>
        <w:t>≥30</w:t>
      </w:r>
      <w:r w:rsidRPr="00540F6D">
        <w:rPr>
          <w:rFonts w:ascii="宋体" w:hAnsi="宋体" w:cs="Arial"/>
          <w:kern w:val="0"/>
          <w:szCs w:val="21"/>
        </w:rPr>
        <w:t>Hz（</w:t>
      </w:r>
      <w:r w:rsidRPr="00540F6D">
        <w:rPr>
          <w:rFonts w:ascii="宋体" w:hAnsi="宋体" w:cs="Arial" w:hint="eastAsia"/>
          <w:kern w:val="0"/>
          <w:szCs w:val="21"/>
        </w:rPr>
        <w:t>75</w:t>
      </w:r>
      <w:r w:rsidRPr="00540F6D">
        <w:rPr>
          <w:rFonts w:ascii="宋体" w:hAnsi="宋体" w:cs="Arial"/>
          <w:kern w:val="0"/>
          <w:szCs w:val="21"/>
        </w:rPr>
        <w:t>00@m/z200）</w:t>
      </w:r>
      <w:r w:rsidRPr="00540F6D">
        <w:rPr>
          <w:rFonts w:ascii="宋体" w:hAnsi="宋体" w:cs="Arial" w:hint="eastAsia"/>
          <w:kern w:val="0"/>
          <w:szCs w:val="21"/>
        </w:rPr>
        <w:t>，一次扫描可以选择的母离子个数≥10</w:t>
      </w:r>
    </w:p>
    <w:p w14:paraId="46D0EEF4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#</w:t>
      </w:r>
      <w:r w:rsidRPr="00540F6D">
        <w:rPr>
          <w:rFonts w:ascii="宋体" w:hAnsi="宋体" w:cs="Arial"/>
          <w:kern w:val="0"/>
          <w:szCs w:val="21"/>
        </w:rPr>
        <w:t>3.</w:t>
      </w:r>
      <w:r w:rsidRPr="00540F6D">
        <w:rPr>
          <w:rFonts w:ascii="宋体" w:hAnsi="宋体" w:cs="Arial" w:hint="eastAsia"/>
          <w:kern w:val="0"/>
          <w:szCs w:val="21"/>
        </w:rPr>
        <w:t>2.2.8</w:t>
      </w:r>
      <w:r w:rsidRPr="00540F6D">
        <w:rPr>
          <w:rFonts w:ascii="宋体" w:hAnsi="宋体" w:cs="Arial"/>
          <w:kern w:val="0"/>
          <w:szCs w:val="21"/>
        </w:rPr>
        <w:t xml:space="preserve"> 正负离子切换速度</w:t>
      </w:r>
      <w:r w:rsidRPr="00540F6D">
        <w:rPr>
          <w:rFonts w:ascii="宋体" w:hAnsi="宋体" w:cs="Arial" w:hint="eastAsia"/>
          <w:kern w:val="0"/>
          <w:szCs w:val="21"/>
        </w:rPr>
        <w:t>：≤</w:t>
      </w:r>
      <w:r w:rsidRPr="00540F6D">
        <w:rPr>
          <w:rFonts w:ascii="宋体" w:hAnsi="宋体" w:cs="Arial"/>
          <w:szCs w:val="21"/>
        </w:rPr>
        <w:t>1</w:t>
      </w:r>
      <w:r w:rsidRPr="00540F6D">
        <w:rPr>
          <w:rFonts w:ascii="宋体" w:hAnsi="宋体" w:cs="Arial" w:hint="eastAsia"/>
          <w:szCs w:val="21"/>
        </w:rPr>
        <w:t>.1</w:t>
      </w:r>
      <w:r w:rsidRPr="00540F6D">
        <w:rPr>
          <w:rFonts w:ascii="宋体" w:hAnsi="宋体" w:cs="Arial"/>
          <w:kern w:val="0"/>
          <w:szCs w:val="21"/>
        </w:rPr>
        <w:t>秒（完成1次正离子模式全扫描和1次负离子模式全扫描，分辨率</w:t>
      </w:r>
      <w:r w:rsidRPr="00540F6D">
        <w:rPr>
          <w:rFonts w:ascii="宋体" w:hAnsi="宋体" w:cs="Arial" w:hint="eastAsia"/>
          <w:kern w:val="0"/>
          <w:szCs w:val="21"/>
        </w:rPr>
        <w:t>60,0</w:t>
      </w:r>
      <w:r w:rsidRPr="00540F6D">
        <w:rPr>
          <w:rFonts w:ascii="宋体" w:hAnsi="宋体" w:cs="Arial"/>
          <w:kern w:val="0"/>
          <w:szCs w:val="21"/>
        </w:rPr>
        <w:t>00）</w:t>
      </w:r>
      <w:r w:rsidRPr="00540F6D">
        <w:rPr>
          <w:rFonts w:ascii="宋体" w:hAnsi="宋体" w:cs="Arial" w:hint="eastAsia"/>
          <w:kern w:val="0"/>
          <w:szCs w:val="21"/>
        </w:rPr>
        <w:t xml:space="preserve">  </w:t>
      </w:r>
    </w:p>
    <w:p w14:paraId="586BE580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3.</w:t>
      </w:r>
      <w:r w:rsidRPr="00540F6D">
        <w:rPr>
          <w:rFonts w:ascii="宋体" w:hAnsi="宋体" w:cs="Arial" w:hint="eastAsia"/>
          <w:kern w:val="0"/>
          <w:szCs w:val="21"/>
        </w:rPr>
        <w:t>2.2.9</w:t>
      </w:r>
      <w:r w:rsidRPr="00540F6D">
        <w:rPr>
          <w:rFonts w:ascii="宋体" w:hAnsi="宋体" w:cs="Arial"/>
          <w:kern w:val="0"/>
          <w:szCs w:val="21"/>
        </w:rPr>
        <w:t xml:space="preserve">  线性动态范围：</w:t>
      </w:r>
      <w:r w:rsidRPr="00540F6D">
        <w:rPr>
          <w:rFonts w:ascii="宋体" w:hAnsi="宋体" w:cs="Arial" w:hint="eastAsia"/>
          <w:kern w:val="0"/>
          <w:szCs w:val="21"/>
        </w:rPr>
        <w:t>≥</w:t>
      </w:r>
      <w:r w:rsidRPr="00540F6D">
        <w:rPr>
          <w:rFonts w:ascii="宋体" w:hAnsi="宋体" w:cs="Arial"/>
          <w:kern w:val="0"/>
          <w:szCs w:val="21"/>
        </w:rPr>
        <w:t>5000</w:t>
      </w:r>
    </w:p>
    <w:p w14:paraId="3E5037B1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#</w:t>
      </w:r>
      <w:r w:rsidRPr="00540F6D">
        <w:rPr>
          <w:rFonts w:ascii="宋体" w:hAnsi="宋体" w:cs="Arial" w:hint="eastAsia"/>
          <w:szCs w:val="21"/>
        </w:rPr>
        <w:t xml:space="preserve">3.2.2.10  </w:t>
      </w:r>
      <w:r w:rsidRPr="00540F6D">
        <w:rPr>
          <w:rFonts w:ascii="宋体" w:hAnsi="宋体" w:cs="Arial"/>
          <w:szCs w:val="21"/>
        </w:rPr>
        <w:t>FT类型高端质谱仪器，无需液氦和液氮的消耗，同时维护容易，且成本低廉</w:t>
      </w:r>
    </w:p>
    <w:p w14:paraId="26755320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★</w:t>
      </w:r>
      <w:r w:rsidRPr="00540F6D">
        <w:rPr>
          <w:rFonts w:ascii="宋体" w:hAnsi="宋体" w:cs="Arial" w:hint="eastAsia"/>
          <w:szCs w:val="21"/>
        </w:rPr>
        <w:t xml:space="preserve">3.2.2.11  </w:t>
      </w:r>
      <w:r w:rsidRPr="00540F6D">
        <w:rPr>
          <w:rFonts w:ascii="宋体" w:hAnsi="宋体" w:cs="Arial" w:hint="eastAsia"/>
          <w:color w:val="000000"/>
          <w:szCs w:val="21"/>
        </w:rPr>
        <w:t>优先选择</w:t>
      </w:r>
      <w:r w:rsidRPr="00540F6D">
        <w:rPr>
          <w:rFonts w:ascii="宋体" w:hAnsi="宋体" w:cs="Arial"/>
          <w:szCs w:val="21"/>
        </w:rPr>
        <w:t>超高分辨质谱无</w:t>
      </w:r>
      <w:r w:rsidRPr="00540F6D">
        <w:rPr>
          <w:rFonts w:ascii="宋体" w:hAnsi="宋体" w:cs="Arial" w:hint="eastAsia"/>
          <w:szCs w:val="21"/>
        </w:rPr>
        <w:t>损</w:t>
      </w:r>
      <w:r w:rsidRPr="00540F6D">
        <w:rPr>
          <w:rFonts w:ascii="宋体" w:hAnsi="宋体" w:cs="Arial"/>
          <w:szCs w:val="21"/>
        </w:rPr>
        <w:t>检测器</w:t>
      </w:r>
      <w:r w:rsidRPr="00540F6D">
        <w:rPr>
          <w:rFonts w:ascii="宋体" w:hAnsi="宋体" w:cs="Arial" w:hint="eastAsia"/>
          <w:szCs w:val="21"/>
        </w:rPr>
        <w:t>设计，若为电子倍增管这类有损检测器，需额外提供</w:t>
      </w:r>
      <w:r>
        <w:rPr>
          <w:rFonts w:ascii="宋体" w:hAnsi="宋体" w:cs="Arial" w:hint="eastAsia"/>
          <w:szCs w:val="21"/>
        </w:rPr>
        <w:t>至少</w:t>
      </w:r>
      <w:r>
        <w:rPr>
          <w:rFonts w:ascii="宋体" w:hAnsi="宋体" w:cs="Arial"/>
          <w:szCs w:val="21"/>
        </w:rPr>
        <w:t>3</w:t>
      </w:r>
      <w:r w:rsidRPr="00540F6D">
        <w:rPr>
          <w:rFonts w:ascii="宋体" w:hAnsi="宋体" w:cs="Arial" w:hint="eastAsia"/>
          <w:szCs w:val="21"/>
        </w:rPr>
        <w:t>个</w:t>
      </w:r>
    </w:p>
    <w:p w14:paraId="7E02B396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>3.</w:t>
      </w:r>
      <w:r w:rsidRPr="00540F6D">
        <w:rPr>
          <w:rFonts w:ascii="宋体" w:hAnsi="宋体" w:cs="Arial" w:hint="eastAsia"/>
          <w:szCs w:val="21"/>
        </w:rPr>
        <w:t>2</w:t>
      </w:r>
      <w:r w:rsidRPr="00540F6D">
        <w:rPr>
          <w:rFonts w:ascii="宋体" w:hAnsi="宋体" w:cs="Arial"/>
          <w:szCs w:val="21"/>
        </w:rPr>
        <w:t>.2.</w:t>
      </w:r>
      <w:r w:rsidRPr="00540F6D">
        <w:rPr>
          <w:rFonts w:ascii="宋体" w:hAnsi="宋体" w:cs="Arial" w:hint="eastAsia"/>
          <w:szCs w:val="21"/>
        </w:rPr>
        <w:t xml:space="preserve">12  </w:t>
      </w:r>
      <w:r w:rsidRPr="00540F6D">
        <w:rPr>
          <w:rFonts w:ascii="宋体" w:hAnsi="宋体" w:cs="Arial"/>
          <w:szCs w:val="21"/>
        </w:rPr>
        <w:t>真空系统：&lt;2</w:t>
      </w:r>
      <w:r>
        <w:rPr>
          <w:rFonts w:ascii="宋体" w:hAnsi="宋体" w:cs="Arial" w:hint="eastAsia"/>
          <w:szCs w:val="21"/>
        </w:rPr>
        <w:t>x</w:t>
      </w:r>
      <w:r w:rsidRPr="00540F6D">
        <w:rPr>
          <w:rFonts w:ascii="宋体" w:hAnsi="宋体" w:cs="Arial"/>
          <w:szCs w:val="21"/>
        </w:rPr>
        <w:t>10</w:t>
      </w:r>
      <w:r w:rsidRPr="00540F6D">
        <w:rPr>
          <w:rFonts w:ascii="宋体" w:hAnsi="宋体" w:cs="Arial"/>
          <w:szCs w:val="21"/>
          <w:vertAlign w:val="superscript"/>
        </w:rPr>
        <w:t>-10</w:t>
      </w:r>
      <w:r w:rsidRPr="00540F6D">
        <w:rPr>
          <w:rFonts w:ascii="宋体" w:hAnsi="宋体" w:cs="Arial"/>
          <w:szCs w:val="21"/>
        </w:rPr>
        <w:t>Torr ，提供真空自检和自动保护装置</w:t>
      </w:r>
    </w:p>
    <w:p w14:paraId="48B06DD7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szCs w:val="21"/>
        </w:rPr>
        <w:t xml:space="preserve">3.2.2.13 </w:t>
      </w:r>
      <w:r w:rsidRPr="00540F6D">
        <w:rPr>
          <w:rFonts w:ascii="宋体" w:hAnsi="宋体" w:cs="Arial"/>
          <w:szCs w:val="21"/>
        </w:rPr>
        <w:t xml:space="preserve"> 扫描模式</w:t>
      </w:r>
    </w:p>
    <w:p w14:paraId="33729DC2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szCs w:val="21"/>
        </w:rPr>
        <w:t>3.2.2.13</w:t>
      </w:r>
      <w:r w:rsidRPr="00540F6D">
        <w:rPr>
          <w:rFonts w:ascii="宋体" w:hAnsi="宋体" w:cs="Arial"/>
          <w:szCs w:val="21"/>
        </w:rPr>
        <w:t>.1高分辨全扫描MS和高分辨二级扫描MS/MS</w:t>
      </w:r>
    </w:p>
    <w:p w14:paraId="4F1AEE59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>3.</w:t>
      </w:r>
      <w:r w:rsidRPr="00540F6D">
        <w:rPr>
          <w:rFonts w:ascii="宋体" w:hAnsi="宋体" w:cs="Arial" w:hint="eastAsia"/>
          <w:szCs w:val="21"/>
        </w:rPr>
        <w:t>2.2.13</w:t>
      </w:r>
      <w:r w:rsidRPr="00540F6D">
        <w:rPr>
          <w:rFonts w:ascii="宋体" w:hAnsi="宋体" w:cs="Arial"/>
          <w:szCs w:val="21"/>
        </w:rPr>
        <w:t xml:space="preserve">.2高分辨选择离子扫描SIM </w:t>
      </w:r>
    </w:p>
    <w:p w14:paraId="5736A220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szCs w:val="21"/>
        </w:rPr>
        <w:t>3.2.2.13</w:t>
      </w:r>
      <w:r w:rsidRPr="00540F6D">
        <w:rPr>
          <w:rFonts w:ascii="宋体" w:hAnsi="宋体" w:cs="Arial"/>
          <w:szCs w:val="21"/>
        </w:rPr>
        <w:t>.3高分辨全子离子碎裂扫描（AIF）</w:t>
      </w:r>
    </w:p>
    <w:p w14:paraId="65F67EA3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>3.</w:t>
      </w:r>
      <w:r w:rsidRPr="00540F6D">
        <w:rPr>
          <w:rFonts w:ascii="宋体" w:hAnsi="宋体" w:cs="Arial" w:hint="eastAsia"/>
          <w:szCs w:val="21"/>
        </w:rPr>
        <w:t>2.2.13</w:t>
      </w:r>
      <w:r w:rsidRPr="00540F6D">
        <w:rPr>
          <w:rFonts w:ascii="宋体" w:hAnsi="宋体" w:cs="Arial"/>
          <w:szCs w:val="21"/>
        </w:rPr>
        <w:t>.4 定量分析模式：可实现高分辨SIM，高分辨MRM，targeted MS/MS等数据依赖的定量分析</w:t>
      </w:r>
      <w:r w:rsidRPr="00540F6D">
        <w:rPr>
          <w:rFonts w:ascii="宋体" w:hAnsi="宋体" w:cs="Arial"/>
          <w:szCs w:val="21"/>
        </w:rPr>
        <w:lastRenderedPageBreak/>
        <w:t>方法，以及数据非依赖的数据采集方法（DIA）；</w:t>
      </w:r>
    </w:p>
    <w:p w14:paraId="3C652B53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szCs w:val="21"/>
        </w:rPr>
        <w:t>3.2.3.13</w:t>
      </w:r>
      <w:r w:rsidRPr="00540F6D">
        <w:rPr>
          <w:rFonts w:ascii="宋体" w:hAnsi="宋体" w:cs="Arial"/>
          <w:szCs w:val="21"/>
        </w:rPr>
        <w:t>.5可实现多路复用的数据非依赖采集方法（DIA），采集窗口可低至3 Da，采集的DIA数据既可用于定量分析，又可用于搜库鉴定；</w:t>
      </w:r>
    </w:p>
    <w:p w14:paraId="103BEF83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>3.</w:t>
      </w:r>
      <w:r w:rsidRPr="00540F6D">
        <w:rPr>
          <w:rFonts w:ascii="宋体" w:hAnsi="宋体" w:cs="Arial" w:hint="eastAsia"/>
          <w:szCs w:val="21"/>
        </w:rPr>
        <w:t>2.2.14</w:t>
      </w:r>
      <w:r w:rsidRPr="00540F6D">
        <w:rPr>
          <w:rFonts w:ascii="宋体" w:hAnsi="宋体" w:cs="Arial"/>
          <w:szCs w:val="21"/>
        </w:rPr>
        <w:t xml:space="preserve"> </w:t>
      </w:r>
      <w:r w:rsidRPr="00540F6D">
        <w:rPr>
          <w:rFonts w:ascii="宋体" w:hAnsi="宋体" w:cs="Arial" w:hint="eastAsia"/>
          <w:szCs w:val="21"/>
        </w:rPr>
        <w:t xml:space="preserve"> </w:t>
      </w:r>
      <w:r w:rsidRPr="00540F6D">
        <w:rPr>
          <w:rFonts w:ascii="宋体" w:hAnsi="宋体" w:cs="Arial"/>
          <w:szCs w:val="21"/>
        </w:rPr>
        <w:t>灵敏度</w:t>
      </w:r>
    </w:p>
    <w:p w14:paraId="66603EB1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#</w:t>
      </w:r>
      <w:r w:rsidRPr="00540F6D">
        <w:rPr>
          <w:rFonts w:ascii="宋体" w:hAnsi="宋体" w:cs="Arial"/>
          <w:szCs w:val="21"/>
        </w:rPr>
        <w:t>3.</w:t>
      </w:r>
      <w:r w:rsidRPr="00540F6D">
        <w:rPr>
          <w:rFonts w:ascii="宋体" w:hAnsi="宋体" w:cs="Arial" w:hint="eastAsia"/>
          <w:szCs w:val="21"/>
        </w:rPr>
        <w:t>2.2.14</w:t>
      </w:r>
      <w:r w:rsidRPr="00540F6D">
        <w:rPr>
          <w:rFonts w:ascii="宋体" w:hAnsi="宋体" w:cs="Arial"/>
          <w:szCs w:val="21"/>
        </w:rPr>
        <w:t xml:space="preserve">.1 </w:t>
      </w:r>
      <w:r w:rsidRPr="00540F6D">
        <w:rPr>
          <w:rFonts w:ascii="宋体" w:hAnsi="宋体" w:cs="Arial" w:hint="eastAsia"/>
          <w:szCs w:val="21"/>
        </w:rPr>
        <w:t xml:space="preserve"> </w:t>
      </w:r>
      <w:r w:rsidRPr="00540F6D">
        <w:rPr>
          <w:rFonts w:ascii="宋体" w:hAnsi="宋体" w:cs="Arial"/>
          <w:szCs w:val="21"/>
        </w:rPr>
        <w:t>MS灵敏度：</w:t>
      </w:r>
      <w:r w:rsidRPr="00540F6D">
        <w:rPr>
          <w:rFonts w:ascii="宋体" w:hAnsi="宋体" w:cs="Arial" w:hint="eastAsia"/>
          <w:szCs w:val="21"/>
        </w:rPr>
        <w:t>10</w:t>
      </w:r>
      <w:r w:rsidRPr="00540F6D">
        <w:rPr>
          <w:rFonts w:ascii="宋体" w:hAnsi="宋体" w:cs="Arial"/>
          <w:szCs w:val="21"/>
        </w:rPr>
        <w:t>0fg  利血平柱上进样S/N</w:t>
      </w:r>
      <w:r w:rsidRPr="00540F6D">
        <w:rPr>
          <w:rFonts w:ascii="宋体" w:hAnsi="宋体" w:cs="Arial" w:hint="eastAsia"/>
          <w:szCs w:val="21"/>
        </w:rPr>
        <w:t>≥2</w:t>
      </w:r>
      <w:r w:rsidRPr="00540F6D">
        <w:rPr>
          <w:rFonts w:ascii="宋体" w:hAnsi="宋体" w:cs="Arial"/>
          <w:szCs w:val="21"/>
        </w:rPr>
        <w:t xml:space="preserve">00:1 </w:t>
      </w:r>
      <w:r w:rsidRPr="00540F6D">
        <w:rPr>
          <w:rFonts w:ascii="宋体" w:hAnsi="宋体" w:cs="Arial" w:hint="eastAsia"/>
          <w:szCs w:val="21"/>
        </w:rPr>
        <w:t xml:space="preserve"> </w:t>
      </w:r>
    </w:p>
    <w:p w14:paraId="1551FECB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#</w:t>
      </w:r>
      <w:r w:rsidRPr="00540F6D">
        <w:rPr>
          <w:rFonts w:ascii="宋体" w:hAnsi="宋体" w:cs="Arial" w:hint="eastAsia"/>
          <w:szCs w:val="21"/>
        </w:rPr>
        <w:t>3.2.2.14</w:t>
      </w:r>
      <w:r w:rsidRPr="00540F6D">
        <w:rPr>
          <w:rFonts w:ascii="宋体" w:hAnsi="宋体" w:cs="Arial"/>
          <w:szCs w:val="21"/>
        </w:rPr>
        <w:t xml:space="preserve">.2 </w:t>
      </w:r>
      <w:r w:rsidRPr="00540F6D">
        <w:rPr>
          <w:rFonts w:ascii="宋体" w:hAnsi="宋体" w:cs="Arial" w:hint="eastAsia"/>
          <w:szCs w:val="21"/>
        </w:rPr>
        <w:t xml:space="preserve"> </w:t>
      </w:r>
      <w:r w:rsidRPr="00540F6D">
        <w:rPr>
          <w:rFonts w:ascii="宋体" w:hAnsi="宋体" w:cs="Arial"/>
          <w:szCs w:val="21"/>
        </w:rPr>
        <w:t>选择离子扫描SIM灵敏度：</w:t>
      </w:r>
      <w:r w:rsidRPr="00540F6D">
        <w:rPr>
          <w:rFonts w:ascii="宋体" w:hAnsi="宋体" w:cs="Arial" w:hint="eastAsia"/>
          <w:szCs w:val="21"/>
        </w:rPr>
        <w:t>2</w:t>
      </w:r>
      <w:r w:rsidRPr="00540F6D">
        <w:rPr>
          <w:rFonts w:ascii="宋体" w:hAnsi="宋体" w:cs="Arial"/>
          <w:szCs w:val="21"/>
        </w:rPr>
        <w:t>0fg 利血平柱上进样 S/N</w:t>
      </w:r>
      <w:r w:rsidRPr="00540F6D">
        <w:rPr>
          <w:rFonts w:ascii="宋体" w:hAnsi="宋体" w:cs="Arial" w:hint="eastAsia"/>
          <w:color w:val="000000"/>
          <w:szCs w:val="21"/>
        </w:rPr>
        <w:t>≥2</w:t>
      </w:r>
      <w:r w:rsidRPr="00540F6D">
        <w:rPr>
          <w:rFonts w:ascii="宋体" w:hAnsi="宋体" w:cs="Arial"/>
          <w:szCs w:val="21"/>
        </w:rPr>
        <w:t>00:1</w:t>
      </w:r>
      <w:r w:rsidRPr="00540F6D">
        <w:rPr>
          <w:rFonts w:ascii="宋体" w:hAnsi="宋体" w:cs="Arial" w:hint="eastAsia"/>
          <w:szCs w:val="21"/>
        </w:rPr>
        <w:t xml:space="preserve"> </w:t>
      </w:r>
    </w:p>
    <w:p w14:paraId="05A87A35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#</w:t>
      </w:r>
      <w:r w:rsidRPr="00540F6D">
        <w:rPr>
          <w:rFonts w:ascii="宋体" w:hAnsi="宋体" w:cs="Arial" w:hint="eastAsia"/>
          <w:szCs w:val="21"/>
        </w:rPr>
        <w:t>3.2.2.14</w:t>
      </w:r>
      <w:r w:rsidRPr="00540F6D">
        <w:rPr>
          <w:rFonts w:ascii="宋体" w:hAnsi="宋体" w:cs="Arial"/>
          <w:szCs w:val="21"/>
        </w:rPr>
        <w:t>.3  灵敏度不随分辨率升高而下降，即灵敏度指标在分辨率为30000和60000时偏差不超过20%</w:t>
      </w:r>
    </w:p>
    <w:p w14:paraId="2B64E92B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</w:p>
    <w:p w14:paraId="5951ED03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szCs w:val="21"/>
        </w:rPr>
        <w:t>3</w:t>
      </w:r>
      <w:r w:rsidRPr="00540F6D">
        <w:rPr>
          <w:rFonts w:ascii="宋体" w:hAnsi="宋体" w:cs="Arial"/>
          <w:szCs w:val="21"/>
        </w:rPr>
        <w:t>.</w:t>
      </w:r>
      <w:r w:rsidRPr="00540F6D">
        <w:rPr>
          <w:rFonts w:ascii="宋体" w:hAnsi="宋体" w:cs="Arial" w:hint="eastAsia"/>
          <w:szCs w:val="21"/>
        </w:rPr>
        <w:t>3</w:t>
      </w:r>
      <w:r w:rsidRPr="00540F6D">
        <w:rPr>
          <w:rFonts w:ascii="宋体" w:hAnsi="宋体" w:cs="Arial"/>
          <w:szCs w:val="21"/>
        </w:rPr>
        <w:t xml:space="preserve"> 数据处理系统：</w:t>
      </w:r>
    </w:p>
    <w:p w14:paraId="36FE767D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szCs w:val="21"/>
        </w:rPr>
        <w:t>3</w:t>
      </w:r>
      <w:r w:rsidRPr="00540F6D">
        <w:rPr>
          <w:rFonts w:ascii="宋体" w:hAnsi="宋体" w:cs="Arial"/>
          <w:szCs w:val="21"/>
        </w:rPr>
        <w:t>.</w:t>
      </w:r>
      <w:r w:rsidRPr="00540F6D">
        <w:rPr>
          <w:rFonts w:ascii="宋体" w:hAnsi="宋体" w:cs="Arial" w:hint="eastAsia"/>
          <w:szCs w:val="21"/>
        </w:rPr>
        <w:t>3.</w:t>
      </w:r>
      <w:r w:rsidRPr="00540F6D">
        <w:rPr>
          <w:rFonts w:ascii="宋体" w:hAnsi="宋体" w:cs="Arial"/>
          <w:szCs w:val="21"/>
        </w:rPr>
        <w:t xml:space="preserve">1 </w:t>
      </w:r>
      <w:r w:rsidRPr="00540F6D">
        <w:rPr>
          <w:rFonts w:ascii="宋体" w:hAnsi="宋体" w:cs="Arial" w:hint="eastAsia"/>
          <w:szCs w:val="21"/>
        </w:rPr>
        <w:t xml:space="preserve"> </w:t>
      </w:r>
      <w:r w:rsidRPr="00540F6D">
        <w:rPr>
          <w:rFonts w:ascii="宋体" w:hAnsi="宋体" w:cs="Arial"/>
          <w:szCs w:val="21"/>
        </w:rPr>
        <w:t>软件能控制液相色谱部分和质谱部分，简单的用户界面、高效能的仪器调谐和方法优化，包括碰撞气压力和碰撞能量的自动优化，并可利用优化参数方便地建立分析方法</w:t>
      </w:r>
      <w:r>
        <w:rPr>
          <w:rFonts w:ascii="宋体" w:hAnsi="宋体" w:cs="Arial"/>
          <w:szCs w:val="21"/>
        </w:rPr>
        <w:t>。</w:t>
      </w:r>
    </w:p>
    <w:p w14:paraId="5B14708D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 w:hint="eastAsia"/>
          <w:szCs w:val="21"/>
        </w:rPr>
        <w:t xml:space="preserve">3.3.2  </w:t>
      </w:r>
      <w:r w:rsidRPr="00540F6D">
        <w:rPr>
          <w:rFonts w:ascii="宋体" w:hAnsi="宋体" w:cs="Arial"/>
          <w:szCs w:val="21"/>
        </w:rPr>
        <w:t>可进行数据采集、数据处理、定性分析和定量分析；具备质谱数据解析工具，有建立数据库功能，谱库检索功能。</w:t>
      </w:r>
    </w:p>
    <w:p w14:paraId="3A2EB494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 w:hint="eastAsia"/>
          <w:kern w:val="0"/>
          <w:szCs w:val="21"/>
        </w:rPr>
        <w:t xml:space="preserve">3.3.3  </w:t>
      </w:r>
      <w:r w:rsidRPr="00540F6D">
        <w:rPr>
          <w:rFonts w:ascii="宋体" w:hAnsi="宋体" w:hint="eastAsia"/>
          <w:color w:val="000000"/>
          <w:szCs w:val="21"/>
        </w:rPr>
        <w:t>蛋白鉴定及同位素标记定量分析软件</w:t>
      </w:r>
      <w:r w:rsidRPr="00540F6D">
        <w:rPr>
          <w:rFonts w:ascii="宋体" w:hAnsi="宋体" w:cs="Arial" w:hint="eastAsia"/>
          <w:kern w:val="0"/>
          <w:szCs w:val="21"/>
        </w:rPr>
        <w:t xml:space="preserve"> </w:t>
      </w:r>
    </w:p>
    <w:p w14:paraId="2CD26610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 w:hint="eastAsia"/>
          <w:kern w:val="0"/>
          <w:szCs w:val="21"/>
        </w:rPr>
        <w:t xml:space="preserve">3.3.4  生物制药软件 </w:t>
      </w:r>
    </w:p>
    <w:p w14:paraId="1EA2348E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</w:p>
    <w:p w14:paraId="4FC6DCAA" w14:textId="77777777" w:rsidR="00933633" w:rsidRPr="00540F6D" w:rsidRDefault="00933633" w:rsidP="00933633">
      <w:pPr>
        <w:numPr>
          <w:ilvl w:val="0"/>
          <w:numId w:val="1"/>
        </w:numPr>
        <w:spacing w:line="360" w:lineRule="auto"/>
        <w:rPr>
          <w:rFonts w:ascii="宋体" w:hAnsi="宋体" w:cs="Arial"/>
          <w:color w:val="000000"/>
          <w:szCs w:val="21"/>
        </w:rPr>
      </w:pPr>
      <w:r w:rsidRPr="00540F6D">
        <w:rPr>
          <w:rFonts w:ascii="宋体" w:hAnsi="宋体" w:cs="Arial" w:hint="eastAsia"/>
          <w:color w:val="000000"/>
          <w:szCs w:val="21"/>
        </w:rPr>
        <w:t>计算集成</w:t>
      </w:r>
      <w:commentRangeStart w:id="5"/>
      <w:r w:rsidRPr="00AA7BF9">
        <w:rPr>
          <w:rFonts w:ascii="宋体" w:hAnsi="宋体" w:cs="Arial"/>
          <w:color w:val="000000"/>
          <w:szCs w:val="21"/>
        </w:rPr>
        <w:t xml:space="preserve">Integrated Proteomics </w:t>
      </w:r>
      <w:r w:rsidRPr="00BE4895">
        <w:rPr>
          <w:rFonts w:ascii="宋体" w:hAnsi="宋体" w:cs="Arial"/>
          <w:color w:val="000000"/>
          <w:szCs w:val="21"/>
        </w:rPr>
        <w:t>Pipeline</w:t>
      </w:r>
      <w:commentRangeEnd w:id="5"/>
      <w:r>
        <w:rPr>
          <w:rStyle w:val="a3"/>
        </w:rPr>
        <w:commentReference w:id="5"/>
      </w:r>
      <w:r w:rsidRPr="00540F6D">
        <w:rPr>
          <w:rFonts w:ascii="宋体" w:hAnsi="宋体" w:cs="Arial"/>
          <w:color w:val="000000"/>
          <w:szCs w:val="21"/>
        </w:rPr>
        <w:t>生信系统</w:t>
      </w:r>
      <w:r w:rsidRPr="00540F6D">
        <w:rPr>
          <w:rFonts w:ascii="宋体" w:hAnsi="宋体" w:cs="Arial" w:hint="eastAsia"/>
          <w:color w:val="000000"/>
          <w:szCs w:val="21"/>
        </w:rPr>
        <w:t>：</w:t>
      </w:r>
    </w:p>
    <w:p w14:paraId="1B0C3EA0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 xml:space="preserve">4.1 </w:t>
      </w:r>
      <w:r w:rsidRPr="00540F6D">
        <w:rPr>
          <w:rFonts w:ascii="宋体" w:hAnsi="宋体" w:cs="Arial" w:hint="eastAsia"/>
          <w:szCs w:val="21"/>
        </w:rPr>
        <w:t>可以最大限度的提高数据分析速度和蛋白鉴定数量；</w:t>
      </w:r>
    </w:p>
    <w:p w14:paraId="3FCB43EF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>4</w:t>
      </w:r>
      <w:r w:rsidRPr="00540F6D">
        <w:rPr>
          <w:rFonts w:ascii="宋体" w:hAnsi="宋体" w:cs="Arial" w:hint="eastAsia"/>
          <w:szCs w:val="21"/>
        </w:rPr>
        <w:t>.2 可以分析标记定量和非标记定量数据；</w:t>
      </w:r>
    </w:p>
    <w:p w14:paraId="73FA106C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 xml:space="preserve">4.3 </w:t>
      </w:r>
      <w:r w:rsidRPr="00540F6D">
        <w:rPr>
          <w:rFonts w:ascii="宋体" w:hAnsi="宋体" w:cs="Arial" w:hint="eastAsia"/>
          <w:szCs w:val="21"/>
        </w:rPr>
        <w:t>对结果进行聚类分析；</w:t>
      </w:r>
    </w:p>
    <w:p w14:paraId="5B54EEF3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>4</w:t>
      </w:r>
      <w:r w:rsidRPr="00540F6D">
        <w:rPr>
          <w:rFonts w:ascii="宋体" w:hAnsi="宋体" w:cs="Arial" w:hint="eastAsia"/>
          <w:szCs w:val="21"/>
        </w:rPr>
        <w:t>.4 翻译后修饰数据分析；</w:t>
      </w:r>
    </w:p>
    <w:p w14:paraId="645FD9E2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>4</w:t>
      </w:r>
      <w:r w:rsidRPr="00540F6D">
        <w:rPr>
          <w:rFonts w:ascii="宋体" w:hAnsi="宋体" w:cs="Arial" w:hint="eastAsia"/>
          <w:szCs w:val="21"/>
        </w:rPr>
        <w:t>.5 数据存储于服务器，可随时提取；</w:t>
      </w:r>
    </w:p>
    <w:p w14:paraId="4C36ABBC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>4</w:t>
      </w:r>
      <w:r w:rsidRPr="00540F6D">
        <w:rPr>
          <w:rFonts w:ascii="宋体" w:hAnsi="宋体" w:cs="Arial" w:hint="eastAsia"/>
          <w:szCs w:val="21"/>
        </w:rPr>
        <w:t>.6 可以多终端登录，同时查看结果。</w:t>
      </w:r>
    </w:p>
    <w:p w14:paraId="68673611" w14:textId="77777777" w:rsidR="00933633" w:rsidRPr="00540F6D" w:rsidRDefault="00933633" w:rsidP="00933633">
      <w:pPr>
        <w:spacing w:line="360" w:lineRule="auto"/>
        <w:jc w:val="left"/>
        <w:rPr>
          <w:rFonts w:ascii="宋体" w:hAnsi="宋体" w:cs="Arial"/>
          <w:szCs w:val="21"/>
        </w:rPr>
      </w:pPr>
      <w:r w:rsidRPr="00540F6D">
        <w:rPr>
          <w:rFonts w:ascii="宋体" w:hAnsi="宋体" w:cs="Arial"/>
          <w:szCs w:val="21"/>
        </w:rPr>
        <w:t>4</w:t>
      </w:r>
      <w:r w:rsidRPr="00540F6D">
        <w:rPr>
          <w:rFonts w:ascii="宋体" w:hAnsi="宋体" w:cs="Arial" w:hint="eastAsia"/>
          <w:szCs w:val="21"/>
        </w:rPr>
        <w:t>.7提供</w:t>
      </w:r>
      <w:r w:rsidRPr="00540F6D">
        <w:rPr>
          <w:rFonts w:ascii="宋体" w:hAnsi="宋体" w:cs="Arial"/>
          <w:szCs w:val="21"/>
        </w:rPr>
        <w:t>5个</w:t>
      </w:r>
      <w:r w:rsidRPr="00540F6D">
        <w:rPr>
          <w:rFonts w:ascii="宋体" w:hAnsi="宋体" w:cs="Arial" w:hint="eastAsia"/>
          <w:szCs w:val="21"/>
        </w:rPr>
        <w:t>User</w:t>
      </w:r>
      <w:r w:rsidRPr="00540F6D">
        <w:rPr>
          <w:rFonts w:ascii="宋体" w:hAnsi="宋体" w:cs="Arial"/>
          <w:szCs w:val="21"/>
        </w:rPr>
        <w:t xml:space="preserve"> K</w:t>
      </w:r>
      <w:r w:rsidRPr="00540F6D">
        <w:rPr>
          <w:rFonts w:ascii="宋体" w:hAnsi="宋体" w:cs="Arial" w:hint="eastAsia"/>
          <w:szCs w:val="21"/>
        </w:rPr>
        <w:t>ey</w:t>
      </w:r>
      <w:r w:rsidRPr="00540F6D">
        <w:rPr>
          <w:rFonts w:ascii="宋体" w:hAnsi="宋体" w:cs="Arial"/>
          <w:szCs w:val="21"/>
        </w:rPr>
        <w:t>，三年软件免费升级，</w:t>
      </w:r>
      <w:r w:rsidRPr="00540F6D">
        <w:rPr>
          <w:rFonts w:ascii="宋体" w:hAnsi="宋体" w:cs="Arial" w:hint="eastAsia"/>
          <w:szCs w:val="21"/>
        </w:rPr>
        <w:t>配有</w:t>
      </w:r>
      <w:r w:rsidRPr="00540F6D">
        <w:rPr>
          <w:rFonts w:ascii="宋体" w:hAnsi="宋体" w:cs="Arial"/>
          <w:szCs w:val="21"/>
        </w:rPr>
        <w:t>服务器</w:t>
      </w:r>
      <w:r w:rsidRPr="00540F6D">
        <w:rPr>
          <w:rFonts w:ascii="宋体" w:hAnsi="宋体" w:cs="Arial" w:hint="eastAsia"/>
          <w:szCs w:val="21"/>
        </w:rPr>
        <w:t>。</w:t>
      </w:r>
    </w:p>
    <w:p w14:paraId="5A922428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</w:p>
    <w:p w14:paraId="338207A5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5. 仪器配置要求</w:t>
      </w:r>
    </w:p>
    <w:p w14:paraId="1E6C1B1C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5.1</w:t>
      </w:r>
      <w:r w:rsidRPr="00540F6D">
        <w:rPr>
          <w:rFonts w:ascii="宋体" w:hAnsi="宋体" w:cs="Arial" w:hint="eastAsia"/>
          <w:kern w:val="0"/>
          <w:szCs w:val="21"/>
        </w:rPr>
        <w:t xml:space="preserve">  </w:t>
      </w:r>
      <w:r w:rsidRPr="00540F6D">
        <w:rPr>
          <w:rFonts w:ascii="宋体" w:hAnsi="宋体" w:cs="Arial"/>
          <w:kern w:val="0"/>
          <w:szCs w:val="21"/>
        </w:rPr>
        <w:t>四极杆</w:t>
      </w:r>
      <w:r w:rsidRPr="00540F6D">
        <w:rPr>
          <w:rFonts w:ascii="宋体" w:hAnsi="宋体" w:cs="Arial" w:hint="eastAsia"/>
          <w:kern w:val="0"/>
          <w:szCs w:val="21"/>
        </w:rPr>
        <w:t>-超高分辨组合式</w:t>
      </w:r>
      <w:r w:rsidRPr="00540F6D">
        <w:rPr>
          <w:rFonts w:ascii="宋体" w:hAnsi="宋体" w:cs="Arial"/>
          <w:kern w:val="0"/>
          <w:szCs w:val="21"/>
        </w:rPr>
        <w:t>质谱仪主机</w:t>
      </w:r>
      <w:r w:rsidRPr="00540F6D">
        <w:rPr>
          <w:rFonts w:ascii="宋体" w:hAnsi="宋体" w:cs="Arial" w:hint="eastAsia"/>
          <w:kern w:val="0"/>
          <w:szCs w:val="21"/>
        </w:rPr>
        <w:t xml:space="preserve">   1套</w:t>
      </w:r>
    </w:p>
    <w:p w14:paraId="3458D6AB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 xml:space="preserve">5.2 </w:t>
      </w:r>
      <w:r w:rsidRPr="00540F6D">
        <w:rPr>
          <w:rFonts w:ascii="宋体" w:hAnsi="宋体" w:cs="Arial" w:hint="eastAsia"/>
          <w:kern w:val="0"/>
          <w:szCs w:val="21"/>
        </w:rPr>
        <w:t xml:space="preserve"> </w:t>
      </w:r>
      <w:r w:rsidRPr="00540F6D">
        <w:rPr>
          <w:rFonts w:ascii="宋体" w:hAnsi="宋体" w:cs="Arial"/>
          <w:kern w:val="0"/>
          <w:szCs w:val="21"/>
        </w:rPr>
        <w:t>电喷雾源</w:t>
      </w:r>
      <w:r w:rsidRPr="00540F6D">
        <w:rPr>
          <w:rFonts w:ascii="宋体" w:hAnsi="宋体" w:cs="Arial" w:hint="eastAsia"/>
          <w:kern w:val="0"/>
          <w:szCs w:val="21"/>
        </w:rPr>
        <w:t xml:space="preserve">   1个</w:t>
      </w:r>
    </w:p>
    <w:p w14:paraId="4F301B43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5.</w:t>
      </w:r>
      <w:r w:rsidRPr="00540F6D">
        <w:rPr>
          <w:rFonts w:ascii="宋体" w:hAnsi="宋体" w:cs="Arial" w:hint="eastAsia"/>
          <w:kern w:val="0"/>
          <w:szCs w:val="21"/>
        </w:rPr>
        <w:t>3</w:t>
      </w:r>
      <w:r w:rsidRPr="00540F6D">
        <w:rPr>
          <w:rFonts w:ascii="宋体" w:hAnsi="宋体" w:cs="Arial"/>
          <w:kern w:val="0"/>
          <w:szCs w:val="21"/>
        </w:rPr>
        <w:t xml:space="preserve"> </w:t>
      </w:r>
      <w:r w:rsidRPr="00540F6D">
        <w:rPr>
          <w:rFonts w:ascii="宋体" w:hAnsi="宋体" w:cs="Arial" w:hint="eastAsia"/>
          <w:kern w:val="0"/>
          <w:szCs w:val="21"/>
        </w:rPr>
        <w:t xml:space="preserve"> 纳流液相色谱     1套</w:t>
      </w:r>
    </w:p>
    <w:p w14:paraId="0392BB93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5.</w:t>
      </w:r>
      <w:r w:rsidRPr="00540F6D">
        <w:rPr>
          <w:rFonts w:ascii="宋体" w:hAnsi="宋体" w:cs="Arial" w:hint="eastAsia"/>
          <w:kern w:val="0"/>
          <w:szCs w:val="21"/>
        </w:rPr>
        <w:t>4</w:t>
      </w:r>
      <w:r w:rsidRPr="00540F6D">
        <w:rPr>
          <w:rFonts w:ascii="宋体" w:hAnsi="宋体" w:cs="Arial"/>
          <w:kern w:val="0"/>
          <w:szCs w:val="21"/>
        </w:rPr>
        <w:t xml:space="preserve"> </w:t>
      </w:r>
      <w:r w:rsidRPr="00540F6D">
        <w:rPr>
          <w:rFonts w:ascii="宋体" w:hAnsi="宋体" w:cs="Arial" w:hint="eastAsia"/>
          <w:kern w:val="0"/>
          <w:szCs w:val="21"/>
        </w:rPr>
        <w:t xml:space="preserve"> </w:t>
      </w:r>
      <w:r w:rsidRPr="00540F6D">
        <w:rPr>
          <w:rFonts w:ascii="宋体" w:hAnsi="宋体" w:cs="Arial"/>
          <w:kern w:val="0"/>
          <w:szCs w:val="21"/>
        </w:rPr>
        <w:t>仪器控制和数据处理</w:t>
      </w:r>
      <w:r w:rsidRPr="00540F6D">
        <w:rPr>
          <w:rFonts w:ascii="宋体" w:hAnsi="宋体" w:cs="Arial" w:hint="eastAsia"/>
          <w:kern w:val="0"/>
          <w:szCs w:val="21"/>
        </w:rPr>
        <w:t xml:space="preserve">    1套</w:t>
      </w:r>
    </w:p>
    <w:p w14:paraId="2F32AEE6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5</w:t>
      </w:r>
      <w:r w:rsidRPr="00540F6D">
        <w:rPr>
          <w:rFonts w:ascii="宋体" w:hAnsi="宋体" w:cs="Arial" w:hint="eastAsia"/>
          <w:kern w:val="0"/>
          <w:szCs w:val="21"/>
        </w:rPr>
        <w:t>.5  生物制药模块     1个</w:t>
      </w:r>
    </w:p>
    <w:p w14:paraId="466C85BF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5</w:t>
      </w:r>
      <w:r w:rsidRPr="00540F6D">
        <w:rPr>
          <w:rFonts w:ascii="宋体" w:hAnsi="宋体" w:cs="Arial" w:hint="eastAsia"/>
          <w:kern w:val="0"/>
          <w:szCs w:val="21"/>
        </w:rPr>
        <w:t>.6  生物制药软件     1个</w:t>
      </w:r>
    </w:p>
    <w:p w14:paraId="4C53C235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5</w:t>
      </w:r>
      <w:r w:rsidRPr="00540F6D">
        <w:rPr>
          <w:rFonts w:ascii="宋体" w:hAnsi="宋体" w:cs="Arial" w:hint="eastAsia"/>
          <w:kern w:val="0"/>
          <w:szCs w:val="21"/>
        </w:rPr>
        <w:t>.7  泵油、十通阀、十通阀安装包、静态喷针各1个</w:t>
      </w:r>
    </w:p>
    <w:p w14:paraId="444E5295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</w:p>
    <w:p w14:paraId="0BC2E41E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lastRenderedPageBreak/>
        <w:t>6．售后服务与培训</w:t>
      </w:r>
    </w:p>
    <w:p w14:paraId="4EB5F909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6.1 设备安装、调试和验收：仪器到达最终用户现场并且实验室条件合格后，在接到用户通知后</w:t>
      </w:r>
      <w:r w:rsidRPr="00540F6D">
        <w:rPr>
          <w:rFonts w:ascii="宋体" w:hAnsi="宋体"/>
          <w:color w:val="000000"/>
          <w:szCs w:val="21"/>
        </w:rPr>
        <w:t>10个工作日内（节假日除外）</w:t>
      </w:r>
      <w:r w:rsidRPr="00540F6D">
        <w:rPr>
          <w:rFonts w:ascii="宋体" w:hAnsi="宋体" w:cs="Arial"/>
          <w:kern w:val="0"/>
          <w:szCs w:val="21"/>
        </w:rPr>
        <w:t>，需安排有经验的工程技术人员到用户现场安装、调试仪器，按验收指标逐项测试，直至达到验收要求</w:t>
      </w:r>
    </w:p>
    <w:p w14:paraId="361FB991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6.2 技术培训要求</w:t>
      </w:r>
      <w:r w:rsidRPr="00540F6D">
        <w:rPr>
          <w:rFonts w:ascii="宋体" w:hAnsi="宋体" w:cs="Arial" w:hint="eastAsia"/>
          <w:kern w:val="0"/>
          <w:szCs w:val="21"/>
        </w:rPr>
        <w:t>：</w:t>
      </w:r>
    </w:p>
    <w:p w14:paraId="7A1ECDB5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6.2.1 安装验收期间，在用户所在地对用户进行1周仪器操作和日常维护的现场培训。</w:t>
      </w:r>
    </w:p>
    <w:p w14:paraId="0AC69763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6.2.2 仪器使用期间，在</w:t>
      </w:r>
      <w:r w:rsidRPr="00540F6D">
        <w:rPr>
          <w:rFonts w:ascii="宋体" w:hAnsi="宋体" w:cs="Arial" w:hint="eastAsia"/>
          <w:kern w:val="0"/>
          <w:szCs w:val="21"/>
        </w:rPr>
        <w:t>用户方</w:t>
      </w:r>
      <w:r w:rsidRPr="00540F6D">
        <w:rPr>
          <w:rFonts w:ascii="宋体" w:hAnsi="宋体" w:cs="Arial"/>
          <w:kern w:val="0"/>
          <w:szCs w:val="21"/>
        </w:rPr>
        <w:t>实验室（中国境内）提供免费技术培训</w:t>
      </w:r>
      <w:r w:rsidRPr="00540F6D">
        <w:rPr>
          <w:rFonts w:ascii="宋体" w:hAnsi="宋体" w:cs="Arial" w:hint="eastAsia"/>
          <w:kern w:val="0"/>
          <w:szCs w:val="21"/>
        </w:rPr>
        <w:t>。</w:t>
      </w:r>
    </w:p>
    <w:p w14:paraId="7FAA638A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hint="eastAsia"/>
          <w:szCs w:val="21"/>
        </w:rPr>
        <w:t>#</w:t>
      </w:r>
      <w:r w:rsidRPr="00540F6D">
        <w:rPr>
          <w:rFonts w:ascii="宋体" w:hAnsi="宋体" w:cs="Arial"/>
          <w:kern w:val="0"/>
          <w:szCs w:val="21"/>
        </w:rPr>
        <w:t>6.3 保修：整机保修</w:t>
      </w:r>
      <w:r w:rsidRPr="00540F6D">
        <w:rPr>
          <w:rFonts w:ascii="宋体" w:hAnsi="宋体"/>
          <w:szCs w:val="21"/>
        </w:rPr>
        <w:t>≥</w:t>
      </w:r>
      <w:r>
        <w:rPr>
          <w:rFonts w:ascii="宋体" w:hAnsi="宋体"/>
          <w:szCs w:val="21"/>
        </w:rPr>
        <w:t>36</w:t>
      </w:r>
      <w:r w:rsidRPr="00540F6D">
        <w:rPr>
          <w:rFonts w:ascii="宋体" w:hAnsi="宋体" w:hint="eastAsia"/>
          <w:szCs w:val="21"/>
        </w:rPr>
        <w:t>个月</w:t>
      </w:r>
      <w:r w:rsidRPr="00540F6D">
        <w:rPr>
          <w:rFonts w:ascii="宋体" w:hAnsi="宋体" w:cs="Arial" w:hint="eastAsia"/>
          <w:kern w:val="0"/>
          <w:szCs w:val="21"/>
        </w:rPr>
        <w:t>，保修</w:t>
      </w:r>
      <w:r w:rsidRPr="00540F6D">
        <w:rPr>
          <w:rFonts w:ascii="宋体" w:hAnsi="宋体" w:cs="Arial"/>
          <w:kern w:val="0"/>
          <w:szCs w:val="21"/>
        </w:rPr>
        <w:t>自安装验收之日起。</w:t>
      </w:r>
    </w:p>
    <w:p w14:paraId="46B99646" w14:textId="77777777" w:rsidR="00933633" w:rsidRPr="00540F6D" w:rsidRDefault="00933633" w:rsidP="00933633">
      <w:pPr>
        <w:spacing w:line="360" w:lineRule="auto"/>
        <w:rPr>
          <w:rFonts w:ascii="宋体" w:hAnsi="宋体" w:cs="Arial"/>
          <w:kern w:val="0"/>
          <w:szCs w:val="21"/>
        </w:rPr>
      </w:pPr>
      <w:r w:rsidRPr="00540F6D">
        <w:rPr>
          <w:rFonts w:ascii="宋体" w:hAnsi="宋体" w:cs="Arial"/>
          <w:kern w:val="0"/>
          <w:szCs w:val="21"/>
        </w:rPr>
        <w:t>6.4 维修响应：维修响应时间：保修期内，接到用户关于设备发生故障的通知后</w:t>
      </w:r>
      <w:r w:rsidRPr="00540F6D">
        <w:rPr>
          <w:rFonts w:ascii="宋体" w:hAnsi="宋体" w:cs="Arial" w:hint="eastAsia"/>
          <w:kern w:val="0"/>
          <w:szCs w:val="21"/>
        </w:rPr>
        <w:t>48</w:t>
      </w:r>
      <w:r w:rsidRPr="00540F6D">
        <w:rPr>
          <w:rFonts w:ascii="宋体" w:hAnsi="宋体" w:cs="Arial"/>
          <w:kern w:val="0"/>
          <w:szCs w:val="21"/>
        </w:rPr>
        <w:t>小时内响应，响应后</w:t>
      </w:r>
      <w:r w:rsidRPr="00540F6D">
        <w:rPr>
          <w:rFonts w:ascii="宋体" w:hAnsi="宋体" w:cs="Arial" w:hint="eastAsia"/>
          <w:kern w:val="0"/>
          <w:szCs w:val="21"/>
        </w:rPr>
        <w:t>三</w:t>
      </w:r>
      <w:r w:rsidRPr="00540F6D">
        <w:rPr>
          <w:rFonts w:ascii="宋体" w:hAnsi="宋体" w:cs="Arial"/>
          <w:kern w:val="0"/>
          <w:szCs w:val="21"/>
        </w:rPr>
        <w:t>个工作日内抵达现场</w:t>
      </w:r>
      <w:r w:rsidRPr="00540F6D">
        <w:rPr>
          <w:rFonts w:ascii="宋体" w:hAnsi="宋体" w:cs="Arial" w:hint="eastAsia"/>
          <w:kern w:val="0"/>
          <w:szCs w:val="21"/>
        </w:rPr>
        <w:t>解决；</w:t>
      </w:r>
      <w:r w:rsidRPr="00540F6D">
        <w:rPr>
          <w:rFonts w:ascii="宋体" w:hAnsi="宋体"/>
          <w:color w:val="000000"/>
          <w:szCs w:val="21"/>
        </w:rPr>
        <w:t>其他无法迅速解决的问题应在一周内解决或提出明确解决方案</w:t>
      </w:r>
      <w:r w:rsidRPr="00540F6D">
        <w:rPr>
          <w:rFonts w:ascii="宋体" w:hAnsi="宋体" w:hint="eastAsia"/>
          <w:color w:val="000000"/>
          <w:szCs w:val="21"/>
        </w:rPr>
        <w:t>。</w:t>
      </w:r>
    </w:p>
    <w:p w14:paraId="58C6E00F" w14:textId="77777777" w:rsidR="00933633" w:rsidRPr="00540F6D" w:rsidRDefault="00933633" w:rsidP="00933633">
      <w:pPr>
        <w:spacing w:line="360" w:lineRule="auto"/>
        <w:rPr>
          <w:rFonts w:ascii="宋体" w:hAnsi="宋体"/>
          <w:szCs w:val="21"/>
        </w:rPr>
      </w:pPr>
      <w:r w:rsidRPr="00540F6D">
        <w:rPr>
          <w:rFonts w:ascii="宋体" w:hAnsi="宋体"/>
          <w:szCs w:val="21"/>
        </w:rPr>
        <w:t>7</w:t>
      </w:r>
      <w:r w:rsidRPr="00540F6D">
        <w:rPr>
          <w:rFonts w:ascii="宋体" w:hAnsi="宋体" w:hint="eastAsia"/>
          <w:szCs w:val="21"/>
        </w:rPr>
        <w:t>.数量</w:t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  <w:t>1套</w:t>
      </w:r>
    </w:p>
    <w:p w14:paraId="608E771D" w14:textId="77777777" w:rsidR="00933633" w:rsidRPr="00540F6D" w:rsidRDefault="00933633" w:rsidP="00933633">
      <w:pPr>
        <w:spacing w:line="360" w:lineRule="auto"/>
        <w:rPr>
          <w:rFonts w:ascii="宋体" w:hAnsi="宋体"/>
          <w:szCs w:val="21"/>
        </w:rPr>
      </w:pPr>
      <w:r w:rsidRPr="00540F6D">
        <w:rPr>
          <w:rFonts w:ascii="宋体" w:hAnsi="宋体"/>
          <w:szCs w:val="21"/>
        </w:rPr>
        <w:t>8</w:t>
      </w:r>
      <w:r w:rsidRPr="00540F6D">
        <w:rPr>
          <w:rFonts w:ascii="宋体" w:hAnsi="宋体" w:hint="eastAsia"/>
          <w:szCs w:val="21"/>
        </w:rPr>
        <w:t>.到货地点</w:t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  <w:t>北京大学医学部</w:t>
      </w:r>
    </w:p>
    <w:p w14:paraId="547C814E" w14:textId="77777777" w:rsidR="00933633" w:rsidRPr="00540F6D" w:rsidRDefault="00933633" w:rsidP="00933633">
      <w:pPr>
        <w:spacing w:line="360" w:lineRule="auto"/>
        <w:rPr>
          <w:rFonts w:ascii="宋体" w:hAnsi="宋体"/>
          <w:szCs w:val="21"/>
        </w:rPr>
      </w:pPr>
      <w:r w:rsidRPr="00540F6D">
        <w:rPr>
          <w:rFonts w:ascii="宋体" w:hAnsi="宋体"/>
          <w:szCs w:val="21"/>
        </w:rPr>
        <w:t>9</w:t>
      </w:r>
      <w:r w:rsidRPr="00540F6D">
        <w:rPr>
          <w:rFonts w:ascii="宋体" w:hAnsi="宋体" w:hint="eastAsia"/>
          <w:szCs w:val="21"/>
        </w:rPr>
        <w:t>.到货日期：</w:t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</w:r>
      <w:r w:rsidRPr="00540F6D">
        <w:rPr>
          <w:rFonts w:ascii="宋体" w:hAnsi="宋体" w:hint="eastAsia"/>
          <w:szCs w:val="21"/>
        </w:rPr>
        <w:tab/>
        <w:t>合同签订后60天</w:t>
      </w:r>
    </w:p>
    <w:p w14:paraId="47796B25" w14:textId="77777777" w:rsidR="00933633" w:rsidRPr="00540F6D" w:rsidRDefault="00933633" w:rsidP="00933633">
      <w:pPr>
        <w:spacing w:line="360" w:lineRule="auto"/>
        <w:rPr>
          <w:rFonts w:ascii="宋体" w:hAnsi="宋体"/>
          <w:szCs w:val="21"/>
        </w:rPr>
      </w:pPr>
      <w:r w:rsidRPr="00540F6D">
        <w:rPr>
          <w:rFonts w:ascii="宋体" w:hAnsi="宋体"/>
          <w:szCs w:val="21"/>
        </w:rPr>
        <w:t>10</w:t>
      </w:r>
      <w:r w:rsidRPr="00540F6D">
        <w:rPr>
          <w:rFonts w:ascii="宋体" w:hAnsi="宋体" w:hint="eastAsia"/>
          <w:szCs w:val="21"/>
        </w:rPr>
        <w:t xml:space="preserve">所投产品需为现有成型产品，不得为特供机型，提供产品彩页。 </w:t>
      </w:r>
    </w:p>
    <w:p w14:paraId="1810542B" w14:textId="77777777" w:rsidR="00933633" w:rsidRPr="00540F6D" w:rsidRDefault="00933633" w:rsidP="00933633">
      <w:pPr>
        <w:spacing w:line="360" w:lineRule="auto"/>
        <w:rPr>
          <w:rFonts w:ascii="宋体" w:hAnsi="宋体"/>
          <w:szCs w:val="21"/>
        </w:rPr>
      </w:pPr>
      <w:r w:rsidRPr="00540F6D">
        <w:rPr>
          <w:rFonts w:ascii="宋体" w:hAnsi="宋体" w:hint="eastAsia"/>
          <w:szCs w:val="21"/>
        </w:rPr>
        <w:t>1</w:t>
      </w:r>
      <w:r w:rsidRPr="00540F6D">
        <w:rPr>
          <w:rFonts w:ascii="宋体" w:hAnsi="宋体"/>
          <w:szCs w:val="21"/>
        </w:rPr>
        <w:t>1</w:t>
      </w:r>
      <w:r w:rsidRPr="00540F6D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★</w:t>
      </w:r>
      <w:r w:rsidRPr="00540F6D">
        <w:rPr>
          <w:rFonts w:ascii="宋体" w:hAnsi="宋体" w:hint="eastAsia"/>
          <w:szCs w:val="21"/>
        </w:rPr>
        <w:t>代表关键指标，投标产品必须满足，不满足将被废标；</w:t>
      </w:r>
    </w:p>
    <w:p w14:paraId="4579B469" w14:textId="77777777" w:rsidR="00933633" w:rsidRPr="00540F6D" w:rsidRDefault="00933633" w:rsidP="00933633">
      <w:pPr>
        <w:spacing w:line="360" w:lineRule="auto"/>
        <w:rPr>
          <w:rFonts w:ascii="宋体" w:hAnsi="宋体"/>
          <w:szCs w:val="21"/>
        </w:rPr>
      </w:pPr>
      <w:r w:rsidRPr="00540F6D">
        <w:rPr>
          <w:rFonts w:ascii="宋体" w:hAnsi="宋体" w:hint="eastAsia"/>
          <w:szCs w:val="21"/>
        </w:rPr>
        <w:t>“#”项指标代表减分项，投标产部不满足将被减分，不限制个数。</w:t>
      </w:r>
    </w:p>
    <w:p w14:paraId="690B0239" w14:textId="77777777" w:rsidR="00933633" w:rsidRPr="00AE551B" w:rsidRDefault="00933633" w:rsidP="00933633">
      <w:pPr>
        <w:widowControl/>
        <w:tabs>
          <w:tab w:val="left" w:pos="851"/>
        </w:tabs>
        <w:adjustRightInd w:val="0"/>
        <w:spacing w:line="360" w:lineRule="auto"/>
        <w:jc w:val="left"/>
        <w:textAlignment w:val="baseline"/>
        <w:rPr>
          <w:kern w:val="0"/>
          <w:szCs w:val="21"/>
        </w:rPr>
      </w:pPr>
    </w:p>
    <w:p w14:paraId="66613BFE" w14:textId="77777777" w:rsidR="00933633" w:rsidRDefault="00933633" w:rsidP="00933633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  <w:u w:val="single"/>
        </w:rPr>
      </w:pPr>
      <w:r>
        <w:rPr>
          <w:rStyle w:val="a3"/>
        </w:rPr>
        <w:commentReference w:id="6"/>
      </w:r>
    </w:p>
    <w:p w14:paraId="3B475FB5" w14:textId="77777777" w:rsidR="00933633" w:rsidRDefault="00933633" w:rsidP="00933633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  <w:u w:val="single"/>
        </w:rPr>
      </w:pPr>
    </w:p>
    <w:p w14:paraId="3C2F73D4" w14:textId="77777777" w:rsidR="00933633" w:rsidRDefault="00933633" w:rsidP="00933633">
      <w:pPr>
        <w:spacing w:line="360" w:lineRule="auto"/>
        <w:ind w:firstLineChars="200" w:firstLine="482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品目2  </w:t>
      </w:r>
      <w:r w:rsidRPr="00E20B6A">
        <w:rPr>
          <w:rFonts w:ascii="宋体" w:hAnsi="宋体" w:hint="eastAsia"/>
          <w:b/>
          <w:sz w:val="24"/>
        </w:rPr>
        <w:t>超高效液相色谱仪</w:t>
      </w:r>
    </w:p>
    <w:p w14:paraId="037B5407" w14:textId="77777777" w:rsidR="00933633" w:rsidRDefault="00933633" w:rsidP="00933633">
      <w:pPr>
        <w:spacing w:line="360" w:lineRule="auto"/>
        <w:ind w:firstLineChars="200" w:firstLine="482"/>
        <w:jc w:val="center"/>
        <w:rPr>
          <w:rFonts w:ascii="宋体" w:hAnsi="宋体" w:hint="eastAsia"/>
          <w:b/>
          <w:sz w:val="24"/>
        </w:rPr>
      </w:pPr>
    </w:p>
    <w:p w14:paraId="2D533303" w14:textId="77777777" w:rsidR="00933633" w:rsidRPr="00E20B6A" w:rsidRDefault="00933633" w:rsidP="00933633">
      <w:pPr>
        <w:pStyle w:val="a6"/>
        <w:spacing w:line="360" w:lineRule="auto"/>
        <w:ind w:firstLine="0"/>
        <w:rPr>
          <w:rFonts w:ascii="宋体" w:cs="Arial"/>
          <w:b/>
          <w:bCs/>
          <w:sz w:val="21"/>
          <w:szCs w:val="21"/>
        </w:rPr>
      </w:pPr>
      <w:r w:rsidRPr="00E20B6A">
        <w:rPr>
          <w:rFonts w:ascii="宋体" w:cs="Arial"/>
          <w:b/>
          <w:bCs/>
          <w:sz w:val="21"/>
          <w:szCs w:val="21"/>
        </w:rPr>
        <w:t>1</w:t>
      </w:r>
      <w:r w:rsidRPr="00E20B6A">
        <w:rPr>
          <w:rFonts w:ascii="宋体" w:cs="Arial"/>
          <w:b/>
          <w:bCs/>
          <w:sz w:val="21"/>
          <w:szCs w:val="21"/>
        </w:rPr>
        <w:t>工作条件</w:t>
      </w:r>
      <w:r w:rsidRPr="00E20B6A">
        <w:rPr>
          <w:rFonts w:ascii="宋体" w:cs="Arial" w:hint="eastAsia"/>
          <w:b/>
          <w:bCs/>
          <w:sz w:val="21"/>
          <w:szCs w:val="21"/>
        </w:rPr>
        <w:t>：</w:t>
      </w:r>
    </w:p>
    <w:p w14:paraId="6BD8C2D8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1.1 电源：</w:t>
      </w:r>
      <w:r w:rsidRPr="00E20B6A">
        <w:rPr>
          <w:rFonts w:ascii="宋体" w:hAnsi="宋体" w:hint="eastAsia"/>
          <w:szCs w:val="21"/>
        </w:rPr>
        <w:tab/>
      </w:r>
      <w:r w:rsidRPr="00E20B6A">
        <w:rPr>
          <w:rFonts w:ascii="宋体" w:hAnsi="宋体"/>
          <w:szCs w:val="21"/>
        </w:rPr>
        <w:t>100-</w:t>
      </w:r>
      <w:r w:rsidRPr="00E20B6A">
        <w:rPr>
          <w:rFonts w:ascii="宋体" w:hAnsi="宋体" w:hint="eastAsia"/>
          <w:szCs w:val="21"/>
        </w:rPr>
        <w:t>2</w:t>
      </w:r>
      <w:r w:rsidRPr="00E20B6A">
        <w:rPr>
          <w:rFonts w:ascii="宋体" w:hAnsi="宋体"/>
          <w:szCs w:val="21"/>
        </w:rPr>
        <w:t>4</w:t>
      </w:r>
      <w:r w:rsidRPr="00E20B6A">
        <w:rPr>
          <w:rFonts w:ascii="宋体" w:hAnsi="宋体" w:hint="eastAsia"/>
          <w:szCs w:val="21"/>
        </w:rPr>
        <w:t>0V，50Hz电源</w:t>
      </w:r>
    </w:p>
    <w:p w14:paraId="75B7C09E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1.2 环境温度：</w:t>
      </w:r>
      <w:r w:rsidRPr="00E20B6A">
        <w:rPr>
          <w:rFonts w:ascii="宋体" w:hAnsi="宋体" w:hint="eastAsia"/>
          <w:szCs w:val="21"/>
        </w:rPr>
        <w:tab/>
        <w:t>4-55</w:t>
      </w:r>
      <w:r w:rsidRPr="00E20B6A">
        <w:rPr>
          <w:rFonts w:ascii="宋体" w:hAnsi="宋体"/>
          <w:szCs w:val="21"/>
        </w:rPr>
        <w:t>˚</w:t>
      </w:r>
      <w:r w:rsidRPr="00E20B6A">
        <w:rPr>
          <w:rFonts w:ascii="宋体" w:hAnsi="宋体" w:hint="eastAsia"/>
          <w:szCs w:val="21"/>
        </w:rPr>
        <w:t>C</w:t>
      </w:r>
    </w:p>
    <w:p w14:paraId="256559D2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1.3 环境湿度：</w:t>
      </w:r>
      <w:r w:rsidRPr="00E20B6A">
        <w:rPr>
          <w:rFonts w:ascii="宋体" w:hAnsi="宋体" w:hint="eastAsia"/>
          <w:szCs w:val="21"/>
        </w:rPr>
        <w:tab/>
      </w:r>
      <w:r w:rsidRPr="00E20B6A">
        <w:rPr>
          <w:rFonts w:ascii="宋体" w:hAnsi="宋体"/>
          <w:szCs w:val="21"/>
        </w:rPr>
        <w:t>&lt;</w:t>
      </w:r>
      <w:r w:rsidRPr="00E20B6A">
        <w:rPr>
          <w:rFonts w:ascii="宋体" w:hAnsi="宋体" w:hint="eastAsia"/>
          <w:szCs w:val="21"/>
        </w:rPr>
        <w:t>95%</w:t>
      </w:r>
    </w:p>
    <w:p w14:paraId="3C33A0D6" w14:textId="77777777" w:rsidR="00933633" w:rsidRPr="00E20B6A" w:rsidRDefault="00933633" w:rsidP="00933633">
      <w:pPr>
        <w:widowControl/>
        <w:tabs>
          <w:tab w:val="left" w:pos="230"/>
        </w:tabs>
        <w:spacing w:line="360" w:lineRule="auto"/>
        <w:jc w:val="left"/>
        <w:rPr>
          <w:rFonts w:ascii="宋体" w:hAnsi="宋体" w:cs="Arial"/>
          <w:b/>
          <w:bCs/>
          <w:color w:val="000000"/>
          <w:kern w:val="0"/>
          <w:szCs w:val="21"/>
        </w:rPr>
      </w:pPr>
      <w:r w:rsidRPr="00E20B6A">
        <w:rPr>
          <w:rFonts w:ascii="宋体" w:hAnsi="宋体" w:cs="Arial"/>
          <w:b/>
          <w:bCs/>
          <w:color w:val="000000"/>
          <w:kern w:val="0"/>
          <w:szCs w:val="21"/>
        </w:rPr>
        <w:t>2</w:t>
      </w:r>
      <w:r w:rsidRPr="00E20B6A">
        <w:rPr>
          <w:rFonts w:ascii="宋体" w:hAnsi="宋体" w:cs="Arial"/>
          <w:b/>
          <w:bCs/>
          <w:color w:val="000000"/>
          <w:kern w:val="0"/>
          <w:szCs w:val="21"/>
        </w:rPr>
        <w:tab/>
        <w:t>技术规格</w:t>
      </w:r>
      <w:r w:rsidRPr="00E20B6A">
        <w:rPr>
          <w:rFonts w:ascii="宋体" w:hAnsi="宋体" w:cs="Arial" w:hint="eastAsia"/>
          <w:b/>
          <w:bCs/>
          <w:color w:val="000000"/>
          <w:kern w:val="0"/>
          <w:szCs w:val="21"/>
        </w:rPr>
        <w:t>：</w:t>
      </w:r>
    </w:p>
    <w:p w14:paraId="23ADF987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2.1 超高压四元泵</w:t>
      </w:r>
    </w:p>
    <w:p w14:paraId="644A63F7" w14:textId="77777777" w:rsidR="00933633" w:rsidRPr="00E20B6A" w:rsidRDefault="00933633" w:rsidP="00933633">
      <w:pPr>
        <w:spacing w:line="360" w:lineRule="auto"/>
        <w:rPr>
          <w:rFonts w:ascii="宋体" w:hAnsi="宋体" w:cs="宋体"/>
          <w:color w:val="000000"/>
          <w:szCs w:val="21"/>
          <w:lang w:val="de-DE"/>
        </w:rPr>
      </w:pPr>
      <w:r w:rsidRPr="00E20B6A">
        <w:rPr>
          <w:rFonts w:ascii="宋体" w:hAnsi="宋体" w:hint="eastAsia"/>
          <w:szCs w:val="21"/>
        </w:rPr>
        <w:t>2.1.1 工作原理：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串</w:t>
      </w:r>
      <w:r w:rsidRPr="00E20B6A">
        <w:rPr>
          <w:rFonts w:ascii="宋体" w:hAnsi="宋体" w:cs="pdffont_19_0_ 2152321" w:hint="eastAsia"/>
          <w:color w:val="000000"/>
          <w:szCs w:val="21"/>
          <w:lang w:val="de-DE"/>
        </w:rPr>
        <w:t>联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双柱塞往复泵，主动入口阀自动连续可变冲程设计20-100ul,泵头步进300pL，具备自主溶剂压</w:t>
      </w:r>
      <w:r w:rsidRPr="00E20B6A">
        <w:rPr>
          <w:rFonts w:ascii="宋体" w:hAnsi="宋体" w:cs="pdffont_19_0_ 2152321" w:hint="eastAsia"/>
          <w:color w:val="000000"/>
          <w:szCs w:val="21"/>
          <w:lang w:val="de-DE"/>
        </w:rPr>
        <w:t>缩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因子设置和自动柱塞清</w:t>
      </w:r>
      <w:r w:rsidRPr="00E20B6A">
        <w:rPr>
          <w:rFonts w:ascii="宋体" w:hAnsi="宋体" w:cs="宋体" w:hint="eastAsia"/>
          <w:color w:val="000000"/>
          <w:position w:val="-1"/>
          <w:szCs w:val="21"/>
          <w:lang w:val="de-DE"/>
        </w:rPr>
        <w:t>洗装置</w:t>
      </w:r>
    </w:p>
    <w:p w14:paraId="14E9F637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  <w:lang w:val="de-DE"/>
        </w:rPr>
      </w:pPr>
      <w:r w:rsidRPr="00E20B6A">
        <w:rPr>
          <w:rFonts w:ascii="宋体" w:hAnsi="宋体" w:hint="eastAsia"/>
          <w:szCs w:val="21"/>
          <w:lang w:val="de-DE"/>
        </w:rPr>
        <w:t xml:space="preserve">#2.1.2 </w:t>
      </w:r>
      <w:r w:rsidRPr="00E20B6A">
        <w:rPr>
          <w:rFonts w:ascii="宋体" w:hAnsi="宋体" w:hint="eastAsia"/>
          <w:szCs w:val="21"/>
        </w:rPr>
        <w:t>流量范围</w:t>
      </w:r>
      <w:r w:rsidRPr="00E20B6A">
        <w:rPr>
          <w:rFonts w:ascii="宋体" w:hAnsi="宋体" w:hint="eastAsia"/>
          <w:szCs w:val="21"/>
          <w:lang w:val="de-DE"/>
        </w:rPr>
        <w:t>：0.001ml/min~5.0ml/min，</w:t>
      </w:r>
      <w:r w:rsidRPr="00E20B6A">
        <w:rPr>
          <w:rFonts w:ascii="宋体" w:hAnsi="宋体" w:hint="eastAsia"/>
          <w:szCs w:val="21"/>
        </w:rPr>
        <w:t>递增率</w:t>
      </w:r>
      <w:r w:rsidRPr="00E20B6A">
        <w:rPr>
          <w:rFonts w:ascii="宋体" w:hAnsi="宋体" w:hint="eastAsia"/>
          <w:szCs w:val="21"/>
          <w:lang w:val="de-DE"/>
        </w:rPr>
        <w:t>0.001ml/min</w:t>
      </w:r>
    </w:p>
    <w:p w14:paraId="6E975CA4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  <w:lang w:val="de-DE"/>
        </w:rPr>
      </w:pPr>
      <w:r w:rsidRPr="00E20B6A">
        <w:rPr>
          <w:rFonts w:ascii="宋体" w:hAnsi="宋体" w:hint="eastAsia"/>
          <w:szCs w:val="21"/>
          <w:lang w:val="de-DE"/>
        </w:rPr>
        <w:t xml:space="preserve">2.1.3 </w:t>
      </w:r>
      <w:r w:rsidRPr="00E20B6A">
        <w:rPr>
          <w:rFonts w:ascii="宋体" w:hAnsi="宋体" w:hint="eastAsia"/>
          <w:szCs w:val="21"/>
        </w:rPr>
        <w:t>流量精度</w:t>
      </w:r>
      <w:r w:rsidRPr="00E20B6A">
        <w:rPr>
          <w:rFonts w:ascii="宋体" w:hAnsi="宋体" w:hint="eastAsia"/>
          <w:szCs w:val="21"/>
          <w:lang w:val="de-DE"/>
        </w:rPr>
        <w:t>：</w:t>
      </w:r>
      <w:r w:rsidRPr="00E20B6A">
        <w:rPr>
          <w:rFonts w:ascii="宋体" w:hAnsi="宋体"/>
          <w:szCs w:val="21"/>
          <w:lang w:val="de-DE"/>
        </w:rPr>
        <w:t>&lt;</w:t>
      </w:r>
      <w:r w:rsidRPr="00E20B6A">
        <w:rPr>
          <w:rFonts w:ascii="宋体" w:hAnsi="宋体" w:hint="eastAsia"/>
          <w:szCs w:val="21"/>
          <w:lang w:val="de-DE"/>
        </w:rPr>
        <w:t>0.</w:t>
      </w:r>
      <w:r w:rsidRPr="00E20B6A">
        <w:rPr>
          <w:rFonts w:ascii="宋体" w:hAnsi="宋体"/>
          <w:szCs w:val="21"/>
          <w:lang w:val="de-DE"/>
        </w:rPr>
        <w:t>07</w:t>
      </w:r>
      <w:r w:rsidRPr="00E20B6A">
        <w:rPr>
          <w:rFonts w:ascii="宋体" w:hAnsi="宋体" w:hint="eastAsia"/>
          <w:szCs w:val="21"/>
          <w:lang w:val="de-DE"/>
        </w:rPr>
        <w:t>0%RSD</w:t>
      </w:r>
    </w:p>
    <w:p w14:paraId="3FC9F66A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  <w:lang w:val="de-DE"/>
        </w:rPr>
      </w:pPr>
      <w:r w:rsidRPr="00E20B6A">
        <w:rPr>
          <w:rFonts w:ascii="宋体" w:hAnsi="宋体" w:hint="eastAsia"/>
          <w:szCs w:val="21"/>
          <w:lang w:val="de-DE"/>
        </w:rPr>
        <w:t>2.1.4 系统耐压：≧1</w:t>
      </w:r>
      <w:r w:rsidRPr="00E20B6A">
        <w:rPr>
          <w:rFonts w:ascii="宋体" w:hAnsi="宋体"/>
          <w:szCs w:val="21"/>
          <w:lang w:val="de-DE"/>
        </w:rPr>
        <w:t>3</w:t>
      </w:r>
      <w:r w:rsidRPr="00E20B6A">
        <w:rPr>
          <w:rFonts w:ascii="宋体" w:hAnsi="宋体" w:hint="eastAsia"/>
          <w:szCs w:val="21"/>
          <w:lang w:val="de-DE"/>
        </w:rPr>
        <w:t>00bar</w:t>
      </w:r>
    </w:p>
    <w:p w14:paraId="41FF1DA5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  <w:lang w:val="de-DE"/>
        </w:rPr>
        <w:t>★</w:t>
      </w:r>
      <w:r w:rsidRPr="00E20B6A">
        <w:rPr>
          <w:rFonts w:ascii="宋体" w:hAnsi="宋体" w:hint="eastAsia"/>
          <w:szCs w:val="21"/>
          <w:lang w:val="de-DE"/>
        </w:rPr>
        <w:t>2.1.5压力和流速要求：1</w:t>
      </w:r>
      <w:r w:rsidRPr="00E20B6A">
        <w:rPr>
          <w:rFonts w:ascii="宋体" w:hAnsi="宋体"/>
          <w:szCs w:val="21"/>
          <w:lang w:val="de-DE"/>
        </w:rPr>
        <w:t>3</w:t>
      </w:r>
      <w:r w:rsidRPr="00E20B6A">
        <w:rPr>
          <w:rFonts w:ascii="宋体" w:hAnsi="宋体" w:hint="eastAsia"/>
          <w:szCs w:val="21"/>
          <w:lang w:val="de-DE"/>
        </w:rPr>
        <w:t>00bar时流速≧2ml/min; 800bar时流速≧5ml/min</w:t>
      </w:r>
    </w:p>
    <w:p w14:paraId="73211450" w14:textId="77777777" w:rsidR="00933633" w:rsidRPr="00E20B6A" w:rsidRDefault="00933633" w:rsidP="00933633">
      <w:pPr>
        <w:suppressAutoHyphens/>
        <w:overflowPunct w:val="0"/>
        <w:adjustRightInd w:val="0"/>
        <w:spacing w:line="360" w:lineRule="auto"/>
        <w:jc w:val="left"/>
        <w:rPr>
          <w:rFonts w:ascii="宋体" w:hAnsi="宋体" w:cs="宋体"/>
          <w:color w:val="000000"/>
          <w:szCs w:val="21"/>
          <w:lang w:val="de-DE"/>
        </w:rPr>
      </w:pPr>
      <w:r w:rsidRPr="00E20B6A">
        <w:rPr>
          <w:rFonts w:ascii="宋体" w:hAnsi="宋体" w:hint="eastAsia"/>
          <w:szCs w:val="21"/>
          <w:lang w:val="de-DE"/>
        </w:rPr>
        <w:t>#2.1.6最小</w:t>
      </w:r>
      <w:r w:rsidRPr="00E20B6A">
        <w:rPr>
          <w:rFonts w:ascii="宋体" w:hAnsi="宋体" w:hint="eastAsia"/>
          <w:szCs w:val="21"/>
        </w:rPr>
        <w:t>梯度延迟体积</w:t>
      </w:r>
      <w:r w:rsidRPr="00E20B6A">
        <w:rPr>
          <w:rFonts w:ascii="宋体" w:hAnsi="宋体" w:hint="eastAsia"/>
          <w:szCs w:val="21"/>
          <w:lang w:val="de-DE"/>
        </w:rPr>
        <w:t>：10</w:t>
      </w:r>
      <w:r w:rsidRPr="00E20B6A">
        <w:rPr>
          <w:rFonts w:ascii="宋体" w:hAnsi="宋体" w:hint="eastAsia"/>
          <w:color w:val="000000"/>
          <w:szCs w:val="21"/>
          <w:lang w:val="de-DE"/>
        </w:rPr>
        <w:t>μL</w:t>
      </w:r>
    </w:p>
    <w:p w14:paraId="571524F1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  <w:lang w:val="de-DE"/>
        </w:rPr>
      </w:pPr>
      <w:r w:rsidRPr="00E20B6A">
        <w:rPr>
          <w:rFonts w:ascii="宋体" w:hAnsi="宋体" w:hint="eastAsia"/>
          <w:szCs w:val="21"/>
          <w:lang w:val="de-DE"/>
        </w:rPr>
        <w:t>2.1.7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梯度组</w:t>
      </w:r>
      <w:r w:rsidRPr="00E20B6A">
        <w:rPr>
          <w:rFonts w:ascii="宋体" w:hAnsi="宋体" w:cs="pdffont_19_0_ 2152321" w:hint="eastAsia"/>
          <w:color w:val="000000"/>
          <w:szCs w:val="21"/>
          <w:lang w:val="de-DE"/>
        </w:rPr>
        <w:t>成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精密度：</w:t>
      </w:r>
      <w:r w:rsidRPr="00E20B6A">
        <w:rPr>
          <w:rFonts w:ascii="宋体" w:hAnsi="宋体"/>
          <w:color w:val="000000"/>
          <w:szCs w:val="21"/>
          <w:lang w:val="de-DE"/>
        </w:rPr>
        <w:t>&lt;0.15% RSD</w:t>
      </w:r>
    </w:p>
    <w:p w14:paraId="61371055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  <w:lang w:val="de-DE"/>
        </w:rPr>
      </w:pPr>
      <w:r w:rsidRPr="00E20B6A">
        <w:rPr>
          <w:rFonts w:ascii="宋体" w:hAnsi="宋体" w:hint="eastAsia"/>
          <w:szCs w:val="21"/>
        </w:rPr>
        <w:lastRenderedPageBreak/>
        <w:t>2.1.8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梯度组成准确度：</w:t>
      </w:r>
      <w:r w:rsidRPr="00E20B6A">
        <w:rPr>
          <w:rFonts w:ascii="宋体" w:hAnsi="宋体" w:hint="eastAsia"/>
          <w:szCs w:val="21"/>
          <w:lang w:val="de-DE"/>
        </w:rPr>
        <w:t>±0.</w:t>
      </w:r>
      <w:r w:rsidRPr="00E20B6A">
        <w:rPr>
          <w:rFonts w:ascii="宋体" w:hAnsi="宋体"/>
          <w:szCs w:val="21"/>
          <w:lang w:val="de-DE"/>
        </w:rPr>
        <w:t>3</w:t>
      </w:r>
      <w:r w:rsidRPr="00E20B6A">
        <w:rPr>
          <w:rFonts w:ascii="宋体" w:hAnsi="宋体" w:hint="eastAsia"/>
          <w:szCs w:val="21"/>
          <w:lang w:val="de-DE"/>
        </w:rPr>
        <w:t>5%</w:t>
      </w:r>
    </w:p>
    <w:p w14:paraId="187A8478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2.1.9内置真空在线脱气机：真空膜过滤方式，脱气效率高；内置真空泵，压力传感器，实时监控真空腔压力变化，保证及时高效的脱气操作。</w:t>
      </w:r>
    </w:p>
    <w:p w14:paraId="2F389F2D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2.2智能化可降温柱温箱</w:t>
      </w:r>
    </w:p>
    <w:p w14:paraId="2A3F41F0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#2.2.1 柱温范围：</w:t>
      </w:r>
      <w:r w:rsidRPr="00E20B6A">
        <w:rPr>
          <w:rFonts w:ascii="宋体" w:hAnsi="宋体"/>
          <w:szCs w:val="21"/>
        </w:rPr>
        <w:tab/>
      </w:r>
      <w:r w:rsidRPr="00E20B6A">
        <w:rPr>
          <w:rFonts w:ascii="宋体" w:hAnsi="宋体" w:hint="eastAsia"/>
          <w:szCs w:val="21"/>
        </w:rPr>
        <w:t>室温以下10-1</w:t>
      </w:r>
      <w:r w:rsidRPr="00E20B6A">
        <w:rPr>
          <w:rFonts w:ascii="宋体" w:hAnsi="宋体"/>
          <w:szCs w:val="21"/>
        </w:rPr>
        <w:t>1</w:t>
      </w:r>
      <w:r w:rsidRPr="00E20B6A">
        <w:rPr>
          <w:rFonts w:ascii="宋体" w:hAnsi="宋体" w:hint="eastAsia"/>
          <w:szCs w:val="21"/>
        </w:rPr>
        <w:t>0</w:t>
      </w:r>
      <w:r w:rsidRPr="00E20B6A">
        <w:rPr>
          <w:rFonts w:ascii="宋体" w:hAnsi="宋体"/>
          <w:szCs w:val="21"/>
        </w:rPr>
        <w:t>˚</w:t>
      </w:r>
      <w:r w:rsidRPr="00E20B6A">
        <w:rPr>
          <w:rFonts w:ascii="宋体" w:hAnsi="宋体" w:hint="eastAsia"/>
          <w:szCs w:val="21"/>
        </w:rPr>
        <w:t>C</w:t>
      </w:r>
    </w:p>
    <w:p w14:paraId="57D15DB1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2.2.2 温度稳定性：</w:t>
      </w:r>
      <w:r w:rsidRPr="00E20B6A">
        <w:rPr>
          <w:rFonts w:ascii="宋体" w:hAnsi="宋体"/>
          <w:szCs w:val="21"/>
        </w:rPr>
        <w:tab/>
        <w:t>&lt;</w:t>
      </w:r>
      <w:r w:rsidRPr="00E20B6A">
        <w:rPr>
          <w:rFonts w:ascii="宋体" w:hAnsi="宋体" w:hint="eastAsia"/>
          <w:szCs w:val="21"/>
          <w:u w:val="single"/>
        </w:rPr>
        <w:t>+</w:t>
      </w:r>
      <w:r w:rsidRPr="00E20B6A">
        <w:rPr>
          <w:rFonts w:ascii="宋体" w:hAnsi="宋体" w:hint="eastAsia"/>
          <w:szCs w:val="21"/>
        </w:rPr>
        <w:t>0.05</w:t>
      </w:r>
      <w:r w:rsidRPr="00E20B6A">
        <w:rPr>
          <w:rFonts w:ascii="宋体" w:hAnsi="宋体"/>
          <w:szCs w:val="21"/>
        </w:rPr>
        <w:t>˚</w:t>
      </w:r>
      <w:r w:rsidRPr="00E20B6A">
        <w:rPr>
          <w:rFonts w:ascii="宋体" w:hAnsi="宋体" w:hint="eastAsia"/>
          <w:szCs w:val="21"/>
        </w:rPr>
        <w:t>C</w:t>
      </w:r>
    </w:p>
    <w:p w14:paraId="16043069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2.2.3 温度准确度：</w:t>
      </w:r>
      <w:r w:rsidRPr="00E20B6A">
        <w:rPr>
          <w:rFonts w:ascii="宋体" w:hAnsi="宋体"/>
          <w:szCs w:val="21"/>
        </w:rPr>
        <w:tab/>
      </w:r>
      <w:r w:rsidRPr="00E20B6A">
        <w:rPr>
          <w:rFonts w:ascii="宋体" w:hAnsi="宋体" w:hint="eastAsia"/>
          <w:szCs w:val="21"/>
          <w:u w:val="single"/>
        </w:rPr>
        <w:t>+</w:t>
      </w:r>
      <w:r w:rsidRPr="00E20B6A">
        <w:rPr>
          <w:rFonts w:ascii="宋体" w:hAnsi="宋体" w:hint="eastAsia"/>
          <w:szCs w:val="21"/>
        </w:rPr>
        <w:t>0.5</w:t>
      </w:r>
      <w:r w:rsidRPr="00E20B6A">
        <w:rPr>
          <w:rFonts w:ascii="宋体" w:hAnsi="宋体"/>
          <w:szCs w:val="21"/>
        </w:rPr>
        <w:t>˚</w:t>
      </w:r>
      <w:r w:rsidRPr="00E20B6A">
        <w:rPr>
          <w:rFonts w:ascii="宋体" w:hAnsi="宋体" w:hint="eastAsia"/>
          <w:szCs w:val="21"/>
        </w:rPr>
        <w:t>C</w:t>
      </w:r>
    </w:p>
    <w:p w14:paraId="39C1EF35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#2.2.4 柱容量：30cm柱</w:t>
      </w:r>
      <w:r w:rsidRPr="00E20B6A">
        <w:rPr>
          <w:rFonts w:ascii="宋体" w:hAnsi="宋体" w:hint="eastAsia"/>
          <w:szCs w:val="21"/>
          <w:lang w:val="de-DE"/>
        </w:rPr>
        <w:t>≧</w:t>
      </w:r>
      <w:r w:rsidRPr="00E20B6A">
        <w:rPr>
          <w:rFonts w:ascii="宋体" w:hAnsi="宋体" w:hint="eastAsia"/>
          <w:szCs w:val="21"/>
        </w:rPr>
        <w:t>4根</w:t>
      </w:r>
    </w:p>
    <w:p w14:paraId="60028D88" w14:textId="77777777" w:rsidR="00933633" w:rsidRPr="00E20B6A" w:rsidRDefault="00933633" w:rsidP="00933633">
      <w:pPr>
        <w:tabs>
          <w:tab w:val="left" w:pos="595"/>
          <w:tab w:val="center" w:pos="889"/>
          <w:tab w:val="right" w:pos="1186"/>
        </w:tabs>
        <w:suppressAutoHyphens/>
        <w:overflowPunct w:val="0"/>
        <w:adjustRightInd w:val="0"/>
        <w:spacing w:line="360" w:lineRule="auto"/>
        <w:jc w:val="left"/>
        <w:rPr>
          <w:rFonts w:ascii="宋体" w:hAnsi="宋体" w:cs="Arial"/>
          <w:color w:val="000000"/>
          <w:szCs w:val="21"/>
          <w:lang w:val="de-DE"/>
        </w:rPr>
      </w:pPr>
      <w:r w:rsidRPr="00E20B6A">
        <w:rPr>
          <w:rFonts w:ascii="宋体" w:hAnsi="宋体" w:hint="eastAsia"/>
          <w:szCs w:val="21"/>
        </w:rPr>
        <w:t>2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2</w:t>
      </w:r>
      <w:r w:rsidRPr="00E20B6A">
        <w:rPr>
          <w:rFonts w:ascii="宋体" w:hAnsi="宋体"/>
          <w:szCs w:val="21"/>
        </w:rPr>
        <w:t>.5</w:t>
      </w:r>
      <w:r w:rsidRPr="00E20B6A">
        <w:rPr>
          <w:rFonts w:ascii="宋体" w:hAnsi="宋体" w:hint="eastAsia"/>
          <w:szCs w:val="21"/>
        </w:rPr>
        <w:t xml:space="preserve"> 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内体积：左控</w:t>
      </w:r>
      <w:r w:rsidRPr="00E20B6A">
        <w:rPr>
          <w:rFonts w:ascii="宋体" w:hAnsi="宋体" w:cs="宋体" w:hint="eastAsia"/>
          <w:color w:val="000000"/>
          <w:position w:val="-1"/>
          <w:szCs w:val="21"/>
          <w:lang w:val="de-DE"/>
        </w:rPr>
        <w:t>温模块</w:t>
      </w:r>
      <w:r w:rsidRPr="00E20B6A">
        <w:rPr>
          <w:rFonts w:ascii="宋体" w:hAnsi="宋体"/>
          <w:color w:val="000000"/>
          <w:szCs w:val="21"/>
          <w:lang w:val="de-DE"/>
        </w:rPr>
        <w:t>3</w:t>
      </w:r>
      <w:r w:rsidRPr="00E20B6A">
        <w:rPr>
          <w:rFonts w:ascii="宋体" w:hAnsi="宋体" w:hint="eastAsia"/>
          <w:color w:val="000000"/>
          <w:szCs w:val="21"/>
          <w:lang w:val="de-DE"/>
        </w:rPr>
        <w:t>μL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，右控温模块</w:t>
      </w:r>
      <w:r w:rsidRPr="00E20B6A">
        <w:rPr>
          <w:rFonts w:ascii="宋体" w:hAnsi="宋体"/>
          <w:color w:val="000000"/>
          <w:szCs w:val="21"/>
          <w:lang w:val="de-DE"/>
        </w:rPr>
        <w:t>6</w:t>
      </w:r>
      <w:r w:rsidRPr="00E20B6A">
        <w:rPr>
          <w:rFonts w:ascii="宋体" w:hAnsi="宋体" w:hint="eastAsia"/>
          <w:color w:val="000000"/>
          <w:szCs w:val="21"/>
          <w:lang w:val="de-DE"/>
        </w:rPr>
        <w:t>μL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；</w:t>
      </w:r>
    </w:p>
    <w:p w14:paraId="5CFC8CF8" w14:textId="77777777" w:rsidR="00933633" w:rsidRPr="00E20B6A" w:rsidRDefault="00933633" w:rsidP="00933633">
      <w:pPr>
        <w:tabs>
          <w:tab w:val="left" w:pos="197"/>
          <w:tab w:val="left" w:pos="394"/>
          <w:tab w:val="left" w:pos="593"/>
          <w:tab w:val="left" w:pos="790"/>
        </w:tabs>
        <w:suppressAutoHyphens/>
        <w:overflowPunct w:val="0"/>
        <w:adjustRightInd w:val="0"/>
        <w:spacing w:line="360" w:lineRule="auto"/>
        <w:jc w:val="left"/>
        <w:rPr>
          <w:rFonts w:ascii="宋体" w:hAnsi="宋体" w:cs="宋体"/>
          <w:color w:val="000000"/>
          <w:szCs w:val="21"/>
          <w:lang w:val="de-DE"/>
        </w:rPr>
      </w:pPr>
      <w:r w:rsidRPr="00E20B6A">
        <w:rPr>
          <w:rFonts w:ascii="宋体" w:hAnsi="宋体" w:hint="eastAsia"/>
          <w:szCs w:val="21"/>
        </w:rPr>
        <w:t>2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2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6</w:t>
      </w:r>
      <w:r w:rsidRPr="00E20B6A">
        <w:rPr>
          <w:rFonts w:ascii="宋体" w:hAnsi="宋体" w:cs="Arial" w:hint="eastAsia"/>
          <w:szCs w:val="21"/>
          <w:lang w:val="de-DE"/>
        </w:rPr>
        <w:t>具备低扩散热交换器，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并具有柱后降温功能，保证快速检测时基线平稳</w:t>
      </w:r>
    </w:p>
    <w:p w14:paraId="5FB8FBE1" w14:textId="77777777" w:rsidR="00933633" w:rsidRPr="00E20B6A" w:rsidRDefault="00933633" w:rsidP="00933633">
      <w:pPr>
        <w:tabs>
          <w:tab w:val="left" w:pos="197"/>
          <w:tab w:val="left" w:pos="394"/>
          <w:tab w:val="left" w:pos="593"/>
          <w:tab w:val="left" w:pos="790"/>
        </w:tabs>
        <w:suppressAutoHyphens/>
        <w:overflowPunct w:val="0"/>
        <w:adjustRightInd w:val="0"/>
        <w:spacing w:line="360" w:lineRule="auto"/>
        <w:jc w:val="left"/>
        <w:rPr>
          <w:rFonts w:ascii="宋体" w:hAnsi="宋体" w:cs="Arial"/>
          <w:szCs w:val="21"/>
          <w:lang w:val="de-DE"/>
        </w:rPr>
      </w:pPr>
      <w:r w:rsidRPr="00E20B6A">
        <w:rPr>
          <w:rFonts w:ascii="宋体" w:hAnsi="宋体" w:cs="Arial" w:hint="eastAsia"/>
          <w:szCs w:val="21"/>
          <w:lang w:val="de-DE"/>
        </w:rPr>
        <w:t>2.</w:t>
      </w:r>
      <w:r w:rsidRPr="00E20B6A">
        <w:rPr>
          <w:rFonts w:ascii="宋体" w:hAnsi="宋体" w:cs="Arial"/>
          <w:szCs w:val="21"/>
          <w:lang w:val="de-DE"/>
        </w:rPr>
        <w:t>2</w:t>
      </w:r>
      <w:r w:rsidRPr="00E20B6A">
        <w:rPr>
          <w:rFonts w:ascii="宋体" w:hAnsi="宋体" w:cs="Arial" w:hint="eastAsia"/>
          <w:szCs w:val="21"/>
          <w:lang w:val="de-DE"/>
        </w:rPr>
        <w:t>.</w:t>
      </w:r>
      <w:r w:rsidRPr="00E20B6A">
        <w:rPr>
          <w:rFonts w:ascii="宋体" w:hAnsi="宋体" w:cs="Arial"/>
          <w:szCs w:val="21"/>
          <w:lang w:val="de-DE"/>
        </w:rPr>
        <w:t>7</w:t>
      </w:r>
      <w:r w:rsidRPr="00E20B6A">
        <w:rPr>
          <w:rFonts w:ascii="宋体" w:hAnsi="宋体" w:cs="Arial" w:hint="eastAsia"/>
          <w:szCs w:val="21"/>
          <w:lang w:val="de-DE"/>
        </w:rPr>
        <w:t>冷却速度：40</w:t>
      </w:r>
      <w:r w:rsidRPr="00E20B6A">
        <w:rPr>
          <w:rFonts w:ascii="宋体" w:hAnsi="宋体" w:cs="Arial"/>
          <w:szCs w:val="21"/>
          <w:lang w:val="de-DE"/>
        </w:rPr>
        <w:t xml:space="preserve"> </w:t>
      </w:r>
      <w:r w:rsidRPr="00E20B6A">
        <w:rPr>
          <w:rFonts w:ascii="宋体" w:hAnsi="宋体" w:cs="微软雅黑" w:hint="eastAsia"/>
          <w:szCs w:val="21"/>
          <w:lang w:val="de-DE"/>
        </w:rPr>
        <w:t>˚</w:t>
      </w:r>
      <w:r w:rsidRPr="00E20B6A">
        <w:rPr>
          <w:rFonts w:ascii="宋体" w:hAnsi="宋体" w:cs="Arial" w:hint="eastAsia"/>
          <w:szCs w:val="21"/>
          <w:lang w:val="de-DE"/>
        </w:rPr>
        <w:t>C降到20</w:t>
      </w:r>
      <w:r w:rsidRPr="00E20B6A">
        <w:rPr>
          <w:rFonts w:ascii="宋体" w:hAnsi="宋体" w:cs="Arial"/>
          <w:szCs w:val="21"/>
          <w:lang w:val="de-DE"/>
        </w:rPr>
        <w:t xml:space="preserve"> </w:t>
      </w:r>
      <w:r w:rsidRPr="00E20B6A">
        <w:rPr>
          <w:rFonts w:ascii="宋体" w:hAnsi="宋体" w:cs="微软雅黑" w:hint="eastAsia"/>
          <w:szCs w:val="21"/>
          <w:lang w:val="de-DE"/>
        </w:rPr>
        <w:t>˚</w:t>
      </w:r>
      <w:r w:rsidRPr="00E20B6A">
        <w:rPr>
          <w:rFonts w:ascii="宋体" w:hAnsi="宋体" w:cs="Arial" w:hint="eastAsia"/>
          <w:szCs w:val="21"/>
          <w:lang w:val="de-DE"/>
        </w:rPr>
        <w:t>C，小于10min</w:t>
      </w:r>
      <w:bookmarkStart w:id="7" w:name="OLE_LINK1"/>
    </w:p>
    <w:p w14:paraId="56A3D542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2.3 自动进样器</w:t>
      </w:r>
    </w:p>
    <w:p w14:paraId="66391BBE" w14:textId="77777777" w:rsidR="00933633" w:rsidRPr="00E20B6A" w:rsidRDefault="00933633" w:rsidP="00933633">
      <w:pPr>
        <w:tabs>
          <w:tab w:val="left" w:pos="197"/>
          <w:tab w:val="left" w:pos="593"/>
        </w:tabs>
        <w:suppressAutoHyphens/>
        <w:overflowPunct w:val="0"/>
        <w:adjustRightInd w:val="0"/>
        <w:spacing w:line="360" w:lineRule="auto"/>
        <w:jc w:val="left"/>
        <w:rPr>
          <w:rFonts w:ascii="宋体" w:hAnsi="宋体" w:cs="宋体"/>
          <w:color w:val="000000"/>
          <w:position w:val="-1"/>
          <w:szCs w:val="21"/>
          <w:lang w:val="de-DE"/>
        </w:rPr>
      </w:pP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3</w:t>
      </w:r>
      <w:r w:rsidRPr="00E20B6A">
        <w:rPr>
          <w:rFonts w:ascii="宋体" w:hAnsi="宋体"/>
          <w:szCs w:val="21"/>
        </w:rPr>
        <w:t>.1</w:t>
      </w:r>
      <w:r w:rsidRPr="00E20B6A">
        <w:rPr>
          <w:rFonts w:ascii="宋体" w:hAnsi="宋体" w:hint="eastAsia"/>
          <w:szCs w:val="21"/>
        </w:rPr>
        <w:t>样品容量：不少于</w:t>
      </w:r>
      <w:r w:rsidRPr="00E20B6A">
        <w:rPr>
          <w:rFonts w:ascii="宋体" w:hAnsi="宋体"/>
          <w:color w:val="000000"/>
          <w:szCs w:val="21"/>
          <w:lang w:val="de-DE"/>
        </w:rPr>
        <w:t>216</w:t>
      </w:r>
      <w:r w:rsidRPr="00E20B6A">
        <w:rPr>
          <w:rFonts w:ascii="宋体" w:hAnsi="宋体" w:cs="宋体" w:hint="eastAsia"/>
          <w:color w:val="000000"/>
          <w:position w:val="-1"/>
          <w:szCs w:val="21"/>
          <w:lang w:val="de-DE"/>
        </w:rPr>
        <w:t>个2ml样品瓶</w:t>
      </w:r>
    </w:p>
    <w:p w14:paraId="37EA2EE7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3</w:t>
      </w:r>
      <w:r w:rsidRPr="00E20B6A">
        <w:rPr>
          <w:rFonts w:ascii="宋体" w:hAnsi="宋体"/>
          <w:szCs w:val="21"/>
        </w:rPr>
        <w:t>.2</w:t>
      </w:r>
      <w:r w:rsidRPr="00E20B6A">
        <w:rPr>
          <w:rFonts w:ascii="宋体" w:hAnsi="宋体" w:hint="eastAsia"/>
          <w:szCs w:val="21"/>
        </w:rPr>
        <w:t xml:space="preserve"> 进样范围：0.1~20</w:t>
      </w:r>
      <w:r w:rsidRPr="00E20B6A">
        <w:rPr>
          <w:rFonts w:ascii="宋体" w:hAnsi="宋体" w:hint="eastAsia"/>
          <w:szCs w:val="21"/>
        </w:rPr>
        <w:sym w:font="Symbol" w:char="F06D"/>
      </w:r>
      <w:r w:rsidRPr="00E20B6A">
        <w:rPr>
          <w:rFonts w:ascii="宋体" w:hAnsi="宋体" w:hint="eastAsia"/>
          <w:szCs w:val="21"/>
        </w:rPr>
        <w:t>L，安装扩展组件后进样范围为0.1-40ul</w:t>
      </w:r>
    </w:p>
    <w:p w14:paraId="2E161675" w14:textId="77777777" w:rsidR="00933633" w:rsidRPr="00E20B6A" w:rsidRDefault="00933633" w:rsidP="00933633">
      <w:pPr>
        <w:tabs>
          <w:tab w:val="left" w:pos="197"/>
        </w:tabs>
        <w:suppressAutoHyphens/>
        <w:overflowPunct w:val="0"/>
        <w:adjustRightInd w:val="0"/>
        <w:spacing w:line="360" w:lineRule="auto"/>
        <w:jc w:val="left"/>
        <w:rPr>
          <w:rFonts w:ascii="宋体" w:hAnsi="宋体"/>
          <w:color w:val="000000"/>
          <w:szCs w:val="21"/>
          <w:lang w:val="de-DE"/>
        </w:rPr>
      </w:pPr>
      <w:r w:rsidRPr="00E20B6A">
        <w:rPr>
          <w:rFonts w:ascii="宋体" w:hAnsi="宋体" w:hint="eastAsia"/>
          <w:szCs w:val="21"/>
        </w:rPr>
        <w:t>2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3</w:t>
      </w:r>
      <w:r w:rsidRPr="00E20B6A">
        <w:rPr>
          <w:rFonts w:ascii="宋体" w:hAnsi="宋体"/>
          <w:szCs w:val="21"/>
        </w:rPr>
        <w:t>.3</w:t>
      </w:r>
      <w:r w:rsidRPr="00E20B6A">
        <w:rPr>
          <w:rFonts w:ascii="宋体" w:hAnsi="宋体" w:hint="eastAsia"/>
          <w:szCs w:val="21"/>
        </w:rPr>
        <w:t>进样精度：</w:t>
      </w:r>
      <w:r w:rsidRPr="00E20B6A">
        <w:rPr>
          <w:rFonts w:ascii="宋体" w:hAnsi="宋体"/>
          <w:color w:val="000000"/>
          <w:szCs w:val="21"/>
          <w:lang w:val="de-DE"/>
        </w:rPr>
        <w:t>&lt; 0.15% RSD</w:t>
      </w:r>
    </w:p>
    <w:p w14:paraId="2068455F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★</w:t>
      </w: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3</w:t>
      </w:r>
      <w:r w:rsidRPr="00E20B6A">
        <w:rPr>
          <w:rFonts w:ascii="宋体" w:hAnsi="宋体"/>
          <w:szCs w:val="21"/>
        </w:rPr>
        <w:t>.4</w:t>
      </w:r>
      <w:r w:rsidRPr="00E20B6A">
        <w:rPr>
          <w:rFonts w:ascii="宋体" w:hAnsi="宋体" w:hint="eastAsia"/>
          <w:szCs w:val="21"/>
        </w:rPr>
        <w:t xml:space="preserve"> 交叉污染：&lt;0.00</w:t>
      </w:r>
      <w:r w:rsidRPr="00E20B6A">
        <w:rPr>
          <w:rFonts w:ascii="宋体" w:hAnsi="宋体"/>
          <w:szCs w:val="21"/>
        </w:rPr>
        <w:t>09</w:t>
      </w:r>
      <w:r w:rsidRPr="00E20B6A">
        <w:rPr>
          <w:rFonts w:ascii="宋体" w:hAnsi="宋体" w:hint="eastAsia"/>
          <w:szCs w:val="21"/>
        </w:rPr>
        <w:t>%</w:t>
      </w:r>
    </w:p>
    <w:p w14:paraId="5B3A1032" w14:textId="77777777" w:rsidR="00933633" w:rsidRPr="00E20B6A" w:rsidRDefault="00933633" w:rsidP="00933633">
      <w:pPr>
        <w:spacing w:line="360" w:lineRule="auto"/>
        <w:rPr>
          <w:rFonts w:ascii="宋体" w:hAnsi="宋体"/>
          <w:color w:val="000000"/>
          <w:szCs w:val="21"/>
          <w:lang w:val="de-DE"/>
        </w:rPr>
      </w:pPr>
      <w:r w:rsidRPr="00E20B6A">
        <w:rPr>
          <w:rFonts w:ascii="宋体" w:hAnsi="宋体" w:hint="eastAsia"/>
          <w:szCs w:val="21"/>
        </w:rPr>
        <w:t>#</w:t>
      </w: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3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6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最大操作压力：</w:t>
      </w:r>
      <w:r w:rsidRPr="00E20B6A">
        <w:rPr>
          <w:rFonts w:ascii="宋体" w:hAnsi="宋体" w:hint="eastAsia"/>
          <w:szCs w:val="21"/>
          <w:lang w:val="de-DE"/>
        </w:rPr>
        <w:t>≧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1</w:t>
      </w:r>
      <w:r w:rsidRPr="00E20B6A">
        <w:rPr>
          <w:rFonts w:ascii="宋体" w:hAnsi="宋体" w:cs="宋体"/>
          <w:color w:val="000000"/>
          <w:szCs w:val="21"/>
          <w:lang w:val="de-DE"/>
        </w:rPr>
        <w:t>3</w:t>
      </w:r>
      <w:r w:rsidRPr="00E20B6A">
        <w:rPr>
          <w:rFonts w:ascii="宋体" w:hAnsi="宋体"/>
          <w:color w:val="000000"/>
          <w:szCs w:val="21"/>
          <w:lang w:val="de-DE"/>
        </w:rPr>
        <w:t>00bar</w:t>
      </w:r>
    </w:p>
    <w:p w14:paraId="5D8C4154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2.3.7样品盘控温范围：0-40</w:t>
      </w:r>
      <w:r w:rsidRPr="00E20B6A">
        <w:rPr>
          <w:rFonts w:ascii="宋体" w:hAnsi="宋体" w:hint="eastAsia"/>
          <w:szCs w:val="21"/>
          <w:vertAlign w:val="superscript"/>
        </w:rPr>
        <w:t>0</w:t>
      </w:r>
      <w:r w:rsidRPr="00E20B6A">
        <w:rPr>
          <w:rFonts w:ascii="宋体" w:hAnsi="宋体" w:hint="eastAsia"/>
          <w:szCs w:val="21"/>
        </w:rPr>
        <w:t>C</w:t>
      </w:r>
    </w:p>
    <w:bookmarkEnd w:id="7"/>
    <w:p w14:paraId="68B31452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2.4 二极管阵列检测器</w:t>
      </w:r>
    </w:p>
    <w:p w14:paraId="391F81B4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4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1波长范围：190～6</w:t>
      </w:r>
      <w:r w:rsidRPr="00E20B6A">
        <w:rPr>
          <w:rFonts w:ascii="宋体" w:hAnsi="宋体"/>
          <w:szCs w:val="21"/>
        </w:rPr>
        <w:t>0</w:t>
      </w:r>
      <w:r w:rsidRPr="00E20B6A">
        <w:rPr>
          <w:rFonts w:ascii="宋体" w:hAnsi="宋体" w:hint="eastAsia"/>
          <w:szCs w:val="21"/>
        </w:rPr>
        <w:t>0nm</w:t>
      </w:r>
    </w:p>
    <w:p w14:paraId="08BFB029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4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2二极管个数：1024</w:t>
      </w:r>
    </w:p>
    <w:p w14:paraId="3CD5B93C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4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3二极管宽度：</w:t>
      </w:r>
      <w:r w:rsidRPr="00E20B6A">
        <w:rPr>
          <w:rFonts w:ascii="宋体" w:hAnsi="宋体" w:hint="eastAsia"/>
          <w:szCs w:val="21"/>
        </w:rPr>
        <w:tab/>
      </w:r>
      <w:r w:rsidRPr="00E20B6A">
        <w:rPr>
          <w:rFonts w:ascii="宋体" w:hAnsi="宋体"/>
          <w:szCs w:val="21"/>
        </w:rPr>
        <w:t>0.74</w:t>
      </w:r>
      <w:r w:rsidRPr="00E20B6A">
        <w:rPr>
          <w:rFonts w:ascii="宋体" w:hAnsi="宋体" w:hint="eastAsia"/>
          <w:szCs w:val="21"/>
        </w:rPr>
        <w:t>nm</w:t>
      </w:r>
    </w:p>
    <w:p w14:paraId="6E30104E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4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4可编程狭缝宽度：1、2、4、8nm</w:t>
      </w:r>
    </w:p>
    <w:p w14:paraId="44EE748D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4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5检测通道：实时监测并输出8个波长处的色谱图；实时观测紫外光谱图</w:t>
      </w:r>
    </w:p>
    <w:p w14:paraId="0AFA1493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4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6波长精度：1nm</w:t>
      </w:r>
    </w:p>
    <w:p w14:paraId="36F40C97" w14:textId="77777777" w:rsidR="00933633" w:rsidRPr="00E20B6A" w:rsidRDefault="00933633" w:rsidP="00933633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szCs w:val="21"/>
        </w:rPr>
        <w:t>★</w:t>
      </w: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4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7基线噪音：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sym w:font="Symbol" w:char="F0B1"/>
      </w:r>
      <w:r w:rsidRPr="00E20B6A">
        <w:rPr>
          <w:rFonts w:ascii="宋体" w:hAnsi="宋体" w:cs="宋体"/>
          <w:color w:val="000000"/>
          <w:szCs w:val="21"/>
          <w:lang w:val="de-DE"/>
        </w:rPr>
        <w:t>0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.</w:t>
      </w:r>
      <w:r w:rsidRPr="00E20B6A">
        <w:rPr>
          <w:rFonts w:ascii="宋体" w:hAnsi="宋体" w:cs="宋体"/>
          <w:color w:val="000000"/>
          <w:szCs w:val="21"/>
          <w:lang w:val="de-DE"/>
        </w:rPr>
        <w:t>6</w:t>
      </w:r>
      <w:r w:rsidRPr="00E20B6A">
        <w:rPr>
          <w:rFonts w:ascii="宋体" w:hAnsi="宋体" w:cs="宋体"/>
          <w:color w:val="000000"/>
          <w:szCs w:val="21"/>
          <w:lang w:val="de-DE"/>
        </w:rPr>
        <w:sym w:font="Symbol" w:char="00B4"/>
      </w:r>
      <w:r w:rsidRPr="00E20B6A">
        <w:rPr>
          <w:rFonts w:ascii="宋体" w:hAnsi="宋体" w:cs="宋体"/>
          <w:color w:val="000000"/>
          <w:szCs w:val="21"/>
        </w:rPr>
        <w:t>10</w:t>
      </w:r>
      <w:r w:rsidRPr="00E20B6A">
        <w:rPr>
          <w:rFonts w:ascii="宋体" w:hAnsi="宋体" w:cs="宋体"/>
          <w:color w:val="000000"/>
          <w:szCs w:val="21"/>
          <w:vertAlign w:val="superscript"/>
        </w:rPr>
        <w:t>-</w:t>
      </w:r>
      <w:r w:rsidRPr="00E20B6A">
        <w:rPr>
          <w:rFonts w:ascii="宋体" w:hAnsi="宋体" w:cs="宋体" w:hint="eastAsia"/>
          <w:color w:val="000000"/>
          <w:szCs w:val="21"/>
          <w:vertAlign w:val="superscript"/>
        </w:rPr>
        <w:t>6</w:t>
      </w:r>
      <w:r w:rsidRPr="00E20B6A">
        <w:rPr>
          <w:rFonts w:ascii="宋体" w:hAnsi="宋体" w:cs="宋体" w:hint="eastAsia"/>
          <w:color w:val="000000"/>
          <w:szCs w:val="21"/>
        </w:rPr>
        <w:t xml:space="preserve"> at 230nm （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甲醇</w:t>
      </w:r>
      <w:r w:rsidRPr="00E20B6A">
        <w:rPr>
          <w:rFonts w:ascii="宋体" w:hAnsi="宋体" w:cs="宋体" w:hint="eastAsia"/>
          <w:color w:val="000000"/>
          <w:szCs w:val="21"/>
        </w:rPr>
        <w:t>）</w:t>
      </w:r>
    </w:p>
    <w:p w14:paraId="4B93D7BE" w14:textId="77777777" w:rsidR="00933633" w:rsidRPr="00E20B6A" w:rsidRDefault="00933633" w:rsidP="00933633">
      <w:pPr>
        <w:tabs>
          <w:tab w:val="left" w:pos="595"/>
          <w:tab w:val="center" w:pos="889"/>
          <w:tab w:val="right" w:pos="1186"/>
        </w:tabs>
        <w:suppressAutoHyphens/>
        <w:overflowPunct w:val="0"/>
        <w:adjustRightInd w:val="0"/>
        <w:spacing w:line="360" w:lineRule="auto"/>
        <w:jc w:val="left"/>
        <w:rPr>
          <w:rFonts w:ascii="宋体" w:hAnsi="宋体" w:cs="宋体"/>
          <w:color w:val="000000"/>
          <w:szCs w:val="21"/>
        </w:rPr>
      </w:pP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4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8基线漂移：</w:t>
      </w:r>
      <w:r w:rsidRPr="00E20B6A">
        <w:rPr>
          <w:rFonts w:ascii="宋体" w:hAnsi="宋体" w:cs="宋体"/>
          <w:color w:val="000000"/>
          <w:szCs w:val="21"/>
        </w:rPr>
        <w:t>0.1</w:t>
      </w:r>
      <w:r w:rsidRPr="00E20B6A">
        <w:rPr>
          <w:rFonts w:ascii="宋体" w:hAnsi="宋体" w:cs="宋体"/>
          <w:color w:val="000000"/>
          <w:szCs w:val="21"/>
          <w:lang w:val="de-DE"/>
        </w:rPr>
        <w:sym w:font="Symbol" w:char="00B4"/>
      </w:r>
      <w:r w:rsidRPr="00E20B6A">
        <w:rPr>
          <w:rFonts w:ascii="宋体" w:hAnsi="宋体" w:cs="宋体"/>
          <w:color w:val="000000"/>
          <w:szCs w:val="21"/>
        </w:rPr>
        <w:t>10</w:t>
      </w:r>
      <w:r w:rsidRPr="00E20B6A">
        <w:rPr>
          <w:rFonts w:ascii="宋体" w:hAnsi="宋体" w:cs="宋体"/>
          <w:color w:val="000000"/>
          <w:szCs w:val="21"/>
          <w:vertAlign w:val="superscript"/>
        </w:rPr>
        <w:t>-</w:t>
      </w:r>
      <w:r w:rsidRPr="00E20B6A">
        <w:rPr>
          <w:rFonts w:ascii="宋体" w:hAnsi="宋体" w:cs="宋体" w:hint="eastAsia"/>
          <w:color w:val="000000"/>
          <w:szCs w:val="21"/>
          <w:vertAlign w:val="superscript"/>
        </w:rPr>
        <w:t>3</w:t>
      </w:r>
      <w:r w:rsidRPr="00E20B6A">
        <w:rPr>
          <w:rFonts w:ascii="宋体" w:hAnsi="宋体" w:cs="宋体" w:hint="eastAsia"/>
          <w:color w:val="000000"/>
          <w:szCs w:val="21"/>
        </w:rPr>
        <w:t>AU/h at 230nm （1mL/min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甲醇</w:t>
      </w:r>
      <w:r w:rsidRPr="00E20B6A">
        <w:rPr>
          <w:rFonts w:ascii="宋体" w:hAnsi="宋体" w:cs="宋体" w:hint="eastAsia"/>
          <w:color w:val="000000"/>
          <w:szCs w:val="21"/>
        </w:rPr>
        <w:t>）</w:t>
      </w:r>
    </w:p>
    <w:p w14:paraId="01C87A88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4</w:t>
      </w:r>
      <w:r w:rsidRPr="00E20B6A">
        <w:rPr>
          <w:rFonts w:ascii="宋体" w:hAnsi="宋体"/>
          <w:szCs w:val="21"/>
        </w:rPr>
        <w:t>.</w:t>
      </w:r>
      <w:r w:rsidRPr="00E20B6A">
        <w:rPr>
          <w:rFonts w:ascii="宋体" w:hAnsi="宋体" w:hint="eastAsia"/>
          <w:szCs w:val="21"/>
        </w:rPr>
        <w:t>9线性范围：&gt;2.</w:t>
      </w:r>
      <w:r w:rsidRPr="00E20B6A">
        <w:rPr>
          <w:rFonts w:ascii="宋体" w:hAnsi="宋体"/>
          <w:szCs w:val="21"/>
        </w:rPr>
        <w:t>5</w:t>
      </w:r>
      <w:r w:rsidRPr="00E20B6A">
        <w:rPr>
          <w:rFonts w:ascii="宋体" w:hAnsi="宋体" w:hint="eastAsia"/>
          <w:szCs w:val="21"/>
        </w:rPr>
        <w:t>AU</w:t>
      </w:r>
    </w:p>
    <w:p w14:paraId="0311531B" w14:textId="77777777" w:rsidR="00933633" w:rsidRPr="00E20B6A" w:rsidRDefault="00933633" w:rsidP="00933633">
      <w:pPr>
        <w:spacing w:line="360" w:lineRule="auto"/>
        <w:rPr>
          <w:rFonts w:ascii="宋体" w:hAnsi="宋体" w:cs="宋体"/>
          <w:color w:val="000000"/>
          <w:szCs w:val="21"/>
        </w:rPr>
      </w:pPr>
      <w:r w:rsidRPr="00E20B6A">
        <w:rPr>
          <w:rFonts w:ascii="宋体" w:hAnsi="宋体" w:hint="eastAsia"/>
          <w:szCs w:val="21"/>
        </w:rPr>
        <w:t>#</w:t>
      </w:r>
      <w:r w:rsidRPr="00E20B6A">
        <w:rPr>
          <w:rFonts w:ascii="宋体" w:hAnsi="宋体"/>
          <w:szCs w:val="21"/>
        </w:rPr>
        <w:t>2.</w:t>
      </w:r>
      <w:r w:rsidRPr="00E20B6A">
        <w:rPr>
          <w:rFonts w:ascii="宋体" w:hAnsi="宋体" w:hint="eastAsia"/>
          <w:szCs w:val="21"/>
        </w:rPr>
        <w:t>4</w:t>
      </w:r>
      <w:r w:rsidRPr="00E20B6A">
        <w:rPr>
          <w:rFonts w:ascii="宋体" w:hAnsi="宋体"/>
          <w:szCs w:val="21"/>
        </w:rPr>
        <w:t>.1</w:t>
      </w:r>
      <w:r w:rsidRPr="00E20B6A">
        <w:rPr>
          <w:rFonts w:ascii="宋体" w:hAnsi="宋体" w:hint="eastAsia"/>
          <w:szCs w:val="21"/>
        </w:rPr>
        <w:t>0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最快采样速率</w:t>
      </w:r>
      <w:r w:rsidRPr="00E20B6A">
        <w:rPr>
          <w:rFonts w:ascii="宋体" w:hAnsi="宋体" w:cs="宋体"/>
          <w:color w:val="000000"/>
          <w:szCs w:val="21"/>
        </w:rPr>
        <w:t>(</w:t>
      </w:r>
      <w:r w:rsidRPr="00E20B6A">
        <w:rPr>
          <w:rFonts w:ascii="宋体" w:hAnsi="宋体" w:cs="宋体" w:hint="eastAsia"/>
          <w:color w:val="000000"/>
          <w:szCs w:val="21"/>
          <w:lang w:val="de-DE"/>
        </w:rPr>
        <w:t>光谱和色谱</w:t>
      </w:r>
      <w:r w:rsidRPr="00E20B6A">
        <w:rPr>
          <w:rFonts w:ascii="宋体" w:hAnsi="宋体" w:cs="宋体" w:hint="eastAsia"/>
          <w:color w:val="000000"/>
          <w:szCs w:val="21"/>
        </w:rPr>
        <w:t>)：230HZ</w:t>
      </w:r>
    </w:p>
    <w:p w14:paraId="4AADDFEB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</w:t>
      </w:r>
      <w:r w:rsidRPr="00E20B6A">
        <w:rPr>
          <w:rFonts w:ascii="宋体" w:hAnsi="宋体"/>
          <w:szCs w:val="21"/>
        </w:rPr>
        <w:t>5</w:t>
      </w:r>
      <w:r w:rsidRPr="00E20B6A">
        <w:rPr>
          <w:rFonts w:ascii="宋体" w:hAnsi="宋体" w:hint="eastAsia"/>
          <w:szCs w:val="21"/>
        </w:rPr>
        <w:t xml:space="preserve">  荧光检测器</w:t>
      </w:r>
    </w:p>
    <w:p w14:paraId="0B741230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</w:t>
      </w:r>
      <w:r w:rsidRPr="00E20B6A">
        <w:rPr>
          <w:rFonts w:ascii="宋体" w:hAnsi="宋体"/>
          <w:szCs w:val="21"/>
        </w:rPr>
        <w:t>5</w:t>
      </w:r>
      <w:r w:rsidRPr="00E20B6A">
        <w:rPr>
          <w:rFonts w:ascii="宋体" w:hAnsi="宋体" w:hint="eastAsia"/>
          <w:szCs w:val="21"/>
        </w:rPr>
        <w:t>.1  性能：10fg 蒽最低检测限（水的RAMAN光谱：&gt;500）</w:t>
      </w:r>
    </w:p>
    <w:p w14:paraId="7EEA62C5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</w:t>
      </w:r>
      <w:r w:rsidRPr="00E20B6A">
        <w:rPr>
          <w:rFonts w:ascii="宋体" w:hAnsi="宋体"/>
          <w:szCs w:val="21"/>
        </w:rPr>
        <w:t>5</w:t>
      </w:r>
      <w:r w:rsidRPr="00E20B6A">
        <w:rPr>
          <w:rFonts w:ascii="宋体" w:hAnsi="宋体" w:hint="eastAsia"/>
          <w:szCs w:val="21"/>
        </w:rPr>
        <w:t>.2  检测通道：同时4通道激发或发射检测</w:t>
      </w:r>
    </w:p>
    <w:p w14:paraId="00DC2DA2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</w:t>
      </w:r>
      <w:r w:rsidRPr="00E20B6A">
        <w:rPr>
          <w:rFonts w:ascii="宋体" w:hAnsi="宋体"/>
          <w:szCs w:val="21"/>
        </w:rPr>
        <w:t>5</w:t>
      </w:r>
      <w:r w:rsidRPr="00E20B6A">
        <w:rPr>
          <w:rFonts w:ascii="宋体" w:hAnsi="宋体" w:hint="eastAsia"/>
          <w:szCs w:val="21"/>
        </w:rPr>
        <w:t>.3  光源：闪烁电弧氙灯</w:t>
      </w:r>
    </w:p>
    <w:p w14:paraId="19CF6251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</w:t>
      </w:r>
      <w:r w:rsidRPr="00E20B6A">
        <w:rPr>
          <w:rFonts w:ascii="宋体" w:hAnsi="宋体"/>
          <w:szCs w:val="21"/>
        </w:rPr>
        <w:t>5</w:t>
      </w:r>
      <w:r w:rsidRPr="00E20B6A">
        <w:rPr>
          <w:rFonts w:ascii="宋体" w:hAnsi="宋体" w:hint="eastAsia"/>
          <w:szCs w:val="21"/>
        </w:rPr>
        <w:t>.4  激发波长：200-1100 nm</w:t>
      </w:r>
    </w:p>
    <w:p w14:paraId="43FB7553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</w:t>
      </w:r>
      <w:r w:rsidRPr="00E20B6A">
        <w:rPr>
          <w:rFonts w:ascii="宋体" w:hAnsi="宋体"/>
          <w:szCs w:val="21"/>
        </w:rPr>
        <w:t>5</w:t>
      </w:r>
      <w:r w:rsidRPr="00E20B6A">
        <w:rPr>
          <w:rFonts w:ascii="宋体" w:hAnsi="宋体" w:hint="eastAsia"/>
          <w:szCs w:val="21"/>
        </w:rPr>
        <w:t>.5  发射波长：240-1100 nm</w:t>
      </w:r>
    </w:p>
    <w:p w14:paraId="20D0C377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lastRenderedPageBreak/>
        <w:t>2.</w:t>
      </w:r>
      <w:r w:rsidRPr="00E20B6A">
        <w:rPr>
          <w:rFonts w:ascii="宋体" w:hAnsi="宋体"/>
          <w:szCs w:val="21"/>
        </w:rPr>
        <w:t>5</w:t>
      </w:r>
      <w:r w:rsidRPr="00E20B6A">
        <w:rPr>
          <w:rFonts w:ascii="宋体" w:hAnsi="宋体" w:hint="eastAsia"/>
          <w:szCs w:val="21"/>
        </w:rPr>
        <w:t>.6  波长重复性：+/-0.2nm</w:t>
      </w:r>
    </w:p>
    <w:p w14:paraId="03E760FC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</w:t>
      </w:r>
      <w:r w:rsidRPr="00E20B6A">
        <w:rPr>
          <w:rFonts w:ascii="宋体" w:hAnsi="宋体"/>
          <w:szCs w:val="21"/>
        </w:rPr>
        <w:t>5</w:t>
      </w:r>
      <w:r w:rsidRPr="00E20B6A">
        <w:rPr>
          <w:rFonts w:ascii="宋体" w:hAnsi="宋体" w:hint="eastAsia"/>
          <w:szCs w:val="21"/>
        </w:rPr>
        <w:t>.7  光谱存储范围：全光谱</w:t>
      </w:r>
    </w:p>
    <w:p w14:paraId="5E80523A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2.6</w:t>
      </w:r>
      <w:r w:rsidRPr="00E20B6A">
        <w:rPr>
          <w:rFonts w:ascii="宋体" w:hAnsi="宋体" w:hint="eastAsia"/>
          <w:szCs w:val="21"/>
        </w:rPr>
        <w:tab/>
        <w:t>分析型馏分收集器</w:t>
      </w:r>
    </w:p>
    <w:p w14:paraId="7BDF5B20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2.6</w:t>
      </w:r>
      <w:r w:rsidRPr="00E20B6A">
        <w:rPr>
          <w:rFonts w:ascii="宋体" w:hAnsi="宋体" w:hint="eastAsia"/>
          <w:szCs w:val="21"/>
        </w:rPr>
        <w:t>.1</w:t>
      </w:r>
      <w:r>
        <w:rPr>
          <w:rFonts w:ascii="宋体" w:hAnsi="宋体" w:hint="eastAsia"/>
          <w:szCs w:val="21"/>
        </w:rPr>
        <w:t xml:space="preserve"> </w:t>
      </w:r>
      <w:r w:rsidRPr="00E20B6A">
        <w:rPr>
          <w:rFonts w:ascii="宋体" w:hAnsi="宋体" w:hint="eastAsia"/>
          <w:szCs w:val="21"/>
        </w:rPr>
        <w:t>触发模式：时间段，峰（阈值、正/负斜率），时间表（时间间隔与峰的组合）和手动触发；</w:t>
      </w:r>
    </w:p>
    <w:p w14:paraId="42B7D595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2.6</w:t>
      </w:r>
      <w:r w:rsidRPr="00E20B6A">
        <w:rPr>
          <w:rFonts w:ascii="宋体" w:hAnsi="宋体" w:hint="eastAsia"/>
          <w:szCs w:val="21"/>
        </w:rPr>
        <w:t>.2</w:t>
      </w:r>
      <w:r>
        <w:rPr>
          <w:rFonts w:ascii="宋体" w:hAnsi="宋体" w:hint="eastAsia"/>
          <w:szCs w:val="21"/>
        </w:rPr>
        <w:t xml:space="preserve"> </w:t>
      </w:r>
      <w:r w:rsidRPr="00E20B6A">
        <w:rPr>
          <w:rFonts w:ascii="宋体" w:hAnsi="宋体" w:hint="eastAsia"/>
          <w:szCs w:val="21"/>
        </w:rPr>
        <w:t>最大流速：10 mL/min；</w:t>
      </w:r>
    </w:p>
    <w:p w14:paraId="218991D1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2.6</w:t>
      </w:r>
      <w:r w:rsidRPr="00E20B6A">
        <w:rPr>
          <w:rFonts w:ascii="宋体" w:hAnsi="宋体" w:hint="eastAsia"/>
          <w:szCs w:val="21"/>
        </w:rPr>
        <w:t>.3</w:t>
      </w:r>
      <w:r>
        <w:rPr>
          <w:rFonts w:ascii="宋体" w:hAnsi="宋体" w:hint="eastAsia"/>
          <w:szCs w:val="21"/>
        </w:rPr>
        <w:t xml:space="preserve"> </w:t>
      </w:r>
      <w:r w:rsidRPr="00E20B6A">
        <w:rPr>
          <w:rFonts w:ascii="宋体" w:hAnsi="宋体" w:hint="eastAsia"/>
          <w:szCs w:val="21"/>
        </w:rPr>
        <w:t>延迟校准传感器：单波长吸收检测器，工作波长为654nm，由LED 和光电二极管构成；</w:t>
      </w:r>
    </w:p>
    <w:p w14:paraId="35ABCCDA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2.6</w:t>
      </w:r>
      <w:r w:rsidRPr="00E20B6A">
        <w:rPr>
          <w:rFonts w:ascii="宋体" w:hAnsi="宋体" w:hint="eastAsia"/>
          <w:szCs w:val="21"/>
        </w:rPr>
        <w:t>.4</w:t>
      </w:r>
      <w:r>
        <w:rPr>
          <w:rFonts w:ascii="宋体" w:hAnsi="宋体" w:hint="eastAsia"/>
          <w:szCs w:val="21"/>
        </w:rPr>
        <w:t xml:space="preserve"> </w:t>
      </w:r>
      <w:r w:rsidRPr="00E20B6A">
        <w:rPr>
          <w:rFonts w:ascii="宋体" w:hAnsi="宋体" w:hint="eastAsia"/>
          <w:szCs w:val="21"/>
        </w:rPr>
        <w:t>分流阀：内部体积小的3/2 分流阀（15μL），切换时间&lt;100 ms；</w:t>
      </w:r>
    </w:p>
    <w:p w14:paraId="1ADE9D71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#</w:t>
      </w:r>
      <w:r w:rsidRPr="00E20B6A">
        <w:rPr>
          <w:rFonts w:ascii="宋体" w:hAnsi="宋体"/>
          <w:szCs w:val="21"/>
        </w:rPr>
        <w:t>2.6</w:t>
      </w:r>
      <w:r w:rsidRPr="00E20B6A">
        <w:rPr>
          <w:rFonts w:ascii="宋体" w:hAnsi="宋体" w:hint="eastAsia"/>
          <w:szCs w:val="21"/>
        </w:rPr>
        <w:t>.5最大容量：并行使用3 个流分收集器；</w:t>
      </w:r>
    </w:p>
    <w:p w14:paraId="694AAE26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</w:t>
      </w:r>
      <w:r w:rsidRPr="00E20B6A">
        <w:rPr>
          <w:rFonts w:ascii="宋体" w:hAnsi="宋体"/>
          <w:szCs w:val="21"/>
        </w:rPr>
        <w:t>7</w:t>
      </w:r>
      <w:r w:rsidRPr="00E20B6A">
        <w:rPr>
          <w:rFonts w:ascii="宋体" w:hAnsi="宋体" w:hint="eastAsia"/>
          <w:szCs w:val="21"/>
        </w:rPr>
        <w:t xml:space="preserve"> 耗材：</w:t>
      </w:r>
    </w:p>
    <w:p w14:paraId="7107C730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</w:t>
      </w:r>
      <w:r w:rsidRPr="00E20B6A">
        <w:rPr>
          <w:rFonts w:ascii="宋体" w:hAnsi="宋体"/>
          <w:szCs w:val="21"/>
        </w:rPr>
        <w:t>7</w:t>
      </w:r>
      <w:r w:rsidRPr="00E20B6A">
        <w:rPr>
          <w:rFonts w:ascii="宋体" w:hAnsi="宋体" w:hint="eastAsia"/>
          <w:szCs w:val="21"/>
        </w:rPr>
        <w:t>.1</w:t>
      </w:r>
      <w:r>
        <w:rPr>
          <w:rFonts w:ascii="宋体" w:hAnsi="宋体" w:hint="eastAsia"/>
          <w:szCs w:val="21"/>
        </w:rPr>
        <w:t xml:space="preserve"> </w:t>
      </w:r>
      <w:r w:rsidRPr="00E20B6A">
        <w:rPr>
          <w:rFonts w:ascii="宋体" w:hAnsi="宋体" w:hint="eastAsia"/>
          <w:szCs w:val="21"/>
        </w:rPr>
        <w:t>色谱柱</w:t>
      </w:r>
      <w:r w:rsidRPr="00E20B6A">
        <w:rPr>
          <w:rFonts w:ascii="宋体" w:hAnsi="宋体"/>
          <w:szCs w:val="21"/>
        </w:rPr>
        <w:t>1</w:t>
      </w:r>
      <w:r w:rsidRPr="00E20B6A">
        <w:rPr>
          <w:rFonts w:ascii="宋体" w:hAnsi="宋体" w:hint="eastAsia"/>
          <w:szCs w:val="21"/>
        </w:rPr>
        <w:t>根，规格</w:t>
      </w:r>
      <w:r w:rsidRPr="00E20B6A">
        <w:rPr>
          <w:rFonts w:ascii="宋体" w:hAnsi="宋体"/>
          <w:szCs w:val="21"/>
        </w:rPr>
        <w:t>RRHD Eclipse Plus C18, 50x2.1mm, 1.8 µm</w:t>
      </w:r>
      <w:r w:rsidRPr="00E20B6A">
        <w:rPr>
          <w:rFonts w:ascii="宋体" w:hAnsi="宋体" w:hint="eastAsia"/>
          <w:szCs w:val="21"/>
        </w:rPr>
        <w:t>，</w:t>
      </w:r>
      <w:r w:rsidRPr="00E20B6A">
        <w:rPr>
          <w:rFonts w:ascii="宋体" w:hAnsi="宋体"/>
          <w:szCs w:val="21"/>
        </w:rPr>
        <w:t>1300Bar</w:t>
      </w:r>
      <w:r w:rsidRPr="00E20B6A">
        <w:rPr>
          <w:rFonts w:ascii="宋体" w:hAnsi="宋体" w:hint="eastAsia"/>
          <w:szCs w:val="21"/>
        </w:rPr>
        <w:t>。</w:t>
      </w:r>
    </w:p>
    <w:p w14:paraId="52715F0B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>2.</w:t>
      </w:r>
      <w:r w:rsidRPr="00E20B6A">
        <w:rPr>
          <w:rFonts w:ascii="宋体" w:hAnsi="宋体"/>
          <w:szCs w:val="21"/>
        </w:rPr>
        <w:t>7</w:t>
      </w:r>
      <w:r w:rsidRPr="00E20B6A">
        <w:rPr>
          <w:rFonts w:ascii="宋体" w:hAnsi="宋体" w:hint="eastAsia"/>
          <w:szCs w:val="21"/>
        </w:rPr>
        <w:t>.2</w:t>
      </w:r>
      <w:r>
        <w:rPr>
          <w:rFonts w:ascii="宋体" w:hAnsi="宋体" w:hint="eastAsia"/>
          <w:szCs w:val="21"/>
        </w:rPr>
        <w:t xml:space="preserve"> </w:t>
      </w:r>
      <w:r w:rsidRPr="00E20B6A">
        <w:rPr>
          <w:rFonts w:ascii="宋体" w:hAnsi="宋体" w:hint="eastAsia"/>
          <w:szCs w:val="21"/>
        </w:rPr>
        <w:t>Peek接头10个；Peek管线1.5米（1/16"od 0.007"id (0.18mm) 1.5m PEEK tbng）；过滤白头5个；螺纹口样品瓶、瓶盖和瓶垫各100个；密封垫2个</w:t>
      </w:r>
    </w:p>
    <w:p w14:paraId="62580455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 w:hint="eastAsia"/>
          <w:szCs w:val="21"/>
        </w:rPr>
        <w:t xml:space="preserve">2.7.3、1 个 6 L </w:t>
      </w:r>
      <w:r w:rsidRPr="00E20B6A">
        <w:rPr>
          <w:rFonts w:ascii="宋体" w:hAnsi="宋体"/>
          <w:szCs w:val="21"/>
        </w:rPr>
        <w:t xml:space="preserve"> </w:t>
      </w:r>
      <w:r w:rsidRPr="00E20B6A">
        <w:rPr>
          <w:rFonts w:ascii="宋体" w:hAnsi="宋体" w:hint="eastAsia"/>
          <w:szCs w:val="21"/>
        </w:rPr>
        <w:t>GL45废液瓶和 1 个用于废液瓶的安全盖 GL45，Quick Connect 快速连接组件。</w:t>
      </w:r>
    </w:p>
    <w:p w14:paraId="65AB1AD3" w14:textId="77777777" w:rsidR="00933633" w:rsidRPr="00E20B6A" w:rsidRDefault="00933633" w:rsidP="00933633">
      <w:pPr>
        <w:widowControl/>
        <w:tabs>
          <w:tab w:val="left" w:pos="230"/>
        </w:tabs>
        <w:spacing w:line="360" w:lineRule="auto"/>
        <w:jc w:val="left"/>
        <w:rPr>
          <w:rFonts w:ascii="宋体" w:hAnsi="宋体" w:cs="Arial"/>
          <w:b/>
          <w:bCs/>
          <w:color w:val="000000"/>
          <w:kern w:val="0"/>
          <w:szCs w:val="21"/>
        </w:rPr>
      </w:pPr>
      <w:r w:rsidRPr="00E20B6A">
        <w:rPr>
          <w:rFonts w:ascii="宋体" w:hAnsi="宋体" w:cs="Arial"/>
          <w:b/>
          <w:bCs/>
          <w:color w:val="000000"/>
          <w:kern w:val="0"/>
          <w:szCs w:val="21"/>
        </w:rPr>
        <w:t>3.</w:t>
      </w:r>
      <w:r w:rsidRPr="00E20B6A">
        <w:rPr>
          <w:rFonts w:ascii="宋体" w:hAnsi="宋体" w:cs="Arial" w:hint="eastAsia"/>
          <w:b/>
          <w:bCs/>
          <w:color w:val="000000"/>
          <w:kern w:val="0"/>
          <w:szCs w:val="21"/>
        </w:rPr>
        <w:t xml:space="preserve"> 计算集成</w:t>
      </w:r>
      <w:r w:rsidRPr="00E20B6A">
        <w:rPr>
          <w:rFonts w:ascii="宋体" w:hAnsi="宋体" w:cs="Arial"/>
          <w:b/>
          <w:bCs/>
          <w:color w:val="000000"/>
          <w:kern w:val="0"/>
          <w:szCs w:val="21"/>
        </w:rPr>
        <w:t xml:space="preserve">Omicsbean </w:t>
      </w:r>
      <w:r w:rsidRPr="00E20B6A">
        <w:rPr>
          <w:rFonts w:ascii="宋体" w:hAnsi="宋体" w:cs="Arial" w:hint="eastAsia"/>
          <w:b/>
          <w:bCs/>
          <w:color w:val="000000"/>
          <w:kern w:val="0"/>
          <w:szCs w:val="21"/>
        </w:rPr>
        <w:t>组学分析系统：</w:t>
      </w:r>
      <w:r w:rsidRPr="00E20B6A">
        <w:rPr>
          <w:rFonts w:ascii="宋体" w:hAnsi="宋体" w:cs="Arial"/>
          <w:b/>
          <w:bCs/>
          <w:color w:val="000000"/>
          <w:kern w:val="0"/>
          <w:szCs w:val="21"/>
        </w:rPr>
        <w:t xml:space="preserve"> </w:t>
      </w:r>
    </w:p>
    <w:p w14:paraId="70310AB5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3</w:t>
      </w:r>
      <w:r w:rsidRPr="00E20B6A">
        <w:rPr>
          <w:rFonts w:ascii="宋体" w:hAnsi="宋体" w:hint="eastAsia"/>
          <w:szCs w:val="21"/>
        </w:rPr>
        <w:t>.1涵盖基因组学、转录组学、蛋白组学、</w:t>
      </w:r>
      <w:r w:rsidRPr="00E20B6A">
        <w:rPr>
          <w:rFonts w:ascii="宋体" w:hAnsi="宋体"/>
          <w:szCs w:val="21"/>
        </w:rPr>
        <w:t>microRNA、代谢组学等多领域分析功能</w:t>
      </w:r>
      <w:r w:rsidRPr="00E20B6A">
        <w:rPr>
          <w:rFonts w:ascii="宋体" w:hAnsi="宋体" w:hint="eastAsia"/>
          <w:szCs w:val="21"/>
        </w:rPr>
        <w:t>；</w:t>
      </w:r>
    </w:p>
    <w:p w14:paraId="2474BDD6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3</w:t>
      </w:r>
      <w:r w:rsidRPr="00E20B6A">
        <w:rPr>
          <w:rFonts w:ascii="宋体" w:hAnsi="宋体" w:hint="eastAsia"/>
          <w:szCs w:val="21"/>
        </w:rPr>
        <w:t>.2</w:t>
      </w:r>
      <w:r w:rsidRPr="00E20B6A">
        <w:rPr>
          <w:rFonts w:ascii="宋体" w:hAnsi="宋体"/>
          <w:szCs w:val="21"/>
        </w:rPr>
        <w:t>物种库里暂时没有的</w:t>
      </w:r>
      <w:r w:rsidRPr="00E20B6A">
        <w:rPr>
          <w:rFonts w:ascii="宋体" w:hAnsi="宋体" w:hint="eastAsia"/>
          <w:szCs w:val="21"/>
        </w:rPr>
        <w:t>物种</w:t>
      </w:r>
      <w:r w:rsidRPr="00E20B6A">
        <w:rPr>
          <w:rFonts w:ascii="宋体" w:hAnsi="宋体"/>
          <w:szCs w:val="21"/>
        </w:rPr>
        <w:t>，</w:t>
      </w:r>
      <w:r w:rsidRPr="00E20B6A">
        <w:rPr>
          <w:rFonts w:ascii="宋体" w:hAnsi="宋体" w:hint="eastAsia"/>
          <w:szCs w:val="21"/>
        </w:rPr>
        <w:t>能</w:t>
      </w:r>
      <w:r w:rsidRPr="00E20B6A">
        <w:rPr>
          <w:rFonts w:ascii="宋体" w:hAnsi="宋体"/>
          <w:szCs w:val="21"/>
        </w:rPr>
        <w:t>映射到模式生物进行分析</w:t>
      </w:r>
      <w:r w:rsidRPr="00E20B6A">
        <w:rPr>
          <w:rFonts w:ascii="宋体" w:hAnsi="宋体" w:hint="eastAsia"/>
          <w:szCs w:val="21"/>
        </w:rPr>
        <w:t>；</w:t>
      </w:r>
    </w:p>
    <w:p w14:paraId="2DA38CCA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3</w:t>
      </w:r>
      <w:r w:rsidRPr="00E20B6A">
        <w:rPr>
          <w:rFonts w:ascii="宋体" w:hAnsi="宋体" w:hint="eastAsia"/>
          <w:szCs w:val="21"/>
        </w:rPr>
        <w:t>.3 可以快速解决大量数据分析问题；</w:t>
      </w:r>
    </w:p>
    <w:p w14:paraId="765CF73F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3</w:t>
      </w:r>
      <w:r w:rsidRPr="00E20B6A">
        <w:rPr>
          <w:rFonts w:ascii="宋体" w:hAnsi="宋体" w:hint="eastAsia"/>
          <w:szCs w:val="21"/>
        </w:rPr>
        <w:t>.4可以根据自己的实际需要（研究方向与兴趣点、文献资料以及自己的预判等）来对分析结果（包括图片和表格）进行个性化的调整；</w:t>
      </w:r>
    </w:p>
    <w:p w14:paraId="6786323B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3</w:t>
      </w:r>
      <w:r w:rsidRPr="00E20B6A">
        <w:rPr>
          <w:rFonts w:ascii="宋体" w:hAnsi="宋体" w:hint="eastAsia"/>
          <w:szCs w:val="21"/>
        </w:rPr>
        <w:t>.5针对不同实验设计的组学数据分析系统，可一站式完成包括原始数据差异分析、质控分析、</w:t>
      </w:r>
      <w:r w:rsidRPr="00E20B6A">
        <w:rPr>
          <w:rFonts w:ascii="宋体" w:hAnsi="宋体"/>
          <w:szCs w:val="21"/>
        </w:rPr>
        <w:t>Venn分组筛选、功能分析（GO富集、通路分析和蛋白互作）以及分子机制模型构建等在内的整套组学数据分析流程，实现可直接用于SCI文章发表的结果图表的下载</w:t>
      </w:r>
      <w:r w:rsidRPr="00E20B6A">
        <w:rPr>
          <w:rFonts w:ascii="宋体" w:hAnsi="宋体" w:hint="eastAsia"/>
          <w:szCs w:val="21"/>
        </w:rPr>
        <w:t>。</w:t>
      </w:r>
    </w:p>
    <w:p w14:paraId="2241F580" w14:textId="77777777" w:rsidR="00933633" w:rsidRPr="00E20B6A" w:rsidRDefault="00933633" w:rsidP="00933633">
      <w:pPr>
        <w:spacing w:line="360" w:lineRule="auto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3</w:t>
      </w:r>
      <w:r w:rsidRPr="00E20B6A">
        <w:rPr>
          <w:rFonts w:ascii="宋体" w:hAnsi="宋体" w:hint="eastAsia"/>
          <w:szCs w:val="21"/>
        </w:rPr>
        <w:t>.6 提供</w:t>
      </w:r>
      <w:r w:rsidRPr="00E20B6A">
        <w:rPr>
          <w:rFonts w:ascii="宋体" w:hAnsi="宋体"/>
          <w:szCs w:val="21"/>
        </w:rPr>
        <w:t>5</w:t>
      </w:r>
      <w:r w:rsidRPr="00E20B6A">
        <w:rPr>
          <w:rFonts w:ascii="宋体" w:hAnsi="宋体" w:hint="eastAsia"/>
          <w:szCs w:val="21"/>
        </w:rPr>
        <w:t>个User</w:t>
      </w:r>
      <w:r w:rsidRPr="00E20B6A">
        <w:rPr>
          <w:rFonts w:ascii="宋体" w:hAnsi="宋体"/>
          <w:szCs w:val="21"/>
        </w:rPr>
        <w:t xml:space="preserve"> K</w:t>
      </w:r>
      <w:r w:rsidRPr="00E20B6A">
        <w:rPr>
          <w:rFonts w:ascii="宋体" w:hAnsi="宋体" w:hint="eastAsia"/>
          <w:szCs w:val="21"/>
        </w:rPr>
        <w:t>ey，终身版免费使用，3年软件免费升级，配有服务器。</w:t>
      </w:r>
    </w:p>
    <w:p w14:paraId="5773F0D6" w14:textId="77777777" w:rsidR="00933633" w:rsidRPr="00E20B6A" w:rsidRDefault="00933633" w:rsidP="00933633">
      <w:pPr>
        <w:adjustRightInd w:val="0"/>
        <w:snapToGrid w:val="0"/>
        <w:spacing w:line="360" w:lineRule="auto"/>
        <w:rPr>
          <w:rFonts w:ascii="宋体" w:hAnsi="宋体" w:cs="Arial"/>
          <w:b/>
          <w:bCs/>
          <w:color w:val="000000"/>
          <w:kern w:val="0"/>
          <w:szCs w:val="21"/>
        </w:rPr>
      </w:pPr>
      <w:r w:rsidRPr="00E20B6A">
        <w:rPr>
          <w:rFonts w:ascii="宋体" w:hAnsi="宋体" w:cs="Arial"/>
          <w:b/>
          <w:bCs/>
          <w:color w:val="000000"/>
          <w:kern w:val="0"/>
          <w:szCs w:val="21"/>
        </w:rPr>
        <w:t>4技术服务</w:t>
      </w:r>
      <w:r w:rsidRPr="00E20B6A">
        <w:rPr>
          <w:rFonts w:ascii="宋体" w:hAnsi="宋体" w:cs="Arial" w:hint="eastAsia"/>
          <w:b/>
          <w:bCs/>
          <w:color w:val="000000"/>
          <w:kern w:val="0"/>
          <w:szCs w:val="21"/>
        </w:rPr>
        <w:t>：</w:t>
      </w:r>
    </w:p>
    <w:p w14:paraId="15EB2A92" w14:textId="77777777" w:rsidR="00933633" w:rsidRPr="00E20B6A" w:rsidRDefault="00933633" w:rsidP="00933633">
      <w:pPr>
        <w:spacing w:line="360" w:lineRule="auto"/>
        <w:rPr>
          <w:rFonts w:ascii="宋体" w:hAnsi="宋体"/>
          <w:bCs/>
          <w:szCs w:val="21"/>
          <w:lang w:val="de-DE"/>
        </w:rPr>
      </w:pPr>
      <w:r w:rsidRPr="00E20B6A">
        <w:rPr>
          <w:rFonts w:ascii="宋体" w:hAnsi="宋体"/>
          <w:szCs w:val="21"/>
          <w:lang w:val="de-DE"/>
        </w:rPr>
        <w:t>4</w:t>
      </w:r>
      <w:r w:rsidRPr="00E20B6A">
        <w:rPr>
          <w:rFonts w:ascii="宋体" w:hAnsi="宋体" w:hint="eastAsia"/>
          <w:szCs w:val="21"/>
          <w:lang w:val="de-DE"/>
        </w:rPr>
        <w:t>.1安装、调试、试运行要求</w:t>
      </w:r>
      <w:r w:rsidRPr="00E20B6A">
        <w:rPr>
          <w:rFonts w:ascii="宋体" w:hAnsi="宋体"/>
          <w:bCs/>
          <w:szCs w:val="21"/>
          <w:lang w:val="de-DE"/>
        </w:rPr>
        <w:t xml:space="preserve"> </w:t>
      </w:r>
    </w:p>
    <w:p w14:paraId="79CCDAEF" w14:textId="77777777" w:rsidR="00933633" w:rsidRPr="00E20B6A" w:rsidRDefault="00933633" w:rsidP="00933633">
      <w:pPr>
        <w:spacing w:line="360" w:lineRule="auto"/>
        <w:ind w:leftChars="15" w:left="31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  <w:lang w:val="de-DE"/>
        </w:rPr>
        <w:t>4</w:t>
      </w:r>
      <w:r w:rsidRPr="00E20B6A">
        <w:rPr>
          <w:rFonts w:ascii="宋体" w:hAnsi="宋体" w:hint="eastAsia"/>
          <w:szCs w:val="21"/>
        </w:rPr>
        <w:t>.1.1</w:t>
      </w:r>
      <w:r w:rsidRPr="00E20B6A">
        <w:rPr>
          <w:rFonts w:ascii="宋体" w:hAnsi="宋体"/>
          <w:szCs w:val="21"/>
        </w:rPr>
        <w:t>中标</w:t>
      </w:r>
      <w:r w:rsidRPr="00E20B6A">
        <w:rPr>
          <w:rFonts w:ascii="宋体" w:hAnsi="宋体" w:cs="宋体" w:hint="eastAsia"/>
          <w:szCs w:val="21"/>
        </w:rPr>
        <w:t>厂商应具有正规注册的办事处、维修站及零备件保税库。在中国境内应有专门负责的</w:t>
      </w:r>
      <w:r w:rsidRPr="00E20B6A">
        <w:rPr>
          <w:rFonts w:ascii="宋体" w:hAnsi="宋体" w:hint="eastAsia"/>
          <w:szCs w:val="21"/>
        </w:rPr>
        <w:t>经验丰富的</w:t>
      </w:r>
      <w:r w:rsidRPr="00E20B6A">
        <w:rPr>
          <w:rFonts w:ascii="宋体" w:hAnsi="宋体" w:cs="宋体" w:hint="eastAsia"/>
          <w:szCs w:val="21"/>
        </w:rPr>
        <w:t>维修工程师</w:t>
      </w:r>
      <w:r w:rsidRPr="00E20B6A">
        <w:rPr>
          <w:rFonts w:ascii="宋体" w:hAnsi="宋体" w:hint="eastAsia"/>
          <w:szCs w:val="21"/>
        </w:rPr>
        <w:t>和</w:t>
      </w:r>
      <w:r w:rsidRPr="00E20B6A">
        <w:rPr>
          <w:rFonts w:ascii="宋体" w:hAnsi="宋体" w:cs="宋体" w:hint="eastAsia"/>
          <w:szCs w:val="21"/>
        </w:rPr>
        <w:t>在中国境内应有</w:t>
      </w:r>
      <w:r w:rsidRPr="00E20B6A">
        <w:rPr>
          <w:rFonts w:ascii="宋体" w:hAnsi="宋体" w:hint="eastAsia"/>
          <w:szCs w:val="21"/>
        </w:rPr>
        <w:t>专门的技术应用支持工程师</w:t>
      </w:r>
      <w:r w:rsidRPr="00E20B6A">
        <w:rPr>
          <w:rFonts w:ascii="宋体" w:hAnsi="宋体" w:cs="宋体" w:hint="eastAsia"/>
          <w:szCs w:val="21"/>
        </w:rPr>
        <w:t>，</w:t>
      </w:r>
      <w:r w:rsidRPr="00E20B6A">
        <w:rPr>
          <w:rFonts w:ascii="宋体" w:hAnsi="宋体" w:hint="eastAsia"/>
          <w:szCs w:val="21"/>
        </w:rPr>
        <w:t>应列出所有工程师的名单及联系电话供招标方核实</w:t>
      </w:r>
      <w:r w:rsidRPr="00E20B6A">
        <w:rPr>
          <w:rFonts w:ascii="宋体" w:hAnsi="宋体" w:hint="eastAsia"/>
          <w:bCs/>
          <w:szCs w:val="21"/>
        </w:rPr>
        <w:t>，在国内设有应用开发实验室</w:t>
      </w:r>
      <w:r w:rsidRPr="00E20B6A">
        <w:rPr>
          <w:rFonts w:ascii="宋体" w:hAnsi="宋体" w:cs="宋体" w:hint="eastAsia"/>
          <w:szCs w:val="21"/>
        </w:rPr>
        <w:t>。保修期后，厂商应保证长期供应零备件和正常的售后服务；仪器</w:t>
      </w:r>
      <w:r w:rsidRPr="00E20B6A">
        <w:rPr>
          <w:rFonts w:ascii="宋体" w:hAnsi="宋体" w:hint="eastAsia"/>
          <w:szCs w:val="21"/>
        </w:rPr>
        <w:t>制造商在国内的技术服务中心（包括维修中心）和消耗品代理商应当提供所有的服务</w:t>
      </w:r>
      <w:r w:rsidRPr="00E20B6A">
        <w:rPr>
          <w:rFonts w:ascii="宋体" w:hAnsi="宋体"/>
          <w:szCs w:val="21"/>
        </w:rPr>
        <w:t>,包括备用零配件及消耗品.</w:t>
      </w:r>
    </w:p>
    <w:p w14:paraId="42F7EFFF" w14:textId="77777777" w:rsidR="00933633" w:rsidRPr="00E20B6A" w:rsidRDefault="00933633" w:rsidP="00933633">
      <w:pPr>
        <w:spacing w:line="360" w:lineRule="auto"/>
        <w:ind w:leftChars="15" w:left="31"/>
        <w:rPr>
          <w:rFonts w:ascii="宋体" w:hAnsi="宋体"/>
          <w:color w:val="000000"/>
          <w:szCs w:val="21"/>
        </w:rPr>
      </w:pPr>
      <w:r w:rsidRPr="00E20B6A">
        <w:rPr>
          <w:rFonts w:ascii="宋体" w:hAnsi="宋体"/>
          <w:color w:val="000000"/>
          <w:szCs w:val="21"/>
        </w:rPr>
        <w:t>4</w:t>
      </w:r>
      <w:r w:rsidRPr="00E20B6A">
        <w:rPr>
          <w:rFonts w:ascii="宋体" w:hAnsi="宋体" w:hint="eastAsia"/>
          <w:color w:val="000000"/>
          <w:szCs w:val="21"/>
        </w:rPr>
        <w:t>.1.2维修响应时间：供货方应在24小时内对用户的要求作出响应，并确定负责维修的工程师名单及服务时间，一般问题应在48小时内解决.</w:t>
      </w:r>
    </w:p>
    <w:p w14:paraId="3CBED624" w14:textId="77777777" w:rsidR="00933633" w:rsidRPr="00E20B6A" w:rsidRDefault="00933633" w:rsidP="00933633">
      <w:pPr>
        <w:spacing w:line="360" w:lineRule="auto"/>
        <w:jc w:val="left"/>
        <w:rPr>
          <w:rFonts w:ascii="宋体" w:hAnsi="宋体"/>
          <w:color w:val="000000"/>
          <w:szCs w:val="21"/>
        </w:rPr>
      </w:pPr>
      <w:r w:rsidRPr="00E20B6A">
        <w:rPr>
          <w:rFonts w:ascii="宋体" w:hAnsi="宋体" w:hint="eastAsia"/>
          <w:szCs w:val="21"/>
        </w:rPr>
        <w:t>#</w:t>
      </w:r>
      <w:r w:rsidRPr="00E20B6A">
        <w:rPr>
          <w:rFonts w:ascii="宋体" w:hAnsi="宋体"/>
          <w:szCs w:val="21"/>
        </w:rPr>
        <w:t>4</w:t>
      </w:r>
      <w:r w:rsidRPr="00E20B6A">
        <w:rPr>
          <w:rFonts w:ascii="宋体" w:hAnsi="宋体" w:hint="eastAsia"/>
          <w:szCs w:val="21"/>
        </w:rPr>
        <w:t>.1.3为保证售后服务，维修部门应有ISO9001认证证书</w:t>
      </w:r>
    </w:p>
    <w:p w14:paraId="0029E804" w14:textId="77777777" w:rsidR="00933633" w:rsidRPr="00E20B6A" w:rsidRDefault="00933633" w:rsidP="00933633">
      <w:pPr>
        <w:spacing w:line="360" w:lineRule="auto"/>
        <w:ind w:leftChars="15" w:left="31"/>
        <w:rPr>
          <w:rFonts w:ascii="宋体" w:hAnsi="宋体"/>
          <w:szCs w:val="21"/>
        </w:rPr>
      </w:pPr>
      <w:r w:rsidRPr="00E20B6A">
        <w:rPr>
          <w:rFonts w:ascii="宋体" w:hAnsi="宋体"/>
          <w:szCs w:val="21"/>
        </w:rPr>
        <w:t>4</w:t>
      </w:r>
      <w:r w:rsidRPr="00E20B6A">
        <w:rPr>
          <w:rFonts w:ascii="宋体" w:hAnsi="宋体" w:hint="eastAsia"/>
          <w:szCs w:val="21"/>
        </w:rPr>
        <w:t>.2 培训：安装验收期间，在用户所在地对用户进行仪器的基本操作和日常维护的现场培训，内容包括仪器原理，使用方法和维护方法等。此外，每台仪器包含1人免费实验室培训名额1个</w:t>
      </w:r>
    </w:p>
    <w:p w14:paraId="62B69920" w14:textId="77777777" w:rsidR="00933633" w:rsidRPr="00E20B6A" w:rsidRDefault="00933633" w:rsidP="00933633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 w:rsidRPr="00E20B6A">
        <w:rPr>
          <w:rFonts w:ascii="宋体" w:hAnsi="宋体"/>
          <w:szCs w:val="21"/>
        </w:rPr>
        <w:lastRenderedPageBreak/>
        <w:t>4</w:t>
      </w:r>
      <w:r w:rsidRPr="00E20B6A">
        <w:rPr>
          <w:rFonts w:ascii="宋体" w:hAnsi="宋体" w:hint="eastAsia"/>
          <w:szCs w:val="21"/>
        </w:rPr>
        <w:t>.3  售后服务：</w:t>
      </w:r>
      <w:r w:rsidRPr="00E20B6A">
        <w:rPr>
          <w:rFonts w:ascii="宋体" w:hAnsi="宋体" w:hint="eastAsia"/>
          <w:color w:val="000000"/>
          <w:szCs w:val="21"/>
        </w:rPr>
        <w:t>24小时内对用户的要求</w:t>
      </w:r>
      <w:r>
        <w:rPr>
          <w:rFonts w:ascii="宋体" w:hAnsi="宋体" w:hint="eastAsia"/>
          <w:color w:val="000000"/>
          <w:szCs w:val="21"/>
        </w:rPr>
        <w:t>做</w:t>
      </w:r>
      <w:r w:rsidRPr="00E20B6A">
        <w:rPr>
          <w:rFonts w:ascii="宋体" w:hAnsi="宋体" w:hint="eastAsia"/>
          <w:color w:val="000000"/>
          <w:szCs w:val="21"/>
        </w:rPr>
        <w:t>出响应，并确定负责维修的工程师名单及服务时间，一般问题应在48小时内解决</w:t>
      </w:r>
    </w:p>
    <w:p w14:paraId="121D38E5" w14:textId="77777777" w:rsidR="00933633" w:rsidRPr="008249DF" w:rsidRDefault="00933633" w:rsidP="00933633">
      <w:pPr>
        <w:spacing w:line="360" w:lineRule="auto"/>
        <w:ind w:left="2980" w:hanging="2980"/>
        <w:rPr>
          <w:szCs w:val="21"/>
        </w:rPr>
      </w:pPr>
      <w:r w:rsidRPr="008249DF">
        <w:rPr>
          <w:b/>
          <w:szCs w:val="21"/>
        </w:rPr>
        <w:t>5</w:t>
      </w:r>
      <w:r w:rsidRPr="008249DF">
        <w:rPr>
          <w:rFonts w:hint="eastAsia"/>
          <w:b/>
          <w:szCs w:val="21"/>
        </w:rPr>
        <w:t>.</w:t>
      </w:r>
      <w:r w:rsidRPr="008249DF">
        <w:rPr>
          <w:b/>
          <w:szCs w:val="21"/>
        </w:rPr>
        <w:t>质保期</w:t>
      </w:r>
    </w:p>
    <w:p w14:paraId="061C6A02" w14:textId="77777777" w:rsidR="00933633" w:rsidRPr="008249DF" w:rsidRDefault="00933633" w:rsidP="00933633">
      <w:pPr>
        <w:spacing w:line="360" w:lineRule="auto"/>
        <w:rPr>
          <w:szCs w:val="21"/>
        </w:rPr>
      </w:pPr>
      <w:r w:rsidRPr="00540F6D">
        <w:rPr>
          <w:rFonts w:ascii="宋体" w:hAnsi="宋体" w:hint="eastAsia"/>
          <w:szCs w:val="21"/>
        </w:rPr>
        <w:t>#</w:t>
      </w:r>
      <w:r w:rsidRPr="008249DF">
        <w:rPr>
          <w:szCs w:val="21"/>
        </w:rPr>
        <w:t>5.1</w:t>
      </w:r>
      <w:r w:rsidRPr="008249DF">
        <w:rPr>
          <w:szCs w:val="21"/>
        </w:rPr>
        <w:t>整机保修时间</w:t>
      </w:r>
      <w:r w:rsidRPr="008249DF">
        <w:rPr>
          <w:rFonts w:hint="eastAsia"/>
          <w:szCs w:val="21"/>
        </w:rPr>
        <w:t>：</w:t>
      </w:r>
      <w:r w:rsidRPr="008249DF">
        <w:rPr>
          <w:szCs w:val="21"/>
        </w:rPr>
        <w:t>≥</w:t>
      </w:r>
      <w:r>
        <w:rPr>
          <w:szCs w:val="21"/>
        </w:rPr>
        <w:t>3</w:t>
      </w:r>
      <w:r>
        <w:rPr>
          <w:rFonts w:hint="eastAsia"/>
          <w:szCs w:val="21"/>
        </w:rPr>
        <w:t>6</w:t>
      </w:r>
      <w:r w:rsidRPr="008249DF">
        <w:rPr>
          <w:rFonts w:hint="eastAsia"/>
          <w:szCs w:val="21"/>
        </w:rPr>
        <w:t>个月，并终身维修。</w:t>
      </w:r>
    </w:p>
    <w:p w14:paraId="0B1B86C7" w14:textId="77777777" w:rsidR="00933633" w:rsidRPr="008249DF" w:rsidRDefault="00933633" w:rsidP="00933633">
      <w:pPr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 w:rsidRPr="008249DF">
        <w:rPr>
          <w:rFonts w:ascii="Arial" w:hAnsi="Arial" w:cs="Arial"/>
          <w:b/>
          <w:bCs/>
          <w:color w:val="000000"/>
          <w:kern w:val="0"/>
          <w:szCs w:val="21"/>
        </w:rPr>
        <w:t>6</w:t>
      </w: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>.</w:t>
      </w: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>数量</w:t>
      </w: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ab/>
      </w: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>：</w:t>
      </w:r>
      <w:r w:rsidRPr="008249DF">
        <w:rPr>
          <w:rFonts w:ascii="Arial" w:hAnsi="Arial" w:cs="Arial" w:hint="eastAsia"/>
          <w:bCs/>
          <w:color w:val="000000"/>
          <w:kern w:val="0"/>
          <w:szCs w:val="21"/>
        </w:rPr>
        <w:t>1</w:t>
      </w:r>
      <w:r w:rsidRPr="008249DF">
        <w:rPr>
          <w:rFonts w:ascii="Arial" w:hAnsi="Arial" w:cs="Arial" w:hint="eastAsia"/>
          <w:bCs/>
          <w:color w:val="000000"/>
          <w:kern w:val="0"/>
          <w:szCs w:val="21"/>
        </w:rPr>
        <w:t>套</w:t>
      </w:r>
    </w:p>
    <w:p w14:paraId="3A0E2EAD" w14:textId="77777777" w:rsidR="00933633" w:rsidRPr="008249DF" w:rsidRDefault="00933633" w:rsidP="00933633">
      <w:pPr>
        <w:spacing w:line="360" w:lineRule="auto"/>
        <w:jc w:val="left"/>
        <w:rPr>
          <w:rFonts w:ascii="Arial" w:hAnsi="Arial" w:cs="Arial"/>
          <w:bCs/>
          <w:color w:val="000000"/>
          <w:kern w:val="0"/>
          <w:szCs w:val="21"/>
        </w:rPr>
      </w:pP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>7.</w:t>
      </w: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>到货地点：</w:t>
      </w:r>
      <w:r w:rsidRPr="008249DF">
        <w:rPr>
          <w:rFonts w:ascii="Arial" w:hAnsi="Arial" w:cs="Arial" w:hint="eastAsia"/>
          <w:bCs/>
          <w:color w:val="000000"/>
          <w:kern w:val="0"/>
          <w:szCs w:val="21"/>
        </w:rPr>
        <w:t>北京大学医学部</w:t>
      </w:r>
    </w:p>
    <w:p w14:paraId="4D216708" w14:textId="77777777" w:rsidR="00933633" w:rsidRPr="008249DF" w:rsidRDefault="00933633" w:rsidP="00933633">
      <w:pPr>
        <w:spacing w:line="360" w:lineRule="auto"/>
        <w:jc w:val="left"/>
        <w:rPr>
          <w:rFonts w:ascii="Arial" w:hAnsi="Arial" w:cs="Arial"/>
          <w:bCs/>
          <w:color w:val="000000"/>
          <w:kern w:val="0"/>
          <w:szCs w:val="21"/>
        </w:rPr>
      </w:pP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>8.</w:t>
      </w: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>到货日期：</w:t>
      </w:r>
      <w:r w:rsidRPr="008249DF">
        <w:rPr>
          <w:rFonts w:ascii="Arial" w:hAnsi="Arial" w:cs="Arial" w:hint="eastAsia"/>
          <w:bCs/>
          <w:color w:val="000000"/>
          <w:kern w:val="0"/>
          <w:szCs w:val="21"/>
        </w:rPr>
        <w:t>合同签订后</w:t>
      </w:r>
      <w:r w:rsidRPr="008249DF">
        <w:rPr>
          <w:rFonts w:ascii="Arial" w:hAnsi="Arial" w:cs="Arial" w:hint="eastAsia"/>
          <w:bCs/>
          <w:color w:val="000000"/>
          <w:kern w:val="0"/>
          <w:szCs w:val="21"/>
        </w:rPr>
        <w:t>60</w:t>
      </w:r>
      <w:r w:rsidRPr="008249DF">
        <w:rPr>
          <w:rFonts w:ascii="Arial" w:hAnsi="Arial" w:cs="Arial" w:hint="eastAsia"/>
          <w:bCs/>
          <w:color w:val="000000"/>
          <w:kern w:val="0"/>
          <w:szCs w:val="21"/>
        </w:rPr>
        <w:t>天</w:t>
      </w:r>
    </w:p>
    <w:p w14:paraId="157A82FD" w14:textId="77777777" w:rsidR="00933633" w:rsidRPr="008249DF" w:rsidRDefault="00933633" w:rsidP="00933633">
      <w:pPr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>9.</w:t>
      </w: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>所投产品需为现有成型产品，不得为特供机型，提供产品彩页。</w:t>
      </w: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 xml:space="preserve"> </w:t>
      </w:r>
    </w:p>
    <w:p w14:paraId="17FFD8AA" w14:textId="77777777" w:rsidR="00933633" w:rsidRDefault="00933633" w:rsidP="00933633">
      <w:pPr>
        <w:spacing w:line="360" w:lineRule="auto"/>
        <w:jc w:val="left"/>
        <w:rPr>
          <w:rFonts w:ascii="Arial" w:hAnsi="Arial" w:cs="Arial" w:hint="eastAsia"/>
          <w:b/>
          <w:bCs/>
          <w:color w:val="000000"/>
          <w:kern w:val="0"/>
          <w:szCs w:val="21"/>
        </w:rPr>
      </w:pP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>10.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★</w:t>
      </w:r>
      <w:r w:rsidRPr="008249DF">
        <w:rPr>
          <w:rFonts w:ascii="Arial" w:hAnsi="Arial" w:cs="Arial" w:hint="eastAsia"/>
          <w:b/>
          <w:bCs/>
          <w:color w:val="000000"/>
          <w:kern w:val="0"/>
          <w:szCs w:val="21"/>
        </w:rPr>
        <w:t>代表关键指标，投标产品必须满足，不满足将被废标；</w:t>
      </w:r>
    </w:p>
    <w:p w14:paraId="4D27A070" w14:textId="77777777" w:rsidR="00933633" w:rsidRPr="00540F6D" w:rsidRDefault="00933633" w:rsidP="00933633">
      <w:pPr>
        <w:spacing w:line="360" w:lineRule="auto"/>
        <w:ind w:firstLineChars="50" w:firstLine="105"/>
        <w:rPr>
          <w:rFonts w:ascii="宋体" w:hAnsi="宋体"/>
          <w:szCs w:val="21"/>
        </w:rPr>
      </w:pPr>
      <w:r w:rsidRPr="00540F6D">
        <w:rPr>
          <w:rFonts w:ascii="宋体" w:hAnsi="宋体" w:hint="eastAsia"/>
          <w:szCs w:val="21"/>
        </w:rPr>
        <w:t>“#”项指标代表减分项，投标产部不满足将被减分，不限制个数。</w:t>
      </w:r>
    </w:p>
    <w:p w14:paraId="0442C8C0" w14:textId="77777777" w:rsidR="00933633" w:rsidRPr="00091006" w:rsidRDefault="00933633" w:rsidP="00933633">
      <w:pPr>
        <w:spacing w:line="360" w:lineRule="auto"/>
        <w:jc w:val="left"/>
        <w:rPr>
          <w:rFonts w:ascii="宋体" w:hAnsi="宋体" w:hint="eastAsia"/>
          <w:b/>
          <w:szCs w:val="21"/>
        </w:rPr>
      </w:pPr>
    </w:p>
    <w:p w14:paraId="111C1BFC" w14:textId="77777777" w:rsidR="009F4D89" w:rsidRPr="00933633" w:rsidRDefault="00933633">
      <w:bookmarkStart w:id="8" w:name="_GoBack"/>
      <w:bookmarkEnd w:id="8"/>
    </w:p>
    <w:sectPr w:rsidR="009F4D89" w:rsidRPr="00933633">
      <w:headerReference w:type="even" r:id="rId8"/>
      <w:headerReference w:type="default" r:id="rId9"/>
      <w:pgSz w:w="11906" w:h="16838"/>
      <w:pgMar w:top="1247" w:right="1247" w:bottom="1134" w:left="1247" w:header="851" w:footer="992" w:gutter="0"/>
      <w:cols w:space="720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user" w:date="2018-04-19T11:03:00Z" w:initials="u">
    <w:p w14:paraId="3E320B1B" w14:textId="77777777" w:rsidR="00933633" w:rsidRDefault="00933633" w:rsidP="00933633">
      <w:pPr>
        <w:pStyle w:val="a7"/>
      </w:pPr>
      <w:r>
        <w:rPr>
          <w:rStyle w:val="a3"/>
        </w:rPr>
        <w:annotationRef/>
      </w:r>
      <w:r>
        <w:rPr>
          <w:rFonts w:hint="eastAsia"/>
        </w:rPr>
        <w:t>软件名称</w:t>
      </w:r>
    </w:p>
  </w:comment>
  <w:comment w:id="6" w:author="user" w:date="2018-04-19T11:04:00Z" w:initials="u">
    <w:p w14:paraId="20E0D18B" w14:textId="77777777" w:rsidR="00933633" w:rsidRDefault="00933633" w:rsidP="00933633">
      <w:pPr>
        <w:pStyle w:val="a7"/>
      </w:pPr>
      <w:r>
        <w:rPr>
          <w:rStyle w:val="a3"/>
        </w:rPr>
        <w:annotationRef/>
      </w:r>
      <w:r>
        <w:rPr>
          <w:rFonts w:hint="eastAsia"/>
        </w:rPr>
        <w:t>与之前内容重复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320B1B" w15:done="0"/>
  <w15:commentEx w15:paraId="20E0D1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20B1B" w16cid:durableId="1E82F5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ffont_19_0_ 2152321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2718" w14:textId="77777777" w:rsidR="00482E27" w:rsidRDefault="0093363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FCDE" w14:textId="77777777" w:rsidR="00482E27" w:rsidRDefault="00933633">
    <w:pPr>
      <w:pStyle w:val="a5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F77"/>
    <w:multiLevelType w:val="multilevel"/>
    <w:tmpl w:val="00865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Ansi="Times New Roman" w:hint="default"/>
      </w:rPr>
    </w:lvl>
  </w:abstractNum>
  <w:abstractNum w:abstractNumId="1" w15:restartNumberingAfterBreak="0">
    <w:nsid w:val="10E12D0E"/>
    <w:multiLevelType w:val="multilevel"/>
    <w:tmpl w:val="667061D8"/>
    <w:lvl w:ilvl="0">
      <w:start w:val="2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33"/>
    <w:rsid w:val="00933633"/>
    <w:rsid w:val="00D77ED5"/>
    <w:rsid w:val="00E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DD09"/>
  <w15:chartTrackingRefBased/>
  <w15:docId w15:val="{41BC8477-B4D3-4A66-BD11-3EB3C677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933633"/>
    <w:pPr>
      <w:keepNext/>
      <w:outlineLvl w:val="0"/>
    </w:pPr>
    <w:rPr>
      <w:rFonts w:ascii="宋体" w:hAnsi="宋体"/>
      <w:b/>
      <w:sz w:val="28"/>
    </w:rPr>
  </w:style>
  <w:style w:type="paragraph" w:styleId="2">
    <w:name w:val="heading 2"/>
    <w:basedOn w:val="a"/>
    <w:next w:val="a"/>
    <w:link w:val="2Char"/>
    <w:qFormat/>
    <w:rsid w:val="0093363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9336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9336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rsid w:val="00933633"/>
    <w:rPr>
      <w:sz w:val="21"/>
      <w:szCs w:val="21"/>
    </w:rPr>
  </w:style>
  <w:style w:type="character" w:customStyle="1" w:styleId="2Char">
    <w:name w:val="标题 2 Char"/>
    <w:link w:val="2"/>
    <w:rsid w:val="00933633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标题 Char"/>
    <w:link w:val="a4"/>
    <w:rsid w:val="00933633"/>
    <w:rPr>
      <w:rFonts w:ascii="Cambria" w:hAnsi="Cambria"/>
      <w:b/>
      <w:sz w:val="32"/>
    </w:rPr>
  </w:style>
  <w:style w:type="character" w:customStyle="1" w:styleId="Char0">
    <w:name w:val="页眉 Char"/>
    <w:link w:val="a5"/>
    <w:uiPriority w:val="99"/>
    <w:rsid w:val="00933633"/>
    <w:rPr>
      <w:rFonts w:eastAsia="宋体"/>
      <w:sz w:val="18"/>
      <w:szCs w:val="18"/>
    </w:rPr>
  </w:style>
  <w:style w:type="character" w:customStyle="1" w:styleId="1Char1">
    <w:name w:val="标题 1 Char1"/>
    <w:link w:val="1"/>
    <w:rsid w:val="00933633"/>
    <w:rPr>
      <w:rFonts w:ascii="宋体" w:eastAsia="宋体" w:hAnsi="宋体" w:cs="Times New Roman"/>
      <w:b/>
      <w:sz w:val="28"/>
      <w:szCs w:val="24"/>
    </w:rPr>
  </w:style>
  <w:style w:type="character" w:customStyle="1" w:styleId="Char1">
    <w:name w:val="正文文本 Char"/>
    <w:link w:val="a6"/>
    <w:rsid w:val="00933633"/>
    <w:rPr>
      <w:rFonts w:hAnsi="宋体"/>
      <w:sz w:val="24"/>
    </w:rPr>
  </w:style>
  <w:style w:type="character" w:customStyle="1" w:styleId="Char2">
    <w:name w:val="批注文字 Char"/>
    <w:link w:val="a7"/>
    <w:uiPriority w:val="99"/>
    <w:rsid w:val="00933633"/>
    <w:rPr>
      <w:szCs w:val="24"/>
    </w:rPr>
  </w:style>
  <w:style w:type="paragraph" w:styleId="a4">
    <w:name w:val="Title"/>
    <w:basedOn w:val="a"/>
    <w:next w:val="a"/>
    <w:link w:val="Char"/>
    <w:qFormat/>
    <w:rsid w:val="0093363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22"/>
    </w:rPr>
  </w:style>
  <w:style w:type="character" w:customStyle="1" w:styleId="a8">
    <w:name w:val="标题 字符"/>
    <w:basedOn w:val="a0"/>
    <w:uiPriority w:val="10"/>
    <w:rsid w:val="009336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rsid w:val="00933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9">
    <w:name w:val="页眉 字符"/>
    <w:basedOn w:val="a0"/>
    <w:uiPriority w:val="99"/>
    <w:semiHidden/>
    <w:rsid w:val="00933633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2"/>
    <w:uiPriority w:val="99"/>
    <w:rsid w:val="00933633"/>
    <w:pPr>
      <w:jc w:val="left"/>
    </w:pPr>
    <w:rPr>
      <w:rFonts w:asciiTheme="minorHAnsi" w:eastAsiaTheme="minorEastAsia" w:hAnsiTheme="minorHAnsi" w:cstheme="minorBidi"/>
    </w:rPr>
  </w:style>
  <w:style w:type="character" w:customStyle="1" w:styleId="aa">
    <w:name w:val="批注文字 字符"/>
    <w:basedOn w:val="a0"/>
    <w:uiPriority w:val="99"/>
    <w:semiHidden/>
    <w:rsid w:val="00933633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1"/>
    <w:rsid w:val="00933633"/>
    <w:pPr>
      <w:spacing w:line="440" w:lineRule="atLeast"/>
      <w:ind w:firstLine="240"/>
    </w:pPr>
    <w:rPr>
      <w:rFonts w:asciiTheme="minorHAnsi" w:eastAsiaTheme="minorEastAsia" w:hAnsi="宋体" w:cstheme="minorBidi"/>
      <w:sz w:val="24"/>
      <w:szCs w:val="22"/>
    </w:rPr>
  </w:style>
  <w:style w:type="character" w:customStyle="1" w:styleId="ab">
    <w:name w:val="正文文本 字符"/>
    <w:basedOn w:val="a0"/>
    <w:uiPriority w:val="99"/>
    <w:semiHidden/>
    <w:rsid w:val="00933633"/>
    <w:rPr>
      <w:rFonts w:ascii="Times New Roman" w:eastAsia="宋体" w:hAnsi="Times New Roman" w:cs="Times New Roman"/>
      <w:szCs w:val="24"/>
    </w:rPr>
  </w:style>
  <w:style w:type="paragraph" w:customStyle="1" w:styleId="PlainText1">
    <w:name w:val="Plain Text1"/>
    <w:basedOn w:val="a"/>
    <w:rsid w:val="00933633"/>
    <w:pPr>
      <w:adjustRightInd w:val="0"/>
      <w:jc w:val="left"/>
    </w:pPr>
    <w:rPr>
      <w:rFonts w:ascii="宋体" w:hAnsi="Courier New" w:hint="eastAsia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3363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336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zhichao dou</dc:creator>
  <cp:keywords/>
  <dc:description/>
  <cp:lastModifiedBy>dou zhichao</cp:lastModifiedBy>
  <cp:revision>1</cp:revision>
  <dcterms:created xsi:type="dcterms:W3CDTF">2018-04-20T04:08:00Z</dcterms:created>
  <dcterms:modified xsi:type="dcterms:W3CDTF">2018-04-20T04:09:00Z</dcterms:modified>
</cp:coreProperties>
</file>