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0DE0" w:rsidRPr="00F3778A" w:rsidRDefault="00D40DE0">
      <w:pPr>
        <w:rPr>
          <w:rFonts w:ascii="楷体" w:eastAsia="楷体" w:hAnsi="楷体"/>
        </w:rPr>
      </w:pPr>
    </w:p>
    <w:p w:rsidR="00D40DE0" w:rsidRPr="00F3778A" w:rsidRDefault="00B1258E">
      <w:pPr>
        <w:jc w:val="right"/>
        <w:rPr>
          <w:rFonts w:ascii="楷体" w:eastAsia="楷体" w:hAnsi="楷体"/>
          <w:color w:val="FF0000"/>
        </w:rPr>
      </w:pPr>
      <w:bookmarkStart w:id="0" w:name="_Toc326783408"/>
      <w:bookmarkStart w:id="1" w:name="_Toc325446794"/>
      <w:bookmarkStart w:id="2" w:name="_Toc325731733"/>
      <w:r w:rsidRPr="00F3778A">
        <w:rPr>
          <w:rFonts w:ascii="楷体" w:eastAsia="楷体" w:hAnsi="楷体" w:hint="eastAsia"/>
        </w:rPr>
        <w:t>项目编号：</w:t>
      </w:r>
      <w:bookmarkEnd w:id="0"/>
      <w:bookmarkEnd w:id="1"/>
      <w:bookmarkEnd w:id="2"/>
      <w:r w:rsidR="00F3778A" w:rsidRPr="00F3778A">
        <w:rPr>
          <w:rFonts w:ascii="楷体" w:eastAsia="楷体" w:hAnsi="楷体"/>
        </w:rPr>
        <w:t>SDSHZB2017-500</w:t>
      </w:r>
    </w:p>
    <w:p w:rsidR="00D40DE0" w:rsidRPr="00F3778A" w:rsidRDefault="00D40DE0">
      <w:pPr>
        <w:rPr>
          <w:rFonts w:ascii="楷体" w:eastAsia="楷体" w:hAnsi="楷体"/>
          <w:sz w:val="52"/>
          <w:szCs w:val="52"/>
        </w:rPr>
      </w:pPr>
    </w:p>
    <w:p w:rsidR="007553BF" w:rsidRPr="00F3778A" w:rsidRDefault="007553BF">
      <w:pPr>
        <w:spacing w:line="360" w:lineRule="auto"/>
        <w:jc w:val="center"/>
        <w:rPr>
          <w:rFonts w:ascii="楷体" w:eastAsia="楷体" w:hAnsi="楷体"/>
          <w:b/>
          <w:bCs/>
          <w:sz w:val="44"/>
          <w:szCs w:val="44"/>
        </w:rPr>
      </w:pPr>
      <w:r w:rsidRPr="00F3778A">
        <w:rPr>
          <w:rFonts w:ascii="楷体" w:eastAsia="楷体" w:hAnsi="楷体" w:hint="eastAsia"/>
          <w:b/>
          <w:bCs/>
          <w:sz w:val="44"/>
          <w:szCs w:val="44"/>
        </w:rPr>
        <w:t>中国海洋大学</w:t>
      </w:r>
      <w:r w:rsidR="00F3778A" w:rsidRPr="00F3778A">
        <w:rPr>
          <w:rFonts w:ascii="楷体" w:eastAsia="楷体" w:hAnsi="楷体" w:hint="eastAsia"/>
          <w:b/>
          <w:bCs/>
          <w:sz w:val="44"/>
          <w:szCs w:val="44"/>
        </w:rPr>
        <w:t>生化分析仪器</w:t>
      </w:r>
      <w:r w:rsidR="00796872" w:rsidRPr="00F3778A">
        <w:rPr>
          <w:rFonts w:ascii="楷体" w:eastAsia="楷体" w:hAnsi="楷体" w:hint="eastAsia"/>
          <w:b/>
          <w:bCs/>
          <w:sz w:val="44"/>
          <w:szCs w:val="44"/>
        </w:rPr>
        <w:t>采购</w:t>
      </w:r>
    </w:p>
    <w:p w:rsidR="00D40DE0" w:rsidRPr="00F3778A" w:rsidRDefault="00B1258E">
      <w:pPr>
        <w:spacing w:line="360" w:lineRule="auto"/>
        <w:jc w:val="center"/>
        <w:rPr>
          <w:rFonts w:ascii="楷体" w:eastAsia="楷体" w:hAnsi="楷体"/>
          <w:b/>
          <w:bCs/>
          <w:sz w:val="44"/>
          <w:szCs w:val="44"/>
        </w:rPr>
      </w:pPr>
      <w:r w:rsidRPr="00F3778A">
        <w:rPr>
          <w:rFonts w:ascii="楷体" w:eastAsia="楷体" w:hAnsi="楷体" w:hint="eastAsia"/>
          <w:b/>
          <w:bCs/>
          <w:sz w:val="44"/>
          <w:szCs w:val="44"/>
        </w:rPr>
        <w:t>招</w:t>
      </w:r>
      <w:r w:rsidR="006D6549" w:rsidRPr="00F3778A">
        <w:rPr>
          <w:rFonts w:ascii="楷体" w:eastAsia="楷体" w:hAnsi="楷体" w:hint="eastAsia"/>
          <w:b/>
          <w:bCs/>
          <w:sz w:val="44"/>
          <w:szCs w:val="44"/>
        </w:rPr>
        <w:t xml:space="preserve"> </w:t>
      </w:r>
      <w:r w:rsidRPr="00F3778A">
        <w:rPr>
          <w:rFonts w:ascii="楷体" w:eastAsia="楷体" w:hAnsi="楷体" w:hint="eastAsia"/>
          <w:b/>
          <w:bCs/>
          <w:sz w:val="44"/>
          <w:szCs w:val="44"/>
        </w:rPr>
        <w:t>标</w:t>
      </w:r>
      <w:r w:rsidR="006D6549" w:rsidRPr="00F3778A">
        <w:rPr>
          <w:rFonts w:ascii="楷体" w:eastAsia="楷体" w:hAnsi="楷体" w:hint="eastAsia"/>
          <w:b/>
          <w:bCs/>
          <w:sz w:val="44"/>
          <w:szCs w:val="44"/>
        </w:rPr>
        <w:t xml:space="preserve"> </w:t>
      </w:r>
      <w:r w:rsidRPr="00F3778A">
        <w:rPr>
          <w:rFonts w:ascii="楷体" w:eastAsia="楷体" w:hAnsi="楷体" w:hint="eastAsia"/>
          <w:b/>
          <w:bCs/>
          <w:sz w:val="44"/>
          <w:szCs w:val="44"/>
        </w:rPr>
        <w:t>文</w:t>
      </w:r>
      <w:r w:rsidR="006D6549" w:rsidRPr="00F3778A">
        <w:rPr>
          <w:rFonts w:ascii="楷体" w:eastAsia="楷体" w:hAnsi="楷体" w:hint="eastAsia"/>
          <w:b/>
          <w:bCs/>
          <w:sz w:val="44"/>
          <w:szCs w:val="44"/>
        </w:rPr>
        <w:t xml:space="preserve"> </w:t>
      </w:r>
      <w:r w:rsidRPr="00F3778A">
        <w:rPr>
          <w:rFonts w:ascii="楷体" w:eastAsia="楷体" w:hAnsi="楷体" w:hint="eastAsia"/>
          <w:b/>
          <w:bCs/>
          <w:sz w:val="44"/>
          <w:szCs w:val="44"/>
        </w:rPr>
        <w:t>件</w:t>
      </w:r>
    </w:p>
    <w:p w:rsidR="00D40DE0" w:rsidRPr="00F3778A" w:rsidRDefault="00D40DE0">
      <w:pPr>
        <w:jc w:val="center"/>
        <w:rPr>
          <w:rFonts w:ascii="楷体" w:eastAsia="楷体" w:hAnsi="楷体"/>
          <w:b/>
          <w:bCs/>
          <w:sz w:val="48"/>
          <w:szCs w:val="48"/>
        </w:rPr>
      </w:pPr>
    </w:p>
    <w:p w:rsidR="00D40DE0" w:rsidRPr="00F3778A" w:rsidRDefault="00D40DE0">
      <w:pPr>
        <w:jc w:val="center"/>
        <w:rPr>
          <w:rFonts w:ascii="楷体" w:eastAsia="楷体" w:hAnsi="楷体"/>
          <w:b/>
          <w:bCs/>
          <w:sz w:val="48"/>
          <w:szCs w:val="48"/>
        </w:rPr>
      </w:pPr>
    </w:p>
    <w:p w:rsidR="00D40DE0" w:rsidRPr="00F3778A" w:rsidRDefault="00B1258E">
      <w:pPr>
        <w:jc w:val="center"/>
        <w:rPr>
          <w:rFonts w:ascii="楷体" w:eastAsia="楷体" w:hAnsi="楷体"/>
          <w:kern w:val="0"/>
        </w:rPr>
      </w:pPr>
      <w:r w:rsidRPr="00F3778A">
        <w:rPr>
          <w:rFonts w:ascii="楷体" w:eastAsia="楷体" w:hAnsi="楷体" w:hint="eastAsia"/>
          <w:noProof/>
          <w:kern w:val="0"/>
        </w:rPr>
        <w:drawing>
          <wp:inline distT="0" distB="0" distL="0" distR="0">
            <wp:extent cx="2276475" cy="2276475"/>
            <wp:effectExtent l="19050" t="0" r="9525"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9" cstate="print"/>
                    <a:srcRect/>
                    <a:stretch>
                      <a:fillRect/>
                    </a:stretch>
                  </pic:blipFill>
                  <pic:spPr>
                    <a:xfrm>
                      <a:off x="0" y="0"/>
                      <a:ext cx="2276475" cy="2276475"/>
                    </a:xfrm>
                    <a:prstGeom prst="rect">
                      <a:avLst/>
                    </a:prstGeom>
                    <a:noFill/>
                    <a:ln w="9525">
                      <a:noFill/>
                      <a:miter lim="800000"/>
                      <a:headEnd/>
                      <a:tailEnd/>
                    </a:ln>
                  </pic:spPr>
                </pic:pic>
              </a:graphicData>
            </a:graphic>
          </wp:inline>
        </w:drawing>
      </w:r>
    </w:p>
    <w:p w:rsidR="00D40DE0" w:rsidRPr="00F3778A" w:rsidRDefault="00D40DE0">
      <w:pPr>
        <w:rPr>
          <w:rFonts w:ascii="楷体" w:eastAsia="楷体" w:hAnsi="楷体"/>
          <w:b/>
          <w:bCs/>
          <w:sz w:val="84"/>
          <w:szCs w:val="84"/>
        </w:rPr>
      </w:pPr>
    </w:p>
    <w:p w:rsidR="00D40DE0" w:rsidRPr="00F3778A" w:rsidRDefault="00F9537C" w:rsidP="00A3448C">
      <w:pPr>
        <w:spacing w:line="360" w:lineRule="auto"/>
        <w:ind w:leftChars="401" w:left="1123"/>
        <w:jc w:val="left"/>
        <w:rPr>
          <w:rFonts w:ascii="楷体" w:eastAsia="楷体" w:hAnsi="楷体"/>
          <w:u w:val="single"/>
        </w:rPr>
      </w:pPr>
      <w:r w:rsidRPr="00F9537C">
        <w:rPr>
          <w:rFonts w:ascii="楷体" w:eastAsia="楷体" w:hAnsi="楷体"/>
        </w:rPr>
        <w:pict>
          <v:line id="Line 2" o:spid="_x0000_s1026" style="position:absolute;left:0;text-align:left;z-index:251658240" from="126pt,31.5pt" to="126.05pt,31.5pt"/>
        </w:pict>
      </w:r>
      <w:r w:rsidR="00B1258E" w:rsidRPr="00F3778A">
        <w:rPr>
          <w:rFonts w:ascii="楷体" w:eastAsia="楷体" w:hAnsi="楷体" w:hint="eastAsia"/>
        </w:rPr>
        <w:t>项 目 名 称：</w:t>
      </w:r>
      <w:bookmarkStart w:id="3" w:name="OLE_LINK15"/>
      <w:r w:rsidR="007553BF" w:rsidRPr="00F3778A">
        <w:rPr>
          <w:rFonts w:ascii="楷体" w:eastAsia="楷体" w:hAnsi="楷体" w:hint="eastAsia"/>
          <w:u w:val="single"/>
        </w:rPr>
        <w:t>中国海洋大学</w:t>
      </w:r>
      <w:r w:rsidR="00F3778A" w:rsidRPr="00F3778A">
        <w:rPr>
          <w:rFonts w:ascii="楷体" w:eastAsia="楷体" w:hAnsi="楷体" w:hint="eastAsia"/>
          <w:u w:val="single"/>
        </w:rPr>
        <w:t>生化分析仪器</w:t>
      </w:r>
      <w:r w:rsidR="00796872" w:rsidRPr="00F3778A">
        <w:rPr>
          <w:rFonts w:ascii="楷体" w:eastAsia="楷体" w:hAnsi="楷体" w:hint="eastAsia"/>
          <w:u w:val="single"/>
        </w:rPr>
        <w:t>采购</w:t>
      </w:r>
    </w:p>
    <w:bookmarkEnd w:id="3"/>
    <w:p w:rsidR="00D40DE0" w:rsidRPr="00F3778A" w:rsidRDefault="00B1258E" w:rsidP="00A3448C">
      <w:pPr>
        <w:spacing w:line="360" w:lineRule="auto"/>
        <w:ind w:leftChars="401" w:left="1123"/>
        <w:jc w:val="left"/>
        <w:rPr>
          <w:rFonts w:ascii="楷体" w:eastAsia="楷体" w:hAnsi="楷体"/>
        </w:rPr>
      </w:pPr>
      <w:r w:rsidRPr="00F3778A">
        <w:rPr>
          <w:rFonts w:ascii="楷体" w:eastAsia="楷体" w:hAnsi="楷体" w:hint="eastAsia"/>
        </w:rPr>
        <w:t>招   标  人：</w:t>
      </w:r>
      <w:r w:rsidR="007553BF" w:rsidRPr="00F3778A">
        <w:rPr>
          <w:rFonts w:ascii="楷体" w:eastAsia="楷体" w:hAnsi="楷体" w:hint="eastAsia"/>
          <w:u w:val="single"/>
        </w:rPr>
        <w:t>中国海洋大学</w:t>
      </w:r>
    </w:p>
    <w:p w:rsidR="00D40DE0" w:rsidRPr="00F3778A" w:rsidRDefault="00B1258E" w:rsidP="00A3448C">
      <w:pPr>
        <w:spacing w:line="360" w:lineRule="auto"/>
        <w:ind w:leftChars="401" w:left="1123"/>
        <w:jc w:val="left"/>
        <w:rPr>
          <w:rFonts w:ascii="楷体" w:eastAsia="楷体" w:hAnsi="楷体"/>
        </w:rPr>
      </w:pPr>
      <w:r w:rsidRPr="00F3778A">
        <w:rPr>
          <w:rFonts w:ascii="楷体" w:eastAsia="楷体" w:hAnsi="楷体" w:hint="eastAsia"/>
        </w:rPr>
        <w:t>招标代理机构：</w:t>
      </w:r>
      <w:r w:rsidRPr="00F3778A">
        <w:rPr>
          <w:rFonts w:ascii="楷体" w:eastAsia="楷体" w:hAnsi="楷体" w:hint="eastAsia"/>
          <w:u w:val="single"/>
        </w:rPr>
        <w:t>山东盛和招标代理有限公司</w:t>
      </w:r>
    </w:p>
    <w:p w:rsidR="00D40DE0" w:rsidRPr="00F3778A" w:rsidRDefault="00B1258E" w:rsidP="00A3448C">
      <w:pPr>
        <w:spacing w:line="360" w:lineRule="auto"/>
        <w:ind w:leftChars="401" w:left="1123"/>
        <w:jc w:val="left"/>
        <w:rPr>
          <w:rFonts w:ascii="楷体" w:eastAsia="楷体" w:hAnsi="楷体"/>
          <w:u w:val="single"/>
        </w:rPr>
      </w:pPr>
      <w:bookmarkStart w:id="4" w:name="_Toc325446795"/>
      <w:bookmarkStart w:id="5" w:name="_Toc326783409"/>
      <w:bookmarkStart w:id="6" w:name="_Toc325731734"/>
      <w:r w:rsidRPr="00F3778A">
        <w:rPr>
          <w:rFonts w:ascii="楷体" w:eastAsia="楷体" w:hAnsi="楷体" w:hint="eastAsia"/>
        </w:rPr>
        <w:t>日       期 ：</w:t>
      </w:r>
      <w:r w:rsidRPr="00F3778A">
        <w:rPr>
          <w:rFonts w:ascii="楷体" w:eastAsia="楷体" w:hAnsi="楷体" w:hint="eastAsia"/>
          <w:u w:val="single"/>
        </w:rPr>
        <w:t>2017年</w:t>
      </w:r>
      <w:r w:rsidR="00F3778A" w:rsidRPr="00F3778A">
        <w:rPr>
          <w:rFonts w:ascii="楷体" w:eastAsia="楷体" w:hAnsi="楷体" w:hint="eastAsia"/>
          <w:u w:val="single"/>
        </w:rPr>
        <w:t>11</w:t>
      </w:r>
      <w:r w:rsidRPr="00F3778A">
        <w:rPr>
          <w:rFonts w:ascii="楷体" w:eastAsia="楷体" w:hAnsi="楷体" w:hint="eastAsia"/>
          <w:u w:val="single"/>
        </w:rPr>
        <w:t>月</w:t>
      </w:r>
      <w:r w:rsidR="00F3778A" w:rsidRPr="00F3778A">
        <w:rPr>
          <w:rFonts w:ascii="楷体" w:eastAsia="楷体" w:hAnsi="楷体" w:hint="eastAsia"/>
          <w:u w:val="single"/>
        </w:rPr>
        <w:t>5</w:t>
      </w:r>
      <w:r w:rsidRPr="00F3778A">
        <w:rPr>
          <w:rFonts w:ascii="楷体" w:eastAsia="楷体" w:hAnsi="楷体" w:hint="eastAsia"/>
          <w:u w:val="single"/>
        </w:rPr>
        <w:t>日</w:t>
      </w:r>
      <w:bookmarkEnd w:id="4"/>
      <w:bookmarkEnd w:id="5"/>
      <w:bookmarkEnd w:id="6"/>
    </w:p>
    <w:p w:rsidR="00D40DE0" w:rsidRPr="00F3778A" w:rsidRDefault="00B1258E" w:rsidP="00987DE1">
      <w:pPr>
        <w:jc w:val="center"/>
        <w:rPr>
          <w:rFonts w:ascii="楷体" w:eastAsia="楷体" w:hAnsi="楷体"/>
          <w:sz w:val="36"/>
          <w:szCs w:val="36"/>
          <w:lang w:val="zh-CN"/>
        </w:rPr>
      </w:pPr>
      <w:r w:rsidRPr="00F3778A">
        <w:rPr>
          <w:rFonts w:ascii="楷体" w:eastAsia="楷体" w:hAnsi="楷体" w:hint="eastAsia"/>
          <w:b/>
          <w:bCs/>
        </w:rPr>
        <w:br w:type="page"/>
      </w:r>
      <w:r w:rsidRPr="00F3778A">
        <w:rPr>
          <w:rFonts w:ascii="楷体" w:eastAsia="楷体" w:hAnsi="楷体" w:hint="eastAsia"/>
          <w:sz w:val="36"/>
          <w:szCs w:val="36"/>
          <w:lang w:val="zh-CN"/>
        </w:rPr>
        <w:lastRenderedPageBreak/>
        <w:t>目录</w:t>
      </w:r>
    </w:p>
    <w:p w:rsidR="00987DE1" w:rsidRPr="00F3778A" w:rsidRDefault="00F9537C" w:rsidP="007C37DE">
      <w:pPr>
        <w:pStyle w:val="10"/>
        <w:tabs>
          <w:tab w:val="right" w:leader="dot" w:pos="8830"/>
        </w:tabs>
        <w:spacing w:line="360" w:lineRule="auto"/>
        <w:rPr>
          <w:rFonts w:ascii="楷体" w:eastAsia="楷体" w:hAnsi="楷体" w:cstheme="minorBidi"/>
          <w:b w:val="0"/>
          <w:bCs w:val="0"/>
          <w:caps w:val="0"/>
          <w:noProof/>
          <w:sz w:val="24"/>
          <w:szCs w:val="24"/>
        </w:rPr>
      </w:pPr>
      <w:r w:rsidRPr="00F9537C">
        <w:rPr>
          <w:rFonts w:ascii="楷体" w:eastAsia="楷体" w:hAnsi="楷体"/>
          <w:b w:val="0"/>
          <w:sz w:val="24"/>
          <w:szCs w:val="24"/>
        </w:rPr>
        <w:fldChar w:fldCharType="begin"/>
      </w:r>
      <w:r w:rsidR="00B1258E" w:rsidRPr="00F3778A">
        <w:rPr>
          <w:rFonts w:ascii="楷体" w:eastAsia="楷体" w:hAnsi="楷体" w:hint="eastAsia"/>
          <w:b w:val="0"/>
          <w:sz w:val="24"/>
          <w:szCs w:val="24"/>
        </w:rPr>
        <w:instrText>TOC \o "1-2" \h \z \u</w:instrText>
      </w:r>
      <w:r w:rsidRPr="00F9537C">
        <w:rPr>
          <w:rFonts w:ascii="楷体" w:eastAsia="楷体" w:hAnsi="楷体"/>
          <w:b w:val="0"/>
          <w:sz w:val="24"/>
          <w:szCs w:val="24"/>
        </w:rPr>
        <w:fldChar w:fldCharType="separate"/>
      </w:r>
      <w:hyperlink w:anchor="_Toc478741555" w:history="1">
        <w:r w:rsidR="00987DE1" w:rsidRPr="00F3778A">
          <w:rPr>
            <w:rStyle w:val="af5"/>
            <w:rFonts w:ascii="楷体" w:eastAsia="楷体" w:hAnsi="楷体" w:hint="eastAsia"/>
            <w:b w:val="0"/>
            <w:noProof/>
            <w:sz w:val="24"/>
            <w:szCs w:val="24"/>
          </w:rPr>
          <w:t>第一部分</w:t>
        </w:r>
        <w:r w:rsidR="007C37DE" w:rsidRPr="00F3778A">
          <w:rPr>
            <w:rStyle w:val="af5"/>
            <w:rFonts w:ascii="楷体" w:eastAsia="楷体" w:hAnsi="楷体" w:hint="eastAsia"/>
            <w:b w:val="0"/>
            <w:noProof/>
            <w:sz w:val="24"/>
            <w:szCs w:val="24"/>
          </w:rPr>
          <w:t xml:space="preserve"> </w:t>
        </w:r>
        <w:r w:rsidR="00987DE1" w:rsidRPr="00F3778A">
          <w:rPr>
            <w:rStyle w:val="af5"/>
            <w:rFonts w:ascii="楷体" w:eastAsia="楷体" w:hAnsi="楷体" w:hint="eastAsia"/>
            <w:b w:val="0"/>
            <w:noProof/>
            <w:sz w:val="24"/>
            <w:szCs w:val="24"/>
          </w:rPr>
          <w:t>招标邀请</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_Toc478741555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4</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rPr>
          <w:rFonts w:ascii="楷体" w:eastAsia="楷体" w:hAnsi="楷体" w:cstheme="minorBidi"/>
          <w:b w:val="0"/>
          <w:bCs w:val="0"/>
          <w:caps w:val="0"/>
          <w:noProof/>
          <w:sz w:val="24"/>
          <w:szCs w:val="24"/>
        </w:rPr>
      </w:pPr>
      <w:hyperlink w:anchor="_Toc478741556" w:history="1">
        <w:r w:rsidR="00987DE1" w:rsidRPr="00F3778A">
          <w:rPr>
            <w:rStyle w:val="af5"/>
            <w:rFonts w:ascii="楷体" w:eastAsia="楷体" w:hAnsi="楷体" w:hint="eastAsia"/>
            <w:b w:val="0"/>
            <w:noProof/>
            <w:sz w:val="24"/>
            <w:szCs w:val="24"/>
          </w:rPr>
          <w:t>第二部分</w:t>
        </w:r>
        <w:r w:rsidR="007C37DE" w:rsidRPr="00F3778A">
          <w:rPr>
            <w:rStyle w:val="af5"/>
            <w:rFonts w:ascii="楷体" w:eastAsia="楷体" w:hAnsi="楷体" w:hint="eastAsia"/>
            <w:b w:val="0"/>
            <w:noProof/>
            <w:sz w:val="24"/>
            <w:szCs w:val="24"/>
          </w:rPr>
          <w:t xml:space="preserve"> </w:t>
        </w:r>
        <w:r w:rsidR="00987DE1" w:rsidRPr="00F3778A">
          <w:rPr>
            <w:rStyle w:val="af5"/>
            <w:rFonts w:ascii="楷体" w:eastAsia="楷体" w:hAnsi="楷体" w:hint="eastAsia"/>
            <w:b w:val="0"/>
            <w:noProof/>
            <w:sz w:val="24"/>
            <w:szCs w:val="24"/>
          </w:rPr>
          <w:t>投标人须知</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_Toc478741556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6</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57" w:history="1">
        <w:r w:rsidR="00987DE1" w:rsidRPr="00F3778A">
          <w:rPr>
            <w:rStyle w:val="af5"/>
            <w:rFonts w:ascii="楷体" w:eastAsia="楷体" w:hAnsi="楷体" w:cs="宋体" w:hint="eastAsia"/>
            <w:b w:val="0"/>
            <w:noProof/>
            <w:sz w:val="24"/>
            <w:szCs w:val="24"/>
          </w:rPr>
          <w:t>一、适用范围</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_Toc478741557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6</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58" w:history="1">
        <w:r w:rsidR="00987DE1" w:rsidRPr="00F3778A">
          <w:rPr>
            <w:rStyle w:val="af5"/>
            <w:rFonts w:ascii="楷体" w:eastAsia="楷体" w:hAnsi="楷体" w:cs="宋体" w:hint="eastAsia"/>
            <w:b w:val="0"/>
            <w:noProof/>
            <w:sz w:val="24"/>
            <w:szCs w:val="24"/>
          </w:rPr>
          <w:t>二、定义</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_Toc478741558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6</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59" w:history="1">
        <w:r w:rsidR="00987DE1" w:rsidRPr="00F3778A">
          <w:rPr>
            <w:rStyle w:val="af5"/>
            <w:rFonts w:ascii="楷体" w:eastAsia="楷体" w:hAnsi="楷体" w:cs="宋体" w:hint="eastAsia"/>
            <w:b w:val="0"/>
            <w:noProof/>
            <w:sz w:val="24"/>
            <w:szCs w:val="24"/>
          </w:rPr>
          <w:t>三、投标人具备的条件</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_Toc478741559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6</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60" w:history="1">
        <w:r w:rsidR="00987DE1" w:rsidRPr="00F3778A">
          <w:rPr>
            <w:rStyle w:val="af5"/>
            <w:rFonts w:ascii="楷体" w:eastAsia="楷体" w:hAnsi="楷体" w:cs="宋体" w:hint="eastAsia"/>
            <w:b w:val="0"/>
            <w:noProof/>
            <w:sz w:val="24"/>
            <w:szCs w:val="24"/>
          </w:rPr>
          <w:t>四、招标文件的澄清或修改</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_Toc478741560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6</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61" w:history="1">
        <w:r w:rsidR="00987DE1" w:rsidRPr="00F3778A">
          <w:rPr>
            <w:rStyle w:val="af5"/>
            <w:rFonts w:ascii="楷体" w:eastAsia="楷体" w:hAnsi="楷体" w:cs="宋体" w:hint="eastAsia"/>
            <w:b w:val="0"/>
            <w:noProof/>
            <w:sz w:val="24"/>
            <w:szCs w:val="24"/>
          </w:rPr>
          <w:t>五、投标文件的编写</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_Toc478741561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7</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62" w:history="1">
        <w:r w:rsidR="00987DE1" w:rsidRPr="00F3778A">
          <w:rPr>
            <w:rStyle w:val="af5"/>
            <w:rFonts w:ascii="楷体" w:eastAsia="楷体" w:hAnsi="楷体" w:cs="宋体" w:hint="eastAsia"/>
            <w:b w:val="0"/>
            <w:noProof/>
            <w:sz w:val="24"/>
            <w:szCs w:val="24"/>
          </w:rPr>
          <w:t>六、报价有效期</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_Toc478741562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10</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63" w:history="1">
        <w:r w:rsidR="00987DE1" w:rsidRPr="00F3778A">
          <w:rPr>
            <w:rStyle w:val="af5"/>
            <w:rFonts w:ascii="楷体" w:eastAsia="楷体" w:hAnsi="楷体" w:cs="宋体" w:hint="eastAsia"/>
            <w:b w:val="0"/>
            <w:noProof/>
            <w:sz w:val="24"/>
            <w:szCs w:val="24"/>
          </w:rPr>
          <w:t>七、投标费用</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_Toc478741563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11</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64" w:history="1">
        <w:r w:rsidR="00987DE1" w:rsidRPr="00F3778A">
          <w:rPr>
            <w:rStyle w:val="af5"/>
            <w:rFonts w:ascii="楷体" w:eastAsia="楷体" w:hAnsi="楷体" w:cs="宋体" w:hint="eastAsia"/>
            <w:b w:val="0"/>
            <w:noProof/>
            <w:sz w:val="24"/>
            <w:szCs w:val="24"/>
          </w:rPr>
          <w:t>八、保证金</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_Toc478741564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11</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65" w:history="1">
        <w:r w:rsidR="00987DE1" w:rsidRPr="00F3778A">
          <w:rPr>
            <w:rStyle w:val="af5"/>
            <w:rFonts w:ascii="楷体" w:eastAsia="楷体" w:hAnsi="楷体" w:cs="宋体" w:hint="eastAsia"/>
            <w:b w:val="0"/>
            <w:noProof/>
            <w:sz w:val="24"/>
            <w:szCs w:val="24"/>
          </w:rPr>
          <w:t>九、无效报价</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_Toc478741565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11</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66" w:history="1">
        <w:r w:rsidR="00987DE1" w:rsidRPr="00F3778A">
          <w:rPr>
            <w:rStyle w:val="af5"/>
            <w:rFonts w:ascii="楷体" w:eastAsia="楷体" w:hAnsi="楷体" w:cs="宋体" w:hint="eastAsia"/>
            <w:b w:val="0"/>
            <w:noProof/>
            <w:sz w:val="24"/>
            <w:szCs w:val="24"/>
          </w:rPr>
          <w:t>十、解释权</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_Toc478741566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12</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67" w:history="1">
        <w:r w:rsidR="00987DE1" w:rsidRPr="00F3778A">
          <w:rPr>
            <w:rStyle w:val="af5"/>
            <w:rFonts w:ascii="楷体" w:eastAsia="楷体" w:hAnsi="楷体" w:cs="宋体" w:hint="eastAsia"/>
            <w:b w:val="0"/>
            <w:noProof/>
            <w:sz w:val="24"/>
            <w:szCs w:val="24"/>
          </w:rPr>
          <w:t>十一、其他未尽问题参考依据</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_Toc478741567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13</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rPr>
          <w:rFonts w:ascii="楷体" w:eastAsia="楷体" w:hAnsi="楷体" w:cstheme="minorBidi"/>
          <w:b w:val="0"/>
          <w:bCs w:val="0"/>
          <w:caps w:val="0"/>
          <w:noProof/>
          <w:sz w:val="24"/>
          <w:szCs w:val="24"/>
        </w:rPr>
      </w:pPr>
      <w:hyperlink w:anchor="_Toc478741568" w:history="1">
        <w:r w:rsidR="00987DE1" w:rsidRPr="00F3778A">
          <w:rPr>
            <w:rStyle w:val="af5"/>
            <w:rFonts w:ascii="楷体" w:eastAsia="楷体" w:hAnsi="楷体" w:hint="eastAsia"/>
            <w:b w:val="0"/>
            <w:noProof/>
            <w:sz w:val="24"/>
            <w:szCs w:val="24"/>
          </w:rPr>
          <w:t>第三部分</w:t>
        </w:r>
        <w:r w:rsidR="007C37DE" w:rsidRPr="00F3778A">
          <w:rPr>
            <w:rStyle w:val="af5"/>
            <w:rFonts w:ascii="楷体" w:eastAsia="楷体" w:hAnsi="楷体" w:hint="eastAsia"/>
            <w:b w:val="0"/>
            <w:noProof/>
            <w:sz w:val="24"/>
            <w:szCs w:val="24"/>
          </w:rPr>
          <w:t xml:space="preserve"> </w:t>
        </w:r>
        <w:r w:rsidR="00987DE1" w:rsidRPr="00F3778A">
          <w:rPr>
            <w:rStyle w:val="af5"/>
            <w:rFonts w:ascii="楷体" w:eastAsia="楷体" w:hAnsi="楷体" w:hint="eastAsia"/>
            <w:b w:val="0"/>
            <w:noProof/>
            <w:sz w:val="24"/>
            <w:szCs w:val="24"/>
          </w:rPr>
          <w:t>开标、评标、定标</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_Toc478741568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14</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69" w:history="1">
        <w:r w:rsidR="00987DE1" w:rsidRPr="00F3778A">
          <w:rPr>
            <w:rStyle w:val="af5"/>
            <w:rFonts w:ascii="楷体" w:eastAsia="楷体" w:hAnsi="楷体" w:cs="宋体" w:hint="eastAsia"/>
            <w:b w:val="0"/>
            <w:noProof/>
            <w:sz w:val="24"/>
            <w:szCs w:val="24"/>
          </w:rPr>
          <w:t>一、开标</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_Toc478741569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14</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70" w:history="1">
        <w:r w:rsidR="00987DE1" w:rsidRPr="00F3778A">
          <w:rPr>
            <w:rStyle w:val="af5"/>
            <w:rFonts w:ascii="楷体" w:eastAsia="楷体" w:hAnsi="楷体" w:cs="宋体" w:hint="eastAsia"/>
            <w:b w:val="0"/>
            <w:noProof/>
            <w:sz w:val="24"/>
            <w:szCs w:val="24"/>
          </w:rPr>
          <w:t>二、评标委员会</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_Toc478741570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14</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71" w:history="1">
        <w:r w:rsidR="00987DE1" w:rsidRPr="00F3778A">
          <w:rPr>
            <w:rStyle w:val="af5"/>
            <w:rFonts w:ascii="楷体" w:eastAsia="楷体" w:hAnsi="楷体" w:cs="宋体" w:hint="eastAsia"/>
            <w:b w:val="0"/>
            <w:noProof/>
            <w:sz w:val="24"/>
            <w:szCs w:val="24"/>
          </w:rPr>
          <w:t>三、评审原则</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_Toc478741571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14</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72" w:history="1">
        <w:r w:rsidR="00987DE1" w:rsidRPr="00F3778A">
          <w:rPr>
            <w:rStyle w:val="af5"/>
            <w:rFonts w:ascii="楷体" w:eastAsia="楷体" w:hAnsi="楷体" w:cs="宋体" w:hint="eastAsia"/>
            <w:b w:val="0"/>
            <w:noProof/>
            <w:sz w:val="24"/>
            <w:szCs w:val="24"/>
          </w:rPr>
          <w:t>四、评审办法</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_Toc478741572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15</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73" w:history="1">
        <w:r w:rsidR="00987DE1" w:rsidRPr="00F3778A">
          <w:rPr>
            <w:rStyle w:val="af5"/>
            <w:rFonts w:ascii="楷体" w:eastAsia="楷体" w:hAnsi="楷体" w:cs="宋体" w:hint="eastAsia"/>
            <w:b w:val="0"/>
            <w:noProof/>
            <w:sz w:val="24"/>
            <w:szCs w:val="24"/>
          </w:rPr>
          <w:t>五、废标</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_Toc478741573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17</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74" w:history="1">
        <w:r w:rsidR="00987DE1" w:rsidRPr="00F3778A">
          <w:rPr>
            <w:rStyle w:val="af5"/>
            <w:rFonts w:ascii="楷体" w:eastAsia="楷体" w:hAnsi="楷体" w:cs="宋体" w:hint="eastAsia"/>
            <w:b w:val="0"/>
            <w:noProof/>
            <w:sz w:val="24"/>
            <w:szCs w:val="24"/>
          </w:rPr>
          <w:t>六、中标通知书</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_Toc478741574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17</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rPr>
          <w:rFonts w:ascii="楷体" w:eastAsia="楷体" w:hAnsi="楷体" w:cstheme="minorBidi"/>
          <w:b w:val="0"/>
          <w:bCs w:val="0"/>
          <w:caps w:val="0"/>
          <w:noProof/>
          <w:sz w:val="24"/>
          <w:szCs w:val="24"/>
        </w:rPr>
      </w:pPr>
      <w:hyperlink w:anchor="_Toc478741575" w:history="1">
        <w:r w:rsidR="00987DE1" w:rsidRPr="00F3778A">
          <w:rPr>
            <w:rStyle w:val="af5"/>
            <w:rFonts w:ascii="楷体" w:eastAsia="楷体" w:hAnsi="楷体" w:hint="eastAsia"/>
            <w:b w:val="0"/>
            <w:noProof/>
            <w:sz w:val="24"/>
            <w:szCs w:val="24"/>
          </w:rPr>
          <w:t>第四部分</w:t>
        </w:r>
        <w:r w:rsidR="007C37DE" w:rsidRPr="00F3778A">
          <w:rPr>
            <w:rStyle w:val="af5"/>
            <w:rFonts w:ascii="楷体" w:eastAsia="楷体" w:hAnsi="楷体" w:hint="eastAsia"/>
            <w:b w:val="0"/>
            <w:noProof/>
            <w:sz w:val="24"/>
            <w:szCs w:val="24"/>
          </w:rPr>
          <w:t xml:space="preserve"> </w:t>
        </w:r>
        <w:r w:rsidR="00987DE1" w:rsidRPr="00F3778A">
          <w:rPr>
            <w:rStyle w:val="af5"/>
            <w:rFonts w:ascii="楷体" w:eastAsia="楷体" w:hAnsi="楷体" w:hint="eastAsia"/>
            <w:b w:val="0"/>
            <w:noProof/>
            <w:sz w:val="24"/>
            <w:szCs w:val="24"/>
          </w:rPr>
          <w:t>授予合同</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_Toc478741575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18</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76" w:history="1">
        <w:r w:rsidR="00987DE1" w:rsidRPr="00F3778A">
          <w:rPr>
            <w:rStyle w:val="af5"/>
            <w:rFonts w:ascii="楷体" w:eastAsia="楷体" w:hAnsi="楷体" w:cs="宋体" w:hint="eastAsia"/>
            <w:b w:val="0"/>
            <w:noProof/>
            <w:sz w:val="24"/>
            <w:szCs w:val="24"/>
          </w:rPr>
          <w:t>一、签订合同</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_Toc478741576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18</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77" w:history="1">
        <w:r w:rsidR="00987DE1" w:rsidRPr="00F3778A">
          <w:rPr>
            <w:rStyle w:val="af5"/>
            <w:rFonts w:ascii="楷体" w:eastAsia="楷体" w:hAnsi="楷体" w:cs="宋体" w:hint="eastAsia"/>
            <w:b w:val="0"/>
            <w:noProof/>
            <w:sz w:val="24"/>
            <w:szCs w:val="24"/>
          </w:rPr>
          <w:t>二、合同主要条款</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_Toc478741577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18</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rPr>
          <w:rFonts w:ascii="楷体" w:eastAsia="楷体" w:hAnsi="楷体"/>
          <w:noProof/>
        </w:rPr>
      </w:pPr>
      <w:hyperlink w:anchor="_Toc478741578" w:history="1">
        <w:r w:rsidR="00987DE1" w:rsidRPr="00F3778A">
          <w:rPr>
            <w:rStyle w:val="af5"/>
            <w:rFonts w:ascii="楷体" w:eastAsia="楷体" w:hAnsi="楷体" w:hint="eastAsia"/>
            <w:b w:val="0"/>
            <w:noProof/>
            <w:sz w:val="24"/>
            <w:szCs w:val="24"/>
          </w:rPr>
          <w:t>第五部分</w:t>
        </w:r>
        <w:r w:rsidR="007C37DE" w:rsidRPr="00F3778A">
          <w:rPr>
            <w:rStyle w:val="af5"/>
            <w:rFonts w:ascii="楷体" w:eastAsia="楷体" w:hAnsi="楷体" w:hint="eastAsia"/>
            <w:b w:val="0"/>
            <w:noProof/>
            <w:sz w:val="24"/>
            <w:szCs w:val="24"/>
          </w:rPr>
          <w:t xml:space="preserve"> </w:t>
        </w:r>
        <w:r w:rsidR="00987DE1" w:rsidRPr="00F3778A">
          <w:rPr>
            <w:rStyle w:val="af5"/>
            <w:rFonts w:ascii="楷体" w:eastAsia="楷体" w:hAnsi="楷体" w:hint="eastAsia"/>
            <w:b w:val="0"/>
            <w:noProof/>
            <w:sz w:val="24"/>
            <w:szCs w:val="24"/>
          </w:rPr>
          <w:t>项目说明及要求</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_Toc478741578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21</w:t>
        </w:r>
        <w:r w:rsidRPr="00F3778A">
          <w:rPr>
            <w:rFonts w:ascii="楷体" w:eastAsia="楷体" w:hAnsi="楷体"/>
            <w:b w:val="0"/>
            <w:noProof/>
            <w:webHidden/>
            <w:sz w:val="24"/>
            <w:szCs w:val="24"/>
          </w:rPr>
          <w:fldChar w:fldCharType="end"/>
        </w:r>
      </w:hyperlink>
    </w:p>
    <w:p w:rsidR="007C37DE" w:rsidRPr="00F3778A" w:rsidRDefault="007C37DE" w:rsidP="007C37DE">
      <w:pPr>
        <w:pStyle w:val="10"/>
        <w:tabs>
          <w:tab w:val="right" w:leader="dot" w:pos="8830"/>
        </w:tabs>
        <w:spacing w:line="360" w:lineRule="auto"/>
        <w:ind w:firstLineChars="200" w:firstLine="480"/>
        <w:rPr>
          <w:rStyle w:val="af5"/>
          <w:rFonts w:ascii="楷体" w:eastAsia="楷体" w:hAnsi="楷体" w:cs="宋体"/>
          <w:b w:val="0"/>
          <w:noProof/>
          <w:color w:val="auto"/>
          <w:sz w:val="24"/>
          <w:szCs w:val="24"/>
          <w:u w:val="none"/>
        </w:rPr>
      </w:pPr>
      <w:r w:rsidRPr="00F3778A">
        <w:rPr>
          <w:rStyle w:val="af5"/>
          <w:rFonts w:ascii="楷体" w:eastAsia="楷体" w:hAnsi="楷体" w:cs="宋体" w:hint="eastAsia"/>
          <w:b w:val="0"/>
          <w:noProof/>
          <w:color w:val="auto"/>
          <w:sz w:val="24"/>
          <w:szCs w:val="24"/>
          <w:u w:val="none"/>
        </w:rPr>
        <w:t>一、项目名称</w:t>
      </w:r>
      <w:r w:rsidRPr="00F3778A">
        <w:rPr>
          <w:rStyle w:val="af5"/>
          <w:rFonts w:ascii="楷体" w:eastAsia="楷体" w:hAnsi="楷体" w:cs="宋体"/>
          <w:b w:val="0"/>
          <w:noProof/>
          <w:webHidden/>
          <w:color w:val="auto"/>
          <w:sz w:val="24"/>
          <w:szCs w:val="24"/>
          <w:u w:val="none"/>
        </w:rPr>
        <w:tab/>
      </w:r>
      <w:r w:rsidR="00F9537C" w:rsidRPr="00F3778A">
        <w:rPr>
          <w:rStyle w:val="af5"/>
          <w:rFonts w:ascii="楷体" w:eastAsia="楷体" w:hAnsi="楷体" w:cs="宋体"/>
          <w:b w:val="0"/>
          <w:noProof/>
          <w:webHidden/>
          <w:color w:val="auto"/>
          <w:sz w:val="24"/>
          <w:szCs w:val="24"/>
          <w:u w:val="none"/>
        </w:rPr>
        <w:fldChar w:fldCharType="begin"/>
      </w:r>
      <w:r w:rsidRPr="00F3778A">
        <w:rPr>
          <w:rStyle w:val="af5"/>
          <w:rFonts w:ascii="楷体" w:eastAsia="楷体" w:hAnsi="楷体" w:cs="宋体"/>
          <w:b w:val="0"/>
          <w:noProof/>
          <w:webHidden/>
          <w:color w:val="auto"/>
          <w:sz w:val="24"/>
          <w:szCs w:val="24"/>
          <w:u w:val="none"/>
        </w:rPr>
        <w:instrText xml:space="preserve"> PAGEREF _Toc478741578 \h </w:instrText>
      </w:r>
      <w:r w:rsidR="00F9537C" w:rsidRPr="00F3778A">
        <w:rPr>
          <w:rStyle w:val="af5"/>
          <w:rFonts w:ascii="楷体" w:eastAsia="楷体" w:hAnsi="楷体" w:cs="宋体"/>
          <w:b w:val="0"/>
          <w:noProof/>
          <w:webHidden/>
          <w:color w:val="auto"/>
          <w:sz w:val="24"/>
          <w:szCs w:val="24"/>
          <w:u w:val="none"/>
        </w:rPr>
      </w:r>
      <w:r w:rsidR="00F9537C" w:rsidRPr="00F3778A">
        <w:rPr>
          <w:rStyle w:val="af5"/>
          <w:rFonts w:ascii="楷体" w:eastAsia="楷体" w:hAnsi="楷体" w:cs="宋体"/>
          <w:b w:val="0"/>
          <w:noProof/>
          <w:webHidden/>
          <w:color w:val="auto"/>
          <w:sz w:val="24"/>
          <w:szCs w:val="24"/>
          <w:u w:val="none"/>
        </w:rPr>
        <w:fldChar w:fldCharType="separate"/>
      </w:r>
      <w:r w:rsidR="00247D99" w:rsidRPr="00F3778A">
        <w:rPr>
          <w:rStyle w:val="af5"/>
          <w:rFonts w:ascii="楷体" w:eastAsia="楷体" w:hAnsi="楷体" w:cs="宋体"/>
          <w:b w:val="0"/>
          <w:noProof/>
          <w:webHidden/>
          <w:color w:val="auto"/>
          <w:sz w:val="24"/>
          <w:szCs w:val="24"/>
          <w:u w:val="none"/>
        </w:rPr>
        <w:t>21</w:t>
      </w:r>
      <w:r w:rsidR="00F9537C" w:rsidRPr="00F3778A">
        <w:rPr>
          <w:rStyle w:val="af5"/>
          <w:rFonts w:ascii="楷体" w:eastAsia="楷体" w:hAnsi="楷体" w:cs="宋体"/>
          <w:b w:val="0"/>
          <w:noProof/>
          <w:webHidden/>
          <w:color w:val="auto"/>
          <w:sz w:val="24"/>
          <w:szCs w:val="24"/>
          <w:u w:val="none"/>
        </w:rPr>
        <w:fldChar w:fldCharType="end"/>
      </w:r>
    </w:p>
    <w:p w:rsidR="00987DE1" w:rsidRPr="00F3778A" w:rsidRDefault="00F9537C" w:rsidP="00B66C6C">
      <w:pPr>
        <w:pStyle w:val="10"/>
        <w:tabs>
          <w:tab w:val="right" w:leader="dot" w:pos="8830"/>
        </w:tabs>
        <w:spacing w:line="360" w:lineRule="auto"/>
        <w:ind w:firstLineChars="200" w:firstLine="602"/>
        <w:rPr>
          <w:rStyle w:val="af5"/>
          <w:rFonts w:ascii="楷体" w:eastAsia="楷体" w:hAnsi="楷体" w:cs="宋体"/>
          <w:b w:val="0"/>
          <w:noProof/>
          <w:color w:val="auto"/>
          <w:u w:val="none"/>
        </w:rPr>
      </w:pPr>
      <w:hyperlink w:anchor="_Toc478741580" w:history="1">
        <w:r w:rsidR="00987DE1" w:rsidRPr="00F3778A">
          <w:rPr>
            <w:rStyle w:val="af5"/>
            <w:rFonts w:ascii="楷体" w:eastAsia="楷体" w:hAnsi="楷体" w:cs="宋体" w:hint="eastAsia"/>
            <w:b w:val="0"/>
            <w:noProof/>
            <w:color w:val="auto"/>
            <w:sz w:val="24"/>
            <w:szCs w:val="24"/>
            <w:u w:val="none"/>
          </w:rPr>
          <w:t xml:space="preserve">二、 </w:t>
        </w:r>
        <w:r w:rsidR="007C37DE" w:rsidRPr="00F3778A">
          <w:rPr>
            <w:rStyle w:val="af5"/>
            <w:rFonts w:ascii="楷体" w:eastAsia="楷体" w:hAnsi="楷体" w:cs="宋体" w:hint="eastAsia"/>
            <w:b w:val="0"/>
            <w:noProof/>
            <w:color w:val="auto"/>
            <w:sz w:val="24"/>
            <w:szCs w:val="24"/>
            <w:u w:val="none"/>
          </w:rPr>
          <w:t>项目说明</w:t>
        </w:r>
        <w:r w:rsidR="00987DE1" w:rsidRPr="00F3778A">
          <w:rPr>
            <w:rStyle w:val="af5"/>
            <w:rFonts w:ascii="楷体" w:eastAsia="楷体" w:hAnsi="楷体" w:cs="宋体"/>
            <w:b w:val="0"/>
            <w:noProof/>
            <w:webHidden/>
            <w:color w:val="auto"/>
            <w:u w:val="none"/>
          </w:rPr>
          <w:tab/>
        </w:r>
        <w:r w:rsidRPr="00F3778A">
          <w:rPr>
            <w:rStyle w:val="af5"/>
            <w:rFonts w:ascii="楷体" w:eastAsia="楷体" w:hAnsi="楷体" w:cs="宋体"/>
            <w:b w:val="0"/>
            <w:noProof/>
            <w:webHidden/>
            <w:color w:val="auto"/>
            <w:u w:val="none"/>
          </w:rPr>
          <w:fldChar w:fldCharType="begin"/>
        </w:r>
        <w:r w:rsidR="00987DE1" w:rsidRPr="00F3778A">
          <w:rPr>
            <w:rStyle w:val="af5"/>
            <w:rFonts w:ascii="楷体" w:eastAsia="楷体" w:hAnsi="楷体" w:cs="宋体"/>
            <w:b w:val="0"/>
            <w:noProof/>
            <w:webHidden/>
            <w:color w:val="auto"/>
            <w:u w:val="none"/>
          </w:rPr>
          <w:instrText xml:space="preserve"> PAGEREF _Toc478741580 \h </w:instrText>
        </w:r>
        <w:r w:rsidRPr="00F3778A">
          <w:rPr>
            <w:rStyle w:val="af5"/>
            <w:rFonts w:ascii="楷体" w:eastAsia="楷体" w:hAnsi="楷体" w:cs="宋体"/>
            <w:b w:val="0"/>
            <w:noProof/>
            <w:webHidden/>
            <w:color w:val="auto"/>
            <w:u w:val="none"/>
          </w:rPr>
        </w:r>
        <w:r w:rsidRPr="00F3778A">
          <w:rPr>
            <w:rStyle w:val="af5"/>
            <w:rFonts w:ascii="楷体" w:eastAsia="楷体" w:hAnsi="楷体" w:cs="宋体"/>
            <w:b w:val="0"/>
            <w:noProof/>
            <w:webHidden/>
            <w:color w:val="auto"/>
            <w:u w:val="none"/>
          </w:rPr>
          <w:fldChar w:fldCharType="separate"/>
        </w:r>
        <w:r w:rsidR="00247D99" w:rsidRPr="00F3778A">
          <w:rPr>
            <w:rStyle w:val="af5"/>
            <w:rFonts w:ascii="楷体" w:eastAsia="楷体" w:hAnsi="楷体" w:cs="宋体"/>
            <w:b w:val="0"/>
            <w:noProof/>
            <w:webHidden/>
            <w:color w:val="auto"/>
            <w:u w:val="none"/>
          </w:rPr>
          <w:t>21</w:t>
        </w:r>
        <w:r w:rsidRPr="00F3778A">
          <w:rPr>
            <w:rStyle w:val="af5"/>
            <w:rFonts w:ascii="楷体" w:eastAsia="楷体" w:hAnsi="楷体" w:cs="宋体"/>
            <w:b w:val="0"/>
            <w:noProof/>
            <w:webHidden/>
            <w:color w:val="auto"/>
            <w:u w:val="none"/>
          </w:rPr>
          <w:fldChar w:fldCharType="end"/>
        </w:r>
      </w:hyperlink>
    </w:p>
    <w:p w:rsidR="00987DE1" w:rsidRPr="00F3778A" w:rsidRDefault="00F9537C" w:rsidP="00B66C6C">
      <w:pPr>
        <w:pStyle w:val="10"/>
        <w:tabs>
          <w:tab w:val="right" w:leader="dot" w:pos="8830"/>
        </w:tabs>
        <w:spacing w:line="360" w:lineRule="auto"/>
        <w:ind w:firstLineChars="200" w:firstLine="602"/>
        <w:rPr>
          <w:rStyle w:val="af5"/>
          <w:rFonts w:ascii="楷体" w:eastAsia="楷体" w:hAnsi="楷体" w:cs="宋体"/>
          <w:b w:val="0"/>
          <w:noProof/>
          <w:color w:val="auto"/>
          <w:sz w:val="24"/>
          <w:szCs w:val="24"/>
          <w:u w:val="none"/>
        </w:rPr>
      </w:pPr>
      <w:hyperlink w:anchor="_Toc478741581" w:history="1">
        <w:r w:rsidR="00987DE1" w:rsidRPr="00F3778A">
          <w:rPr>
            <w:rStyle w:val="af5"/>
            <w:rFonts w:ascii="楷体" w:eastAsia="楷体" w:hAnsi="楷体" w:cs="宋体" w:hint="eastAsia"/>
            <w:b w:val="0"/>
            <w:noProof/>
            <w:color w:val="auto"/>
            <w:sz w:val="24"/>
            <w:szCs w:val="24"/>
            <w:u w:val="none"/>
          </w:rPr>
          <w:t>三、商务条件</w:t>
        </w:r>
        <w:r w:rsidR="00987DE1" w:rsidRPr="00F3778A">
          <w:rPr>
            <w:rStyle w:val="af5"/>
            <w:rFonts w:ascii="楷体" w:eastAsia="楷体" w:hAnsi="楷体" w:cs="宋体"/>
            <w:noProof/>
            <w:webHidden/>
            <w:color w:val="auto"/>
            <w:u w:val="none"/>
          </w:rPr>
          <w:tab/>
        </w:r>
        <w:r w:rsidRPr="00F3778A">
          <w:rPr>
            <w:rStyle w:val="af5"/>
            <w:rFonts w:ascii="楷体" w:eastAsia="楷体" w:hAnsi="楷体" w:cs="宋体"/>
            <w:b w:val="0"/>
            <w:noProof/>
            <w:webHidden/>
            <w:color w:val="auto"/>
            <w:u w:val="none"/>
          </w:rPr>
          <w:fldChar w:fldCharType="begin"/>
        </w:r>
        <w:r w:rsidR="00987DE1" w:rsidRPr="00F3778A">
          <w:rPr>
            <w:rStyle w:val="af5"/>
            <w:rFonts w:ascii="楷体" w:eastAsia="楷体" w:hAnsi="楷体" w:cs="宋体"/>
            <w:b w:val="0"/>
            <w:noProof/>
            <w:webHidden/>
            <w:color w:val="auto"/>
            <w:u w:val="none"/>
          </w:rPr>
          <w:instrText xml:space="preserve"> PAGEREF _Toc478741581 \h </w:instrText>
        </w:r>
        <w:r w:rsidRPr="00F3778A">
          <w:rPr>
            <w:rStyle w:val="af5"/>
            <w:rFonts w:ascii="楷体" w:eastAsia="楷体" w:hAnsi="楷体" w:cs="宋体"/>
            <w:b w:val="0"/>
            <w:noProof/>
            <w:webHidden/>
            <w:color w:val="auto"/>
            <w:u w:val="none"/>
          </w:rPr>
        </w:r>
        <w:r w:rsidRPr="00F3778A">
          <w:rPr>
            <w:rStyle w:val="af5"/>
            <w:rFonts w:ascii="楷体" w:eastAsia="楷体" w:hAnsi="楷体" w:cs="宋体"/>
            <w:b w:val="0"/>
            <w:noProof/>
            <w:webHidden/>
            <w:color w:val="auto"/>
            <w:u w:val="none"/>
          </w:rPr>
          <w:fldChar w:fldCharType="separate"/>
        </w:r>
        <w:r w:rsidR="00247D99" w:rsidRPr="00F3778A">
          <w:rPr>
            <w:rStyle w:val="af5"/>
            <w:rFonts w:ascii="楷体" w:eastAsia="楷体" w:hAnsi="楷体" w:cs="宋体"/>
            <w:b w:val="0"/>
            <w:noProof/>
            <w:webHidden/>
            <w:color w:val="auto"/>
            <w:u w:val="none"/>
          </w:rPr>
          <w:t>21</w:t>
        </w:r>
        <w:r w:rsidRPr="00F3778A">
          <w:rPr>
            <w:rStyle w:val="af5"/>
            <w:rFonts w:ascii="楷体" w:eastAsia="楷体" w:hAnsi="楷体" w:cs="宋体"/>
            <w:b w:val="0"/>
            <w:noProof/>
            <w:webHidden/>
            <w:color w:val="auto"/>
            <w:u w:val="none"/>
          </w:rPr>
          <w:fldChar w:fldCharType="end"/>
        </w:r>
      </w:hyperlink>
    </w:p>
    <w:p w:rsidR="007C37DE" w:rsidRPr="00F3778A" w:rsidRDefault="007C37DE" w:rsidP="007C37DE">
      <w:pPr>
        <w:pStyle w:val="10"/>
        <w:tabs>
          <w:tab w:val="right" w:leader="dot" w:pos="8830"/>
        </w:tabs>
        <w:spacing w:line="360" w:lineRule="auto"/>
        <w:ind w:firstLineChars="200" w:firstLine="480"/>
        <w:rPr>
          <w:rStyle w:val="af5"/>
          <w:rFonts w:ascii="楷体" w:eastAsia="楷体" w:hAnsi="楷体" w:cs="宋体"/>
          <w:b w:val="0"/>
          <w:noProof/>
          <w:color w:val="auto"/>
          <w:sz w:val="24"/>
          <w:szCs w:val="24"/>
          <w:u w:val="none"/>
        </w:rPr>
      </w:pPr>
      <w:r w:rsidRPr="00F3778A">
        <w:rPr>
          <w:rStyle w:val="af5"/>
          <w:rFonts w:ascii="楷体" w:eastAsia="楷体" w:hAnsi="楷体" w:cs="宋体" w:hint="eastAsia"/>
          <w:b w:val="0"/>
          <w:noProof/>
          <w:color w:val="auto"/>
          <w:sz w:val="24"/>
          <w:szCs w:val="24"/>
          <w:u w:val="none"/>
        </w:rPr>
        <w:t>四、技术要求</w:t>
      </w:r>
      <w:r w:rsidRPr="00F3778A">
        <w:rPr>
          <w:rStyle w:val="af5"/>
          <w:rFonts w:ascii="楷体" w:eastAsia="楷体" w:hAnsi="楷体" w:cs="宋体"/>
          <w:b w:val="0"/>
          <w:noProof/>
          <w:webHidden/>
          <w:color w:val="auto"/>
          <w:sz w:val="24"/>
          <w:szCs w:val="24"/>
          <w:u w:val="none"/>
        </w:rPr>
        <w:tab/>
      </w:r>
      <w:r w:rsidR="00F9537C" w:rsidRPr="00F3778A">
        <w:rPr>
          <w:rStyle w:val="af5"/>
          <w:rFonts w:ascii="楷体" w:eastAsia="楷体" w:hAnsi="楷体" w:cs="宋体"/>
          <w:b w:val="0"/>
          <w:noProof/>
          <w:webHidden/>
          <w:color w:val="auto"/>
          <w:sz w:val="24"/>
          <w:szCs w:val="24"/>
          <w:u w:val="none"/>
        </w:rPr>
        <w:fldChar w:fldCharType="begin"/>
      </w:r>
      <w:r w:rsidRPr="00F3778A">
        <w:rPr>
          <w:rStyle w:val="af5"/>
          <w:rFonts w:ascii="楷体" w:eastAsia="楷体" w:hAnsi="楷体" w:cs="宋体"/>
          <w:b w:val="0"/>
          <w:noProof/>
          <w:webHidden/>
          <w:color w:val="auto"/>
          <w:sz w:val="24"/>
          <w:szCs w:val="24"/>
          <w:u w:val="none"/>
        </w:rPr>
        <w:instrText xml:space="preserve"> PAGEREF _Toc478741578 \h </w:instrText>
      </w:r>
      <w:r w:rsidR="00F9537C" w:rsidRPr="00F3778A">
        <w:rPr>
          <w:rStyle w:val="af5"/>
          <w:rFonts w:ascii="楷体" w:eastAsia="楷体" w:hAnsi="楷体" w:cs="宋体"/>
          <w:b w:val="0"/>
          <w:noProof/>
          <w:webHidden/>
          <w:color w:val="auto"/>
          <w:sz w:val="24"/>
          <w:szCs w:val="24"/>
          <w:u w:val="none"/>
        </w:rPr>
      </w:r>
      <w:r w:rsidR="00F9537C" w:rsidRPr="00F3778A">
        <w:rPr>
          <w:rStyle w:val="af5"/>
          <w:rFonts w:ascii="楷体" w:eastAsia="楷体" w:hAnsi="楷体" w:cs="宋体"/>
          <w:b w:val="0"/>
          <w:noProof/>
          <w:webHidden/>
          <w:color w:val="auto"/>
          <w:sz w:val="24"/>
          <w:szCs w:val="24"/>
          <w:u w:val="none"/>
        </w:rPr>
        <w:fldChar w:fldCharType="separate"/>
      </w:r>
      <w:r w:rsidR="00247D99" w:rsidRPr="00F3778A">
        <w:rPr>
          <w:rStyle w:val="af5"/>
          <w:rFonts w:ascii="楷体" w:eastAsia="楷体" w:hAnsi="楷体" w:cs="宋体"/>
          <w:b w:val="0"/>
          <w:noProof/>
          <w:webHidden/>
          <w:color w:val="auto"/>
          <w:sz w:val="24"/>
          <w:szCs w:val="24"/>
          <w:u w:val="none"/>
        </w:rPr>
        <w:t>21</w:t>
      </w:r>
      <w:r w:rsidR="00F9537C" w:rsidRPr="00F3778A">
        <w:rPr>
          <w:rStyle w:val="af5"/>
          <w:rFonts w:ascii="楷体" w:eastAsia="楷体" w:hAnsi="楷体" w:cs="宋体"/>
          <w:b w:val="0"/>
          <w:noProof/>
          <w:webHidden/>
          <w:color w:val="auto"/>
          <w:sz w:val="24"/>
          <w:szCs w:val="24"/>
          <w:u w:val="none"/>
        </w:rPr>
        <w:fldChar w:fldCharType="end"/>
      </w:r>
    </w:p>
    <w:p w:rsidR="00987DE1" w:rsidRPr="00F3778A" w:rsidRDefault="00F9537C" w:rsidP="007C37DE">
      <w:pPr>
        <w:pStyle w:val="10"/>
        <w:tabs>
          <w:tab w:val="right" w:leader="dot" w:pos="8830"/>
        </w:tabs>
        <w:spacing w:line="360" w:lineRule="auto"/>
        <w:rPr>
          <w:rFonts w:ascii="楷体" w:eastAsia="楷体" w:hAnsi="楷体" w:cstheme="minorBidi"/>
          <w:b w:val="0"/>
          <w:bCs w:val="0"/>
          <w:caps w:val="0"/>
          <w:noProof/>
          <w:sz w:val="24"/>
          <w:szCs w:val="24"/>
        </w:rPr>
      </w:pPr>
      <w:hyperlink w:anchor="_Toc478741582" w:history="1">
        <w:r w:rsidR="00987DE1" w:rsidRPr="00F3778A">
          <w:rPr>
            <w:rStyle w:val="af5"/>
            <w:rFonts w:ascii="楷体" w:eastAsia="楷体" w:hAnsi="楷体" w:hint="eastAsia"/>
            <w:b w:val="0"/>
            <w:noProof/>
            <w:sz w:val="24"/>
            <w:szCs w:val="24"/>
          </w:rPr>
          <w:t>第六部分</w:t>
        </w:r>
        <w:r w:rsidR="007C37DE" w:rsidRPr="00F3778A">
          <w:rPr>
            <w:rStyle w:val="af5"/>
            <w:rFonts w:ascii="楷体" w:eastAsia="楷体" w:hAnsi="楷体" w:hint="eastAsia"/>
            <w:b w:val="0"/>
            <w:noProof/>
            <w:sz w:val="24"/>
            <w:szCs w:val="24"/>
          </w:rPr>
          <w:t xml:space="preserve"> </w:t>
        </w:r>
        <w:r w:rsidR="00987DE1" w:rsidRPr="00F3778A">
          <w:rPr>
            <w:rStyle w:val="af5"/>
            <w:rFonts w:ascii="楷体" w:eastAsia="楷体" w:hAnsi="楷体" w:hint="eastAsia"/>
            <w:b w:val="0"/>
            <w:noProof/>
            <w:sz w:val="24"/>
            <w:szCs w:val="24"/>
          </w:rPr>
          <w:t>附件</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_Toc478741582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25</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83" w:history="1">
        <w:r w:rsidR="00987DE1" w:rsidRPr="00F3778A">
          <w:rPr>
            <w:rStyle w:val="af5"/>
            <w:rFonts w:ascii="楷体" w:eastAsia="楷体" w:hAnsi="楷体" w:cs="宋体" w:hint="eastAsia"/>
            <w:b w:val="0"/>
            <w:noProof/>
            <w:sz w:val="24"/>
            <w:szCs w:val="24"/>
          </w:rPr>
          <w:t>附件一：投标函</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_Toc478741583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29</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84" w:history="1">
        <w:r w:rsidR="00987DE1" w:rsidRPr="00F3778A">
          <w:rPr>
            <w:rStyle w:val="af5"/>
            <w:rFonts w:ascii="楷体" w:eastAsia="楷体" w:hAnsi="楷体" w:cs="宋体" w:hint="eastAsia"/>
            <w:b w:val="0"/>
            <w:noProof/>
            <w:sz w:val="24"/>
            <w:szCs w:val="24"/>
          </w:rPr>
          <w:t>附件二：法定代表人授权委托书</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_Toc478741584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30</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85" w:history="1">
        <w:r w:rsidR="00987DE1" w:rsidRPr="00F3778A">
          <w:rPr>
            <w:rStyle w:val="af5"/>
            <w:rFonts w:ascii="楷体" w:eastAsia="楷体" w:hAnsi="楷体" w:cs="宋体" w:hint="eastAsia"/>
            <w:b w:val="0"/>
            <w:noProof/>
            <w:sz w:val="24"/>
            <w:szCs w:val="24"/>
          </w:rPr>
          <w:t>附件三：报价一览表</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_Toc478741585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31</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86" w:history="1">
        <w:r w:rsidR="00987DE1" w:rsidRPr="00F3778A">
          <w:rPr>
            <w:rStyle w:val="af5"/>
            <w:rFonts w:ascii="楷体" w:eastAsia="楷体" w:hAnsi="楷体" w:cs="宋体" w:hint="eastAsia"/>
            <w:b w:val="0"/>
            <w:noProof/>
            <w:sz w:val="24"/>
            <w:szCs w:val="24"/>
          </w:rPr>
          <w:t>附件四：报价明细表</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_Toc478741586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32</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87" w:history="1">
        <w:r w:rsidR="00987DE1" w:rsidRPr="00F3778A">
          <w:rPr>
            <w:rStyle w:val="af5"/>
            <w:rFonts w:ascii="楷体" w:eastAsia="楷体" w:hAnsi="楷体" w:cs="宋体" w:hint="eastAsia"/>
            <w:b w:val="0"/>
            <w:noProof/>
            <w:sz w:val="24"/>
            <w:szCs w:val="24"/>
          </w:rPr>
          <w:t>附件五：投标偏离表</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_Toc478741587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33</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88" w:history="1">
        <w:r w:rsidR="00987DE1" w:rsidRPr="00F3778A">
          <w:rPr>
            <w:rStyle w:val="af5"/>
            <w:rFonts w:ascii="楷体" w:eastAsia="楷体" w:hAnsi="楷体" w:cs="宋体" w:hint="eastAsia"/>
            <w:b w:val="0"/>
            <w:noProof/>
            <w:sz w:val="24"/>
            <w:szCs w:val="24"/>
          </w:rPr>
          <w:t>附件六：经营业绩一览表</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_Toc478741588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34</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89" w:history="1">
        <w:r w:rsidR="00987DE1" w:rsidRPr="00F3778A">
          <w:rPr>
            <w:rStyle w:val="af5"/>
            <w:rFonts w:ascii="楷体" w:eastAsia="楷体" w:hAnsi="楷体" w:cs="宋体" w:hint="eastAsia"/>
            <w:b w:val="0"/>
            <w:noProof/>
            <w:sz w:val="24"/>
            <w:szCs w:val="24"/>
          </w:rPr>
          <w:t>附件七：封面格式</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_Toc478741589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35</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90" w:history="1">
        <w:r w:rsidR="00987DE1" w:rsidRPr="00F3778A">
          <w:rPr>
            <w:rStyle w:val="af5"/>
            <w:rFonts w:ascii="楷体" w:eastAsia="楷体" w:hAnsi="楷体" w:cs="宋体" w:hint="eastAsia"/>
            <w:b w:val="0"/>
            <w:noProof/>
            <w:sz w:val="24"/>
            <w:szCs w:val="24"/>
          </w:rPr>
          <w:t>附件八：验收报告</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_Toc478741590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36</w:t>
        </w:r>
        <w:r w:rsidRPr="00F3778A">
          <w:rPr>
            <w:rFonts w:ascii="楷体" w:eastAsia="楷体" w:hAnsi="楷体"/>
            <w:b w:val="0"/>
            <w:noProof/>
            <w:webHidden/>
            <w:sz w:val="24"/>
            <w:szCs w:val="24"/>
          </w:rPr>
          <w:fldChar w:fldCharType="end"/>
        </w:r>
      </w:hyperlink>
    </w:p>
    <w:p w:rsidR="00987DE1" w:rsidRPr="00F3778A" w:rsidRDefault="00F9537C" w:rsidP="007C37DE">
      <w:pPr>
        <w:pStyle w:val="10"/>
        <w:tabs>
          <w:tab w:val="right" w:leader="dot" w:pos="8830"/>
        </w:tabs>
        <w:spacing w:line="360" w:lineRule="auto"/>
        <w:ind w:firstLineChars="200" w:firstLine="602"/>
        <w:rPr>
          <w:rFonts w:ascii="楷体" w:eastAsia="楷体" w:hAnsi="楷体" w:cstheme="minorBidi"/>
          <w:b w:val="0"/>
          <w:bCs w:val="0"/>
          <w:caps w:val="0"/>
          <w:noProof/>
          <w:sz w:val="24"/>
          <w:szCs w:val="24"/>
        </w:rPr>
      </w:pPr>
      <w:hyperlink w:anchor="_Toc478741591" w:history="1">
        <w:r w:rsidR="00987DE1" w:rsidRPr="00F3778A">
          <w:rPr>
            <w:rStyle w:val="af5"/>
            <w:rFonts w:ascii="楷体" w:eastAsia="楷体" w:hAnsi="楷体" w:cs="宋体" w:hint="eastAsia"/>
            <w:b w:val="0"/>
            <w:noProof/>
            <w:sz w:val="24"/>
            <w:szCs w:val="24"/>
          </w:rPr>
          <w:t>附件九：保证金退还申请表</w:t>
        </w:r>
        <w:r w:rsidR="00987DE1" w:rsidRPr="00F3778A">
          <w:rPr>
            <w:rFonts w:ascii="楷体" w:eastAsia="楷体" w:hAnsi="楷体"/>
            <w:b w:val="0"/>
            <w:noProof/>
            <w:webHidden/>
            <w:sz w:val="24"/>
            <w:szCs w:val="24"/>
          </w:rPr>
          <w:tab/>
        </w:r>
        <w:r w:rsidRPr="00F3778A">
          <w:rPr>
            <w:rFonts w:ascii="楷体" w:eastAsia="楷体" w:hAnsi="楷体"/>
            <w:b w:val="0"/>
            <w:noProof/>
            <w:webHidden/>
            <w:sz w:val="24"/>
            <w:szCs w:val="24"/>
          </w:rPr>
          <w:fldChar w:fldCharType="begin"/>
        </w:r>
        <w:r w:rsidR="00987DE1" w:rsidRPr="00F3778A">
          <w:rPr>
            <w:rFonts w:ascii="楷体" w:eastAsia="楷体" w:hAnsi="楷体"/>
            <w:b w:val="0"/>
            <w:noProof/>
            <w:webHidden/>
            <w:sz w:val="24"/>
            <w:szCs w:val="24"/>
          </w:rPr>
          <w:instrText xml:space="preserve"> PAGEREF _Toc478741591 \h </w:instrText>
        </w:r>
        <w:r w:rsidRPr="00F3778A">
          <w:rPr>
            <w:rFonts w:ascii="楷体" w:eastAsia="楷体" w:hAnsi="楷体"/>
            <w:b w:val="0"/>
            <w:noProof/>
            <w:webHidden/>
            <w:sz w:val="24"/>
            <w:szCs w:val="24"/>
          </w:rPr>
        </w:r>
        <w:r w:rsidRPr="00F3778A">
          <w:rPr>
            <w:rFonts w:ascii="楷体" w:eastAsia="楷体" w:hAnsi="楷体"/>
            <w:b w:val="0"/>
            <w:noProof/>
            <w:webHidden/>
            <w:sz w:val="24"/>
            <w:szCs w:val="24"/>
          </w:rPr>
          <w:fldChar w:fldCharType="separate"/>
        </w:r>
        <w:r w:rsidR="00247D99" w:rsidRPr="00F3778A">
          <w:rPr>
            <w:rFonts w:ascii="楷体" w:eastAsia="楷体" w:hAnsi="楷体"/>
            <w:b w:val="0"/>
            <w:noProof/>
            <w:webHidden/>
            <w:sz w:val="24"/>
            <w:szCs w:val="24"/>
          </w:rPr>
          <w:t>37</w:t>
        </w:r>
        <w:r w:rsidRPr="00F3778A">
          <w:rPr>
            <w:rFonts w:ascii="楷体" w:eastAsia="楷体" w:hAnsi="楷体"/>
            <w:b w:val="0"/>
            <w:noProof/>
            <w:webHidden/>
            <w:sz w:val="24"/>
            <w:szCs w:val="24"/>
          </w:rPr>
          <w:fldChar w:fldCharType="end"/>
        </w:r>
      </w:hyperlink>
    </w:p>
    <w:p w:rsidR="00D40DE0" w:rsidRPr="00F3778A" w:rsidRDefault="00F9537C" w:rsidP="007C37DE">
      <w:pPr>
        <w:spacing w:line="360" w:lineRule="auto"/>
        <w:ind w:firstLineChars="200" w:firstLine="480"/>
        <w:rPr>
          <w:rFonts w:ascii="楷体" w:eastAsia="楷体" w:hAnsi="楷体"/>
          <w:sz w:val="24"/>
          <w:szCs w:val="24"/>
        </w:rPr>
      </w:pPr>
      <w:r w:rsidRPr="00F3778A">
        <w:rPr>
          <w:rFonts w:ascii="楷体" w:eastAsia="楷体" w:hAnsi="楷体"/>
          <w:sz w:val="24"/>
          <w:szCs w:val="24"/>
        </w:rPr>
        <w:fldChar w:fldCharType="end"/>
      </w:r>
    </w:p>
    <w:p w:rsidR="00D40DE0" w:rsidRPr="00F3778A" w:rsidRDefault="00D40DE0">
      <w:pPr>
        <w:rPr>
          <w:rFonts w:ascii="楷体" w:eastAsia="楷体" w:hAnsi="楷体"/>
          <w:b/>
          <w:bCs/>
        </w:rPr>
      </w:pPr>
    </w:p>
    <w:p w:rsidR="00D40DE0" w:rsidRPr="00F3778A" w:rsidRDefault="00B1258E">
      <w:pPr>
        <w:widowControl/>
        <w:jc w:val="left"/>
        <w:rPr>
          <w:rFonts w:ascii="楷体" w:eastAsia="楷体" w:hAnsi="楷体" w:cs="Times New Roman"/>
          <w:b/>
          <w:bCs/>
          <w:kern w:val="44"/>
          <w:sz w:val="36"/>
          <w:szCs w:val="36"/>
        </w:rPr>
      </w:pPr>
      <w:bookmarkStart w:id="7" w:name="_Toc332979542"/>
      <w:r w:rsidRPr="00F3778A">
        <w:rPr>
          <w:rFonts w:ascii="楷体" w:eastAsia="楷体" w:hAnsi="楷体"/>
          <w:sz w:val="36"/>
          <w:szCs w:val="36"/>
        </w:rPr>
        <w:br w:type="page"/>
      </w:r>
    </w:p>
    <w:p w:rsidR="00D40DE0" w:rsidRPr="00F3778A" w:rsidRDefault="00B1258E">
      <w:pPr>
        <w:pStyle w:val="1"/>
        <w:rPr>
          <w:rFonts w:ascii="楷体" w:eastAsia="楷体" w:hAnsi="楷体"/>
          <w:sz w:val="36"/>
          <w:szCs w:val="36"/>
        </w:rPr>
      </w:pPr>
      <w:bookmarkStart w:id="8" w:name="_Toc478741555"/>
      <w:r w:rsidRPr="00F3778A">
        <w:rPr>
          <w:rFonts w:ascii="楷体" w:eastAsia="楷体" w:hAnsi="楷体" w:hint="eastAsia"/>
          <w:sz w:val="36"/>
          <w:szCs w:val="36"/>
        </w:rPr>
        <w:t>第一部分 招标邀请</w:t>
      </w:r>
      <w:bookmarkEnd w:id="7"/>
      <w:bookmarkEnd w:id="8"/>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山东盛和招标代理有限公司受</w:t>
      </w:r>
      <w:r w:rsidR="007553BF" w:rsidRPr="00F3778A">
        <w:rPr>
          <w:rFonts w:ascii="楷体" w:eastAsia="楷体" w:hAnsi="楷体" w:hint="eastAsia"/>
          <w:sz w:val="24"/>
          <w:szCs w:val="24"/>
        </w:rPr>
        <w:t>中国海洋大学的委托，就中国海洋大学</w:t>
      </w:r>
      <w:r w:rsidR="00F3778A" w:rsidRPr="00F3778A">
        <w:rPr>
          <w:rFonts w:ascii="楷体" w:eastAsia="楷体" w:hAnsi="楷体" w:hint="eastAsia"/>
          <w:sz w:val="24"/>
          <w:szCs w:val="24"/>
        </w:rPr>
        <w:t>生化费逆袭仪器</w:t>
      </w:r>
      <w:r w:rsidR="00A3448C" w:rsidRPr="00F3778A">
        <w:rPr>
          <w:rFonts w:ascii="楷体" w:eastAsia="楷体" w:hAnsi="楷体" w:hint="eastAsia"/>
          <w:sz w:val="24"/>
          <w:szCs w:val="24"/>
        </w:rPr>
        <w:t>等</w:t>
      </w:r>
      <w:r w:rsidRPr="00F3778A">
        <w:rPr>
          <w:rFonts w:ascii="楷体" w:eastAsia="楷体" w:hAnsi="楷体" w:hint="eastAsia"/>
          <w:sz w:val="24"/>
          <w:szCs w:val="24"/>
        </w:rPr>
        <w:t>进行国内公开招标，欢迎符合本次招标文件要求的，有生产或供货能力的投标人前来投标。</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一、项目编号：</w:t>
      </w:r>
      <w:r w:rsidR="00F3778A" w:rsidRPr="00F3778A">
        <w:rPr>
          <w:rFonts w:ascii="楷体" w:eastAsia="楷体" w:hAnsi="楷体" w:hint="eastAsia"/>
          <w:sz w:val="24"/>
          <w:szCs w:val="24"/>
        </w:rPr>
        <w:t>SDSHZB2017-500</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二、项目说明：</w:t>
      </w:r>
    </w:p>
    <w:p w:rsidR="0025082E" w:rsidRPr="00F3778A" w:rsidRDefault="00B125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1．本项目为</w:t>
      </w:r>
      <w:r w:rsidR="0069234D" w:rsidRPr="00F3778A">
        <w:rPr>
          <w:rFonts w:ascii="楷体" w:eastAsia="楷体" w:hAnsi="楷体" w:hint="eastAsia"/>
          <w:sz w:val="24"/>
          <w:szCs w:val="24"/>
        </w:rPr>
        <w:t>中国海洋大学</w:t>
      </w:r>
      <w:r w:rsidR="00F3778A" w:rsidRPr="00F3778A">
        <w:rPr>
          <w:rFonts w:ascii="楷体" w:eastAsia="楷体" w:hAnsi="楷体" w:hint="eastAsia"/>
          <w:sz w:val="24"/>
          <w:szCs w:val="24"/>
        </w:rPr>
        <w:t>生化分析仪器</w:t>
      </w:r>
      <w:r w:rsidR="00796872" w:rsidRPr="00F3778A">
        <w:rPr>
          <w:rFonts w:ascii="楷体" w:eastAsia="楷体" w:hAnsi="楷体" w:hint="eastAsia"/>
          <w:sz w:val="24"/>
          <w:szCs w:val="24"/>
        </w:rPr>
        <w:t>采购</w:t>
      </w:r>
      <w:r w:rsidRPr="00F3778A">
        <w:rPr>
          <w:rFonts w:ascii="楷体" w:eastAsia="楷体" w:hAnsi="楷体" w:hint="eastAsia"/>
          <w:sz w:val="24"/>
          <w:szCs w:val="24"/>
        </w:rPr>
        <w:t>，共</w:t>
      </w:r>
      <w:r w:rsidR="00F3778A" w:rsidRPr="00F3778A">
        <w:rPr>
          <w:rFonts w:ascii="楷体" w:eastAsia="楷体" w:hAnsi="楷体" w:hint="eastAsia"/>
          <w:sz w:val="24"/>
          <w:szCs w:val="24"/>
        </w:rPr>
        <w:t>5</w:t>
      </w:r>
      <w:r w:rsidRPr="00F3778A">
        <w:rPr>
          <w:rFonts w:ascii="楷体" w:eastAsia="楷体" w:hAnsi="楷体" w:hint="eastAsia"/>
          <w:sz w:val="24"/>
          <w:szCs w:val="24"/>
        </w:rPr>
        <w:t>个包；</w:t>
      </w:r>
    </w:p>
    <w:tbl>
      <w:tblPr>
        <w:tblStyle w:val="af7"/>
        <w:tblW w:w="4784" w:type="pct"/>
        <w:tblInd w:w="392" w:type="dxa"/>
        <w:tblLook w:val="04A0"/>
      </w:tblPr>
      <w:tblGrid>
        <w:gridCol w:w="991"/>
        <w:gridCol w:w="1702"/>
        <w:gridCol w:w="4943"/>
        <w:gridCol w:w="1029"/>
      </w:tblGrid>
      <w:tr w:rsidR="00C82336" w:rsidRPr="00F3778A" w:rsidTr="006D6549">
        <w:tc>
          <w:tcPr>
            <w:tcW w:w="572" w:type="pct"/>
            <w:vAlign w:val="center"/>
          </w:tcPr>
          <w:p w:rsidR="00C82336" w:rsidRPr="00F3778A" w:rsidRDefault="00C82336" w:rsidP="00A3448C">
            <w:pPr>
              <w:pStyle w:val="af0"/>
              <w:spacing w:before="0" w:beforeAutospacing="0" w:after="0" w:afterAutospacing="0" w:line="270" w:lineRule="atLeast"/>
              <w:jc w:val="center"/>
              <w:rPr>
                <w:rFonts w:ascii="楷体" w:eastAsia="楷体" w:hAnsi="楷体" w:cs="宋体"/>
                <w:kern w:val="2"/>
              </w:rPr>
            </w:pPr>
            <w:proofErr w:type="gramStart"/>
            <w:r w:rsidRPr="00F3778A">
              <w:rPr>
                <w:rFonts w:ascii="楷体" w:eastAsia="楷体" w:hAnsi="楷体" w:cs="宋体" w:hint="eastAsia"/>
                <w:kern w:val="2"/>
              </w:rPr>
              <w:t>包号</w:t>
            </w:r>
            <w:proofErr w:type="gramEnd"/>
          </w:p>
        </w:tc>
        <w:tc>
          <w:tcPr>
            <w:tcW w:w="982" w:type="pct"/>
            <w:vAlign w:val="center"/>
          </w:tcPr>
          <w:p w:rsidR="00C82336" w:rsidRPr="00F3778A" w:rsidRDefault="00C82336"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预算(万元)</w:t>
            </w:r>
          </w:p>
        </w:tc>
        <w:tc>
          <w:tcPr>
            <w:tcW w:w="2852" w:type="pct"/>
            <w:vAlign w:val="center"/>
          </w:tcPr>
          <w:p w:rsidR="00C82336" w:rsidRPr="00F3778A" w:rsidRDefault="00C82336"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主要设备名称</w:t>
            </w:r>
          </w:p>
        </w:tc>
        <w:tc>
          <w:tcPr>
            <w:tcW w:w="594" w:type="pct"/>
            <w:vAlign w:val="center"/>
          </w:tcPr>
          <w:p w:rsidR="00C82336" w:rsidRPr="00F3778A" w:rsidRDefault="00C82336"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备注</w:t>
            </w:r>
          </w:p>
        </w:tc>
      </w:tr>
      <w:tr w:rsidR="00C82336" w:rsidRPr="00F3778A" w:rsidTr="006D6549">
        <w:tc>
          <w:tcPr>
            <w:tcW w:w="572" w:type="pct"/>
            <w:vAlign w:val="center"/>
          </w:tcPr>
          <w:p w:rsidR="00C82336" w:rsidRPr="00F3778A" w:rsidRDefault="00A3448C"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A1</w:t>
            </w:r>
          </w:p>
        </w:tc>
        <w:tc>
          <w:tcPr>
            <w:tcW w:w="982" w:type="pct"/>
            <w:vAlign w:val="center"/>
          </w:tcPr>
          <w:p w:rsidR="00C82336" w:rsidRPr="00F3778A" w:rsidRDefault="00F3778A"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80</w:t>
            </w:r>
          </w:p>
        </w:tc>
        <w:tc>
          <w:tcPr>
            <w:tcW w:w="2852" w:type="pct"/>
          </w:tcPr>
          <w:p w:rsidR="00C82336" w:rsidRPr="00F3778A" w:rsidRDefault="00F3778A" w:rsidP="00A3448C">
            <w:pPr>
              <w:pStyle w:val="af0"/>
              <w:spacing w:before="0" w:beforeAutospacing="0" w:after="0" w:afterAutospacing="0" w:line="270" w:lineRule="atLeast"/>
              <w:rPr>
                <w:rFonts w:ascii="楷体" w:eastAsia="楷体" w:hAnsi="楷体" w:cs="宋体"/>
                <w:kern w:val="2"/>
              </w:rPr>
            </w:pPr>
            <w:r w:rsidRPr="00F3778A">
              <w:rPr>
                <w:rFonts w:ascii="楷体" w:eastAsia="楷体" w:hAnsi="楷体" w:cs="宋体" w:hint="eastAsia"/>
                <w:kern w:val="2"/>
              </w:rPr>
              <w:t>超高效液相色谱四</w:t>
            </w:r>
            <w:proofErr w:type="gramStart"/>
            <w:r w:rsidRPr="00F3778A">
              <w:rPr>
                <w:rFonts w:ascii="楷体" w:eastAsia="楷体" w:hAnsi="楷体" w:cs="宋体" w:hint="eastAsia"/>
                <w:kern w:val="2"/>
              </w:rPr>
              <w:t>极</w:t>
            </w:r>
            <w:proofErr w:type="gramEnd"/>
            <w:r w:rsidRPr="00F3778A">
              <w:rPr>
                <w:rFonts w:ascii="楷体" w:eastAsia="楷体" w:hAnsi="楷体" w:cs="宋体" w:hint="eastAsia"/>
                <w:kern w:val="2"/>
              </w:rPr>
              <w:t>杆质谱检测器</w:t>
            </w:r>
          </w:p>
        </w:tc>
        <w:tc>
          <w:tcPr>
            <w:tcW w:w="594" w:type="pct"/>
            <w:vAlign w:val="center"/>
          </w:tcPr>
          <w:p w:rsidR="00C82336" w:rsidRPr="00F3778A" w:rsidRDefault="00C82336" w:rsidP="00C82336">
            <w:pPr>
              <w:pStyle w:val="af0"/>
              <w:spacing w:before="0" w:beforeAutospacing="0" w:after="0" w:afterAutospacing="0" w:line="270" w:lineRule="atLeast"/>
              <w:jc w:val="center"/>
              <w:rPr>
                <w:rFonts w:ascii="楷体" w:eastAsia="楷体" w:hAnsi="楷体" w:cs="宋体"/>
                <w:kern w:val="2"/>
              </w:rPr>
            </w:pPr>
          </w:p>
        </w:tc>
      </w:tr>
      <w:tr w:rsidR="00C82336" w:rsidRPr="00F3778A" w:rsidTr="006D6549">
        <w:tc>
          <w:tcPr>
            <w:tcW w:w="572" w:type="pct"/>
            <w:vAlign w:val="center"/>
          </w:tcPr>
          <w:p w:rsidR="00C82336" w:rsidRPr="00F3778A" w:rsidRDefault="00A3448C"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A2</w:t>
            </w:r>
          </w:p>
        </w:tc>
        <w:tc>
          <w:tcPr>
            <w:tcW w:w="982" w:type="pct"/>
            <w:vAlign w:val="center"/>
          </w:tcPr>
          <w:p w:rsidR="00C82336" w:rsidRPr="00F3778A" w:rsidRDefault="00F3778A"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60</w:t>
            </w:r>
          </w:p>
        </w:tc>
        <w:tc>
          <w:tcPr>
            <w:tcW w:w="2852" w:type="pct"/>
          </w:tcPr>
          <w:p w:rsidR="00C82336" w:rsidRPr="00F3778A" w:rsidRDefault="00F3778A" w:rsidP="00A3448C">
            <w:pPr>
              <w:pStyle w:val="af0"/>
              <w:spacing w:before="0" w:beforeAutospacing="0" w:after="0" w:afterAutospacing="0" w:line="270" w:lineRule="atLeast"/>
              <w:rPr>
                <w:rFonts w:ascii="楷体" w:eastAsia="楷体" w:hAnsi="楷体" w:cs="宋体"/>
                <w:kern w:val="2"/>
              </w:rPr>
            </w:pPr>
            <w:r w:rsidRPr="00F3778A">
              <w:rPr>
                <w:rFonts w:ascii="楷体" w:eastAsia="楷体" w:hAnsi="楷体" w:cs="宋体" w:hint="eastAsia"/>
                <w:kern w:val="2"/>
              </w:rPr>
              <w:t>多角度激光光散射仪</w:t>
            </w:r>
          </w:p>
        </w:tc>
        <w:tc>
          <w:tcPr>
            <w:tcW w:w="594" w:type="pct"/>
            <w:vAlign w:val="center"/>
          </w:tcPr>
          <w:p w:rsidR="00C82336" w:rsidRPr="00F3778A" w:rsidRDefault="00C82336" w:rsidP="00C82336">
            <w:pPr>
              <w:pStyle w:val="af0"/>
              <w:spacing w:before="0" w:beforeAutospacing="0" w:after="0" w:afterAutospacing="0" w:line="270" w:lineRule="atLeast"/>
              <w:jc w:val="center"/>
              <w:rPr>
                <w:rFonts w:ascii="楷体" w:eastAsia="楷体" w:hAnsi="楷体" w:cs="宋体"/>
                <w:kern w:val="2"/>
              </w:rPr>
            </w:pPr>
          </w:p>
        </w:tc>
      </w:tr>
      <w:tr w:rsidR="00C82336" w:rsidRPr="00F3778A" w:rsidTr="006D6549">
        <w:tc>
          <w:tcPr>
            <w:tcW w:w="572" w:type="pct"/>
            <w:vAlign w:val="center"/>
          </w:tcPr>
          <w:p w:rsidR="00C82336" w:rsidRPr="00F3778A" w:rsidRDefault="00A3448C"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A3</w:t>
            </w:r>
          </w:p>
        </w:tc>
        <w:tc>
          <w:tcPr>
            <w:tcW w:w="982" w:type="pct"/>
            <w:vAlign w:val="center"/>
          </w:tcPr>
          <w:p w:rsidR="00C82336" w:rsidRPr="00F3778A" w:rsidRDefault="00F3778A"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30</w:t>
            </w:r>
          </w:p>
        </w:tc>
        <w:tc>
          <w:tcPr>
            <w:tcW w:w="2852" w:type="pct"/>
          </w:tcPr>
          <w:p w:rsidR="00C82336" w:rsidRPr="00F3778A" w:rsidRDefault="00F3778A" w:rsidP="00A3448C">
            <w:pPr>
              <w:pStyle w:val="af0"/>
              <w:spacing w:before="0" w:beforeAutospacing="0" w:after="0" w:afterAutospacing="0" w:line="270" w:lineRule="atLeast"/>
              <w:rPr>
                <w:rFonts w:ascii="楷体" w:eastAsia="楷体" w:hAnsi="楷体" w:cs="宋体"/>
                <w:kern w:val="2"/>
              </w:rPr>
            </w:pPr>
            <w:r w:rsidRPr="00F3778A">
              <w:rPr>
                <w:rFonts w:ascii="楷体" w:eastAsia="楷体" w:hAnsi="楷体" w:cs="宋体" w:hint="eastAsia"/>
                <w:kern w:val="2"/>
              </w:rPr>
              <w:t>实时荧光定量PCR仪</w:t>
            </w:r>
          </w:p>
        </w:tc>
        <w:tc>
          <w:tcPr>
            <w:tcW w:w="594" w:type="pct"/>
            <w:vAlign w:val="center"/>
          </w:tcPr>
          <w:p w:rsidR="00C82336" w:rsidRPr="00F3778A" w:rsidRDefault="00C82336" w:rsidP="00C82336">
            <w:pPr>
              <w:pStyle w:val="af0"/>
              <w:spacing w:before="0" w:beforeAutospacing="0" w:after="0" w:afterAutospacing="0" w:line="270" w:lineRule="atLeast"/>
              <w:jc w:val="center"/>
              <w:rPr>
                <w:rFonts w:ascii="楷体" w:eastAsia="楷体" w:hAnsi="楷体" w:cs="宋体"/>
                <w:kern w:val="2"/>
              </w:rPr>
            </w:pPr>
          </w:p>
        </w:tc>
      </w:tr>
      <w:tr w:rsidR="00F3778A" w:rsidRPr="00F3778A" w:rsidTr="006D6549">
        <w:tc>
          <w:tcPr>
            <w:tcW w:w="572" w:type="pct"/>
            <w:vAlign w:val="center"/>
          </w:tcPr>
          <w:p w:rsidR="00F3778A" w:rsidRPr="00F3778A" w:rsidRDefault="00F3778A"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A4</w:t>
            </w:r>
          </w:p>
        </w:tc>
        <w:tc>
          <w:tcPr>
            <w:tcW w:w="982" w:type="pct"/>
            <w:vAlign w:val="center"/>
          </w:tcPr>
          <w:p w:rsidR="00F3778A" w:rsidRPr="00F3778A" w:rsidRDefault="00F3778A"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44.59</w:t>
            </w:r>
          </w:p>
        </w:tc>
        <w:tc>
          <w:tcPr>
            <w:tcW w:w="2852" w:type="pct"/>
          </w:tcPr>
          <w:p w:rsidR="00F3778A" w:rsidRPr="00F3778A" w:rsidRDefault="00F3778A" w:rsidP="00A3448C">
            <w:pPr>
              <w:pStyle w:val="af0"/>
              <w:spacing w:before="0" w:beforeAutospacing="0" w:after="0" w:afterAutospacing="0" w:line="270" w:lineRule="atLeast"/>
              <w:rPr>
                <w:rFonts w:ascii="楷体" w:eastAsia="楷体" w:hAnsi="楷体" w:cs="宋体"/>
                <w:kern w:val="2"/>
              </w:rPr>
            </w:pPr>
            <w:r w:rsidRPr="00F3778A">
              <w:rPr>
                <w:rFonts w:ascii="楷体" w:eastAsia="楷体" w:hAnsi="楷体" w:cs="宋体" w:hint="eastAsia"/>
                <w:kern w:val="2"/>
              </w:rPr>
              <w:t>流式细胞仪</w:t>
            </w:r>
          </w:p>
        </w:tc>
        <w:tc>
          <w:tcPr>
            <w:tcW w:w="594" w:type="pct"/>
            <w:vAlign w:val="center"/>
          </w:tcPr>
          <w:p w:rsidR="00F3778A" w:rsidRPr="00F3778A" w:rsidRDefault="00F3778A" w:rsidP="00C82336">
            <w:pPr>
              <w:pStyle w:val="af0"/>
              <w:spacing w:before="0" w:beforeAutospacing="0" w:after="0" w:afterAutospacing="0" w:line="270" w:lineRule="atLeast"/>
              <w:jc w:val="center"/>
              <w:rPr>
                <w:rFonts w:ascii="楷体" w:eastAsia="楷体" w:hAnsi="楷体" w:cs="宋体"/>
                <w:kern w:val="2"/>
              </w:rPr>
            </w:pPr>
          </w:p>
        </w:tc>
      </w:tr>
      <w:tr w:rsidR="00F3778A" w:rsidRPr="00F3778A" w:rsidTr="006D6549">
        <w:tc>
          <w:tcPr>
            <w:tcW w:w="572" w:type="pct"/>
            <w:vAlign w:val="center"/>
          </w:tcPr>
          <w:p w:rsidR="00F3778A" w:rsidRPr="00F3778A" w:rsidRDefault="00F3778A"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A5</w:t>
            </w:r>
          </w:p>
        </w:tc>
        <w:tc>
          <w:tcPr>
            <w:tcW w:w="982" w:type="pct"/>
            <w:vAlign w:val="center"/>
          </w:tcPr>
          <w:p w:rsidR="00F3778A" w:rsidRPr="00F3778A" w:rsidRDefault="00F3778A" w:rsidP="00A3448C">
            <w:pPr>
              <w:pStyle w:val="af0"/>
              <w:spacing w:before="0" w:beforeAutospacing="0" w:after="0" w:afterAutospacing="0" w:line="270" w:lineRule="atLeast"/>
              <w:jc w:val="center"/>
              <w:rPr>
                <w:rFonts w:ascii="楷体" w:eastAsia="楷体" w:hAnsi="楷体" w:cs="宋体"/>
                <w:kern w:val="2"/>
              </w:rPr>
            </w:pPr>
            <w:r w:rsidRPr="00F3778A">
              <w:rPr>
                <w:rFonts w:ascii="楷体" w:eastAsia="楷体" w:hAnsi="楷体" w:cs="宋体" w:hint="eastAsia"/>
                <w:kern w:val="2"/>
              </w:rPr>
              <w:t>81.3</w:t>
            </w:r>
          </w:p>
        </w:tc>
        <w:tc>
          <w:tcPr>
            <w:tcW w:w="2852" w:type="pct"/>
          </w:tcPr>
          <w:p w:rsidR="00F3778A" w:rsidRPr="00F3778A" w:rsidRDefault="00F3778A" w:rsidP="00A3448C">
            <w:pPr>
              <w:pStyle w:val="af0"/>
              <w:spacing w:before="0" w:beforeAutospacing="0" w:after="0" w:afterAutospacing="0" w:line="270" w:lineRule="atLeast"/>
              <w:rPr>
                <w:rFonts w:ascii="楷体" w:eastAsia="楷体" w:hAnsi="楷体" w:cs="宋体"/>
                <w:kern w:val="2"/>
              </w:rPr>
            </w:pPr>
            <w:r w:rsidRPr="00F3778A">
              <w:rPr>
                <w:rFonts w:ascii="楷体" w:eastAsia="楷体" w:hAnsi="楷体" w:cs="宋体" w:hint="eastAsia"/>
                <w:kern w:val="2"/>
              </w:rPr>
              <w:t>细胞代谢仪</w:t>
            </w:r>
          </w:p>
        </w:tc>
        <w:tc>
          <w:tcPr>
            <w:tcW w:w="594" w:type="pct"/>
            <w:vAlign w:val="center"/>
          </w:tcPr>
          <w:p w:rsidR="00F3778A" w:rsidRPr="00F3778A" w:rsidRDefault="00F3778A" w:rsidP="00C82336">
            <w:pPr>
              <w:pStyle w:val="af0"/>
              <w:spacing w:before="0" w:beforeAutospacing="0" w:after="0" w:afterAutospacing="0" w:line="270" w:lineRule="atLeast"/>
              <w:jc w:val="center"/>
              <w:rPr>
                <w:rFonts w:ascii="楷体" w:eastAsia="楷体" w:hAnsi="楷体" w:cs="宋体"/>
                <w:kern w:val="2"/>
              </w:rPr>
            </w:pPr>
          </w:p>
        </w:tc>
      </w:tr>
    </w:tbl>
    <w:p w:rsidR="00D40DE0" w:rsidRPr="00F3778A" w:rsidRDefault="00B125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2．本项目不接受联合体投标；</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3．只准许一个报价，不接受多方案报价。</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三、投标人资格要求：</w:t>
      </w:r>
    </w:p>
    <w:p w:rsidR="0064768E" w:rsidRPr="00F3778A" w:rsidRDefault="00B1258E">
      <w:pPr>
        <w:spacing w:line="360" w:lineRule="auto"/>
        <w:ind w:firstLineChars="200" w:firstLine="480"/>
        <w:rPr>
          <w:rFonts w:ascii="楷体" w:eastAsia="楷体" w:hAnsi="楷体"/>
          <w:sz w:val="24"/>
          <w:szCs w:val="24"/>
        </w:rPr>
      </w:pPr>
      <w:bookmarkStart w:id="9" w:name="_Toc325620702"/>
      <w:bookmarkStart w:id="10" w:name="_Toc325582066"/>
      <w:bookmarkStart w:id="11" w:name="_Toc332979543"/>
      <w:bookmarkStart w:id="12" w:name="_Toc325582571"/>
      <w:r w:rsidRPr="00F3778A">
        <w:rPr>
          <w:rFonts w:ascii="楷体" w:eastAsia="楷体" w:hAnsi="楷体"/>
          <w:sz w:val="24"/>
          <w:szCs w:val="24"/>
        </w:rPr>
        <w:t>(</w:t>
      </w:r>
      <w:proofErr w:type="gramStart"/>
      <w:r w:rsidRPr="00F3778A">
        <w:rPr>
          <w:rFonts w:ascii="楷体" w:eastAsia="楷体" w:hAnsi="楷体"/>
          <w:sz w:val="24"/>
          <w:szCs w:val="24"/>
        </w:rPr>
        <w:t>一</w:t>
      </w:r>
      <w:proofErr w:type="gramEnd"/>
      <w:r w:rsidRPr="00F3778A">
        <w:rPr>
          <w:rFonts w:ascii="楷体" w:eastAsia="楷体" w:hAnsi="楷体"/>
          <w:sz w:val="24"/>
          <w:szCs w:val="24"/>
        </w:rPr>
        <w:t>)具有独立承担民事责任的能力;</w:t>
      </w:r>
    </w:p>
    <w:p w:rsidR="0064768E"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sz w:val="24"/>
          <w:szCs w:val="24"/>
        </w:rPr>
        <w:t>(二)具有良好的商业信誉和健全的财务会计制度</w:t>
      </w:r>
      <w:r w:rsidR="0064768E" w:rsidRPr="00F3778A">
        <w:rPr>
          <w:rFonts w:ascii="楷体" w:eastAsia="楷体" w:hAnsi="楷体"/>
          <w:sz w:val="24"/>
          <w:szCs w:val="24"/>
        </w:rPr>
        <w:t>;</w:t>
      </w:r>
    </w:p>
    <w:p w:rsidR="0064768E"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sz w:val="24"/>
          <w:szCs w:val="24"/>
        </w:rPr>
        <w:t xml:space="preserve">(三)具有履行合同所必需的设备和专业技术能力; </w:t>
      </w:r>
    </w:p>
    <w:p w:rsidR="0064768E"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sz w:val="24"/>
          <w:szCs w:val="24"/>
        </w:rPr>
        <w:t xml:space="preserve">(四)有依法缴纳税收和社会保障资金的良好记录; </w:t>
      </w:r>
    </w:p>
    <w:p w:rsidR="0064768E"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sz w:val="24"/>
          <w:szCs w:val="24"/>
        </w:rPr>
        <w:t xml:space="preserve">(五)参加政府采购活动前三年内，在经营活动中没有重大违法记录; </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sz w:val="24"/>
          <w:szCs w:val="24"/>
        </w:rPr>
        <w:t>(六)法律、行政法规规定的其他条件。</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四、购买方式：</w:t>
      </w:r>
    </w:p>
    <w:p w:rsidR="00D40DE0" w:rsidRPr="00F3778A" w:rsidRDefault="00B1258E">
      <w:pPr>
        <w:spacing w:line="360" w:lineRule="auto"/>
        <w:ind w:firstLineChars="200" w:firstLine="480"/>
        <w:rPr>
          <w:rFonts w:ascii="楷体" w:eastAsia="楷体" w:hAnsi="楷体"/>
          <w:sz w:val="24"/>
          <w:szCs w:val="24"/>
        </w:rPr>
      </w:pPr>
      <w:bookmarkStart w:id="13" w:name="OLE_LINK6"/>
      <w:r w:rsidRPr="00F3778A">
        <w:rPr>
          <w:rFonts w:ascii="楷体" w:eastAsia="楷体" w:hAnsi="楷体" w:hint="eastAsia"/>
          <w:sz w:val="24"/>
          <w:szCs w:val="24"/>
        </w:rPr>
        <w:t>1、购买招标文件时必须携带营业执照副本原件或者加盖公章的复印件；</w:t>
      </w:r>
    </w:p>
    <w:p w:rsidR="00D40DE0" w:rsidRPr="00F3778A" w:rsidRDefault="00B1258E">
      <w:pPr>
        <w:spacing w:line="360" w:lineRule="auto"/>
        <w:ind w:firstLineChars="200" w:firstLine="480"/>
        <w:rPr>
          <w:rFonts w:ascii="楷体" w:eastAsia="楷体" w:hAnsi="楷体"/>
          <w:sz w:val="24"/>
          <w:szCs w:val="24"/>
        </w:rPr>
      </w:pPr>
      <w:bookmarkStart w:id="14" w:name="OLE_LINK8"/>
      <w:bookmarkEnd w:id="13"/>
      <w:r w:rsidRPr="00F3778A">
        <w:rPr>
          <w:rFonts w:ascii="楷体" w:eastAsia="楷体" w:hAnsi="楷体" w:hint="eastAsia"/>
          <w:sz w:val="24"/>
          <w:szCs w:val="24"/>
        </w:rPr>
        <w:t>2、凡有意参加本次采购活动的投标人必须到招标代理机构现场登记并报名，不按规定报名后果自负。</w:t>
      </w:r>
    </w:p>
    <w:bookmarkEnd w:id="14"/>
    <w:p w:rsidR="00D40DE0" w:rsidRPr="00F3778A" w:rsidRDefault="00B1258E">
      <w:pPr>
        <w:spacing w:line="360" w:lineRule="auto"/>
        <w:ind w:leftChars="164" w:left="459"/>
        <w:rPr>
          <w:rFonts w:ascii="楷体" w:eastAsia="楷体" w:hAnsi="楷体"/>
          <w:sz w:val="24"/>
          <w:szCs w:val="24"/>
        </w:rPr>
      </w:pPr>
      <w:r w:rsidRPr="00F3778A">
        <w:rPr>
          <w:rFonts w:ascii="楷体" w:eastAsia="楷体" w:hAnsi="楷体" w:hint="eastAsia"/>
          <w:sz w:val="24"/>
          <w:szCs w:val="24"/>
        </w:rPr>
        <w:t>五、购买招标文件及投标保证金交纳起至时间：</w:t>
      </w:r>
      <w:bookmarkStart w:id="15" w:name="OLE_LINK16"/>
      <w:r w:rsidRPr="00F3778A">
        <w:rPr>
          <w:rFonts w:ascii="楷体" w:eastAsia="楷体" w:hAnsi="楷体" w:hint="eastAsia"/>
          <w:sz w:val="24"/>
          <w:szCs w:val="24"/>
        </w:rPr>
        <w:t>2017年</w:t>
      </w:r>
      <w:r w:rsidR="00897F63" w:rsidRPr="00F3778A">
        <w:rPr>
          <w:rFonts w:ascii="楷体" w:eastAsia="楷体" w:hAnsi="楷体" w:hint="eastAsia"/>
          <w:sz w:val="24"/>
          <w:szCs w:val="24"/>
        </w:rPr>
        <w:t>1</w:t>
      </w:r>
      <w:r w:rsidR="00F3778A" w:rsidRPr="00F3778A">
        <w:rPr>
          <w:rFonts w:ascii="楷体" w:eastAsia="楷体" w:hAnsi="楷体" w:hint="eastAsia"/>
          <w:sz w:val="24"/>
          <w:szCs w:val="24"/>
        </w:rPr>
        <w:t>1</w:t>
      </w:r>
      <w:r w:rsidRPr="00F3778A">
        <w:rPr>
          <w:rFonts w:ascii="楷体" w:eastAsia="楷体" w:hAnsi="楷体" w:hint="eastAsia"/>
          <w:sz w:val="24"/>
          <w:szCs w:val="24"/>
        </w:rPr>
        <w:t>月</w:t>
      </w:r>
      <w:r w:rsidR="00EC39AC">
        <w:rPr>
          <w:rFonts w:ascii="楷体" w:eastAsia="楷体" w:hAnsi="楷体" w:hint="eastAsia"/>
          <w:sz w:val="24"/>
          <w:szCs w:val="24"/>
        </w:rPr>
        <w:t>8</w:t>
      </w:r>
      <w:r w:rsidRPr="00F3778A">
        <w:rPr>
          <w:rFonts w:ascii="楷体" w:eastAsia="楷体" w:hAnsi="楷体" w:hint="eastAsia"/>
          <w:sz w:val="24"/>
          <w:szCs w:val="24"/>
        </w:rPr>
        <w:t>日–2016年</w:t>
      </w:r>
      <w:r w:rsidR="005E358A" w:rsidRPr="00F3778A">
        <w:rPr>
          <w:rFonts w:ascii="楷体" w:eastAsia="楷体" w:hAnsi="楷体" w:hint="eastAsia"/>
          <w:sz w:val="24"/>
          <w:szCs w:val="24"/>
        </w:rPr>
        <w:t>1</w:t>
      </w:r>
      <w:r w:rsidR="00F3778A" w:rsidRPr="00F3778A">
        <w:rPr>
          <w:rFonts w:ascii="楷体" w:eastAsia="楷体" w:hAnsi="楷体" w:hint="eastAsia"/>
          <w:sz w:val="24"/>
          <w:szCs w:val="24"/>
        </w:rPr>
        <w:t>1</w:t>
      </w:r>
      <w:r w:rsidRPr="00F3778A">
        <w:rPr>
          <w:rFonts w:ascii="楷体" w:eastAsia="楷体" w:hAnsi="楷体" w:hint="eastAsia"/>
          <w:sz w:val="24"/>
          <w:szCs w:val="24"/>
        </w:rPr>
        <w:t>月</w:t>
      </w:r>
      <w:r w:rsidR="00897F63" w:rsidRPr="00F3778A">
        <w:rPr>
          <w:rFonts w:ascii="楷体" w:eastAsia="楷体" w:hAnsi="楷体" w:hint="eastAsia"/>
          <w:sz w:val="24"/>
          <w:szCs w:val="24"/>
        </w:rPr>
        <w:t>1</w:t>
      </w:r>
      <w:r w:rsidR="00EC39AC">
        <w:rPr>
          <w:rFonts w:ascii="楷体" w:eastAsia="楷体" w:hAnsi="楷体" w:hint="eastAsia"/>
          <w:sz w:val="24"/>
          <w:szCs w:val="24"/>
        </w:rPr>
        <w:t>4</w:t>
      </w:r>
      <w:r w:rsidRPr="00F3778A">
        <w:rPr>
          <w:rFonts w:ascii="楷体" w:eastAsia="楷体" w:hAnsi="楷体" w:hint="eastAsia"/>
          <w:sz w:val="24"/>
          <w:szCs w:val="24"/>
        </w:rPr>
        <w:t>日16:00前</w:t>
      </w:r>
      <w:bookmarkEnd w:id="15"/>
      <w:r w:rsidRPr="00F3778A">
        <w:rPr>
          <w:rFonts w:ascii="楷体" w:eastAsia="楷体" w:hAnsi="楷体" w:hint="eastAsia"/>
          <w:sz w:val="24"/>
          <w:szCs w:val="24"/>
        </w:rPr>
        <w:t>，工作时间8：30—12：00，13：00—17：30(节假日除外)</w:t>
      </w:r>
    </w:p>
    <w:p w:rsidR="00D40DE0" w:rsidRPr="00F3778A" w:rsidRDefault="00B1258E">
      <w:pPr>
        <w:spacing w:line="360" w:lineRule="auto"/>
        <w:ind w:leftChars="172" w:left="482"/>
        <w:rPr>
          <w:rFonts w:ascii="楷体" w:eastAsia="楷体" w:hAnsi="楷体"/>
          <w:sz w:val="24"/>
          <w:szCs w:val="24"/>
        </w:rPr>
      </w:pPr>
      <w:r w:rsidRPr="00F3778A">
        <w:rPr>
          <w:rFonts w:ascii="楷体" w:eastAsia="楷体" w:hAnsi="楷体" w:hint="eastAsia"/>
          <w:sz w:val="24"/>
          <w:szCs w:val="24"/>
        </w:rPr>
        <w:t>购买公开招标文件地点：</w:t>
      </w:r>
      <w:bookmarkStart w:id="16" w:name="OLE_LINK3"/>
      <w:r w:rsidRPr="00F3778A">
        <w:rPr>
          <w:rFonts w:ascii="楷体" w:eastAsia="楷体" w:hAnsi="楷体" w:hint="eastAsia"/>
          <w:sz w:val="24"/>
          <w:szCs w:val="24"/>
        </w:rPr>
        <w:t>青岛市市北区敦化路138号甲西王大厦24楼23A01室</w:t>
      </w:r>
    </w:p>
    <w:p w:rsidR="00D40DE0" w:rsidRPr="00F3778A" w:rsidRDefault="00B1258E">
      <w:pPr>
        <w:spacing w:line="360" w:lineRule="auto"/>
        <w:ind w:leftChars="172" w:left="482"/>
        <w:rPr>
          <w:rFonts w:ascii="楷体" w:eastAsia="楷体" w:hAnsi="楷体"/>
          <w:sz w:val="24"/>
          <w:szCs w:val="24"/>
        </w:rPr>
      </w:pPr>
      <w:bookmarkStart w:id="17" w:name="OLE_LINK9"/>
      <w:bookmarkEnd w:id="16"/>
      <w:r w:rsidRPr="00F3778A">
        <w:rPr>
          <w:rFonts w:ascii="楷体" w:eastAsia="楷体" w:hAnsi="楷体" w:hint="eastAsia"/>
          <w:sz w:val="24"/>
          <w:szCs w:val="24"/>
        </w:rPr>
        <w:t>标书费：</w:t>
      </w:r>
      <w:r w:rsidR="0064768E" w:rsidRPr="00F3778A">
        <w:rPr>
          <w:rFonts w:ascii="楷体" w:eastAsia="楷体" w:hAnsi="楷体" w:hint="eastAsia"/>
          <w:sz w:val="24"/>
          <w:szCs w:val="24"/>
        </w:rPr>
        <w:t>每包2</w:t>
      </w:r>
      <w:r w:rsidRPr="00F3778A">
        <w:rPr>
          <w:rFonts w:ascii="楷体" w:eastAsia="楷体" w:hAnsi="楷体" w:hint="eastAsia"/>
          <w:sz w:val="24"/>
          <w:szCs w:val="24"/>
        </w:rPr>
        <w:t>00元(售后不退)。</w:t>
      </w:r>
    </w:p>
    <w:p w:rsidR="0064768E" w:rsidRPr="00F3778A" w:rsidRDefault="00B1258E" w:rsidP="0064768E">
      <w:pPr>
        <w:spacing w:line="360" w:lineRule="auto"/>
        <w:ind w:firstLineChars="200" w:firstLine="480"/>
        <w:rPr>
          <w:rFonts w:ascii="楷体" w:eastAsia="楷体" w:hAnsi="楷体"/>
          <w:sz w:val="24"/>
          <w:szCs w:val="24"/>
        </w:rPr>
      </w:pPr>
      <w:bookmarkStart w:id="18" w:name="OLE_LINK17"/>
      <w:bookmarkStart w:id="19" w:name="OLE_LINK10"/>
      <w:bookmarkEnd w:id="17"/>
      <w:r w:rsidRPr="00F3778A">
        <w:rPr>
          <w:rFonts w:ascii="楷体" w:eastAsia="楷体" w:hAnsi="楷体" w:hint="eastAsia"/>
          <w:sz w:val="24"/>
          <w:szCs w:val="24"/>
        </w:rPr>
        <w:t xml:space="preserve">投标保证金: </w:t>
      </w:r>
      <w:r w:rsidR="00563AC4" w:rsidRPr="00F3778A">
        <w:rPr>
          <w:rFonts w:ascii="楷体" w:eastAsia="楷体" w:hAnsi="楷体" w:hint="eastAsia"/>
          <w:sz w:val="24"/>
          <w:szCs w:val="24"/>
        </w:rPr>
        <w:t>A1:</w:t>
      </w:r>
      <w:r w:rsidR="00F3778A" w:rsidRPr="00F3778A">
        <w:rPr>
          <w:rFonts w:ascii="楷体" w:eastAsia="楷体" w:hAnsi="楷体" w:hint="eastAsia"/>
          <w:sz w:val="24"/>
          <w:szCs w:val="24"/>
        </w:rPr>
        <w:t>16000</w:t>
      </w:r>
      <w:r w:rsidR="0064768E" w:rsidRPr="00F3778A">
        <w:rPr>
          <w:rFonts w:ascii="楷体" w:eastAsia="楷体" w:hAnsi="楷体" w:hint="eastAsia"/>
          <w:sz w:val="24"/>
          <w:szCs w:val="24"/>
        </w:rPr>
        <w:t>元；</w:t>
      </w:r>
      <w:r w:rsidR="00563AC4" w:rsidRPr="00F3778A">
        <w:rPr>
          <w:rFonts w:ascii="楷体" w:eastAsia="楷体" w:hAnsi="楷体" w:hint="eastAsia"/>
          <w:sz w:val="24"/>
          <w:szCs w:val="24"/>
        </w:rPr>
        <w:t>A2</w:t>
      </w:r>
      <w:r w:rsidR="0064768E" w:rsidRPr="00F3778A">
        <w:rPr>
          <w:rFonts w:ascii="楷体" w:eastAsia="楷体" w:hAnsi="楷体" w:hint="eastAsia"/>
          <w:sz w:val="24"/>
          <w:szCs w:val="24"/>
        </w:rPr>
        <w:t>：</w:t>
      </w:r>
      <w:r w:rsidR="00F3778A" w:rsidRPr="00F3778A">
        <w:rPr>
          <w:rFonts w:ascii="楷体" w:eastAsia="楷体" w:hAnsi="楷体" w:hint="eastAsia"/>
          <w:sz w:val="24"/>
          <w:szCs w:val="24"/>
        </w:rPr>
        <w:t>12</w:t>
      </w:r>
      <w:r w:rsidR="005E358A" w:rsidRPr="00F3778A">
        <w:rPr>
          <w:rFonts w:ascii="楷体" w:eastAsia="楷体" w:hAnsi="楷体" w:hint="eastAsia"/>
          <w:sz w:val="24"/>
          <w:szCs w:val="24"/>
        </w:rPr>
        <w:t>0</w:t>
      </w:r>
      <w:r w:rsidR="00563AC4" w:rsidRPr="00F3778A">
        <w:rPr>
          <w:rFonts w:ascii="楷体" w:eastAsia="楷体" w:hAnsi="楷体" w:hint="eastAsia"/>
          <w:sz w:val="24"/>
          <w:szCs w:val="24"/>
        </w:rPr>
        <w:t>00</w:t>
      </w:r>
      <w:r w:rsidR="0064768E" w:rsidRPr="00F3778A">
        <w:rPr>
          <w:rFonts w:ascii="楷体" w:eastAsia="楷体" w:hAnsi="楷体" w:hint="eastAsia"/>
          <w:sz w:val="24"/>
          <w:szCs w:val="24"/>
        </w:rPr>
        <w:t>元；</w:t>
      </w:r>
      <w:r w:rsidR="00563AC4" w:rsidRPr="00F3778A">
        <w:rPr>
          <w:rFonts w:ascii="楷体" w:eastAsia="楷体" w:hAnsi="楷体" w:hint="eastAsia"/>
          <w:sz w:val="24"/>
          <w:szCs w:val="24"/>
        </w:rPr>
        <w:t>A3</w:t>
      </w:r>
      <w:r w:rsidR="00E474C4" w:rsidRPr="00F3778A">
        <w:rPr>
          <w:rFonts w:ascii="楷体" w:eastAsia="楷体" w:hAnsi="楷体" w:hint="eastAsia"/>
          <w:sz w:val="24"/>
          <w:szCs w:val="24"/>
        </w:rPr>
        <w:t>:</w:t>
      </w:r>
      <w:r w:rsidR="00563AC4" w:rsidRPr="00F3778A">
        <w:rPr>
          <w:rFonts w:ascii="楷体" w:eastAsia="楷体" w:hAnsi="楷体" w:hint="eastAsia"/>
          <w:sz w:val="24"/>
          <w:szCs w:val="24"/>
        </w:rPr>
        <w:t>60</w:t>
      </w:r>
      <w:r w:rsidR="00E474C4" w:rsidRPr="00F3778A">
        <w:rPr>
          <w:rFonts w:ascii="楷体" w:eastAsia="楷体" w:hAnsi="楷体" w:hint="eastAsia"/>
          <w:sz w:val="24"/>
          <w:szCs w:val="24"/>
        </w:rPr>
        <w:t>00元</w:t>
      </w:r>
      <w:r w:rsidR="00F3778A" w:rsidRPr="00F3778A">
        <w:rPr>
          <w:rFonts w:ascii="楷体" w:eastAsia="楷体" w:hAnsi="楷体" w:hint="eastAsia"/>
          <w:sz w:val="24"/>
          <w:szCs w:val="24"/>
        </w:rPr>
        <w:t>；A4：8000元；A5：16000元</w:t>
      </w:r>
      <w:r w:rsidR="0064768E" w:rsidRPr="00F3778A">
        <w:rPr>
          <w:rFonts w:ascii="楷体" w:eastAsia="楷体" w:hAnsi="楷体" w:hint="eastAsia"/>
          <w:sz w:val="24"/>
          <w:szCs w:val="24"/>
        </w:rPr>
        <w:t>。</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交纳截止日期为2017年</w:t>
      </w:r>
      <w:r w:rsidR="005E358A" w:rsidRPr="00F3778A">
        <w:rPr>
          <w:rFonts w:ascii="楷体" w:eastAsia="楷体" w:hAnsi="楷体" w:hint="eastAsia"/>
          <w:sz w:val="24"/>
          <w:szCs w:val="24"/>
        </w:rPr>
        <w:t>1</w:t>
      </w:r>
      <w:r w:rsidR="00F3778A" w:rsidRPr="00F3778A">
        <w:rPr>
          <w:rFonts w:ascii="楷体" w:eastAsia="楷体" w:hAnsi="楷体" w:hint="eastAsia"/>
          <w:sz w:val="24"/>
          <w:szCs w:val="24"/>
        </w:rPr>
        <w:t>1</w:t>
      </w:r>
      <w:r w:rsidRPr="00F3778A">
        <w:rPr>
          <w:rFonts w:ascii="楷体" w:eastAsia="楷体" w:hAnsi="楷体" w:hint="eastAsia"/>
          <w:sz w:val="24"/>
          <w:szCs w:val="24"/>
        </w:rPr>
        <w:t>月</w:t>
      </w:r>
      <w:r w:rsidR="00494CF0" w:rsidRPr="00F3778A">
        <w:rPr>
          <w:rFonts w:ascii="楷体" w:eastAsia="楷体" w:hAnsi="楷体" w:hint="eastAsia"/>
          <w:sz w:val="24"/>
          <w:szCs w:val="24"/>
        </w:rPr>
        <w:t>2</w:t>
      </w:r>
      <w:r w:rsidR="00F3778A" w:rsidRPr="00F3778A">
        <w:rPr>
          <w:rFonts w:ascii="楷体" w:eastAsia="楷体" w:hAnsi="楷体" w:hint="eastAsia"/>
          <w:sz w:val="24"/>
          <w:szCs w:val="24"/>
        </w:rPr>
        <w:t>4</w:t>
      </w:r>
      <w:r w:rsidRPr="00F3778A">
        <w:rPr>
          <w:rFonts w:ascii="楷体" w:eastAsia="楷体" w:hAnsi="楷体" w:hint="eastAsia"/>
          <w:sz w:val="24"/>
          <w:szCs w:val="24"/>
        </w:rPr>
        <w:t>日下午16:00时前</w:t>
      </w:r>
      <w:bookmarkEnd w:id="18"/>
      <w:r w:rsidRPr="00F3778A">
        <w:rPr>
          <w:rFonts w:ascii="楷体" w:eastAsia="楷体" w:hAnsi="楷体" w:hint="eastAsia"/>
          <w:sz w:val="24"/>
          <w:szCs w:val="24"/>
        </w:rPr>
        <w:t>。以电汇(以到帐时间为准)的方式缴纳。</w:t>
      </w:r>
    </w:p>
    <w:p w:rsidR="00D40DE0" w:rsidRPr="00F3778A" w:rsidRDefault="00B1258E">
      <w:pPr>
        <w:spacing w:line="360" w:lineRule="auto"/>
        <w:ind w:leftChars="172" w:left="482"/>
        <w:jc w:val="left"/>
        <w:rPr>
          <w:rFonts w:ascii="楷体" w:eastAsia="楷体" w:hAnsi="楷体"/>
          <w:sz w:val="24"/>
          <w:szCs w:val="24"/>
        </w:rPr>
      </w:pPr>
      <w:bookmarkStart w:id="20" w:name="OLE_LINK11"/>
      <w:bookmarkEnd w:id="19"/>
      <w:r w:rsidRPr="00F3778A">
        <w:rPr>
          <w:rFonts w:ascii="楷体" w:eastAsia="楷体" w:hAnsi="楷体" w:hint="eastAsia"/>
          <w:sz w:val="24"/>
          <w:szCs w:val="24"/>
        </w:rPr>
        <w:t>开户名：山东盛和招标代理有限公司</w:t>
      </w:r>
      <w:r w:rsidRPr="00F3778A">
        <w:rPr>
          <w:rFonts w:ascii="楷体" w:eastAsia="楷体" w:hAnsi="楷体" w:hint="eastAsia"/>
          <w:sz w:val="24"/>
          <w:szCs w:val="24"/>
        </w:rPr>
        <w:br/>
      </w:r>
      <w:bookmarkStart w:id="21" w:name="OLE_LINK12"/>
      <w:bookmarkEnd w:id="20"/>
      <w:r w:rsidRPr="00F3778A">
        <w:rPr>
          <w:rFonts w:ascii="楷体" w:eastAsia="楷体" w:hAnsi="楷体" w:hint="eastAsia"/>
          <w:sz w:val="24"/>
          <w:szCs w:val="24"/>
        </w:rPr>
        <w:t>账号：3803022119200280021</w:t>
      </w:r>
      <w:bookmarkEnd w:id="21"/>
      <w:r w:rsidRPr="00F3778A">
        <w:rPr>
          <w:rFonts w:ascii="楷体" w:eastAsia="楷体" w:hAnsi="楷体" w:hint="eastAsia"/>
          <w:sz w:val="24"/>
          <w:szCs w:val="24"/>
        </w:rPr>
        <w:br/>
      </w:r>
      <w:bookmarkStart w:id="22" w:name="OLE_LINK13"/>
      <w:r w:rsidRPr="00F3778A">
        <w:rPr>
          <w:rFonts w:ascii="楷体" w:eastAsia="楷体" w:hAnsi="楷体" w:hint="eastAsia"/>
          <w:sz w:val="24"/>
          <w:szCs w:val="24"/>
        </w:rPr>
        <w:t>开户行：工商银行青岛辽宁路支行</w:t>
      </w:r>
      <w:bookmarkEnd w:id="22"/>
    </w:p>
    <w:p w:rsidR="00D40DE0" w:rsidRPr="00F3778A" w:rsidRDefault="00B1258E">
      <w:pPr>
        <w:spacing w:line="360" w:lineRule="auto"/>
        <w:ind w:firstLineChars="200" w:firstLine="480"/>
        <w:rPr>
          <w:rFonts w:ascii="楷体" w:eastAsia="楷体" w:hAnsi="楷体"/>
          <w:bCs/>
          <w:sz w:val="24"/>
          <w:szCs w:val="24"/>
        </w:rPr>
      </w:pPr>
      <w:bookmarkStart w:id="23" w:name="OLE_LINK14"/>
      <w:r w:rsidRPr="00F3778A">
        <w:rPr>
          <w:rFonts w:ascii="楷体" w:eastAsia="楷体" w:hAnsi="楷体" w:hint="eastAsia"/>
          <w:bCs/>
          <w:sz w:val="24"/>
          <w:szCs w:val="24"/>
          <w:lang w:val="zh-CN"/>
        </w:rPr>
        <w:t>电汇形式提交的投标保证金，必须从其基本账户或一般账户转出，并备注所投项目编号，不按规定提交投标</w:t>
      </w:r>
      <w:proofErr w:type="gramStart"/>
      <w:r w:rsidRPr="00F3778A">
        <w:rPr>
          <w:rFonts w:ascii="楷体" w:eastAsia="楷体" w:hAnsi="楷体" w:hint="eastAsia"/>
          <w:bCs/>
          <w:sz w:val="24"/>
          <w:szCs w:val="24"/>
          <w:lang w:val="zh-CN"/>
        </w:rPr>
        <w:t>金保证</w:t>
      </w:r>
      <w:proofErr w:type="gramEnd"/>
      <w:r w:rsidRPr="00F3778A">
        <w:rPr>
          <w:rFonts w:ascii="楷体" w:eastAsia="楷体" w:hAnsi="楷体" w:hint="eastAsia"/>
          <w:bCs/>
          <w:sz w:val="24"/>
          <w:szCs w:val="24"/>
          <w:lang w:val="zh-CN"/>
        </w:rPr>
        <w:t>后果自负。</w:t>
      </w:r>
      <w:bookmarkEnd w:id="23"/>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六、若有疑问或需澄清的内容发送邮件并致电招标代理机构山东盛和招标代理有限公司。</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七、投标文件（密封）递交起止时间：2017年</w:t>
      </w:r>
      <w:r w:rsidR="005E358A" w:rsidRPr="00F3778A">
        <w:rPr>
          <w:rFonts w:ascii="楷体" w:eastAsia="楷体" w:hAnsi="楷体" w:hint="eastAsia"/>
          <w:sz w:val="24"/>
          <w:szCs w:val="24"/>
        </w:rPr>
        <w:t>1</w:t>
      </w:r>
      <w:r w:rsidR="00F3778A" w:rsidRPr="00F3778A">
        <w:rPr>
          <w:rFonts w:ascii="楷体" w:eastAsia="楷体" w:hAnsi="楷体" w:hint="eastAsia"/>
          <w:sz w:val="24"/>
          <w:szCs w:val="24"/>
        </w:rPr>
        <w:t>1</w:t>
      </w:r>
      <w:r w:rsidRPr="00F3778A">
        <w:rPr>
          <w:rFonts w:ascii="楷体" w:eastAsia="楷体" w:hAnsi="楷体" w:hint="eastAsia"/>
          <w:sz w:val="24"/>
          <w:szCs w:val="24"/>
        </w:rPr>
        <w:t>月</w:t>
      </w:r>
      <w:r w:rsidR="00F3778A" w:rsidRPr="00F3778A">
        <w:rPr>
          <w:rFonts w:ascii="楷体" w:eastAsia="楷体" w:hAnsi="楷体" w:hint="eastAsia"/>
          <w:sz w:val="24"/>
          <w:szCs w:val="24"/>
        </w:rPr>
        <w:t>29</w:t>
      </w:r>
      <w:r w:rsidRPr="00F3778A">
        <w:rPr>
          <w:rFonts w:ascii="楷体" w:eastAsia="楷体" w:hAnsi="楷体" w:hint="eastAsia"/>
          <w:sz w:val="24"/>
          <w:szCs w:val="24"/>
        </w:rPr>
        <w:t>日上午</w:t>
      </w:r>
      <w:r w:rsidR="00C82336" w:rsidRPr="00F3778A">
        <w:rPr>
          <w:rFonts w:ascii="楷体" w:eastAsia="楷体" w:hAnsi="楷体" w:hint="eastAsia"/>
          <w:sz w:val="24"/>
          <w:szCs w:val="24"/>
        </w:rPr>
        <w:t>0</w:t>
      </w:r>
      <w:r w:rsidR="005E358A" w:rsidRPr="00F3778A">
        <w:rPr>
          <w:rFonts w:ascii="楷体" w:eastAsia="楷体" w:hAnsi="楷体" w:hint="eastAsia"/>
          <w:sz w:val="24"/>
          <w:szCs w:val="24"/>
        </w:rPr>
        <w:t>9</w:t>
      </w:r>
      <w:r w:rsidRPr="00F3778A">
        <w:rPr>
          <w:rFonts w:ascii="楷体" w:eastAsia="楷体" w:hAnsi="楷体" w:hint="eastAsia"/>
          <w:sz w:val="24"/>
          <w:szCs w:val="24"/>
        </w:rPr>
        <w:t>:</w:t>
      </w:r>
      <w:r w:rsidR="005E358A" w:rsidRPr="00F3778A">
        <w:rPr>
          <w:rFonts w:ascii="楷体" w:eastAsia="楷体" w:hAnsi="楷体" w:hint="eastAsia"/>
          <w:sz w:val="24"/>
          <w:szCs w:val="24"/>
        </w:rPr>
        <w:t>0</w:t>
      </w:r>
      <w:r w:rsidR="00C82336" w:rsidRPr="00F3778A">
        <w:rPr>
          <w:rFonts w:ascii="楷体" w:eastAsia="楷体" w:hAnsi="楷体" w:hint="eastAsia"/>
          <w:sz w:val="24"/>
          <w:szCs w:val="24"/>
        </w:rPr>
        <w:t>0</w:t>
      </w:r>
      <w:r w:rsidRPr="00F3778A">
        <w:rPr>
          <w:rFonts w:ascii="楷体" w:eastAsia="楷体" w:hAnsi="楷体" w:hint="eastAsia"/>
          <w:sz w:val="24"/>
          <w:szCs w:val="24"/>
        </w:rPr>
        <w:t>–0</w:t>
      </w:r>
      <w:r w:rsidR="00C82336" w:rsidRPr="00F3778A">
        <w:rPr>
          <w:rFonts w:ascii="楷体" w:eastAsia="楷体" w:hAnsi="楷体" w:hint="eastAsia"/>
          <w:sz w:val="24"/>
          <w:szCs w:val="24"/>
        </w:rPr>
        <w:t>9</w:t>
      </w:r>
      <w:r w:rsidRPr="00F3778A">
        <w:rPr>
          <w:rFonts w:ascii="楷体" w:eastAsia="楷体" w:hAnsi="楷体" w:hint="eastAsia"/>
          <w:sz w:val="24"/>
          <w:szCs w:val="24"/>
        </w:rPr>
        <w:t>:</w:t>
      </w:r>
      <w:r w:rsidR="005E358A" w:rsidRPr="00F3778A">
        <w:rPr>
          <w:rFonts w:ascii="楷体" w:eastAsia="楷体" w:hAnsi="楷体" w:hint="eastAsia"/>
          <w:sz w:val="24"/>
          <w:szCs w:val="24"/>
        </w:rPr>
        <w:t>3</w:t>
      </w:r>
      <w:r w:rsidRPr="00F3778A">
        <w:rPr>
          <w:rFonts w:ascii="楷体" w:eastAsia="楷体" w:hAnsi="楷体" w:hint="eastAsia"/>
          <w:sz w:val="24"/>
          <w:szCs w:val="24"/>
        </w:rPr>
        <w:t>0(北京时间)</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递交地点：</w:t>
      </w:r>
      <w:r w:rsidR="00C1331F" w:rsidRPr="00F3778A">
        <w:rPr>
          <w:rFonts w:ascii="楷体" w:eastAsia="楷体" w:hAnsi="楷体" w:hint="eastAsia"/>
          <w:spacing w:val="-4"/>
          <w:sz w:val="24"/>
        </w:rPr>
        <w:t>青岛市崂山区松岭路238号中国海洋大学崂山校区行远楼104室。</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八、开标时间：</w:t>
      </w:r>
      <w:bookmarkStart w:id="24" w:name="OLE_LINK18"/>
      <w:r w:rsidRPr="00F3778A">
        <w:rPr>
          <w:rFonts w:ascii="楷体" w:eastAsia="楷体" w:hAnsi="楷体" w:hint="eastAsia"/>
          <w:sz w:val="24"/>
          <w:szCs w:val="24"/>
        </w:rPr>
        <w:t>2017年</w:t>
      </w:r>
      <w:r w:rsidR="005E358A" w:rsidRPr="00F3778A">
        <w:rPr>
          <w:rFonts w:ascii="楷体" w:eastAsia="楷体" w:hAnsi="楷体" w:hint="eastAsia"/>
          <w:sz w:val="24"/>
          <w:szCs w:val="24"/>
        </w:rPr>
        <w:t>1</w:t>
      </w:r>
      <w:r w:rsidR="00F3778A" w:rsidRPr="00F3778A">
        <w:rPr>
          <w:rFonts w:ascii="楷体" w:eastAsia="楷体" w:hAnsi="楷体" w:hint="eastAsia"/>
          <w:sz w:val="24"/>
          <w:szCs w:val="24"/>
        </w:rPr>
        <w:t>1</w:t>
      </w:r>
      <w:r w:rsidRPr="00F3778A">
        <w:rPr>
          <w:rFonts w:ascii="楷体" w:eastAsia="楷体" w:hAnsi="楷体" w:hint="eastAsia"/>
          <w:sz w:val="24"/>
          <w:szCs w:val="24"/>
        </w:rPr>
        <w:t>月</w:t>
      </w:r>
      <w:r w:rsidR="00F3778A" w:rsidRPr="00F3778A">
        <w:rPr>
          <w:rFonts w:ascii="楷体" w:eastAsia="楷体" w:hAnsi="楷体" w:hint="eastAsia"/>
          <w:sz w:val="24"/>
          <w:szCs w:val="24"/>
        </w:rPr>
        <w:t>29</w:t>
      </w:r>
      <w:r w:rsidRPr="00F3778A">
        <w:rPr>
          <w:rFonts w:ascii="楷体" w:eastAsia="楷体" w:hAnsi="楷体" w:hint="eastAsia"/>
          <w:sz w:val="24"/>
          <w:szCs w:val="24"/>
        </w:rPr>
        <w:t>日上午0</w:t>
      </w:r>
      <w:r w:rsidR="00C82336" w:rsidRPr="00F3778A">
        <w:rPr>
          <w:rFonts w:ascii="楷体" w:eastAsia="楷体" w:hAnsi="楷体" w:hint="eastAsia"/>
          <w:sz w:val="24"/>
          <w:szCs w:val="24"/>
        </w:rPr>
        <w:t>9</w:t>
      </w:r>
      <w:r w:rsidRPr="00F3778A">
        <w:rPr>
          <w:rFonts w:ascii="楷体" w:eastAsia="楷体" w:hAnsi="楷体" w:hint="eastAsia"/>
          <w:sz w:val="24"/>
          <w:szCs w:val="24"/>
        </w:rPr>
        <w:t>:</w:t>
      </w:r>
      <w:bookmarkEnd w:id="24"/>
      <w:r w:rsidR="005E358A" w:rsidRPr="00F3778A">
        <w:rPr>
          <w:rFonts w:ascii="楷体" w:eastAsia="楷体" w:hAnsi="楷体" w:hint="eastAsia"/>
          <w:sz w:val="24"/>
          <w:szCs w:val="24"/>
        </w:rPr>
        <w:t>3</w:t>
      </w:r>
      <w:r w:rsidRPr="00F3778A">
        <w:rPr>
          <w:rFonts w:ascii="楷体" w:eastAsia="楷体" w:hAnsi="楷体" w:hint="eastAsia"/>
          <w:sz w:val="24"/>
          <w:szCs w:val="24"/>
        </w:rPr>
        <w:t>0(北京时间)</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报价地点：</w:t>
      </w:r>
      <w:r w:rsidR="00C1331F" w:rsidRPr="00F3778A">
        <w:rPr>
          <w:rFonts w:ascii="楷体" w:eastAsia="楷体" w:hAnsi="楷体" w:hint="eastAsia"/>
          <w:spacing w:val="-4"/>
          <w:sz w:val="24"/>
        </w:rPr>
        <w:t>青岛市崂山区松岭路238号中国海洋大学崂山校区行远楼104室。</w:t>
      </w:r>
    </w:p>
    <w:p w:rsidR="00D40DE0" w:rsidRPr="00F3778A" w:rsidRDefault="00B1258E">
      <w:pPr>
        <w:autoSpaceDN w:val="0"/>
        <w:spacing w:line="360" w:lineRule="auto"/>
        <w:ind w:firstLineChars="200" w:firstLine="480"/>
        <w:jc w:val="left"/>
        <w:rPr>
          <w:rFonts w:ascii="楷体" w:eastAsia="楷体" w:hAnsi="楷体"/>
          <w:sz w:val="24"/>
          <w:szCs w:val="24"/>
        </w:rPr>
      </w:pPr>
      <w:r w:rsidRPr="00F3778A">
        <w:rPr>
          <w:rFonts w:ascii="楷体" w:eastAsia="楷体" w:hAnsi="楷体" w:hint="eastAsia"/>
          <w:sz w:val="24"/>
          <w:szCs w:val="24"/>
        </w:rPr>
        <w:t xml:space="preserve">九、招标代理机构联系方式： </w:t>
      </w:r>
      <w:r w:rsidR="0064768E" w:rsidRPr="00F3778A">
        <w:rPr>
          <w:rFonts w:ascii="楷体" w:eastAsia="楷体" w:hAnsi="楷体" w:hint="eastAsia"/>
          <w:sz w:val="24"/>
          <w:szCs w:val="24"/>
        </w:rPr>
        <w:t xml:space="preserve"> 孙伟  苏云龙</w:t>
      </w:r>
    </w:p>
    <w:p w:rsidR="00D40DE0" w:rsidRPr="00F3778A" w:rsidRDefault="00B1258E">
      <w:pPr>
        <w:autoSpaceDN w:val="0"/>
        <w:spacing w:line="360" w:lineRule="auto"/>
        <w:ind w:firstLineChars="200" w:firstLine="480"/>
        <w:jc w:val="left"/>
        <w:rPr>
          <w:rFonts w:ascii="楷体" w:eastAsia="楷体" w:hAnsi="楷体"/>
          <w:sz w:val="24"/>
          <w:szCs w:val="24"/>
        </w:rPr>
      </w:pPr>
      <w:r w:rsidRPr="00F3778A">
        <w:rPr>
          <w:rFonts w:ascii="楷体" w:eastAsia="楷体" w:hAnsi="楷体" w:hint="eastAsia"/>
          <w:sz w:val="24"/>
          <w:szCs w:val="24"/>
        </w:rPr>
        <w:t xml:space="preserve">联系电话：0532—66701999、  </w:t>
      </w:r>
      <w:r w:rsidR="0064768E" w:rsidRPr="00F3778A">
        <w:rPr>
          <w:rFonts w:ascii="楷体" w:eastAsia="楷体" w:hAnsi="楷体" w:hint="eastAsia"/>
          <w:sz w:val="24"/>
          <w:szCs w:val="24"/>
        </w:rPr>
        <w:t>15908959248</w:t>
      </w:r>
    </w:p>
    <w:p w:rsidR="00D40DE0" w:rsidRPr="00F3778A" w:rsidRDefault="00B1258E">
      <w:pPr>
        <w:autoSpaceDN w:val="0"/>
        <w:spacing w:line="360" w:lineRule="auto"/>
        <w:ind w:firstLineChars="200" w:firstLine="480"/>
        <w:jc w:val="left"/>
        <w:rPr>
          <w:rFonts w:ascii="楷体" w:eastAsia="楷体" w:hAnsi="楷体"/>
          <w:sz w:val="24"/>
          <w:szCs w:val="24"/>
        </w:rPr>
      </w:pPr>
      <w:r w:rsidRPr="00F3778A">
        <w:rPr>
          <w:rFonts w:ascii="楷体" w:eastAsia="楷体" w:hAnsi="楷体" w:hint="eastAsia"/>
          <w:sz w:val="24"/>
          <w:szCs w:val="24"/>
        </w:rPr>
        <w:t xml:space="preserve">传真：0532-66701999           公司邮箱：shzbqdb@163.com </w:t>
      </w:r>
    </w:p>
    <w:p w:rsidR="00D40DE0" w:rsidRPr="00F3778A" w:rsidRDefault="00D40DE0">
      <w:pPr>
        <w:spacing w:line="360" w:lineRule="auto"/>
        <w:ind w:firstLineChars="200" w:firstLine="480"/>
        <w:rPr>
          <w:rFonts w:ascii="楷体" w:eastAsia="楷体" w:hAnsi="楷体"/>
          <w:sz w:val="24"/>
          <w:szCs w:val="24"/>
        </w:rPr>
      </w:pPr>
    </w:p>
    <w:p w:rsidR="00D40DE0" w:rsidRPr="00F3778A" w:rsidRDefault="00D40DE0">
      <w:pPr>
        <w:spacing w:line="360" w:lineRule="auto"/>
        <w:ind w:firstLineChars="200" w:firstLine="480"/>
        <w:rPr>
          <w:rFonts w:ascii="楷体" w:eastAsia="楷体" w:hAnsi="楷体"/>
          <w:sz w:val="24"/>
          <w:szCs w:val="24"/>
        </w:rPr>
      </w:pPr>
    </w:p>
    <w:p w:rsidR="00D40DE0" w:rsidRPr="00F3778A" w:rsidRDefault="00D40DE0">
      <w:pPr>
        <w:spacing w:line="360" w:lineRule="auto"/>
        <w:ind w:firstLineChars="200" w:firstLine="480"/>
        <w:rPr>
          <w:rFonts w:ascii="楷体" w:eastAsia="楷体" w:hAnsi="楷体"/>
          <w:sz w:val="24"/>
          <w:szCs w:val="24"/>
        </w:rPr>
      </w:pPr>
    </w:p>
    <w:p w:rsidR="00D40DE0" w:rsidRPr="00F3778A" w:rsidRDefault="00D40DE0">
      <w:pPr>
        <w:spacing w:line="360" w:lineRule="auto"/>
        <w:ind w:firstLineChars="200" w:firstLine="480"/>
        <w:rPr>
          <w:rFonts w:ascii="楷体" w:eastAsia="楷体" w:hAnsi="楷体"/>
          <w:sz w:val="24"/>
          <w:szCs w:val="24"/>
        </w:rPr>
      </w:pPr>
    </w:p>
    <w:p w:rsidR="00D40DE0" w:rsidRPr="00F3778A" w:rsidRDefault="00D40DE0">
      <w:pPr>
        <w:spacing w:line="360" w:lineRule="auto"/>
        <w:ind w:firstLineChars="200" w:firstLine="480"/>
        <w:rPr>
          <w:rFonts w:ascii="楷体" w:eastAsia="楷体" w:hAnsi="楷体"/>
          <w:sz w:val="24"/>
          <w:szCs w:val="24"/>
        </w:rPr>
      </w:pPr>
    </w:p>
    <w:p w:rsidR="00D40DE0" w:rsidRPr="00F3778A" w:rsidRDefault="00D40DE0">
      <w:pPr>
        <w:spacing w:line="360" w:lineRule="auto"/>
        <w:ind w:firstLineChars="200" w:firstLine="480"/>
        <w:rPr>
          <w:rFonts w:ascii="楷体" w:eastAsia="楷体" w:hAnsi="楷体"/>
          <w:sz w:val="24"/>
          <w:szCs w:val="24"/>
        </w:rPr>
      </w:pPr>
    </w:p>
    <w:p w:rsidR="00D40DE0" w:rsidRPr="00F3778A" w:rsidRDefault="00D40DE0">
      <w:pPr>
        <w:spacing w:line="360" w:lineRule="auto"/>
        <w:ind w:firstLineChars="200" w:firstLine="480"/>
        <w:rPr>
          <w:rFonts w:ascii="楷体" w:eastAsia="楷体" w:hAnsi="楷体"/>
          <w:sz w:val="24"/>
          <w:szCs w:val="24"/>
        </w:rPr>
      </w:pPr>
    </w:p>
    <w:p w:rsidR="00D40DE0" w:rsidRPr="00F3778A" w:rsidRDefault="00D40DE0">
      <w:pPr>
        <w:spacing w:line="360" w:lineRule="auto"/>
        <w:ind w:firstLineChars="200" w:firstLine="480"/>
        <w:rPr>
          <w:rFonts w:ascii="楷体" w:eastAsia="楷体" w:hAnsi="楷体"/>
          <w:sz w:val="24"/>
          <w:szCs w:val="24"/>
        </w:rPr>
      </w:pPr>
    </w:p>
    <w:p w:rsidR="00D40DE0" w:rsidRPr="00F3778A" w:rsidRDefault="00B1258E" w:rsidP="00E474C4">
      <w:pPr>
        <w:pStyle w:val="1"/>
        <w:rPr>
          <w:rFonts w:ascii="楷体" w:eastAsia="楷体" w:hAnsi="楷体"/>
          <w:sz w:val="36"/>
          <w:szCs w:val="36"/>
        </w:rPr>
      </w:pPr>
      <w:r w:rsidRPr="00F3778A">
        <w:rPr>
          <w:rFonts w:ascii="楷体" w:eastAsia="楷体" w:hAnsi="楷体" w:hint="eastAsia"/>
          <w:sz w:val="36"/>
          <w:szCs w:val="36"/>
        </w:rPr>
        <w:br w:type="page"/>
      </w:r>
      <w:bookmarkStart w:id="25" w:name="_Toc478741556"/>
      <w:r w:rsidRPr="00F3778A">
        <w:rPr>
          <w:rFonts w:ascii="楷体" w:eastAsia="楷体" w:hAnsi="楷体" w:hint="eastAsia"/>
          <w:sz w:val="36"/>
          <w:szCs w:val="36"/>
        </w:rPr>
        <w:t>第二部分 投标人须知</w:t>
      </w:r>
      <w:bookmarkEnd w:id="9"/>
      <w:bookmarkEnd w:id="10"/>
      <w:bookmarkEnd w:id="11"/>
      <w:bookmarkEnd w:id="12"/>
      <w:bookmarkEnd w:id="25"/>
    </w:p>
    <w:p w:rsidR="00D40DE0" w:rsidRPr="00F3778A" w:rsidRDefault="00B1258E">
      <w:pPr>
        <w:pStyle w:val="af1"/>
        <w:spacing w:line="360" w:lineRule="auto"/>
        <w:rPr>
          <w:rFonts w:ascii="楷体" w:eastAsia="楷体" w:hAnsi="楷体" w:cs="宋体"/>
          <w:sz w:val="30"/>
          <w:szCs w:val="30"/>
        </w:rPr>
      </w:pPr>
      <w:bookmarkStart w:id="26" w:name="_Toc325620703"/>
      <w:bookmarkStart w:id="27" w:name="_Toc332979544"/>
      <w:bookmarkStart w:id="28" w:name="_Toc478741557"/>
      <w:r w:rsidRPr="00F3778A">
        <w:rPr>
          <w:rFonts w:ascii="楷体" w:eastAsia="楷体" w:hAnsi="楷体" w:cs="宋体" w:hint="eastAsia"/>
          <w:sz w:val="30"/>
          <w:szCs w:val="30"/>
        </w:rPr>
        <w:t>一、适用范围</w:t>
      </w:r>
      <w:bookmarkEnd w:id="26"/>
      <w:bookmarkEnd w:id="27"/>
      <w:bookmarkEnd w:id="28"/>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本招标文件仅适用于本次邀请函中所叙述的项目。</w:t>
      </w:r>
    </w:p>
    <w:p w:rsidR="00D40DE0" w:rsidRPr="00F3778A" w:rsidRDefault="00B1258E">
      <w:pPr>
        <w:pStyle w:val="af1"/>
        <w:spacing w:line="360" w:lineRule="auto"/>
        <w:rPr>
          <w:rFonts w:ascii="楷体" w:eastAsia="楷体" w:hAnsi="楷体" w:cs="宋体"/>
          <w:sz w:val="30"/>
          <w:szCs w:val="30"/>
        </w:rPr>
      </w:pPr>
      <w:bookmarkStart w:id="29" w:name="_Toc325620704"/>
      <w:bookmarkStart w:id="30" w:name="_Toc332979545"/>
      <w:bookmarkStart w:id="31" w:name="_Toc478741558"/>
      <w:r w:rsidRPr="00F3778A">
        <w:rPr>
          <w:rFonts w:ascii="楷体" w:eastAsia="楷体" w:hAnsi="楷体" w:cs="宋体" w:hint="eastAsia"/>
          <w:sz w:val="30"/>
          <w:szCs w:val="30"/>
        </w:rPr>
        <w:t>二、定义</w:t>
      </w:r>
      <w:bookmarkEnd w:id="29"/>
      <w:bookmarkEnd w:id="30"/>
      <w:bookmarkEnd w:id="31"/>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 xml:space="preserve">1．“采购人”系指 </w:t>
      </w:r>
      <w:r w:rsidR="0064768E" w:rsidRPr="00F3778A">
        <w:rPr>
          <w:rFonts w:ascii="楷体" w:eastAsia="楷体" w:hAnsi="楷体" w:hint="eastAsia"/>
          <w:b w:val="0"/>
          <w:bCs w:val="0"/>
        </w:rPr>
        <w:t>中国海洋大学</w:t>
      </w:r>
      <w:r w:rsidRPr="00F3778A">
        <w:rPr>
          <w:rFonts w:ascii="楷体" w:eastAsia="楷体" w:hAnsi="楷体" w:hint="eastAsia"/>
          <w:b w:val="0"/>
          <w:bCs w:val="0"/>
        </w:rPr>
        <w:t>；</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2．“招标代理机构”系指山东盛和招标代理有限公司；</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3．“投标人”系指受招标代理机构邀请参与招标并向招标代理机构提交报价文件的企业；</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4．“中标人”系指由评标委员会综合评审的对招标文件做出实质性响应较强，综合实力最优，取得与用户签订合同资格的投标人；</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5．“用户”系指</w:t>
      </w:r>
      <w:r w:rsidR="0064768E" w:rsidRPr="00F3778A">
        <w:rPr>
          <w:rFonts w:ascii="楷体" w:eastAsia="楷体" w:hAnsi="楷体" w:hint="eastAsia"/>
          <w:b w:val="0"/>
          <w:bCs w:val="0"/>
        </w:rPr>
        <w:t>中国海洋大学</w:t>
      </w:r>
      <w:r w:rsidRPr="00F3778A">
        <w:rPr>
          <w:rFonts w:ascii="楷体" w:eastAsia="楷体" w:hAnsi="楷体" w:hint="eastAsia"/>
          <w:b w:val="0"/>
          <w:bCs w:val="0"/>
        </w:rPr>
        <w:t>。</w:t>
      </w:r>
    </w:p>
    <w:p w:rsidR="00D40DE0" w:rsidRPr="00F3778A" w:rsidRDefault="00B1258E">
      <w:pPr>
        <w:pStyle w:val="af1"/>
        <w:spacing w:line="360" w:lineRule="auto"/>
        <w:rPr>
          <w:rFonts w:ascii="楷体" w:eastAsia="楷体" w:hAnsi="楷体" w:cs="宋体"/>
          <w:sz w:val="30"/>
          <w:szCs w:val="30"/>
        </w:rPr>
      </w:pPr>
      <w:bookmarkStart w:id="32" w:name="_Toc332979546"/>
      <w:bookmarkStart w:id="33" w:name="_Toc325620705"/>
      <w:bookmarkStart w:id="34" w:name="_Toc478741559"/>
      <w:r w:rsidRPr="00F3778A">
        <w:rPr>
          <w:rFonts w:ascii="楷体" w:eastAsia="楷体" w:hAnsi="楷体" w:cs="宋体" w:hint="eastAsia"/>
          <w:sz w:val="30"/>
          <w:szCs w:val="30"/>
        </w:rPr>
        <w:t>三、投标人具备的条件</w:t>
      </w:r>
      <w:bookmarkEnd w:id="32"/>
      <w:bookmarkEnd w:id="33"/>
      <w:bookmarkEnd w:id="34"/>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1．向招标代理机构购买了招标文件并已登记备案；</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2．提供的资格、资质证明文件完整并真实有效；</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3．具有独立承担民事责任的能力；</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4．具有依法缴纳税收和社会保障资金的良好记录；</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5．具有良好的商业信誉和健全的财务会计制度；</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6．具有履行合同所必需的资质和专业技术能力；</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7．在近三年的政府采购活动中，没有违法、违纪、违规、违约等不良行为；</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8．投标人不是由《中华人民共和国招标投标法》、《中华人民共和国政府采购法》及其他行政法规、规章限制投标的单位；</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9．招标文件规定的其他条件；</w:t>
      </w:r>
    </w:p>
    <w:p w:rsidR="00D40DE0" w:rsidRPr="00F3778A" w:rsidRDefault="00B1258E">
      <w:pPr>
        <w:pStyle w:val="24"/>
        <w:spacing w:line="360" w:lineRule="auto"/>
        <w:ind w:firstLine="480"/>
        <w:rPr>
          <w:rFonts w:ascii="楷体" w:eastAsia="楷体" w:hAnsi="楷体"/>
          <w:b w:val="0"/>
          <w:bCs w:val="0"/>
        </w:rPr>
      </w:pPr>
      <w:r w:rsidRPr="00F3778A">
        <w:rPr>
          <w:rFonts w:ascii="楷体" w:eastAsia="楷体" w:hAnsi="楷体" w:hint="eastAsia"/>
          <w:b w:val="0"/>
          <w:bCs w:val="0"/>
        </w:rPr>
        <w:t>10．法律、行政法规规定的其他条件。</w:t>
      </w:r>
    </w:p>
    <w:p w:rsidR="00D40DE0" w:rsidRPr="00F3778A" w:rsidRDefault="00B1258E">
      <w:pPr>
        <w:pStyle w:val="af1"/>
        <w:spacing w:line="360" w:lineRule="auto"/>
        <w:rPr>
          <w:rFonts w:ascii="楷体" w:eastAsia="楷体" w:hAnsi="楷体" w:cs="宋体"/>
          <w:sz w:val="30"/>
          <w:szCs w:val="30"/>
        </w:rPr>
      </w:pPr>
      <w:bookmarkStart w:id="35" w:name="_Toc332979547"/>
      <w:bookmarkStart w:id="36" w:name="_Toc325620706"/>
      <w:bookmarkStart w:id="37" w:name="_Toc478741560"/>
      <w:r w:rsidRPr="00F3778A">
        <w:rPr>
          <w:rFonts w:ascii="楷体" w:eastAsia="楷体" w:hAnsi="楷体" w:cs="宋体" w:hint="eastAsia"/>
          <w:sz w:val="30"/>
          <w:szCs w:val="30"/>
        </w:rPr>
        <w:t>四、招标文件的澄清或修改</w:t>
      </w:r>
      <w:bookmarkEnd w:id="35"/>
      <w:bookmarkEnd w:id="36"/>
      <w:bookmarkEnd w:id="37"/>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color w:val="000000"/>
          <w:sz w:val="24"/>
          <w:szCs w:val="24"/>
        </w:rPr>
        <w:t>招标代理机构对招标文件必要的澄清或修改的内容须在提交报价文件的截止时间前，招标代理机构将视情况确定将不标明问题来源的书面答复发给所有购买招标文件的投标人</w:t>
      </w:r>
      <w:r w:rsidRPr="00F3778A">
        <w:rPr>
          <w:rFonts w:ascii="楷体" w:eastAsia="楷体" w:hAnsi="楷体" w:hint="eastAsia"/>
          <w:sz w:val="24"/>
          <w:szCs w:val="24"/>
        </w:rPr>
        <w:t>。</w:t>
      </w:r>
    </w:p>
    <w:p w:rsidR="00D40DE0" w:rsidRPr="00F3778A" w:rsidRDefault="00B1258E">
      <w:pPr>
        <w:pStyle w:val="af1"/>
        <w:spacing w:line="360" w:lineRule="auto"/>
        <w:rPr>
          <w:rFonts w:ascii="楷体" w:eastAsia="楷体" w:hAnsi="楷体" w:cs="宋体"/>
          <w:sz w:val="30"/>
          <w:szCs w:val="30"/>
        </w:rPr>
      </w:pPr>
      <w:bookmarkStart w:id="38" w:name="_Toc332979548"/>
      <w:bookmarkStart w:id="39" w:name="_Toc325620707"/>
      <w:bookmarkStart w:id="40" w:name="_Toc478741561"/>
      <w:r w:rsidRPr="00F3778A">
        <w:rPr>
          <w:rFonts w:ascii="楷体" w:eastAsia="楷体" w:hAnsi="楷体" w:cs="宋体" w:hint="eastAsia"/>
          <w:sz w:val="30"/>
          <w:szCs w:val="30"/>
        </w:rPr>
        <w:t>五、投标文件的编写</w:t>
      </w:r>
      <w:bookmarkEnd w:id="38"/>
      <w:bookmarkEnd w:id="39"/>
      <w:bookmarkEnd w:id="40"/>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投标人应按招标文件的要求准备投标文件，并保证所提供的全部资料的真实性、准确性及完整性，以使其投标对招标文件做出实质性呼应，否则参与投标的资格有可能被评标委员会否决。</w:t>
      </w:r>
    </w:p>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1.投标文件的语言及计量单位</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投标人和招标代理机构就本项目交换的文件和来往信函使用中文。除招标文件的技术规格中另有规定外，投标文件中所使用的计量单位应使用中华人民共和国法定计量单位。</w:t>
      </w:r>
    </w:p>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2.投标文件的编写及装订</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2.1</w:t>
      </w:r>
      <w:r w:rsidR="0064768E" w:rsidRPr="00F3778A">
        <w:rPr>
          <w:rFonts w:ascii="楷体" w:eastAsia="楷体" w:hAnsi="楷体" w:hint="eastAsia"/>
          <w:sz w:val="24"/>
          <w:szCs w:val="24"/>
        </w:rPr>
        <w:t>必须分包</w:t>
      </w:r>
      <w:r w:rsidRPr="00F3778A">
        <w:rPr>
          <w:rFonts w:ascii="楷体" w:eastAsia="楷体" w:hAnsi="楷体" w:hint="eastAsia"/>
          <w:kern w:val="0"/>
          <w:sz w:val="24"/>
          <w:szCs w:val="24"/>
        </w:rPr>
        <w:t>编制投标文件，</w:t>
      </w:r>
      <w:r w:rsidR="0064768E" w:rsidRPr="00F3778A">
        <w:rPr>
          <w:rFonts w:ascii="楷体" w:eastAsia="楷体" w:hAnsi="楷体" w:hint="eastAsia"/>
          <w:kern w:val="0"/>
          <w:sz w:val="24"/>
          <w:szCs w:val="24"/>
        </w:rPr>
        <w:t>每包</w:t>
      </w:r>
      <w:r w:rsidRPr="00F3778A">
        <w:rPr>
          <w:rFonts w:ascii="楷体" w:eastAsia="楷体" w:hAnsi="楷体" w:hint="eastAsia"/>
          <w:kern w:val="0"/>
          <w:sz w:val="24"/>
          <w:szCs w:val="24"/>
        </w:rPr>
        <w:t>一份正本五份副本；</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2.2投标文件正本和副本用A4幅面的纸张打印；</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2.3“开标一览表”用A4幅面的纸张打印，四号字体；</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2.4投标文件的装订必须为胶装；</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2.5标书内容一律用计算机打印（签名除外），不得涂改。</w:t>
      </w:r>
    </w:p>
    <w:p w:rsidR="0064768E" w:rsidRPr="00F3778A" w:rsidRDefault="00B1258E" w:rsidP="0064768E">
      <w:pPr>
        <w:spacing w:line="360" w:lineRule="auto"/>
        <w:ind w:firstLineChars="200" w:firstLine="480"/>
        <w:rPr>
          <w:rFonts w:ascii="楷体" w:eastAsia="楷体" w:hAnsi="楷体" w:cs="Times New Roman"/>
          <w:sz w:val="24"/>
          <w:szCs w:val="24"/>
        </w:rPr>
      </w:pPr>
      <w:r w:rsidRPr="00F3778A">
        <w:rPr>
          <w:rFonts w:ascii="楷体" w:eastAsia="楷体" w:hAnsi="楷体" w:cs="Times New Roman" w:hint="eastAsia"/>
          <w:sz w:val="24"/>
          <w:szCs w:val="24"/>
        </w:rPr>
        <w:t>2.6投标文件中资料排版必须按照招标文件要求顺序排列，并连续标记页码（彩页等插入资料除外）。</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cs="Times New Roman" w:hint="eastAsia"/>
          <w:sz w:val="24"/>
          <w:szCs w:val="24"/>
        </w:rPr>
        <w:t>投标人的投标文件未按招标文件要求编写装订，评标委员会可视情况作无效投标处理。</w:t>
      </w:r>
    </w:p>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3.投标文件的组成</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3.1投标文件封面</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3.2投标文件目录</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3.3法定代表人或授权代理人签署的投标函（附件一）</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3.4资格、资质证明文件</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3.4.1营业执照副本；</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3.4.2组织机构代码证、税务登记证；</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3.4.3法人参与投标的提供法定代表人证明及身份证复印件；授权代理人参与投标的提供法定代表人授权委托书、法定代表人身份证复印件、授权代理人的身份证明复印件；</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 xml:space="preserve">3.4.4《中华人民共和国政府采购法实施条例》第十七条所规定的材料； </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 xml:space="preserve">3.4.5招标公告及招标邀请中规定的投标人应该满足的资格要求的相关证明材料； </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3.4.6 投标人认为需要提交的其他相关证明文件。</w:t>
      </w:r>
    </w:p>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3.5报价文件</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3.5.1报价一览表（附件三）；</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3.5.2报价明细表（附件四）；</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3.5.3投标人认为需说明的其他内容。</w:t>
      </w:r>
    </w:p>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3.6技术文件</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3.6.1货物的型号（规格）、详细配置（包括硬件及软件）、主要技术指标及性能详细说明；</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3.6.2投标偏离表（附件五）；</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3.6.3每种货物详细的供货清单表及备品备件清单表（货物名称、品牌、规格、型号、制造商名称、产地、数量）；进口货物中若包含国产配件必须注明；</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3.6.4所报货物的彩页等详细资料；</w:t>
      </w:r>
    </w:p>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3.7商务文件</w:t>
      </w:r>
    </w:p>
    <w:p w:rsidR="00D40DE0" w:rsidRPr="00F3778A" w:rsidRDefault="00B1258E">
      <w:pPr>
        <w:spacing w:line="360" w:lineRule="auto"/>
        <w:ind w:firstLineChars="200" w:firstLine="480"/>
        <w:rPr>
          <w:rFonts w:ascii="楷体" w:eastAsia="楷体" w:hAnsi="楷体"/>
          <w:color w:val="FF0000"/>
          <w:sz w:val="24"/>
          <w:szCs w:val="24"/>
        </w:rPr>
      </w:pPr>
      <w:r w:rsidRPr="00F3778A">
        <w:rPr>
          <w:rFonts w:ascii="楷体" w:eastAsia="楷体" w:hAnsi="楷体" w:hint="eastAsia"/>
          <w:sz w:val="24"/>
          <w:szCs w:val="24"/>
        </w:rPr>
        <w:t>3.7.1自201</w:t>
      </w:r>
      <w:r w:rsidR="00C9684A" w:rsidRPr="00F3778A">
        <w:rPr>
          <w:rFonts w:ascii="楷体" w:eastAsia="楷体" w:hAnsi="楷体" w:hint="eastAsia"/>
          <w:sz w:val="24"/>
          <w:szCs w:val="24"/>
        </w:rPr>
        <w:t>4</w:t>
      </w:r>
      <w:r w:rsidRPr="00F3778A">
        <w:rPr>
          <w:rFonts w:ascii="楷体" w:eastAsia="楷体" w:hAnsi="楷体" w:hint="eastAsia"/>
          <w:sz w:val="24"/>
          <w:szCs w:val="24"/>
        </w:rPr>
        <w:t>年1月1日以来同类型货物的销售业绩一览表；</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3.7.2投标人上一年度审计报告；</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 xml:space="preserve">3.7.3投标人提供的供货时间和安装调试完成时间； </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3.7.4售后服务</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 xml:space="preserve">3.7.4.1投标人必须提供中标货物齐全的资料； </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3.7.4.2</w:t>
      </w:r>
      <w:r w:rsidR="00C9684A" w:rsidRPr="00F3778A">
        <w:rPr>
          <w:rFonts w:ascii="楷体" w:eastAsia="楷体" w:hAnsi="楷体" w:hint="eastAsia"/>
          <w:sz w:val="24"/>
          <w:szCs w:val="24"/>
        </w:rPr>
        <w:t>投标人对所有货物负责集成、调试以及与视频综合管理平台对接。</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3.7.4.3投标人应提供及时、迅速、优质的服务，迅速快捷地提供货物的备品备件，并保证采购人能够及时买到货物所需的备品备件和易损件；</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3.7.4.4货物出现故障后，响应及排除故障时间；</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3.7.4.5详细培训计划：时间与地点、人数、费用、内容、次数；</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3.7.4.6投标人对提供的所有货物，明确质保期限。质保期内，除人为因素损坏外，全部免费维修；</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3.7.4.7质保期以后的维修、维护内容及服务方式、范围和收费等情况；</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3.7.5优惠条款；</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3.7.6投标人认为需加以说明的其他内容。</w:t>
      </w:r>
    </w:p>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3.8投标要求</w:t>
      </w:r>
    </w:p>
    <w:p w:rsidR="00D40DE0" w:rsidRPr="00F3778A" w:rsidRDefault="00B1258E">
      <w:pPr>
        <w:spacing w:line="360" w:lineRule="auto"/>
        <w:ind w:firstLineChars="200" w:firstLine="480"/>
        <w:rPr>
          <w:rFonts w:ascii="楷体" w:eastAsia="楷体" w:hAnsi="楷体"/>
          <w:color w:val="000000"/>
          <w:sz w:val="24"/>
          <w:szCs w:val="24"/>
        </w:rPr>
      </w:pPr>
      <w:r w:rsidRPr="00F3778A">
        <w:rPr>
          <w:rFonts w:ascii="楷体" w:eastAsia="楷体" w:hAnsi="楷体" w:hint="eastAsia"/>
          <w:color w:val="000000"/>
          <w:sz w:val="24"/>
          <w:szCs w:val="24"/>
        </w:rPr>
        <w:t>3.8.1本次投标报价为一次性报价；</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3.8.2报价含主件、标准附件、附件、专用工具、检验、技术服务、运杂费、卸车费、保险费，安装费及其他费用；</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3.8.3投标人免费提供的项目应先填写该项目的实际价格并注明免费，此项不计入总报价；</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3.8.4报价中单独列出备品备件价格；</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3.8.5</w:t>
      </w:r>
      <w:r w:rsidRPr="00F3778A">
        <w:rPr>
          <w:rFonts w:ascii="楷体" w:eastAsia="楷体" w:hAnsi="楷体" w:hint="eastAsia"/>
          <w:color w:val="000000"/>
          <w:sz w:val="24"/>
          <w:szCs w:val="24"/>
        </w:rPr>
        <w:t>报价文件中的开标一览表与报价明细表内容不一致的，以开标一览表为准；</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3.8.5如果大写的金额和小写的金额不一致时，以大写的金额为准；</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3.8.6投标人须提供分项单价和报价总价，如果单价和总价不符，以单价金额计算结果为准，单价金额小数点有明显错位的，应以总价为准，并修改单价。</w:t>
      </w:r>
    </w:p>
    <w:p w:rsidR="004D4F0E" w:rsidRPr="00F3778A" w:rsidRDefault="007D7275"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3.8.</w:t>
      </w:r>
      <w:r w:rsidR="004D4F0E" w:rsidRPr="00F3778A">
        <w:rPr>
          <w:rFonts w:ascii="楷体" w:eastAsia="楷体" w:hAnsi="楷体" w:hint="eastAsia"/>
          <w:sz w:val="24"/>
          <w:szCs w:val="24"/>
        </w:rPr>
        <w:t>7涉及进口产品的按以下规定执行：供应商从中华人民共和国境外提供的货物和服务须用美元报价（CIP青岛），签订合同时按照美元价格签订，评标时按换算出的人民币价格进行投标报价评审，汇率按开标前三日中国银行公布的美元现钞卖出价。</w:t>
      </w:r>
    </w:p>
    <w:p w:rsidR="004D4F0E" w:rsidRPr="00F3778A" w:rsidRDefault="004D4F0E"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本项目预算包含境外货物和服务的外贸代理费用，外贸代理服务由招标人委托专门公司另行办理，其费用如下：</w:t>
      </w:r>
    </w:p>
    <w:p w:rsidR="004D4F0E" w:rsidRPr="00F3778A" w:rsidRDefault="004D4F0E"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1万美元以下：1美元汇率+0.34；</w:t>
      </w:r>
    </w:p>
    <w:p w:rsidR="004D4F0E" w:rsidRPr="00F3778A" w:rsidRDefault="004D4F0E"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1-2万美元：1美元汇率+0.30；</w:t>
      </w:r>
    </w:p>
    <w:p w:rsidR="004D4F0E" w:rsidRPr="00F3778A" w:rsidRDefault="004D4F0E"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2-5万美元：1美元汇率+0.25；</w:t>
      </w:r>
    </w:p>
    <w:p w:rsidR="004D4F0E" w:rsidRPr="00F3778A" w:rsidRDefault="004D4F0E"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5-10万美元：1美元汇率+0.16；</w:t>
      </w:r>
    </w:p>
    <w:p w:rsidR="004D4F0E" w:rsidRPr="00F3778A" w:rsidRDefault="004D4F0E"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10-50万美元：1美元汇率+0.08；</w:t>
      </w:r>
    </w:p>
    <w:p w:rsidR="004D4F0E" w:rsidRPr="00F3778A" w:rsidRDefault="004D4F0E"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50万美元以上：1美元汇率+0.04；</w:t>
      </w:r>
    </w:p>
    <w:p w:rsidR="004D4F0E" w:rsidRPr="00F3778A" w:rsidRDefault="004D4F0E"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100万美元以上：1美元汇率+0.02。</w:t>
      </w:r>
    </w:p>
    <w:p w:rsidR="004D4F0E" w:rsidRPr="00F3778A" w:rsidRDefault="004D4F0E"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评标时投标报价评审按人民币价格进行，美元价格按以下方法进行换算：（开标前三日中国银行公布的美元现钞卖出单价+不同金额下外贸代理费1美元增加汇率）×美元报价。</w:t>
      </w:r>
    </w:p>
    <w:p w:rsidR="004D4F0E" w:rsidRPr="00F3778A" w:rsidRDefault="004D4F0E"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注：①汇率按开标前三日，中国银行公布的美元现钞卖出价换算。</w:t>
      </w:r>
    </w:p>
    <w:p w:rsidR="004D4F0E" w:rsidRPr="00F3778A" w:rsidRDefault="004D4F0E" w:rsidP="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②开标前三日是指：以投标文件递交截止时间开始计算，每24小时为一日，往前计算三日。</w:t>
      </w:r>
    </w:p>
    <w:p w:rsidR="00D40DE0" w:rsidRPr="00F3778A" w:rsidRDefault="00B1258E" w:rsidP="004D4F0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 xml:space="preserve">4.投标文件的密封和标记 </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4.1</w:t>
      </w:r>
      <w:r w:rsidR="0064768E" w:rsidRPr="00F3778A">
        <w:rPr>
          <w:rFonts w:ascii="楷体" w:eastAsia="楷体" w:hAnsi="楷体" w:hint="eastAsia"/>
          <w:sz w:val="24"/>
          <w:szCs w:val="24"/>
        </w:rPr>
        <w:t>4.1投标文件一式六份，正本一份，副本五份，全部采用胶装，并注明“正本”和“副本”，此外提供投标文件电子文档1份（以光盘为介质提供，光盘背面注明公司名称）。如果正本与副本不符，应以正本为准。正本、副本、电子文档、资质及与评审有关的资料原件分别单独密封。</w:t>
      </w:r>
    </w:p>
    <w:p w:rsidR="00D40DE0" w:rsidRPr="00F3778A" w:rsidRDefault="00B1258E" w:rsidP="00013BD7">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4.2投标人应将投标文件</w:t>
      </w:r>
      <w:r w:rsidR="00013BD7" w:rsidRPr="00F3778A">
        <w:rPr>
          <w:rFonts w:ascii="楷体" w:eastAsia="楷体" w:hAnsi="楷体" w:hint="eastAsia"/>
          <w:sz w:val="24"/>
          <w:szCs w:val="24"/>
        </w:rPr>
        <w:t>正本、副本、电子文档、资质及与评审有关的资料原件分别单独密封</w:t>
      </w:r>
      <w:r w:rsidRPr="00F3778A">
        <w:rPr>
          <w:rFonts w:ascii="楷体" w:eastAsia="楷体" w:hAnsi="楷体" w:hint="eastAsia"/>
          <w:sz w:val="24"/>
          <w:szCs w:val="24"/>
        </w:rPr>
        <w:t>，在封口处加盖单位公章并在封面明显处注明以下内容（密封件格式见附件八）。</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4.2.1项目编号、项目名称、所报包号；</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4.2.2正本或副本；</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4.2.3投标人名称（加盖公章）、地址、邮编、电话、传真。</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4.3投标人必须另外单独密封一份 “报价一览表”，“报价一览表”要求每包报价单独打印一份并盖章（提供原件），分别单独密封一个信封里，现场与投标文件同时提交。在封面加盖单位公章并注明报价一览表、项目名称、投标人名称。</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4.4投标人必须另外单独密封一</w:t>
      </w:r>
      <w:r w:rsidR="006D6549" w:rsidRPr="00F3778A">
        <w:rPr>
          <w:rFonts w:ascii="楷体" w:eastAsia="楷体" w:hAnsi="楷体" w:hint="eastAsia"/>
          <w:sz w:val="24"/>
          <w:szCs w:val="24"/>
        </w:rPr>
        <w:t>份</w:t>
      </w:r>
      <w:r w:rsidRPr="00F3778A">
        <w:rPr>
          <w:rFonts w:ascii="楷体" w:eastAsia="楷体" w:hAnsi="楷体" w:hint="eastAsia"/>
          <w:sz w:val="24"/>
          <w:szCs w:val="24"/>
        </w:rPr>
        <w:t>“资格、资质证明文件</w:t>
      </w:r>
      <w:r w:rsidR="0064768E" w:rsidRPr="00F3778A">
        <w:rPr>
          <w:rFonts w:ascii="楷体" w:eastAsia="楷体" w:hAnsi="楷体" w:hint="eastAsia"/>
          <w:sz w:val="24"/>
          <w:szCs w:val="24"/>
        </w:rPr>
        <w:t>”</w:t>
      </w:r>
      <w:r w:rsidRPr="00F3778A">
        <w:rPr>
          <w:rFonts w:ascii="楷体" w:eastAsia="楷体" w:hAnsi="楷体" w:hint="eastAsia"/>
          <w:sz w:val="24"/>
          <w:szCs w:val="24"/>
        </w:rPr>
        <w:t>复印件</w:t>
      </w:r>
      <w:r w:rsidR="0064768E" w:rsidRPr="00F3778A">
        <w:rPr>
          <w:rFonts w:ascii="楷体" w:eastAsia="楷体" w:hAnsi="楷体" w:hint="eastAsia"/>
          <w:sz w:val="24"/>
          <w:szCs w:val="24"/>
        </w:rPr>
        <w:t>以及与评审有关的资料原件</w:t>
      </w:r>
      <w:r w:rsidRPr="00F3778A">
        <w:rPr>
          <w:rFonts w:ascii="楷体" w:eastAsia="楷体" w:hAnsi="楷体" w:hint="eastAsia"/>
          <w:sz w:val="24"/>
          <w:szCs w:val="24"/>
        </w:rPr>
        <w:t>，并在信封正面加盖单位公章并在封面上注明“资格、资质证明文件”、投标人名称、地址、电话。</w:t>
      </w:r>
    </w:p>
    <w:p w:rsidR="0064768E" w:rsidRPr="00F3778A" w:rsidRDefault="006476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4.5供应商必须另外单独密封一</w:t>
      </w:r>
      <w:r w:rsidR="006D6549" w:rsidRPr="00F3778A">
        <w:rPr>
          <w:rFonts w:ascii="楷体" w:eastAsia="楷体" w:hAnsi="楷体" w:hint="eastAsia"/>
          <w:sz w:val="24"/>
          <w:szCs w:val="24"/>
        </w:rPr>
        <w:t>份</w:t>
      </w:r>
      <w:r w:rsidRPr="00F3778A">
        <w:rPr>
          <w:rFonts w:ascii="楷体" w:eastAsia="楷体" w:hAnsi="楷体" w:hint="eastAsia"/>
          <w:sz w:val="24"/>
          <w:szCs w:val="24"/>
        </w:rPr>
        <w:t>“电子文档”，并在信封正面加盖单位公章并在封面上注明电子文档、供应商名称、地址、电话。</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w:t>
      </w:r>
      <w:r w:rsidR="0064768E" w:rsidRPr="00F3778A">
        <w:rPr>
          <w:rFonts w:ascii="楷体" w:eastAsia="楷体" w:hAnsi="楷体" w:hint="eastAsia"/>
          <w:sz w:val="24"/>
          <w:szCs w:val="24"/>
        </w:rPr>
        <w:t>6</w:t>
      </w:r>
      <w:r w:rsidRPr="00F3778A">
        <w:rPr>
          <w:rFonts w:ascii="楷体" w:eastAsia="楷体" w:hAnsi="楷体" w:hint="eastAsia"/>
          <w:sz w:val="24"/>
          <w:szCs w:val="24"/>
        </w:rPr>
        <w:t>每一密封件在封口处加盖投标人单位公章并注明“于    年  月  日   时 之前不准启封”字样。</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5.投标文件的递交</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5.1投标人授权代表必须在投标截止时间前将投标文件送达指定地点。如因特殊原因需推迟投标截止日期的，则按招标代理机构另行通知规定的时间递交；</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5.2在截止时间后递交的投标文件概不接收；</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5.3电报、电话、传真、电子邮件等方式的投标文件概不接收；</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5.4对投标人的投标文件等材料不予退还。</w:t>
      </w:r>
    </w:p>
    <w:p w:rsidR="00D40DE0" w:rsidRPr="00F3778A" w:rsidRDefault="00B1258E">
      <w:pPr>
        <w:pStyle w:val="af1"/>
        <w:spacing w:line="360" w:lineRule="auto"/>
        <w:rPr>
          <w:rFonts w:ascii="楷体" w:eastAsia="楷体" w:hAnsi="楷体" w:cs="宋体"/>
          <w:sz w:val="30"/>
          <w:szCs w:val="30"/>
        </w:rPr>
      </w:pPr>
      <w:bookmarkStart w:id="41" w:name="_Toc332979549"/>
      <w:bookmarkStart w:id="42" w:name="_Toc325620708"/>
      <w:bookmarkStart w:id="43" w:name="_Toc478741562"/>
      <w:r w:rsidRPr="00F3778A">
        <w:rPr>
          <w:rFonts w:ascii="楷体" w:eastAsia="楷体" w:hAnsi="楷体" w:cs="宋体" w:hint="eastAsia"/>
          <w:sz w:val="30"/>
          <w:szCs w:val="30"/>
        </w:rPr>
        <w:t>六、报价有效期</w:t>
      </w:r>
      <w:bookmarkEnd w:id="41"/>
      <w:bookmarkEnd w:id="42"/>
      <w:bookmarkEnd w:id="43"/>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从报价之日起，有效期为90日。报价函的有效期比本须知规定的有效期短的，将被称为非响应报价，招标代理机构有权拒绝。</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特殊情况下，在报价有效期满之前，招标代理机构可以以书面形式要求投标人同意延长报价有效期。投标人可以书面形式拒绝或接受上述要求。拒绝延长报价有效期的投标人有权收回报价保证金；同意延长报价有效期的投标人应当相应延长其报价保证金的有效期。</w:t>
      </w:r>
    </w:p>
    <w:p w:rsidR="00D40DE0" w:rsidRPr="00F3778A" w:rsidRDefault="00B1258E">
      <w:pPr>
        <w:pStyle w:val="af1"/>
        <w:spacing w:line="360" w:lineRule="auto"/>
        <w:rPr>
          <w:rFonts w:ascii="楷体" w:eastAsia="楷体" w:hAnsi="楷体" w:cs="宋体"/>
          <w:sz w:val="30"/>
          <w:szCs w:val="30"/>
        </w:rPr>
      </w:pPr>
      <w:bookmarkStart w:id="44" w:name="_Toc332979550"/>
      <w:bookmarkStart w:id="45" w:name="_Toc325620709"/>
      <w:bookmarkStart w:id="46" w:name="_Toc478741563"/>
      <w:r w:rsidRPr="00F3778A">
        <w:rPr>
          <w:rFonts w:ascii="楷体" w:eastAsia="楷体" w:hAnsi="楷体" w:cs="宋体" w:hint="eastAsia"/>
          <w:sz w:val="30"/>
          <w:szCs w:val="30"/>
        </w:rPr>
        <w:t>七、投标费用</w:t>
      </w:r>
      <w:bookmarkEnd w:id="44"/>
      <w:bookmarkEnd w:id="45"/>
      <w:bookmarkEnd w:id="46"/>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1.各投标人自行承担所有参与本次项目的有关费用；</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2.中标人在签订合同前，按国家计委计价格[2002]1980号文规定的</w:t>
      </w:r>
      <w:r w:rsidR="00BC3DE4" w:rsidRPr="00F3778A">
        <w:rPr>
          <w:rFonts w:ascii="楷体" w:eastAsia="楷体" w:hAnsi="楷体" w:hint="eastAsia"/>
          <w:sz w:val="24"/>
          <w:szCs w:val="24"/>
        </w:rPr>
        <w:t>80%</w:t>
      </w:r>
      <w:r w:rsidRPr="00F3778A">
        <w:rPr>
          <w:rFonts w:ascii="楷体" w:eastAsia="楷体" w:hAnsi="楷体" w:hint="eastAsia"/>
          <w:sz w:val="24"/>
          <w:szCs w:val="24"/>
        </w:rPr>
        <w:t>向山东盛和招标代理有限公司交纳中标服务费。</w:t>
      </w:r>
    </w:p>
    <w:p w:rsidR="00D40DE0" w:rsidRPr="00F3778A" w:rsidRDefault="00B1258E">
      <w:pPr>
        <w:pStyle w:val="af1"/>
        <w:spacing w:line="360" w:lineRule="auto"/>
        <w:rPr>
          <w:rFonts w:ascii="楷体" w:eastAsia="楷体" w:hAnsi="楷体" w:cs="宋体"/>
          <w:sz w:val="30"/>
          <w:szCs w:val="30"/>
        </w:rPr>
      </w:pPr>
      <w:bookmarkStart w:id="47" w:name="_Toc325620710"/>
      <w:bookmarkStart w:id="48" w:name="_Toc332979551"/>
      <w:bookmarkStart w:id="49" w:name="_Toc478741564"/>
      <w:r w:rsidRPr="00F3778A">
        <w:rPr>
          <w:rFonts w:ascii="楷体" w:eastAsia="楷体" w:hAnsi="楷体" w:cs="宋体" w:hint="eastAsia"/>
          <w:sz w:val="30"/>
          <w:szCs w:val="30"/>
        </w:rPr>
        <w:t>八、保证金</w:t>
      </w:r>
      <w:bookmarkEnd w:id="47"/>
      <w:bookmarkEnd w:id="48"/>
      <w:bookmarkEnd w:id="49"/>
    </w:p>
    <w:p w:rsidR="00D40DE0" w:rsidRPr="00F3778A" w:rsidRDefault="00B1258E">
      <w:pPr>
        <w:spacing w:line="360" w:lineRule="auto"/>
        <w:ind w:firstLineChars="200" w:firstLine="480"/>
        <w:rPr>
          <w:rFonts w:ascii="楷体" w:eastAsia="楷体" w:hAnsi="楷体"/>
          <w:sz w:val="24"/>
          <w:szCs w:val="24"/>
        </w:rPr>
      </w:pPr>
      <w:bookmarkStart w:id="50" w:name="_Toc325620711"/>
      <w:bookmarkStart w:id="51" w:name="_Toc332979552"/>
      <w:r w:rsidRPr="00F3778A">
        <w:rPr>
          <w:rFonts w:ascii="楷体" w:eastAsia="楷体" w:hAnsi="楷体"/>
          <w:sz w:val="24"/>
          <w:szCs w:val="24"/>
        </w:rPr>
        <w:t>1</w:t>
      </w:r>
      <w:r w:rsidRPr="00F3778A">
        <w:rPr>
          <w:rFonts w:ascii="楷体" w:eastAsia="楷体" w:hAnsi="楷体" w:hint="eastAsia"/>
          <w:sz w:val="24"/>
          <w:szCs w:val="24"/>
        </w:rPr>
        <w:t>.投标保证金按 “招标邀请”中的规定以电汇形式（电汇以到帐时间为准）交纳。以电汇方式交纳的须在投标保证金交纳截止时间前打电话向招标公司说明，并传真相关证明材料，未办理上述手续的造成的后果由投标人自负。</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2.未中标人的投标保证金，在公布中标结果五个工作日内无息退还。</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3.中标人的投标保证金合同签订后五个工作日内无息退还。</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4.未按规定交纳投标保证金的，投标文件不予接受。</w:t>
      </w:r>
    </w:p>
    <w:p w:rsidR="00D40DE0" w:rsidRPr="00F3778A" w:rsidRDefault="00B1258E" w:rsidP="00A0091A">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5.投标人发生第二部分“九、无效报价”所列情况的，其投标保证金将被没收。</w:t>
      </w:r>
    </w:p>
    <w:p w:rsidR="00D40DE0" w:rsidRPr="00F3778A" w:rsidRDefault="00B1258E">
      <w:pPr>
        <w:pStyle w:val="af1"/>
        <w:spacing w:line="360" w:lineRule="auto"/>
        <w:rPr>
          <w:rFonts w:ascii="楷体" w:eastAsia="楷体" w:hAnsi="楷体" w:cs="宋体"/>
          <w:sz w:val="30"/>
          <w:szCs w:val="30"/>
        </w:rPr>
      </w:pPr>
      <w:bookmarkStart w:id="52" w:name="_Toc478741565"/>
      <w:r w:rsidRPr="00F3778A">
        <w:rPr>
          <w:rFonts w:ascii="楷体" w:eastAsia="楷体" w:hAnsi="楷体" w:cs="宋体" w:hint="eastAsia"/>
          <w:sz w:val="30"/>
          <w:szCs w:val="30"/>
        </w:rPr>
        <w:t>九、无效报价</w:t>
      </w:r>
      <w:bookmarkEnd w:id="50"/>
      <w:bookmarkEnd w:id="51"/>
      <w:bookmarkEnd w:id="52"/>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投标人有下列情况之一,其报价视为无效报价。山东盛和招标代理有限公司将严格按照《中华人民共和国政府采购法》及相关法律、法规及规章制度的规定行使权利。投标人给招标代理机构及采购人造成损失的，招标代理机构及采购人有索赔的权利，投标人应予以赔偿。</w:t>
      </w:r>
    </w:p>
    <w:p w:rsidR="0064768E" w:rsidRPr="00F3778A" w:rsidRDefault="0064768E" w:rsidP="0064768E">
      <w:pPr>
        <w:spacing w:line="360" w:lineRule="auto"/>
        <w:ind w:firstLineChars="200" w:firstLine="480"/>
        <w:rPr>
          <w:rFonts w:ascii="楷体" w:eastAsia="楷体" w:hAnsi="楷体"/>
          <w:sz w:val="24"/>
        </w:rPr>
      </w:pPr>
      <w:r w:rsidRPr="00F3778A">
        <w:rPr>
          <w:rFonts w:ascii="楷体" w:eastAsia="楷体" w:hAnsi="楷体" w:hint="eastAsia"/>
          <w:sz w:val="24"/>
        </w:rPr>
        <w:t>1、投标文件逾期送达的；</w:t>
      </w:r>
    </w:p>
    <w:p w:rsidR="0064768E" w:rsidRPr="00F3778A" w:rsidRDefault="0064768E" w:rsidP="0064768E">
      <w:pPr>
        <w:spacing w:line="360" w:lineRule="auto"/>
        <w:ind w:firstLineChars="200" w:firstLine="480"/>
        <w:rPr>
          <w:rFonts w:ascii="楷体" w:eastAsia="楷体" w:hAnsi="楷体"/>
          <w:sz w:val="24"/>
        </w:rPr>
      </w:pPr>
      <w:r w:rsidRPr="00F3778A">
        <w:rPr>
          <w:rFonts w:ascii="楷体" w:eastAsia="楷体" w:hAnsi="楷体" w:hint="eastAsia"/>
          <w:sz w:val="24"/>
        </w:rPr>
        <w:t>2、投标文件未按规定进行密封</w:t>
      </w:r>
      <w:r w:rsidRPr="00F3778A">
        <w:rPr>
          <w:rFonts w:ascii="楷体" w:eastAsia="楷体" w:hAnsi="楷体" w:hint="eastAsia"/>
          <w:sz w:val="24"/>
          <w:szCs w:val="24"/>
        </w:rPr>
        <w:t>、胶装、盖</w:t>
      </w:r>
      <w:r w:rsidRPr="00F3778A">
        <w:rPr>
          <w:rFonts w:ascii="楷体" w:eastAsia="楷体" w:hAnsi="楷体" w:hint="eastAsia"/>
          <w:sz w:val="24"/>
        </w:rPr>
        <w:t>章或签署的；</w:t>
      </w:r>
    </w:p>
    <w:p w:rsidR="0064768E" w:rsidRPr="00F3778A" w:rsidRDefault="0064768E" w:rsidP="0064768E">
      <w:pPr>
        <w:spacing w:line="360" w:lineRule="auto"/>
        <w:ind w:firstLineChars="200" w:firstLine="480"/>
        <w:rPr>
          <w:rFonts w:ascii="楷体" w:eastAsia="楷体" w:hAnsi="楷体"/>
          <w:sz w:val="24"/>
        </w:rPr>
      </w:pPr>
      <w:r w:rsidRPr="00F3778A">
        <w:rPr>
          <w:rFonts w:ascii="楷体" w:eastAsia="楷体" w:hAnsi="楷体" w:hint="eastAsia"/>
          <w:sz w:val="24"/>
        </w:rPr>
        <w:t>3、投标文件未按招标文件规定要求和格式填写或填写内容不全的；</w:t>
      </w:r>
    </w:p>
    <w:p w:rsidR="0064768E" w:rsidRPr="00F3778A" w:rsidRDefault="0064768E" w:rsidP="0064768E">
      <w:pPr>
        <w:spacing w:line="360" w:lineRule="auto"/>
        <w:ind w:firstLineChars="200" w:firstLine="480"/>
        <w:rPr>
          <w:rFonts w:ascii="楷体" w:eastAsia="楷体" w:hAnsi="楷体"/>
          <w:sz w:val="24"/>
        </w:rPr>
      </w:pPr>
      <w:r w:rsidRPr="00F3778A">
        <w:rPr>
          <w:rFonts w:ascii="楷体" w:eastAsia="楷体" w:hAnsi="楷体" w:hint="eastAsia"/>
          <w:sz w:val="24"/>
        </w:rPr>
        <w:t>4、投标文件未对招标文件</w:t>
      </w:r>
      <w:proofErr w:type="gramStart"/>
      <w:r w:rsidRPr="00F3778A">
        <w:rPr>
          <w:rFonts w:ascii="楷体" w:eastAsia="楷体" w:hAnsi="楷体" w:hint="eastAsia"/>
          <w:sz w:val="24"/>
        </w:rPr>
        <w:t>作出</w:t>
      </w:r>
      <w:proofErr w:type="gramEnd"/>
      <w:r w:rsidRPr="00F3778A">
        <w:rPr>
          <w:rFonts w:ascii="楷体" w:eastAsia="楷体" w:hAnsi="楷体" w:hint="eastAsia"/>
          <w:sz w:val="24"/>
        </w:rPr>
        <w:t>实质性的响应或与招标文件有重大偏离的；</w:t>
      </w:r>
    </w:p>
    <w:p w:rsidR="0064768E" w:rsidRPr="00F3778A" w:rsidRDefault="0064768E" w:rsidP="0064768E">
      <w:pPr>
        <w:spacing w:line="360" w:lineRule="auto"/>
        <w:ind w:firstLineChars="200" w:firstLine="480"/>
        <w:rPr>
          <w:rFonts w:ascii="楷体" w:eastAsia="楷体" w:hAnsi="楷体"/>
          <w:color w:val="000000"/>
          <w:sz w:val="24"/>
        </w:rPr>
      </w:pPr>
      <w:r w:rsidRPr="00F3778A">
        <w:rPr>
          <w:rFonts w:ascii="楷体" w:eastAsia="楷体" w:hAnsi="楷体" w:hint="eastAsia"/>
          <w:color w:val="000000"/>
          <w:sz w:val="24"/>
        </w:rPr>
        <w:t>5、投标人复制招标文件的相关内容作为投标文件的技术响应内容而未提供所投货物的具体参数值的；</w:t>
      </w:r>
    </w:p>
    <w:p w:rsidR="0064768E" w:rsidRPr="00F3778A" w:rsidRDefault="0064768E" w:rsidP="0064768E">
      <w:pPr>
        <w:spacing w:line="360" w:lineRule="auto"/>
        <w:ind w:firstLineChars="200" w:firstLine="480"/>
        <w:rPr>
          <w:rFonts w:ascii="楷体" w:eastAsia="楷体" w:hAnsi="楷体"/>
          <w:color w:val="000000"/>
          <w:sz w:val="24"/>
        </w:rPr>
      </w:pPr>
      <w:r w:rsidRPr="00F3778A">
        <w:rPr>
          <w:rFonts w:ascii="楷体" w:eastAsia="楷体" w:hAnsi="楷体" w:hint="eastAsia"/>
          <w:color w:val="000000"/>
          <w:sz w:val="24"/>
        </w:rPr>
        <w:t>6、投标文件中对同一标的有两个及以上的报价方案的（招标文件有特别说明的除外）；</w:t>
      </w:r>
    </w:p>
    <w:p w:rsidR="0064768E" w:rsidRPr="00F3778A" w:rsidRDefault="0064768E" w:rsidP="0064768E">
      <w:pPr>
        <w:spacing w:line="360" w:lineRule="auto"/>
        <w:ind w:firstLineChars="200" w:firstLine="480"/>
        <w:rPr>
          <w:rFonts w:ascii="楷体" w:eastAsia="楷体" w:hAnsi="楷体"/>
          <w:color w:val="000000"/>
          <w:sz w:val="24"/>
        </w:rPr>
      </w:pPr>
      <w:r w:rsidRPr="00F3778A">
        <w:rPr>
          <w:rFonts w:ascii="楷体" w:eastAsia="楷体" w:hAnsi="楷体" w:hint="eastAsia"/>
          <w:color w:val="000000"/>
          <w:sz w:val="24"/>
        </w:rPr>
        <w:t>7、投标文件与本招标项目其他投标人的投标文件错漏雷同两处及以上的；</w:t>
      </w:r>
    </w:p>
    <w:p w:rsidR="0064768E" w:rsidRPr="00F3778A" w:rsidRDefault="0064768E" w:rsidP="0064768E">
      <w:pPr>
        <w:spacing w:line="360" w:lineRule="auto"/>
        <w:ind w:firstLineChars="200" w:firstLine="480"/>
        <w:rPr>
          <w:rFonts w:ascii="楷体" w:eastAsia="楷体" w:hAnsi="楷体"/>
          <w:color w:val="000000"/>
          <w:sz w:val="24"/>
        </w:rPr>
      </w:pPr>
      <w:r w:rsidRPr="00F3778A">
        <w:rPr>
          <w:rFonts w:ascii="楷体" w:eastAsia="楷体" w:hAnsi="楷体" w:hint="eastAsia"/>
          <w:color w:val="000000"/>
          <w:sz w:val="24"/>
        </w:rPr>
        <w:t>8、投标文件与本招标项目其他投标人的投标文件载明的法定代表人或授权代表中出现同一人的；</w:t>
      </w:r>
    </w:p>
    <w:p w:rsidR="0064768E" w:rsidRPr="00F3778A" w:rsidRDefault="0064768E" w:rsidP="0064768E">
      <w:pPr>
        <w:spacing w:line="360" w:lineRule="auto"/>
        <w:ind w:firstLineChars="200" w:firstLine="480"/>
        <w:rPr>
          <w:rFonts w:ascii="楷体" w:eastAsia="楷体" w:hAnsi="楷体"/>
          <w:color w:val="000000"/>
          <w:sz w:val="24"/>
        </w:rPr>
      </w:pPr>
      <w:r w:rsidRPr="00F3778A">
        <w:rPr>
          <w:rFonts w:ascii="楷体" w:eastAsia="楷体" w:hAnsi="楷体" w:hint="eastAsia"/>
          <w:color w:val="000000"/>
          <w:sz w:val="24"/>
        </w:rPr>
        <w:t>9、与本招标项目其他投标人提供的联系人或电话、传真、电子邮箱等方式出现相同的；</w:t>
      </w:r>
    </w:p>
    <w:p w:rsidR="0064768E" w:rsidRPr="00F3778A" w:rsidRDefault="0064768E" w:rsidP="0064768E">
      <w:pPr>
        <w:spacing w:line="360" w:lineRule="auto"/>
        <w:ind w:firstLineChars="200" w:firstLine="480"/>
        <w:rPr>
          <w:rFonts w:ascii="楷体" w:eastAsia="楷体" w:hAnsi="楷体"/>
          <w:color w:val="000000"/>
          <w:sz w:val="24"/>
        </w:rPr>
      </w:pPr>
      <w:r w:rsidRPr="00F3778A">
        <w:rPr>
          <w:rFonts w:ascii="楷体" w:eastAsia="楷体" w:hAnsi="楷体" w:hint="eastAsia"/>
          <w:color w:val="000000"/>
          <w:sz w:val="24"/>
        </w:rPr>
        <w:t>10、投标文件技术规格中的响应与事实不符或虚假投标的；</w:t>
      </w:r>
    </w:p>
    <w:p w:rsidR="00D40DE0" w:rsidRPr="00F3778A" w:rsidRDefault="006476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11、</w:t>
      </w:r>
      <w:r w:rsidR="00B1258E" w:rsidRPr="00F3778A">
        <w:rPr>
          <w:rFonts w:ascii="楷体" w:eastAsia="楷体" w:hAnsi="楷体" w:hint="eastAsia"/>
          <w:sz w:val="24"/>
          <w:szCs w:val="24"/>
        </w:rPr>
        <w:t>提供的有关资格、资质证明文件不真实，提供虚假报价材料的；</w:t>
      </w:r>
    </w:p>
    <w:p w:rsidR="00D40DE0" w:rsidRPr="00F3778A" w:rsidRDefault="006476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12、</w:t>
      </w:r>
      <w:r w:rsidR="00B1258E" w:rsidRPr="00F3778A">
        <w:rPr>
          <w:rFonts w:ascii="楷体" w:eastAsia="楷体" w:hAnsi="楷体" w:hint="eastAsia"/>
          <w:sz w:val="24"/>
          <w:szCs w:val="24"/>
        </w:rPr>
        <w:t>公开报价后，投标人撤回报价，退出招标的；</w:t>
      </w:r>
    </w:p>
    <w:p w:rsidR="00D40DE0" w:rsidRPr="00F3778A" w:rsidRDefault="006476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13、</w:t>
      </w:r>
      <w:r w:rsidR="00B1258E" w:rsidRPr="00F3778A">
        <w:rPr>
          <w:rFonts w:ascii="楷体" w:eastAsia="楷体" w:hAnsi="楷体" w:hint="eastAsia"/>
          <w:sz w:val="24"/>
          <w:szCs w:val="24"/>
        </w:rPr>
        <w:t>投标人串通报价的；</w:t>
      </w:r>
    </w:p>
    <w:p w:rsidR="00C1331F" w:rsidRPr="00F3778A" w:rsidRDefault="00C1331F"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14、报价超预算的；</w:t>
      </w:r>
    </w:p>
    <w:p w:rsidR="00D40DE0" w:rsidRPr="00F3778A" w:rsidRDefault="006476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w:t>
      </w:r>
      <w:r w:rsidR="00C1331F" w:rsidRPr="00F3778A">
        <w:rPr>
          <w:rFonts w:ascii="楷体" w:eastAsia="楷体" w:hAnsi="楷体" w:hint="eastAsia"/>
          <w:sz w:val="24"/>
          <w:szCs w:val="24"/>
        </w:rPr>
        <w:t>5</w:t>
      </w:r>
      <w:r w:rsidRPr="00F3778A">
        <w:rPr>
          <w:rFonts w:ascii="楷体" w:eastAsia="楷体" w:hAnsi="楷体" w:hint="eastAsia"/>
          <w:sz w:val="24"/>
          <w:szCs w:val="24"/>
        </w:rPr>
        <w:t>、</w:t>
      </w:r>
      <w:r w:rsidR="00B1258E" w:rsidRPr="00F3778A">
        <w:rPr>
          <w:rFonts w:ascii="楷体" w:eastAsia="楷体" w:hAnsi="楷体" w:hint="eastAsia"/>
          <w:sz w:val="24"/>
          <w:szCs w:val="24"/>
        </w:rPr>
        <w:t>中标人不按规定要求签订合同；</w:t>
      </w:r>
    </w:p>
    <w:p w:rsidR="00D40DE0" w:rsidRPr="00F3778A" w:rsidRDefault="006476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w:t>
      </w:r>
      <w:r w:rsidR="00C1331F" w:rsidRPr="00F3778A">
        <w:rPr>
          <w:rFonts w:ascii="楷体" w:eastAsia="楷体" w:hAnsi="楷体" w:hint="eastAsia"/>
          <w:sz w:val="24"/>
          <w:szCs w:val="24"/>
        </w:rPr>
        <w:t>6</w:t>
      </w:r>
      <w:r w:rsidRPr="00F3778A">
        <w:rPr>
          <w:rFonts w:ascii="楷体" w:eastAsia="楷体" w:hAnsi="楷体" w:hint="eastAsia"/>
          <w:sz w:val="24"/>
          <w:szCs w:val="24"/>
        </w:rPr>
        <w:t>、</w:t>
      </w:r>
      <w:r w:rsidR="00B1258E" w:rsidRPr="00F3778A">
        <w:rPr>
          <w:rFonts w:ascii="楷体" w:eastAsia="楷体" w:hAnsi="楷体" w:hint="eastAsia"/>
          <w:sz w:val="24"/>
          <w:szCs w:val="24"/>
        </w:rPr>
        <w:t>中标人不按要求提交中标服务费；</w:t>
      </w:r>
    </w:p>
    <w:p w:rsidR="00D40DE0" w:rsidRPr="00F3778A" w:rsidRDefault="006476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w:t>
      </w:r>
      <w:r w:rsidR="00C1331F" w:rsidRPr="00F3778A">
        <w:rPr>
          <w:rFonts w:ascii="楷体" w:eastAsia="楷体" w:hAnsi="楷体" w:hint="eastAsia"/>
          <w:sz w:val="24"/>
          <w:szCs w:val="24"/>
        </w:rPr>
        <w:t>7</w:t>
      </w:r>
      <w:r w:rsidRPr="00F3778A">
        <w:rPr>
          <w:rFonts w:ascii="楷体" w:eastAsia="楷体" w:hAnsi="楷体" w:hint="eastAsia"/>
          <w:sz w:val="24"/>
          <w:szCs w:val="24"/>
        </w:rPr>
        <w:t>、</w:t>
      </w:r>
      <w:r w:rsidR="00B1258E" w:rsidRPr="00F3778A">
        <w:rPr>
          <w:rFonts w:ascii="楷体" w:eastAsia="楷体" w:hAnsi="楷体" w:hint="eastAsia"/>
          <w:sz w:val="24"/>
          <w:szCs w:val="24"/>
        </w:rPr>
        <w:t>在整个评审过程中，投标人有企图影响评审结果公正性的任何活动；</w:t>
      </w:r>
    </w:p>
    <w:p w:rsidR="00D40DE0" w:rsidRPr="00F3778A" w:rsidRDefault="006476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w:t>
      </w:r>
      <w:r w:rsidR="00C1331F" w:rsidRPr="00F3778A">
        <w:rPr>
          <w:rFonts w:ascii="楷体" w:eastAsia="楷体" w:hAnsi="楷体" w:hint="eastAsia"/>
          <w:sz w:val="24"/>
          <w:szCs w:val="24"/>
        </w:rPr>
        <w:t>8</w:t>
      </w:r>
      <w:r w:rsidRPr="00F3778A">
        <w:rPr>
          <w:rFonts w:ascii="楷体" w:eastAsia="楷体" w:hAnsi="楷体" w:hint="eastAsia"/>
          <w:sz w:val="24"/>
          <w:szCs w:val="24"/>
        </w:rPr>
        <w:t>、</w:t>
      </w:r>
      <w:r w:rsidR="00B1258E" w:rsidRPr="00F3778A">
        <w:rPr>
          <w:rFonts w:ascii="楷体" w:eastAsia="楷体" w:hAnsi="楷体" w:hint="eastAsia"/>
          <w:sz w:val="24"/>
          <w:szCs w:val="24"/>
        </w:rPr>
        <w:t>投标人以任何方式诋毁其他投标人；</w:t>
      </w:r>
    </w:p>
    <w:p w:rsidR="00D40DE0" w:rsidRPr="00F3778A" w:rsidRDefault="006476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w:t>
      </w:r>
      <w:r w:rsidR="00C1331F" w:rsidRPr="00F3778A">
        <w:rPr>
          <w:rFonts w:ascii="楷体" w:eastAsia="楷体" w:hAnsi="楷体" w:hint="eastAsia"/>
          <w:sz w:val="24"/>
          <w:szCs w:val="24"/>
        </w:rPr>
        <w:t>9</w:t>
      </w:r>
      <w:r w:rsidRPr="00F3778A">
        <w:rPr>
          <w:rFonts w:ascii="楷体" w:eastAsia="楷体" w:hAnsi="楷体" w:hint="eastAsia"/>
          <w:sz w:val="24"/>
          <w:szCs w:val="24"/>
        </w:rPr>
        <w:t>、</w:t>
      </w:r>
      <w:r w:rsidR="00B1258E" w:rsidRPr="00F3778A">
        <w:rPr>
          <w:rFonts w:ascii="楷体" w:eastAsia="楷体" w:hAnsi="楷体" w:hint="eastAsia"/>
          <w:sz w:val="24"/>
          <w:szCs w:val="24"/>
        </w:rPr>
        <w:t>以他人名义报价或者以其他方式弄虚作假，骗取中标；</w:t>
      </w:r>
    </w:p>
    <w:p w:rsidR="0064768E" w:rsidRPr="00F3778A" w:rsidRDefault="00C1331F" w:rsidP="0064768E">
      <w:pPr>
        <w:spacing w:line="360" w:lineRule="auto"/>
        <w:ind w:firstLineChars="200" w:firstLine="480"/>
        <w:rPr>
          <w:rFonts w:ascii="楷体" w:eastAsia="楷体" w:hAnsi="楷体"/>
          <w:color w:val="000000"/>
          <w:sz w:val="24"/>
        </w:rPr>
      </w:pPr>
      <w:r w:rsidRPr="00F3778A">
        <w:rPr>
          <w:rFonts w:ascii="楷体" w:eastAsia="楷体" w:hAnsi="楷体" w:hint="eastAsia"/>
          <w:color w:val="000000"/>
          <w:sz w:val="24"/>
        </w:rPr>
        <w:t>20</w:t>
      </w:r>
      <w:r w:rsidR="0064768E" w:rsidRPr="00F3778A">
        <w:rPr>
          <w:rFonts w:ascii="楷体" w:eastAsia="楷体" w:hAnsi="楷体" w:hint="eastAsia"/>
          <w:color w:val="000000"/>
          <w:sz w:val="24"/>
        </w:rPr>
        <w:t>、投标人有《中华人民共和国反不正当竞争法》所列的不正当竞争行为的；</w:t>
      </w:r>
    </w:p>
    <w:p w:rsidR="00D40DE0" w:rsidRPr="00F3778A" w:rsidRDefault="0064768E" w:rsidP="006476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w:t>
      </w:r>
      <w:r w:rsidR="00C1331F" w:rsidRPr="00F3778A">
        <w:rPr>
          <w:rFonts w:ascii="楷体" w:eastAsia="楷体" w:hAnsi="楷体" w:hint="eastAsia"/>
          <w:sz w:val="24"/>
          <w:szCs w:val="24"/>
        </w:rPr>
        <w:t>1</w:t>
      </w:r>
      <w:r w:rsidRPr="00F3778A">
        <w:rPr>
          <w:rFonts w:ascii="楷体" w:eastAsia="楷体" w:hAnsi="楷体" w:hint="eastAsia"/>
          <w:sz w:val="24"/>
          <w:szCs w:val="24"/>
        </w:rPr>
        <w:t>、</w:t>
      </w:r>
      <w:r w:rsidR="00B1258E" w:rsidRPr="00F3778A">
        <w:rPr>
          <w:rFonts w:ascii="楷体" w:eastAsia="楷体" w:hAnsi="楷体" w:hint="eastAsia"/>
          <w:sz w:val="24"/>
          <w:szCs w:val="24"/>
        </w:rPr>
        <w:t>法律、法规规定的其他情况</w:t>
      </w:r>
      <w:bookmarkStart w:id="53" w:name="_Toc332979553"/>
      <w:bookmarkStart w:id="54" w:name="_Toc325620712"/>
    </w:p>
    <w:p w:rsidR="00D40DE0" w:rsidRPr="00F3778A" w:rsidRDefault="00B1258E">
      <w:pPr>
        <w:pStyle w:val="af1"/>
        <w:spacing w:line="360" w:lineRule="auto"/>
        <w:rPr>
          <w:rFonts w:ascii="楷体" w:eastAsia="楷体" w:hAnsi="楷体" w:cs="宋体"/>
          <w:sz w:val="30"/>
          <w:szCs w:val="30"/>
        </w:rPr>
      </w:pPr>
      <w:bookmarkStart w:id="55" w:name="_Toc478741566"/>
      <w:r w:rsidRPr="00F3778A">
        <w:rPr>
          <w:rFonts w:ascii="楷体" w:eastAsia="楷体" w:hAnsi="楷体" w:cs="宋体" w:hint="eastAsia"/>
          <w:sz w:val="30"/>
          <w:szCs w:val="30"/>
        </w:rPr>
        <w:t>十</w:t>
      </w:r>
      <w:bookmarkStart w:id="56" w:name="_Toc304901697"/>
      <w:bookmarkStart w:id="57" w:name="_Toc259000653"/>
      <w:r w:rsidRPr="00F3778A">
        <w:rPr>
          <w:rFonts w:ascii="楷体" w:eastAsia="楷体" w:hAnsi="楷体" w:cs="宋体" w:hint="eastAsia"/>
          <w:sz w:val="30"/>
          <w:szCs w:val="30"/>
        </w:rPr>
        <w:t>、解释权</w:t>
      </w:r>
      <w:bookmarkEnd w:id="53"/>
      <w:bookmarkEnd w:id="54"/>
      <w:bookmarkEnd w:id="55"/>
      <w:bookmarkEnd w:id="56"/>
      <w:bookmarkEnd w:id="57"/>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购买本招标文件的投标人如果认为招标文件的任何条款存在含糊、遗漏、相互矛盾之处，或是对于采购范围的界定和采购内容的要求不清楚，认为存在歧视、限制的情况，投标人应按照相关法律、法规、规定以书面形式向招标代理机构寻求书面澄清，未提出异议或者超过质疑时间的视为完全认同本招标文件。本招标文件的最终解释权归招标代理机构，当对一个问题有多种解释时以招标代理机构的书面解释为准。招标文件未做须知明示，而又有相关法律、法规规定的，招标代理机构对此所做解释以相关的法律、法规规定为依据。</w:t>
      </w:r>
    </w:p>
    <w:p w:rsidR="00D40DE0" w:rsidRPr="00F3778A" w:rsidRDefault="00B1258E">
      <w:pPr>
        <w:pStyle w:val="af1"/>
        <w:spacing w:line="360" w:lineRule="auto"/>
        <w:rPr>
          <w:rFonts w:ascii="楷体" w:eastAsia="楷体" w:hAnsi="楷体" w:cs="宋体"/>
          <w:sz w:val="30"/>
          <w:szCs w:val="30"/>
        </w:rPr>
      </w:pPr>
      <w:bookmarkStart w:id="58" w:name="_Toc478741567"/>
      <w:r w:rsidRPr="00F3778A">
        <w:rPr>
          <w:rFonts w:ascii="楷体" w:eastAsia="楷体" w:hAnsi="楷体" w:cs="宋体" w:hint="eastAsia"/>
          <w:sz w:val="30"/>
          <w:szCs w:val="30"/>
        </w:rPr>
        <w:t>十一、其他未尽问题参考依据</w:t>
      </w:r>
      <w:bookmarkEnd w:id="58"/>
    </w:p>
    <w:p w:rsidR="00D40DE0" w:rsidRPr="00F3778A" w:rsidRDefault="00B1258E">
      <w:pPr>
        <w:widowControl/>
        <w:spacing w:line="360" w:lineRule="auto"/>
        <w:jc w:val="left"/>
        <w:rPr>
          <w:rFonts w:ascii="楷体" w:eastAsia="楷体" w:hAnsi="楷体"/>
          <w:sz w:val="24"/>
        </w:rPr>
      </w:pPr>
      <w:r w:rsidRPr="00F3778A">
        <w:rPr>
          <w:rFonts w:ascii="楷体" w:eastAsia="楷体" w:hAnsi="楷体" w:hint="eastAsia"/>
          <w:sz w:val="24"/>
        </w:rPr>
        <w:t>1、</w:t>
      </w:r>
      <w:r w:rsidRPr="00F3778A">
        <w:rPr>
          <w:rFonts w:ascii="楷体" w:eastAsia="楷体" w:hAnsi="宋体" w:hint="eastAsia"/>
          <w:sz w:val="24"/>
        </w:rPr>
        <w:t> </w:t>
      </w:r>
      <w:r w:rsidRPr="00F3778A">
        <w:rPr>
          <w:rFonts w:ascii="楷体" w:eastAsia="楷体" w:hAnsi="楷体" w:hint="eastAsia"/>
          <w:sz w:val="24"/>
        </w:rPr>
        <w:t>《财政部关于印发〈政府采购进口产品管理办法〉的通知》（财库〔2007〕119号）；</w:t>
      </w:r>
      <w:r w:rsidRPr="00F3778A">
        <w:rPr>
          <w:rFonts w:ascii="楷体" w:eastAsia="楷体" w:hAnsi="楷体" w:hint="eastAsia"/>
          <w:sz w:val="24"/>
        </w:rPr>
        <w:br/>
        <w:t>2、《关于政府采购进口产品管理有关问题的通知》（财库〔2008〕248号）；</w:t>
      </w:r>
      <w:r w:rsidRPr="00F3778A">
        <w:rPr>
          <w:rFonts w:ascii="楷体" w:eastAsia="楷体" w:hAnsi="楷体" w:hint="eastAsia"/>
          <w:sz w:val="24"/>
        </w:rPr>
        <w:br/>
        <w:t>3、《财政部</w:t>
      </w:r>
      <w:r w:rsidRPr="00F3778A">
        <w:rPr>
          <w:rFonts w:ascii="楷体" w:eastAsia="楷体" w:hAnsi="宋体" w:hint="eastAsia"/>
          <w:sz w:val="24"/>
        </w:rPr>
        <w:t> </w:t>
      </w:r>
      <w:r w:rsidRPr="00F3778A">
        <w:rPr>
          <w:rFonts w:ascii="楷体" w:eastAsia="楷体" w:hAnsi="楷体" w:hint="eastAsia"/>
          <w:sz w:val="24"/>
        </w:rPr>
        <w:t>国家发展改革委关于印发〈节能产品政府采购实施意见〉的通知》（财库〔2004〕185号）；</w:t>
      </w:r>
      <w:r w:rsidRPr="00F3778A">
        <w:rPr>
          <w:rFonts w:ascii="楷体" w:eastAsia="楷体" w:hAnsi="楷体" w:hint="eastAsia"/>
          <w:sz w:val="24"/>
        </w:rPr>
        <w:br/>
        <w:t>4、《国务院办公厅关于建立政府强制采购节能产品制度的通知》（国办发〔2007〕51号）；</w:t>
      </w:r>
      <w:r w:rsidRPr="00F3778A">
        <w:rPr>
          <w:rFonts w:ascii="楷体" w:eastAsia="楷体" w:hAnsi="楷体" w:hint="eastAsia"/>
          <w:sz w:val="24"/>
        </w:rPr>
        <w:br/>
        <w:t>5、</w:t>
      </w:r>
      <w:r w:rsidRPr="00F3778A">
        <w:rPr>
          <w:rFonts w:ascii="楷体" w:eastAsia="楷体" w:hAnsi="宋体" w:hint="eastAsia"/>
          <w:sz w:val="24"/>
        </w:rPr>
        <w:t> </w:t>
      </w:r>
      <w:r w:rsidRPr="00F3778A">
        <w:rPr>
          <w:rFonts w:ascii="楷体" w:eastAsia="楷体" w:hAnsi="楷体" w:hint="eastAsia"/>
          <w:sz w:val="24"/>
        </w:rPr>
        <w:t>《财政部</w:t>
      </w:r>
      <w:r w:rsidRPr="00F3778A">
        <w:rPr>
          <w:rFonts w:ascii="楷体" w:eastAsia="楷体" w:hAnsi="宋体" w:hint="eastAsia"/>
          <w:sz w:val="24"/>
        </w:rPr>
        <w:t> </w:t>
      </w:r>
      <w:r w:rsidRPr="00F3778A">
        <w:rPr>
          <w:rFonts w:ascii="楷体" w:eastAsia="楷体" w:hAnsi="楷体" w:hint="eastAsia"/>
          <w:sz w:val="24"/>
        </w:rPr>
        <w:t>环保总局关于环境标志产品政府采购实施的意见》（财库〔2006〕90号）；</w:t>
      </w:r>
      <w:r w:rsidRPr="00F3778A">
        <w:rPr>
          <w:rFonts w:ascii="楷体" w:eastAsia="楷体" w:hAnsi="楷体" w:hint="eastAsia"/>
          <w:sz w:val="24"/>
        </w:rPr>
        <w:br/>
        <w:t>6、《财政部关于信息系统建设项目采购有关问题的通知》（财库〔2011〕59号）；</w:t>
      </w:r>
      <w:r w:rsidRPr="00F3778A">
        <w:rPr>
          <w:rFonts w:ascii="楷体" w:eastAsia="楷体" w:hAnsi="楷体" w:hint="eastAsia"/>
          <w:sz w:val="24"/>
        </w:rPr>
        <w:br/>
        <w:t>7、《财政部关于开展政府采购信用担保试点工作方案》（财库〔2011〕124号）；</w:t>
      </w:r>
      <w:r w:rsidRPr="00F3778A">
        <w:rPr>
          <w:rFonts w:ascii="楷体" w:eastAsia="楷体" w:hAnsi="楷体" w:hint="eastAsia"/>
          <w:sz w:val="24"/>
        </w:rPr>
        <w:br/>
        <w:t>8、《政府采购促进中小企业发展暂行办法》（财库〔2011〕181号）；</w:t>
      </w:r>
      <w:r w:rsidRPr="00F3778A">
        <w:rPr>
          <w:rFonts w:ascii="楷体" w:eastAsia="楷体" w:hAnsi="楷体" w:hint="eastAsia"/>
          <w:sz w:val="24"/>
        </w:rPr>
        <w:br/>
        <w:t>9、</w:t>
      </w:r>
      <w:r w:rsidRPr="00F3778A">
        <w:rPr>
          <w:rFonts w:ascii="楷体" w:eastAsia="楷体" w:hAnsi="宋体" w:hint="eastAsia"/>
          <w:sz w:val="24"/>
        </w:rPr>
        <w:t> </w:t>
      </w:r>
      <w:r w:rsidRPr="00F3778A">
        <w:rPr>
          <w:rFonts w:ascii="楷体" w:eastAsia="楷体" w:hAnsi="楷体" w:hint="eastAsia"/>
          <w:sz w:val="24"/>
        </w:rPr>
        <w:t>《财政部关于公共资源交易中心开展政府采购活动有关问题的通知》（财库〔2014〕165号）；</w:t>
      </w:r>
      <w:r w:rsidRPr="00F3778A">
        <w:rPr>
          <w:rFonts w:ascii="楷体" w:eastAsia="楷体" w:hAnsi="楷体" w:hint="eastAsia"/>
          <w:sz w:val="24"/>
        </w:rPr>
        <w:br/>
        <w:t>10、其他政府采购制度办法。</w:t>
      </w:r>
    </w:p>
    <w:p w:rsidR="00D40DE0" w:rsidRPr="00F3778A" w:rsidRDefault="00D40DE0">
      <w:pPr>
        <w:rPr>
          <w:rFonts w:ascii="楷体" w:eastAsia="楷体" w:hAnsi="楷体"/>
        </w:rPr>
      </w:pPr>
    </w:p>
    <w:p w:rsidR="001F2A92" w:rsidRPr="00F3778A" w:rsidRDefault="001F2A92">
      <w:pPr>
        <w:widowControl/>
        <w:jc w:val="left"/>
        <w:rPr>
          <w:rFonts w:ascii="楷体" w:eastAsia="楷体" w:hAnsi="楷体" w:cs="Times New Roman"/>
          <w:b/>
          <w:bCs/>
          <w:kern w:val="44"/>
          <w:sz w:val="36"/>
          <w:szCs w:val="36"/>
        </w:rPr>
      </w:pPr>
      <w:bookmarkStart w:id="59" w:name="_Toc323129563"/>
      <w:bookmarkStart w:id="60" w:name="_Toc325582067"/>
      <w:bookmarkStart w:id="61" w:name="_Toc325620713"/>
      <w:bookmarkStart w:id="62" w:name="_Toc332979554"/>
      <w:bookmarkStart w:id="63" w:name="_Toc325582572"/>
      <w:r w:rsidRPr="00F3778A">
        <w:rPr>
          <w:rFonts w:ascii="楷体" w:eastAsia="楷体" w:hAnsi="楷体" w:cs="Times New Roman"/>
          <w:b/>
          <w:bCs/>
          <w:kern w:val="44"/>
          <w:sz w:val="36"/>
          <w:szCs w:val="36"/>
        </w:rPr>
        <w:br w:type="page"/>
      </w:r>
    </w:p>
    <w:p w:rsidR="00D40DE0" w:rsidRPr="00F3778A" w:rsidRDefault="00D40DE0">
      <w:pPr>
        <w:widowControl/>
        <w:jc w:val="left"/>
        <w:rPr>
          <w:rFonts w:ascii="楷体" w:eastAsia="楷体" w:hAnsi="楷体" w:cs="Times New Roman"/>
          <w:b/>
          <w:bCs/>
          <w:kern w:val="44"/>
          <w:sz w:val="36"/>
          <w:szCs w:val="36"/>
        </w:rPr>
      </w:pPr>
    </w:p>
    <w:p w:rsidR="00D40DE0" w:rsidRPr="00F3778A" w:rsidRDefault="00B1258E">
      <w:pPr>
        <w:pStyle w:val="1"/>
        <w:rPr>
          <w:rFonts w:ascii="楷体" w:eastAsia="楷体" w:hAnsi="楷体"/>
          <w:sz w:val="36"/>
          <w:szCs w:val="36"/>
        </w:rPr>
      </w:pPr>
      <w:bookmarkStart w:id="64" w:name="_Toc478741568"/>
      <w:r w:rsidRPr="00F3778A">
        <w:rPr>
          <w:rFonts w:ascii="楷体" w:eastAsia="楷体" w:hAnsi="楷体" w:hint="eastAsia"/>
          <w:sz w:val="36"/>
          <w:szCs w:val="36"/>
        </w:rPr>
        <w:t>第三部分 开标、评标、</w:t>
      </w:r>
      <w:bookmarkEnd w:id="59"/>
      <w:r w:rsidRPr="00F3778A">
        <w:rPr>
          <w:rFonts w:ascii="楷体" w:eastAsia="楷体" w:hAnsi="楷体" w:hint="eastAsia"/>
          <w:sz w:val="36"/>
          <w:szCs w:val="36"/>
        </w:rPr>
        <w:t>定标</w:t>
      </w:r>
      <w:bookmarkEnd w:id="60"/>
      <w:bookmarkEnd w:id="61"/>
      <w:bookmarkEnd w:id="62"/>
      <w:bookmarkEnd w:id="63"/>
      <w:bookmarkEnd w:id="64"/>
    </w:p>
    <w:p w:rsidR="00D40DE0" w:rsidRPr="00F3778A" w:rsidRDefault="00B1258E">
      <w:pPr>
        <w:pStyle w:val="af1"/>
        <w:spacing w:line="360" w:lineRule="auto"/>
        <w:rPr>
          <w:rFonts w:ascii="楷体" w:eastAsia="楷体" w:hAnsi="楷体" w:cs="宋体"/>
          <w:sz w:val="30"/>
          <w:szCs w:val="30"/>
        </w:rPr>
      </w:pPr>
      <w:bookmarkStart w:id="65" w:name="_Toc325620714"/>
      <w:bookmarkStart w:id="66" w:name="_Toc332979555"/>
      <w:bookmarkStart w:id="67" w:name="_Toc478741569"/>
      <w:r w:rsidRPr="00F3778A">
        <w:rPr>
          <w:rFonts w:ascii="楷体" w:eastAsia="楷体" w:hAnsi="楷体" w:cs="宋体" w:hint="eastAsia"/>
          <w:sz w:val="30"/>
          <w:szCs w:val="30"/>
        </w:rPr>
        <w:t>一、开标</w:t>
      </w:r>
      <w:bookmarkEnd w:id="65"/>
      <w:bookmarkEnd w:id="66"/>
      <w:bookmarkEnd w:id="67"/>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 按照招标文件规定的时间、地点开标。开标由招标代理机构主持，采购人、投标人和有关方面的代表参加。投标人法定代表人或其授权代理人应参加并签名报到以证明其出席。</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 xml:space="preserve">2.开标时，由投标人或者其推选的代表检查投标文件的密封情况，或者由招标代理机构委托的公证机构检查并公证。 </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3.工作人员当众拆封，宣读投标人名称、投标价格和报价文件的其他主要内容。 招标代理机构在招标文件要求提交报价文件的截止时间前收到的所有报价文件，开标时当众予以拆封、宣读。</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4、记录员将唱</w:t>
      </w:r>
      <w:proofErr w:type="gramStart"/>
      <w:r w:rsidRPr="00F3778A">
        <w:rPr>
          <w:rFonts w:ascii="楷体" w:eastAsia="楷体" w:hAnsi="楷体" w:hint="eastAsia"/>
          <w:sz w:val="24"/>
          <w:szCs w:val="24"/>
        </w:rPr>
        <w:t>价内容</w:t>
      </w:r>
      <w:proofErr w:type="gramEnd"/>
      <w:r w:rsidRPr="00F3778A">
        <w:rPr>
          <w:rFonts w:ascii="楷体" w:eastAsia="楷体" w:hAnsi="楷体" w:hint="eastAsia"/>
          <w:sz w:val="24"/>
          <w:szCs w:val="24"/>
        </w:rPr>
        <w:t>记录并由投标人法定代表人或授权代理人签字确认。</w:t>
      </w:r>
    </w:p>
    <w:p w:rsidR="00D40DE0" w:rsidRPr="00F3778A" w:rsidRDefault="00B1258E">
      <w:pPr>
        <w:pStyle w:val="af1"/>
        <w:spacing w:line="360" w:lineRule="auto"/>
        <w:rPr>
          <w:rFonts w:ascii="楷体" w:eastAsia="楷体" w:hAnsi="楷体" w:cs="宋体"/>
          <w:sz w:val="30"/>
          <w:szCs w:val="30"/>
        </w:rPr>
      </w:pPr>
      <w:bookmarkStart w:id="68" w:name="_Toc332979556"/>
      <w:bookmarkStart w:id="69" w:name="_Toc325620715"/>
      <w:bookmarkStart w:id="70" w:name="_Toc478741570"/>
      <w:r w:rsidRPr="00F3778A">
        <w:rPr>
          <w:rFonts w:ascii="楷体" w:eastAsia="楷体" w:hAnsi="楷体" w:cs="宋体" w:hint="eastAsia"/>
          <w:sz w:val="30"/>
          <w:szCs w:val="30"/>
        </w:rPr>
        <w:t>二、评标委员会</w:t>
      </w:r>
      <w:bookmarkEnd w:id="68"/>
      <w:bookmarkEnd w:id="69"/>
      <w:bookmarkEnd w:id="70"/>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招标代理机构将根据本项目的特点组成评标委员会，其成员由有关方面的专家以及用户方代表等五人以上单数组成，其中经济、技术等方面的专家不得少于成员总数的三分之二, 评标委员会负责对投标文件进行综合评审，推荐中标候选人。</w:t>
      </w:r>
    </w:p>
    <w:p w:rsidR="00D40DE0" w:rsidRPr="00F3778A" w:rsidRDefault="00B1258E">
      <w:pPr>
        <w:pStyle w:val="af1"/>
        <w:spacing w:line="360" w:lineRule="auto"/>
        <w:rPr>
          <w:rFonts w:ascii="楷体" w:eastAsia="楷体" w:hAnsi="楷体" w:cs="宋体"/>
          <w:sz w:val="30"/>
          <w:szCs w:val="30"/>
        </w:rPr>
      </w:pPr>
      <w:bookmarkStart w:id="71" w:name="_Toc325620716"/>
      <w:bookmarkStart w:id="72" w:name="_Toc332979557"/>
      <w:bookmarkStart w:id="73" w:name="_Toc478741571"/>
      <w:r w:rsidRPr="00F3778A">
        <w:rPr>
          <w:rFonts w:ascii="楷体" w:eastAsia="楷体" w:hAnsi="楷体" w:cs="宋体" w:hint="eastAsia"/>
          <w:sz w:val="30"/>
          <w:szCs w:val="30"/>
        </w:rPr>
        <w:t>三、评审原则</w:t>
      </w:r>
      <w:bookmarkEnd w:id="71"/>
      <w:bookmarkEnd w:id="72"/>
      <w:bookmarkEnd w:id="73"/>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“公平、公正、择优、效益”为本次招标的基本原则，评标委员会按照这一原则的要求，公正、平等地对待各投标人。同时，在评审过程中恪守以下原则：</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1、客观性原则：评标委员会将严格按照招标文件要求的内容，对投标人的投标文件进行认真评审；评标委员会对投标文件的评审仅依据投标文件本身，而不依靠投标文件以外的任何因素；</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2、统一性原则：评标委员会将按照统一的原则和方法，对各投标人的投标文件进行评审；</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3、独立性原则：评标工作在评标委员会内部独立进行，不受外界任何因素的干扰和影响，评标委员会成员对出具的专家意见承担个人责任；</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4、保密性原则：评标委员会成员及有关工作人员将保守投标人的商业秘密；</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 xml:space="preserve">5、综合性原则：评标委员会将综合分析评审投标人的各项指标，而不以单项指标的优劣评定中标人； </w:t>
      </w:r>
    </w:p>
    <w:p w:rsidR="00D40DE0" w:rsidRPr="00F3778A" w:rsidRDefault="00B1258E">
      <w:pPr>
        <w:pStyle w:val="af1"/>
        <w:spacing w:line="360" w:lineRule="auto"/>
        <w:rPr>
          <w:rFonts w:ascii="楷体" w:eastAsia="楷体" w:hAnsi="楷体" w:cs="宋体"/>
          <w:sz w:val="30"/>
          <w:szCs w:val="30"/>
        </w:rPr>
      </w:pPr>
      <w:bookmarkStart w:id="74" w:name="_Toc325620717"/>
      <w:bookmarkStart w:id="75" w:name="_Toc332979558"/>
      <w:bookmarkStart w:id="76" w:name="_Toc478741572"/>
      <w:r w:rsidRPr="00F3778A">
        <w:rPr>
          <w:rFonts w:ascii="楷体" w:eastAsia="楷体" w:hAnsi="楷体" w:cs="宋体" w:hint="eastAsia"/>
          <w:sz w:val="30"/>
          <w:szCs w:val="30"/>
        </w:rPr>
        <w:t>四、评审办法</w:t>
      </w:r>
      <w:bookmarkEnd w:id="74"/>
      <w:bookmarkEnd w:id="75"/>
      <w:bookmarkEnd w:id="76"/>
    </w:p>
    <w:p w:rsidR="00D40DE0" w:rsidRPr="00F3778A" w:rsidRDefault="00B1258E">
      <w:pPr>
        <w:spacing w:line="360" w:lineRule="auto"/>
        <w:ind w:firstLineChars="200" w:firstLine="480"/>
        <w:rPr>
          <w:rFonts w:ascii="楷体" w:eastAsia="楷体" w:hAnsi="楷体"/>
          <w:sz w:val="24"/>
          <w:szCs w:val="24"/>
        </w:rPr>
      </w:pPr>
      <w:bookmarkStart w:id="77" w:name="_Toc325620718"/>
      <w:bookmarkStart w:id="78" w:name="_Toc325620720"/>
      <w:bookmarkStart w:id="79" w:name="_Toc325582068"/>
      <w:bookmarkStart w:id="80" w:name="_Toc323129564"/>
      <w:bookmarkStart w:id="81" w:name="_Toc325582573"/>
      <w:r w:rsidRPr="00F3778A">
        <w:rPr>
          <w:rFonts w:ascii="楷体" w:eastAsia="楷体" w:hAnsi="楷体" w:hint="eastAsia"/>
          <w:sz w:val="24"/>
          <w:szCs w:val="24"/>
        </w:rPr>
        <w:t>本次招标采用综合打分法，评标委员会成员综合评定各投标人提交的投标文件，由评标委员会综合各成员意见</w:t>
      </w:r>
      <w:proofErr w:type="gramStart"/>
      <w:r w:rsidRPr="00F3778A">
        <w:rPr>
          <w:rFonts w:ascii="楷体" w:eastAsia="楷体" w:hAnsi="楷体" w:hint="eastAsia"/>
          <w:sz w:val="24"/>
          <w:szCs w:val="24"/>
        </w:rPr>
        <w:t>作出</w:t>
      </w:r>
      <w:proofErr w:type="gramEnd"/>
      <w:r w:rsidRPr="00F3778A">
        <w:rPr>
          <w:rFonts w:ascii="楷体" w:eastAsia="楷体" w:hAnsi="楷体" w:hint="eastAsia"/>
          <w:sz w:val="24"/>
          <w:szCs w:val="24"/>
        </w:rPr>
        <w:t>最终结论。</w:t>
      </w:r>
    </w:p>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1.初步评审。</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投标文件的初审分为资格性检查和符合性检查。资格性检查指依据法律、法规和招标文件的规定，对投标文件中的资格、资质证明文件等进行审查，以确定投标人是否具备投标资格。符合性检查指依据招标文件的规定，从投标文件的有效性、完整性和对招标文件的响应程度进行审查，以确定是否对招标文件的实质性要求</w:t>
      </w:r>
      <w:proofErr w:type="gramStart"/>
      <w:r w:rsidRPr="00F3778A">
        <w:rPr>
          <w:rFonts w:ascii="楷体" w:eastAsia="楷体" w:hAnsi="楷体" w:hint="eastAsia"/>
          <w:sz w:val="24"/>
          <w:szCs w:val="24"/>
        </w:rPr>
        <w:t>作出</w:t>
      </w:r>
      <w:proofErr w:type="gramEnd"/>
      <w:r w:rsidRPr="00F3778A">
        <w:rPr>
          <w:rFonts w:ascii="楷体" w:eastAsia="楷体" w:hAnsi="楷体" w:hint="eastAsia"/>
          <w:sz w:val="24"/>
          <w:szCs w:val="24"/>
        </w:rPr>
        <w:t xml:space="preserve">响应。                       </w:t>
      </w:r>
    </w:p>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2. 综合评审。</w:t>
      </w:r>
    </w:p>
    <w:p w:rsidR="00D40DE0" w:rsidRPr="00F3778A" w:rsidRDefault="00B1258E">
      <w:pPr>
        <w:spacing w:line="360" w:lineRule="auto"/>
        <w:ind w:firstLineChars="200" w:firstLine="480"/>
        <w:rPr>
          <w:rFonts w:ascii="楷体" w:eastAsia="楷体" w:hAnsi="楷体"/>
          <w:color w:val="000000"/>
          <w:kern w:val="0"/>
          <w:sz w:val="24"/>
          <w:szCs w:val="24"/>
        </w:rPr>
      </w:pPr>
      <w:r w:rsidRPr="00F3778A">
        <w:rPr>
          <w:rFonts w:ascii="楷体" w:eastAsia="楷体" w:hAnsi="楷体" w:hint="eastAsia"/>
          <w:sz w:val="24"/>
          <w:szCs w:val="24"/>
        </w:rPr>
        <w:t>经初审合格的投标文件，评标委员会将根据招标文件确定的评标标准和方法作进一步的比较和评价。评标委员会按照“综合实力最强、能够最大限度满足招标文件中规定的各项综合评价标准，并且投标报价合理”的原则按评分细则对各投标人进行比较和评价打分，按最终得分由高到低排序，确定排名第一的为中标人，</w:t>
      </w:r>
      <w:r w:rsidRPr="00F3778A">
        <w:rPr>
          <w:rFonts w:ascii="楷体" w:eastAsia="楷体" w:hAnsi="楷体" w:hint="eastAsia"/>
          <w:color w:val="000000"/>
          <w:kern w:val="0"/>
          <w:sz w:val="24"/>
          <w:szCs w:val="24"/>
        </w:rPr>
        <w:t>得分相同的，报价较低的一方为中标人。得分且投标报价相同的，技术指标较优的一方为中标人。</w:t>
      </w:r>
      <w:bookmarkStart w:id="82" w:name="percentDesc"/>
      <w:bookmarkEnd w:id="82"/>
    </w:p>
    <w:p w:rsidR="00D40DE0" w:rsidRPr="00F3778A" w:rsidRDefault="00B1258E">
      <w:pPr>
        <w:spacing w:line="360" w:lineRule="auto"/>
        <w:ind w:firstLineChars="200" w:firstLine="480"/>
        <w:rPr>
          <w:rFonts w:ascii="楷体" w:eastAsia="楷体" w:hAnsi="楷体"/>
          <w:color w:val="FF0000"/>
          <w:sz w:val="24"/>
          <w:szCs w:val="24"/>
        </w:rPr>
      </w:pPr>
      <w:r w:rsidRPr="00F3778A">
        <w:rPr>
          <w:rFonts w:ascii="楷体" w:eastAsia="楷体" w:hAnsi="楷体" w:hint="eastAsia"/>
          <w:sz w:val="24"/>
          <w:szCs w:val="24"/>
        </w:rPr>
        <w:t>评分细则：</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3"/>
        <w:gridCol w:w="6309"/>
        <w:gridCol w:w="1264"/>
      </w:tblGrid>
      <w:tr w:rsidR="00D40DE0" w:rsidRPr="00F3778A">
        <w:trPr>
          <w:trHeight w:val="90"/>
          <w:jc w:val="center"/>
        </w:trPr>
        <w:tc>
          <w:tcPr>
            <w:tcW w:w="1483"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jc w:val="center"/>
              <w:rPr>
                <w:rFonts w:ascii="楷体" w:eastAsia="楷体" w:hAnsi="楷体"/>
                <w:sz w:val="24"/>
                <w:szCs w:val="24"/>
              </w:rPr>
            </w:pPr>
            <w:r w:rsidRPr="00F3778A">
              <w:rPr>
                <w:rFonts w:ascii="楷体" w:eastAsia="楷体" w:hAnsi="楷体" w:hint="eastAsia"/>
                <w:sz w:val="24"/>
                <w:szCs w:val="24"/>
              </w:rPr>
              <w:t>评分因素</w:t>
            </w:r>
          </w:p>
        </w:tc>
        <w:tc>
          <w:tcPr>
            <w:tcW w:w="6309"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ind w:firstLineChars="200" w:firstLine="480"/>
              <w:jc w:val="center"/>
              <w:rPr>
                <w:rFonts w:ascii="楷体" w:eastAsia="楷体" w:hAnsi="楷体"/>
                <w:sz w:val="24"/>
                <w:szCs w:val="24"/>
              </w:rPr>
            </w:pPr>
            <w:r w:rsidRPr="00F3778A">
              <w:rPr>
                <w:rFonts w:ascii="楷体" w:eastAsia="楷体" w:hAnsi="楷体" w:hint="eastAsia"/>
                <w:sz w:val="24"/>
                <w:szCs w:val="24"/>
              </w:rPr>
              <w:t>说明</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jc w:val="center"/>
              <w:rPr>
                <w:rFonts w:ascii="楷体" w:eastAsia="楷体" w:hAnsi="楷体"/>
                <w:sz w:val="24"/>
                <w:szCs w:val="24"/>
              </w:rPr>
            </w:pPr>
            <w:r w:rsidRPr="00F3778A">
              <w:rPr>
                <w:rFonts w:ascii="楷体" w:eastAsia="楷体" w:hAnsi="楷体" w:hint="eastAsia"/>
                <w:sz w:val="24"/>
                <w:szCs w:val="24"/>
              </w:rPr>
              <w:t>分值分配</w:t>
            </w:r>
          </w:p>
        </w:tc>
      </w:tr>
      <w:tr w:rsidR="00D40DE0" w:rsidRPr="00F3778A">
        <w:trPr>
          <w:trHeight w:val="465"/>
          <w:jc w:val="center"/>
        </w:trPr>
        <w:tc>
          <w:tcPr>
            <w:tcW w:w="1483" w:type="dxa"/>
            <w:vMerge w:val="restart"/>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jc w:val="center"/>
              <w:rPr>
                <w:rFonts w:ascii="楷体" w:eastAsia="楷体" w:hAnsi="楷体"/>
                <w:sz w:val="24"/>
                <w:szCs w:val="24"/>
              </w:rPr>
            </w:pPr>
            <w:r w:rsidRPr="00F3778A">
              <w:rPr>
                <w:rFonts w:ascii="楷体" w:eastAsia="楷体" w:hAnsi="楷体" w:hint="eastAsia"/>
                <w:sz w:val="24"/>
                <w:szCs w:val="24"/>
              </w:rPr>
              <w:t>商务部分（20分）</w:t>
            </w:r>
          </w:p>
          <w:p w:rsidR="00D40DE0" w:rsidRPr="00F3778A" w:rsidRDefault="00D40DE0">
            <w:pPr>
              <w:spacing w:line="360" w:lineRule="auto"/>
              <w:ind w:firstLineChars="200" w:firstLine="480"/>
              <w:jc w:val="center"/>
              <w:rPr>
                <w:rFonts w:ascii="楷体" w:eastAsia="楷体" w:hAnsi="楷体"/>
                <w:sz w:val="24"/>
                <w:szCs w:val="24"/>
              </w:rPr>
            </w:pPr>
          </w:p>
        </w:tc>
        <w:tc>
          <w:tcPr>
            <w:tcW w:w="6309"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rsidP="003E4CA9">
            <w:pPr>
              <w:spacing w:line="360" w:lineRule="auto"/>
              <w:ind w:firstLineChars="200" w:firstLine="480"/>
              <w:jc w:val="left"/>
              <w:rPr>
                <w:rFonts w:ascii="楷体" w:eastAsia="楷体" w:hAnsi="楷体"/>
                <w:sz w:val="24"/>
                <w:szCs w:val="24"/>
              </w:rPr>
            </w:pPr>
            <w:r w:rsidRPr="00F3778A">
              <w:rPr>
                <w:rFonts w:ascii="楷体" w:eastAsia="楷体" w:hAnsi="楷体" w:hint="eastAsia"/>
                <w:sz w:val="24"/>
                <w:szCs w:val="24"/>
              </w:rPr>
              <w:t>投标人提供201</w:t>
            </w:r>
            <w:r w:rsidR="003E4CA9" w:rsidRPr="00F3778A">
              <w:rPr>
                <w:rFonts w:ascii="楷体" w:eastAsia="楷体" w:hAnsi="楷体" w:hint="eastAsia"/>
                <w:sz w:val="24"/>
                <w:szCs w:val="24"/>
              </w:rPr>
              <w:t>4</w:t>
            </w:r>
            <w:r w:rsidRPr="00F3778A">
              <w:rPr>
                <w:rFonts w:ascii="楷体" w:eastAsia="楷体" w:hAnsi="楷体" w:hint="eastAsia"/>
                <w:sz w:val="24"/>
                <w:szCs w:val="24"/>
              </w:rPr>
              <w:t>年1月1日以来1个同类货物成功案例合同得1分；每增加1个加1分，最多得3分。（开标时必须提供合同原件，未提供原件不得分）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w:t>
            </w:r>
          </w:p>
        </w:tc>
      </w:tr>
      <w:tr w:rsidR="00D40DE0" w:rsidRPr="00F3778A">
        <w:trPr>
          <w:trHeight w:val="1500"/>
          <w:jc w:val="center"/>
        </w:trPr>
        <w:tc>
          <w:tcPr>
            <w:tcW w:w="1483" w:type="dxa"/>
            <w:vMerge/>
            <w:tcBorders>
              <w:top w:val="single" w:sz="4" w:space="0" w:color="auto"/>
              <w:left w:val="single" w:sz="4" w:space="0" w:color="auto"/>
              <w:bottom w:val="single" w:sz="4" w:space="0" w:color="auto"/>
              <w:right w:val="single" w:sz="4" w:space="0" w:color="auto"/>
            </w:tcBorders>
            <w:vAlign w:val="center"/>
          </w:tcPr>
          <w:p w:rsidR="00D40DE0" w:rsidRPr="00F3778A" w:rsidRDefault="00D40DE0">
            <w:pPr>
              <w:widowControl/>
              <w:jc w:val="left"/>
              <w:rPr>
                <w:rFonts w:ascii="楷体" w:eastAsia="楷体" w:hAnsi="楷体"/>
                <w:sz w:val="24"/>
                <w:szCs w:val="24"/>
              </w:rPr>
            </w:pPr>
          </w:p>
        </w:tc>
        <w:tc>
          <w:tcPr>
            <w:tcW w:w="6309"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rsidP="00E77C4C">
            <w:pPr>
              <w:spacing w:line="360" w:lineRule="auto"/>
              <w:ind w:firstLineChars="200" w:firstLine="480"/>
              <w:jc w:val="left"/>
              <w:rPr>
                <w:rFonts w:ascii="楷体" w:eastAsia="楷体" w:hAnsi="楷体"/>
                <w:sz w:val="24"/>
                <w:szCs w:val="24"/>
              </w:rPr>
            </w:pPr>
            <w:r w:rsidRPr="00F3778A">
              <w:rPr>
                <w:rFonts w:ascii="楷体" w:eastAsia="楷体" w:hAnsi="楷体" w:hint="eastAsia"/>
                <w:sz w:val="24"/>
                <w:szCs w:val="24"/>
              </w:rPr>
              <w:t>产品综合质量等级，按照投标产品成熟度、市场占有率、品牌知名度等内容评价，满分为</w:t>
            </w:r>
            <w:r w:rsidR="00E77C4C" w:rsidRPr="00F3778A">
              <w:rPr>
                <w:rFonts w:ascii="楷体" w:eastAsia="楷体" w:hAnsi="楷体" w:hint="eastAsia"/>
                <w:sz w:val="24"/>
                <w:szCs w:val="24"/>
              </w:rPr>
              <w:t>4</w:t>
            </w:r>
            <w:r w:rsidRPr="00F3778A">
              <w:rPr>
                <w:rFonts w:ascii="楷体" w:eastAsia="楷体" w:hAnsi="楷体" w:hint="eastAsia"/>
                <w:sz w:val="24"/>
                <w:szCs w:val="24"/>
              </w:rPr>
              <w:t>分。分为三个评价等级：a.优级</w:t>
            </w:r>
            <w:r w:rsidR="00E77C4C" w:rsidRPr="00F3778A">
              <w:rPr>
                <w:rFonts w:ascii="楷体" w:eastAsia="楷体" w:hAnsi="楷体" w:hint="eastAsia"/>
                <w:sz w:val="24"/>
                <w:szCs w:val="24"/>
              </w:rPr>
              <w:t>4</w:t>
            </w:r>
            <w:r w:rsidRPr="00F3778A">
              <w:rPr>
                <w:rFonts w:ascii="楷体" w:eastAsia="楷体" w:hAnsi="楷体" w:hint="eastAsia"/>
                <w:sz w:val="24"/>
                <w:szCs w:val="24"/>
              </w:rPr>
              <w:t>-</w:t>
            </w:r>
            <w:r w:rsidR="00E77C4C" w:rsidRPr="00F3778A">
              <w:rPr>
                <w:rFonts w:ascii="楷体" w:eastAsia="楷体" w:hAnsi="楷体" w:hint="eastAsia"/>
                <w:sz w:val="24"/>
                <w:szCs w:val="24"/>
              </w:rPr>
              <w:t>3</w:t>
            </w:r>
            <w:r w:rsidRPr="00F3778A">
              <w:rPr>
                <w:rFonts w:ascii="楷体" w:eastAsia="楷体" w:hAnsi="楷体" w:hint="eastAsia"/>
                <w:sz w:val="24"/>
                <w:szCs w:val="24"/>
              </w:rPr>
              <w:t>分；b.良级：</w:t>
            </w:r>
            <w:r w:rsidR="00E77C4C" w:rsidRPr="00F3778A">
              <w:rPr>
                <w:rFonts w:ascii="楷体" w:eastAsia="楷体" w:hAnsi="楷体" w:hint="eastAsia"/>
                <w:sz w:val="24"/>
                <w:szCs w:val="24"/>
              </w:rPr>
              <w:t>2</w:t>
            </w:r>
            <w:r w:rsidRPr="00F3778A">
              <w:rPr>
                <w:rFonts w:ascii="楷体" w:eastAsia="楷体" w:hAnsi="楷体" w:hint="eastAsia"/>
                <w:sz w:val="24"/>
                <w:szCs w:val="24"/>
              </w:rPr>
              <w:t>-</w:t>
            </w:r>
            <w:r w:rsidR="00E77C4C" w:rsidRPr="00F3778A">
              <w:rPr>
                <w:rFonts w:ascii="楷体" w:eastAsia="楷体" w:hAnsi="楷体" w:hint="eastAsia"/>
                <w:sz w:val="24"/>
                <w:szCs w:val="24"/>
              </w:rPr>
              <w:t>1</w:t>
            </w:r>
            <w:r w:rsidRPr="00F3778A">
              <w:rPr>
                <w:rFonts w:ascii="楷体" w:eastAsia="楷体" w:hAnsi="楷体" w:hint="eastAsia"/>
                <w:sz w:val="24"/>
                <w:szCs w:val="24"/>
              </w:rPr>
              <w:t>分；c一般级：</w:t>
            </w:r>
            <w:r w:rsidR="0073387D" w:rsidRPr="00F3778A">
              <w:rPr>
                <w:rFonts w:ascii="楷体" w:eastAsia="楷体" w:hAnsi="楷体" w:hint="eastAsia"/>
                <w:sz w:val="24"/>
                <w:szCs w:val="24"/>
              </w:rPr>
              <w:t>6</w:t>
            </w:r>
            <w:r w:rsidRPr="00F3778A">
              <w:rPr>
                <w:rFonts w:ascii="楷体" w:eastAsia="楷体" w:hAnsi="楷体" w:hint="eastAsia"/>
                <w:sz w:val="24"/>
                <w:szCs w:val="24"/>
              </w:rPr>
              <w:t>-0分。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Pr="00F3778A" w:rsidRDefault="00E77C4C">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w:t>
            </w:r>
          </w:p>
        </w:tc>
      </w:tr>
      <w:tr w:rsidR="00D40DE0" w:rsidRPr="00F3778A">
        <w:trPr>
          <w:trHeight w:val="540"/>
          <w:jc w:val="center"/>
        </w:trPr>
        <w:tc>
          <w:tcPr>
            <w:tcW w:w="1483" w:type="dxa"/>
            <w:vMerge/>
            <w:tcBorders>
              <w:top w:val="single" w:sz="4" w:space="0" w:color="auto"/>
              <w:left w:val="single" w:sz="4" w:space="0" w:color="auto"/>
              <w:bottom w:val="single" w:sz="4" w:space="0" w:color="auto"/>
              <w:right w:val="single" w:sz="4" w:space="0" w:color="auto"/>
            </w:tcBorders>
            <w:vAlign w:val="center"/>
          </w:tcPr>
          <w:p w:rsidR="00D40DE0" w:rsidRPr="00F3778A" w:rsidRDefault="00D40DE0">
            <w:pPr>
              <w:widowControl/>
              <w:jc w:val="left"/>
              <w:rPr>
                <w:rFonts w:ascii="楷体" w:eastAsia="楷体" w:hAnsi="楷体"/>
                <w:sz w:val="24"/>
                <w:szCs w:val="24"/>
              </w:rPr>
            </w:pPr>
          </w:p>
        </w:tc>
        <w:tc>
          <w:tcPr>
            <w:tcW w:w="6309"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ind w:firstLineChars="200" w:firstLine="480"/>
              <w:jc w:val="left"/>
              <w:rPr>
                <w:rFonts w:ascii="楷体" w:eastAsia="楷体" w:hAnsi="楷体"/>
                <w:sz w:val="24"/>
                <w:szCs w:val="24"/>
              </w:rPr>
            </w:pPr>
            <w:r w:rsidRPr="00F3778A">
              <w:rPr>
                <w:rFonts w:ascii="楷体" w:eastAsia="楷体" w:hAnsi="楷体" w:hint="eastAsia"/>
                <w:sz w:val="24"/>
                <w:szCs w:val="24"/>
              </w:rPr>
              <w:t>根据以下内容进行比较评价：标书制作是否规范，提供资料是否齐全，文字是否清晰，描述是否准确，询标答疑过程对评委提出需澄清确认的问题答复是否完整、准确。分二个等级：</w:t>
            </w:r>
            <w:proofErr w:type="gramStart"/>
            <w:r w:rsidRPr="00F3778A">
              <w:rPr>
                <w:rFonts w:ascii="楷体" w:eastAsia="楷体" w:hAnsi="楷体" w:hint="eastAsia"/>
                <w:sz w:val="24"/>
                <w:szCs w:val="24"/>
              </w:rPr>
              <w:t>优得</w:t>
            </w:r>
            <w:proofErr w:type="gramEnd"/>
            <w:r w:rsidRPr="00F3778A">
              <w:rPr>
                <w:rFonts w:ascii="楷体" w:eastAsia="楷体" w:hAnsi="楷体" w:hint="eastAsia"/>
                <w:sz w:val="24"/>
                <w:szCs w:val="24"/>
              </w:rPr>
              <w:t>3-2分，一般得1-0分。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w:t>
            </w:r>
          </w:p>
        </w:tc>
      </w:tr>
      <w:tr w:rsidR="00D40DE0" w:rsidRPr="00F3778A">
        <w:trPr>
          <w:trHeight w:val="90"/>
          <w:jc w:val="center"/>
        </w:trPr>
        <w:tc>
          <w:tcPr>
            <w:tcW w:w="1483" w:type="dxa"/>
            <w:vMerge w:val="restart"/>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jc w:val="center"/>
              <w:rPr>
                <w:rFonts w:ascii="楷体" w:eastAsia="楷体" w:hAnsi="楷体"/>
                <w:sz w:val="24"/>
                <w:szCs w:val="24"/>
              </w:rPr>
            </w:pPr>
            <w:r w:rsidRPr="00F3778A">
              <w:rPr>
                <w:rFonts w:ascii="楷体" w:eastAsia="楷体" w:hAnsi="楷体" w:hint="eastAsia"/>
                <w:sz w:val="24"/>
                <w:szCs w:val="24"/>
              </w:rPr>
              <w:t>技术部分（40分）</w:t>
            </w:r>
          </w:p>
        </w:tc>
        <w:tc>
          <w:tcPr>
            <w:tcW w:w="6309"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rsidP="003E4CA9">
            <w:pPr>
              <w:spacing w:line="360" w:lineRule="auto"/>
              <w:ind w:firstLineChars="200" w:firstLine="480"/>
              <w:jc w:val="left"/>
              <w:rPr>
                <w:rFonts w:ascii="楷体" w:eastAsia="楷体" w:hAnsi="楷体"/>
                <w:sz w:val="24"/>
                <w:szCs w:val="24"/>
              </w:rPr>
            </w:pPr>
            <w:r w:rsidRPr="00F3778A">
              <w:rPr>
                <w:rFonts w:ascii="楷体" w:eastAsia="楷体" w:hAnsi="楷体" w:hint="eastAsia"/>
                <w:sz w:val="24"/>
                <w:szCs w:val="24"/>
              </w:rPr>
              <w:t>技术指标及货物规格完全满足招标文件及采购人要求，各项技术参数、性能优秀的得25-20分，良好的得</w:t>
            </w:r>
            <w:r w:rsidR="003E4CA9" w:rsidRPr="00F3778A">
              <w:rPr>
                <w:rFonts w:ascii="楷体" w:eastAsia="楷体" w:hAnsi="楷体" w:hint="eastAsia"/>
                <w:sz w:val="24"/>
                <w:szCs w:val="24"/>
              </w:rPr>
              <w:t>19</w:t>
            </w:r>
            <w:r w:rsidRPr="00F3778A">
              <w:rPr>
                <w:rFonts w:ascii="楷体" w:eastAsia="楷体" w:hAnsi="楷体" w:hint="eastAsia"/>
                <w:sz w:val="24"/>
                <w:szCs w:val="24"/>
              </w:rPr>
              <w:t>-15分，一般的得</w:t>
            </w:r>
            <w:r w:rsidR="003E4CA9" w:rsidRPr="00F3778A">
              <w:rPr>
                <w:rFonts w:ascii="楷体" w:eastAsia="楷体" w:hAnsi="楷体" w:hint="eastAsia"/>
                <w:sz w:val="24"/>
                <w:szCs w:val="24"/>
              </w:rPr>
              <w:t>14</w:t>
            </w:r>
            <w:r w:rsidRPr="00F3778A">
              <w:rPr>
                <w:rFonts w:ascii="楷体" w:eastAsia="楷体" w:hAnsi="楷体" w:hint="eastAsia"/>
                <w:sz w:val="24"/>
                <w:szCs w:val="24"/>
              </w:rPr>
              <w:t>-0分。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25</w:t>
            </w:r>
          </w:p>
        </w:tc>
      </w:tr>
      <w:tr w:rsidR="00D40DE0" w:rsidRPr="00F3778A">
        <w:trPr>
          <w:trHeight w:val="2500"/>
          <w:jc w:val="center"/>
        </w:trPr>
        <w:tc>
          <w:tcPr>
            <w:tcW w:w="1483" w:type="dxa"/>
            <w:vMerge/>
            <w:tcBorders>
              <w:top w:val="single" w:sz="4" w:space="0" w:color="auto"/>
              <w:left w:val="single" w:sz="4" w:space="0" w:color="auto"/>
              <w:bottom w:val="single" w:sz="4" w:space="0" w:color="auto"/>
              <w:right w:val="single" w:sz="4" w:space="0" w:color="auto"/>
            </w:tcBorders>
            <w:vAlign w:val="center"/>
          </w:tcPr>
          <w:p w:rsidR="00D40DE0" w:rsidRPr="00F3778A" w:rsidRDefault="00D40DE0">
            <w:pPr>
              <w:widowControl/>
              <w:jc w:val="left"/>
              <w:rPr>
                <w:rFonts w:ascii="楷体" w:eastAsia="楷体" w:hAnsi="楷体"/>
                <w:sz w:val="24"/>
                <w:szCs w:val="24"/>
              </w:rPr>
            </w:pPr>
          </w:p>
        </w:tc>
        <w:tc>
          <w:tcPr>
            <w:tcW w:w="6309"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rsidP="004E3AE2">
            <w:pPr>
              <w:spacing w:line="360" w:lineRule="auto"/>
              <w:ind w:firstLineChars="200" w:firstLine="480"/>
              <w:jc w:val="left"/>
              <w:rPr>
                <w:rFonts w:ascii="楷体" w:eastAsia="楷体" w:hAnsi="楷体"/>
                <w:sz w:val="24"/>
                <w:szCs w:val="24"/>
              </w:rPr>
            </w:pPr>
            <w:r w:rsidRPr="00F3778A">
              <w:rPr>
                <w:rFonts w:ascii="楷体" w:eastAsia="楷体" w:hAnsi="楷体" w:hint="eastAsia"/>
                <w:sz w:val="24"/>
                <w:szCs w:val="24"/>
              </w:rPr>
              <w:t>对投标人提供的整体解决方案（包含但不限于安装、兼容调试、售后服务等方案）进行综合评估，满分15分。分为三个评价等级：a.提供最大限度满足采购人需求、有利于长远发展，解决方案合理高效，易于统一管理维护，能更好的支持采购人15-10分；</w:t>
            </w:r>
            <w:proofErr w:type="gramStart"/>
            <w:r w:rsidRPr="00F3778A">
              <w:rPr>
                <w:rFonts w:ascii="楷体" w:eastAsia="楷体" w:hAnsi="楷体" w:hint="eastAsia"/>
                <w:sz w:val="24"/>
                <w:szCs w:val="24"/>
              </w:rPr>
              <w:t>b</w:t>
            </w:r>
            <w:proofErr w:type="gramEnd"/>
            <w:r w:rsidRPr="00F3778A">
              <w:rPr>
                <w:rFonts w:ascii="楷体" w:eastAsia="楷体" w:hAnsi="楷体" w:hint="eastAsia"/>
                <w:sz w:val="24"/>
                <w:szCs w:val="24"/>
              </w:rPr>
              <w:t>. 解决方案基本合理，基本满足采购人需要</w:t>
            </w:r>
            <w:r w:rsidR="004E3AE2" w:rsidRPr="00F3778A">
              <w:rPr>
                <w:rFonts w:ascii="楷体" w:eastAsia="楷体" w:hAnsi="楷体" w:hint="eastAsia"/>
                <w:sz w:val="24"/>
                <w:szCs w:val="24"/>
              </w:rPr>
              <w:t>9</w:t>
            </w:r>
            <w:r w:rsidRPr="00F3778A">
              <w:rPr>
                <w:rFonts w:ascii="楷体" w:eastAsia="楷体" w:hAnsi="楷体" w:hint="eastAsia"/>
                <w:sz w:val="24"/>
                <w:szCs w:val="24"/>
              </w:rPr>
              <w:t>-5分；c.解决方案存在一定瑕疵，但仍能基本满足需要</w:t>
            </w:r>
            <w:r w:rsidR="004E3AE2" w:rsidRPr="00F3778A">
              <w:rPr>
                <w:rFonts w:ascii="楷体" w:eastAsia="楷体" w:hAnsi="楷体" w:hint="eastAsia"/>
                <w:sz w:val="24"/>
                <w:szCs w:val="24"/>
              </w:rPr>
              <w:t>4</w:t>
            </w:r>
            <w:r w:rsidRPr="00F3778A">
              <w:rPr>
                <w:rFonts w:ascii="楷体" w:eastAsia="楷体" w:hAnsi="楷体" w:hint="eastAsia"/>
                <w:sz w:val="24"/>
                <w:szCs w:val="24"/>
              </w:rPr>
              <w:t>-0分。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15</w:t>
            </w:r>
          </w:p>
        </w:tc>
      </w:tr>
      <w:tr w:rsidR="00D40DE0" w:rsidRPr="00F3778A">
        <w:trPr>
          <w:trHeight w:val="1581"/>
          <w:jc w:val="center"/>
        </w:trPr>
        <w:tc>
          <w:tcPr>
            <w:tcW w:w="1483"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jc w:val="center"/>
              <w:rPr>
                <w:rFonts w:ascii="楷体" w:eastAsia="楷体" w:hAnsi="楷体"/>
                <w:sz w:val="24"/>
                <w:szCs w:val="24"/>
              </w:rPr>
            </w:pPr>
            <w:r w:rsidRPr="00F3778A">
              <w:rPr>
                <w:rFonts w:ascii="楷体" w:eastAsia="楷体" w:hAnsi="楷体" w:hint="eastAsia"/>
                <w:sz w:val="24"/>
                <w:szCs w:val="24"/>
              </w:rPr>
              <w:t>服务部分</w:t>
            </w:r>
          </w:p>
          <w:p w:rsidR="00D40DE0" w:rsidRPr="00F3778A" w:rsidRDefault="00B1258E">
            <w:pPr>
              <w:spacing w:line="360" w:lineRule="auto"/>
              <w:jc w:val="center"/>
              <w:rPr>
                <w:rFonts w:ascii="楷体" w:eastAsia="楷体" w:hAnsi="楷体"/>
                <w:sz w:val="24"/>
                <w:szCs w:val="24"/>
              </w:rPr>
            </w:pPr>
            <w:r w:rsidRPr="00F3778A">
              <w:rPr>
                <w:rFonts w:ascii="楷体" w:eastAsia="楷体" w:hAnsi="楷体" w:hint="eastAsia"/>
                <w:sz w:val="24"/>
                <w:szCs w:val="24"/>
              </w:rPr>
              <w:t>（5分）</w:t>
            </w:r>
          </w:p>
        </w:tc>
        <w:tc>
          <w:tcPr>
            <w:tcW w:w="6309"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ind w:firstLineChars="200" w:firstLine="480"/>
              <w:jc w:val="left"/>
              <w:rPr>
                <w:rFonts w:ascii="楷体" w:eastAsia="楷体" w:hAnsi="楷体"/>
                <w:sz w:val="24"/>
                <w:szCs w:val="24"/>
              </w:rPr>
            </w:pPr>
            <w:r w:rsidRPr="00F3778A">
              <w:rPr>
                <w:rFonts w:ascii="楷体" w:eastAsia="楷体" w:hAnsi="楷体" w:hint="eastAsia"/>
                <w:sz w:val="24"/>
                <w:szCs w:val="24"/>
              </w:rPr>
              <w:t>根据投标人在质保期、技术支持、售后服务、本地化服务能力及培训等方面的情况进行综合比较，优秀的得5分；良好的得4-3分；一般的得2-1分。</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5</w:t>
            </w:r>
          </w:p>
        </w:tc>
      </w:tr>
      <w:tr w:rsidR="00D40DE0" w:rsidRPr="00F3778A">
        <w:trPr>
          <w:trHeight w:val="1155"/>
          <w:jc w:val="center"/>
        </w:trPr>
        <w:tc>
          <w:tcPr>
            <w:tcW w:w="1483"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spacing w:line="360" w:lineRule="auto"/>
              <w:ind w:firstLineChars="100" w:firstLine="240"/>
              <w:jc w:val="center"/>
              <w:rPr>
                <w:rFonts w:ascii="楷体" w:eastAsia="楷体" w:hAnsi="楷体"/>
                <w:sz w:val="24"/>
                <w:szCs w:val="24"/>
              </w:rPr>
            </w:pPr>
            <w:r w:rsidRPr="00F3778A">
              <w:rPr>
                <w:rFonts w:ascii="楷体" w:eastAsia="楷体" w:hAnsi="楷体" w:hint="eastAsia"/>
                <w:sz w:val="24"/>
                <w:szCs w:val="24"/>
              </w:rPr>
              <w:t>价格分</w:t>
            </w:r>
          </w:p>
          <w:p w:rsidR="00D40DE0" w:rsidRPr="00F3778A" w:rsidRDefault="00B1258E">
            <w:pPr>
              <w:spacing w:line="360" w:lineRule="auto"/>
              <w:ind w:firstLineChars="50" w:firstLine="120"/>
              <w:jc w:val="center"/>
              <w:rPr>
                <w:rFonts w:ascii="楷体" w:eastAsia="楷体" w:hAnsi="楷体"/>
                <w:sz w:val="24"/>
                <w:szCs w:val="24"/>
              </w:rPr>
            </w:pPr>
            <w:r w:rsidRPr="00F3778A">
              <w:rPr>
                <w:rFonts w:ascii="楷体" w:eastAsia="楷体" w:hAnsi="楷体" w:hint="eastAsia"/>
                <w:sz w:val="24"/>
                <w:szCs w:val="24"/>
              </w:rPr>
              <w:t>（</w:t>
            </w:r>
            <w:r w:rsidR="004D4F0E" w:rsidRPr="00F3778A">
              <w:rPr>
                <w:rFonts w:ascii="楷体" w:eastAsia="楷体" w:hAnsi="楷体" w:hint="eastAsia"/>
                <w:sz w:val="24"/>
                <w:szCs w:val="24"/>
              </w:rPr>
              <w:t>4</w:t>
            </w:r>
            <w:r w:rsidRPr="00F3778A">
              <w:rPr>
                <w:rFonts w:ascii="楷体" w:eastAsia="楷体" w:hAnsi="楷体" w:hint="eastAsia"/>
                <w:sz w:val="24"/>
                <w:szCs w:val="24"/>
              </w:rPr>
              <w:t>5分）</w:t>
            </w:r>
          </w:p>
        </w:tc>
        <w:tc>
          <w:tcPr>
            <w:tcW w:w="6309"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rsidP="00E77C4C">
            <w:pPr>
              <w:spacing w:line="360" w:lineRule="auto"/>
              <w:ind w:firstLineChars="200" w:firstLine="480"/>
              <w:jc w:val="left"/>
              <w:rPr>
                <w:rFonts w:ascii="楷体" w:eastAsia="楷体" w:hAnsi="楷体"/>
                <w:sz w:val="24"/>
                <w:szCs w:val="24"/>
              </w:rPr>
            </w:pPr>
            <w:r w:rsidRPr="00F3778A">
              <w:rPr>
                <w:rFonts w:ascii="楷体" w:eastAsia="楷体" w:hAnsi="楷体" w:hint="eastAsia"/>
                <w:sz w:val="24"/>
                <w:szCs w:val="24"/>
              </w:rPr>
              <w:t>以满足招标文件要求且投标价格最低的投标报价为评标基准价，其价格分为满分</w:t>
            </w:r>
            <w:r w:rsidR="00F3778A" w:rsidRPr="00F3778A">
              <w:rPr>
                <w:rFonts w:ascii="楷体" w:eastAsia="楷体" w:hAnsi="楷体" w:hint="eastAsia"/>
                <w:sz w:val="24"/>
                <w:szCs w:val="24"/>
              </w:rPr>
              <w:t>4</w:t>
            </w:r>
            <w:r w:rsidRPr="00F3778A">
              <w:rPr>
                <w:rFonts w:ascii="楷体" w:eastAsia="楷体" w:hAnsi="楷体" w:hint="eastAsia"/>
                <w:sz w:val="24"/>
                <w:szCs w:val="24"/>
              </w:rPr>
              <w:t>5分，其他投标人的价格</w:t>
            </w:r>
            <w:proofErr w:type="gramStart"/>
            <w:r w:rsidRPr="00F3778A">
              <w:rPr>
                <w:rFonts w:ascii="楷体" w:eastAsia="楷体" w:hAnsi="楷体" w:hint="eastAsia"/>
                <w:sz w:val="24"/>
                <w:szCs w:val="24"/>
              </w:rPr>
              <w:t>分按照</w:t>
            </w:r>
            <w:proofErr w:type="gramEnd"/>
            <w:r w:rsidRPr="00F3778A">
              <w:rPr>
                <w:rFonts w:ascii="楷体" w:eastAsia="楷体" w:hAnsi="楷体" w:hint="eastAsia"/>
                <w:sz w:val="24"/>
                <w:szCs w:val="24"/>
              </w:rPr>
              <w:t>下列公式计算：投标报价得分=（评标基准价/投标报价）×</w:t>
            </w:r>
            <w:r w:rsidR="004D4F0E" w:rsidRPr="00F3778A">
              <w:rPr>
                <w:rFonts w:ascii="楷体" w:eastAsia="楷体" w:hAnsi="楷体" w:hint="eastAsia"/>
                <w:sz w:val="24"/>
                <w:szCs w:val="24"/>
              </w:rPr>
              <w:t>4</w:t>
            </w:r>
            <w:r w:rsidRPr="00F3778A">
              <w:rPr>
                <w:rFonts w:ascii="楷体" w:eastAsia="楷体" w:hAnsi="楷体" w:hint="eastAsia"/>
                <w:sz w:val="24"/>
                <w:szCs w:val="24"/>
              </w:rPr>
              <w:t>5%×100</w:t>
            </w:r>
          </w:p>
        </w:tc>
        <w:tc>
          <w:tcPr>
            <w:tcW w:w="1264" w:type="dxa"/>
            <w:tcBorders>
              <w:top w:val="single" w:sz="4" w:space="0" w:color="auto"/>
              <w:left w:val="single" w:sz="4" w:space="0" w:color="auto"/>
              <w:bottom w:val="single" w:sz="4" w:space="0" w:color="auto"/>
              <w:right w:val="single" w:sz="4" w:space="0" w:color="auto"/>
            </w:tcBorders>
            <w:vAlign w:val="center"/>
          </w:tcPr>
          <w:p w:rsidR="00D40DE0" w:rsidRPr="00F3778A" w:rsidRDefault="004D4F0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45</w:t>
            </w:r>
          </w:p>
        </w:tc>
      </w:tr>
    </w:tbl>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3. 推荐中标候选人或确定中标人。</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评标委员会根据招标文件确定的评标办法，按综合评审结果进行排序，选取本项目的中标候选人或根据采购人的授权直接确定中标人。</w:t>
      </w:r>
    </w:p>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4．评标过程保密</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凡是属于审查、澄清、评价和比较投标的有关资料以及中标意向等，均不向投标人或者其他与评标无关的人员透露。</w:t>
      </w:r>
    </w:p>
    <w:p w:rsidR="00D40DE0" w:rsidRPr="00F3778A" w:rsidRDefault="00B1258E">
      <w:pPr>
        <w:spacing w:line="360" w:lineRule="auto"/>
        <w:ind w:firstLineChars="200" w:firstLine="482"/>
        <w:rPr>
          <w:rFonts w:ascii="楷体" w:eastAsia="楷体" w:hAnsi="楷体"/>
          <w:b/>
          <w:bCs/>
          <w:sz w:val="24"/>
          <w:szCs w:val="24"/>
        </w:rPr>
      </w:pPr>
      <w:r w:rsidRPr="00F3778A">
        <w:rPr>
          <w:rFonts w:ascii="楷体" w:eastAsia="楷体" w:hAnsi="楷体" w:hint="eastAsia"/>
          <w:b/>
          <w:bCs/>
          <w:sz w:val="24"/>
          <w:szCs w:val="24"/>
        </w:rPr>
        <w:t>5. 投标人瑕疵滞后的处理</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无论基于何种原因，各项本应</w:t>
      </w:r>
      <w:proofErr w:type="gramStart"/>
      <w:r w:rsidRPr="00F3778A">
        <w:rPr>
          <w:rFonts w:ascii="楷体" w:eastAsia="楷体" w:hAnsi="楷体" w:hint="eastAsia"/>
          <w:sz w:val="24"/>
          <w:szCs w:val="24"/>
        </w:rPr>
        <w:t>作拒绝</w:t>
      </w:r>
      <w:proofErr w:type="gramEnd"/>
      <w:r w:rsidRPr="00F3778A">
        <w:rPr>
          <w:rFonts w:ascii="楷体" w:eastAsia="楷体" w:hAnsi="楷体" w:hint="eastAsia"/>
          <w:sz w:val="24"/>
          <w:szCs w:val="24"/>
        </w:rPr>
        <w:t>处理的情形即便未被及时发现而使该投标人进入初审、综合评标或其它后续程序，包括已经签订合同的情形，一旦在任何时间被发现存在上述情形，则招标代理机构均有权随时视情形决定是否取消该投标人的此前评议结果，并有权决定采取相应的补救或纠正措施。一旦该投标人被取消该投标人的此前评议结果，其现有的位置将被其他投标人依序替代或者此项目</w:t>
      </w:r>
      <w:proofErr w:type="gramStart"/>
      <w:r w:rsidRPr="00F3778A">
        <w:rPr>
          <w:rFonts w:ascii="楷体" w:eastAsia="楷体" w:hAnsi="楷体" w:hint="eastAsia"/>
          <w:sz w:val="24"/>
          <w:szCs w:val="24"/>
        </w:rPr>
        <w:t>做废</w:t>
      </w:r>
      <w:proofErr w:type="gramEnd"/>
      <w:r w:rsidRPr="00F3778A">
        <w:rPr>
          <w:rFonts w:ascii="楷体" w:eastAsia="楷体" w:hAnsi="楷体" w:hint="eastAsia"/>
          <w:sz w:val="24"/>
          <w:szCs w:val="24"/>
        </w:rPr>
        <w:t>标处理。</w:t>
      </w:r>
    </w:p>
    <w:p w:rsidR="00D40DE0" w:rsidRPr="00F3778A" w:rsidRDefault="00D40DE0">
      <w:pPr>
        <w:pStyle w:val="af1"/>
        <w:spacing w:line="360" w:lineRule="auto"/>
        <w:rPr>
          <w:rFonts w:ascii="楷体" w:eastAsia="楷体" w:hAnsi="楷体" w:cs="宋体"/>
          <w:sz w:val="30"/>
          <w:szCs w:val="30"/>
        </w:rPr>
      </w:pPr>
      <w:bookmarkStart w:id="83" w:name="_Toc332979559"/>
    </w:p>
    <w:p w:rsidR="00D40DE0" w:rsidRPr="00F3778A" w:rsidRDefault="00B1258E">
      <w:pPr>
        <w:pStyle w:val="af1"/>
        <w:spacing w:line="360" w:lineRule="auto"/>
        <w:rPr>
          <w:rFonts w:ascii="楷体" w:eastAsia="楷体" w:hAnsi="楷体" w:cs="宋体"/>
          <w:sz w:val="30"/>
          <w:szCs w:val="30"/>
        </w:rPr>
      </w:pPr>
      <w:bookmarkStart w:id="84" w:name="_Toc478741573"/>
      <w:r w:rsidRPr="00F3778A">
        <w:rPr>
          <w:rFonts w:ascii="楷体" w:eastAsia="楷体" w:hAnsi="楷体" w:cs="宋体" w:hint="eastAsia"/>
          <w:sz w:val="30"/>
          <w:szCs w:val="30"/>
        </w:rPr>
        <w:t>五、废标</w:t>
      </w:r>
      <w:bookmarkEnd w:id="77"/>
      <w:bookmarkEnd w:id="83"/>
      <w:bookmarkEnd w:id="84"/>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在招标采购中，出现下列情形之一的，应予废标：</w:t>
      </w:r>
    </w:p>
    <w:p w:rsidR="00D40DE0" w:rsidRPr="00F3778A" w:rsidRDefault="00B1258E">
      <w:pPr>
        <w:spacing w:line="360" w:lineRule="auto"/>
        <w:ind w:firstLineChars="200" w:firstLine="480"/>
        <w:rPr>
          <w:rFonts w:ascii="楷体" w:eastAsia="楷体" w:hAnsi="楷体"/>
          <w:color w:val="FF0000"/>
          <w:sz w:val="24"/>
          <w:szCs w:val="24"/>
        </w:rPr>
      </w:pPr>
      <w:r w:rsidRPr="00F3778A">
        <w:rPr>
          <w:rFonts w:ascii="楷体" w:eastAsia="楷体" w:hAnsi="楷体" w:hint="eastAsia"/>
          <w:sz w:val="24"/>
          <w:szCs w:val="24"/>
        </w:rPr>
        <w:t>1.符合专业条件的投标人或者对招标文件作实质响应的投标人不足三家的。</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2.出现影响采购公正的违法、违规行为的；</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3.投标人的报价均超过了采购预算，采购人不能支付的；</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4.因重大变故，采购任务取消的。</w:t>
      </w:r>
      <w:proofErr w:type="gramStart"/>
      <w:r w:rsidRPr="00F3778A">
        <w:rPr>
          <w:rFonts w:ascii="楷体" w:eastAsia="楷体" w:hAnsi="楷体" w:hint="eastAsia"/>
          <w:sz w:val="24"/>
          <w:szCs w:val="24"/>
        </w:rPr>
        <w:t>废标后</w:t>
      </w:r>
      <w:proofErr w:type="gramEnd"/>
      <w:r w:rsidRPr="00F3778A">
        <w:rPr>
          <w:rFonts w:ascii="楷体" w:eastAsia="楷体" w:hAnsi="楷体" w:hint="eastAsia"/>
          <w:sz w:val="24"/>
          <w:szCs w:val="24"/>
        </w:rPr>
        <w:t>，采购人应当将</w:t>
      </w:r>
      <w:proofErr w:type="gramStart"/>
      <w:r w:rsidRPr="00F3778A">
        <w:rPr>
          <w:rFonts w:ascii="楷体" w:eastAsia="楷体" w:hAnsi="楷体" w:hint="eastAsia"/>
          <w:sz w:val="24"/>
          <w:szCs w:val="24"/>
        </w:rPr>
        <w:t>废标理由</w:t>
      </w:r>
      <w:proofErr w:type="gramEnd"/>
      <w:r w:rsidRPr="00F3778A">
        <w:rPr>
          <w:rFonts w:ascii="楷体" w:eastAsia="楷体" w:hAnsi="楷体" w:hint="eastAsia"/>
          <w:sz w:val="24"/>
          <w:szCs w:val="24"/>
        </w:rPr>
        <w:t>通知所有投标人。</w:t>
      </w:r>
    </w:p>
    <w:p w:rsidR="00D40DE0" w:rsidRPr="00F3778A" w:rsidRDefault="00B1258E">
      <w:pPr>
        <w:pStyle w:val="af1"/>
        <w:spacing w:line="360" w:lineRule="auto"/>
        <w:rPr>
          <w:rFonts w:ascii="楷体" w:eastAsia="楷体" w:hAnsi="楷体" w:cs="宋体"/>
          <w:sz w:val="30"/>
          <w:szCs w:val="30"/>
        </w:rPr>
      </w:pPr>
      <w:bookmarkStart w:id="85" w:name="_Toc325620719"/>
      <w:bookmarkStart w:id="86" w:name="_Toc332979560"/>
      <w:bookmarkStart w:id="87" w:name="_Toc478741574"/>
      <w:r w:rsidRPr="00F3778A">
        <w:rPr>
          <w:rFonts w:ascii="楷体" w:eastAsia="楷体" w:hAnsi="楷体" w:cs="宋体" w:hint="eastAsia"/>
          <w:sz w:val="30"/>
          <w:szCs w:val="30"/>
        </w:rPr>
        <w:t>六、中标通知书</w:t>
      </w:r>
      <w:bookmarkEnd w:id="85"/>
      <w:bookmarkEnd w:id="86"/>
      <w:bookmarkEnd w:id="87"/>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评审结束后，由采购人委托招标代理机构向中标人签发《中标通知书》。</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br w:type="page"/>
      </w:r>
    </w:p>
    <w:p w:rsidR="00D40DE0" w:rsidRPr="00F3778A" w:rsidRDefault="00B1258E">
      <w:pPr>
        <w:pStyle w:val="1"/>
        <w:rPr>
          <w:rFonts w:ascii="楷体" w:eastAsia="楷体" w:hAnsi="楷体"/>
          <w:sz w:val="36"/>
          <w:szCs w:val="36"/>
        </w:rPr>
      </w:pPr>
      <w:bookmarkStart w:id="88" w:name="_Toc332979561"/>
      <w:bookmarkStart w:id="89" w:name="_Toc478741575"/>
      <w:r w:rsidRPr="00F3778A">
        <w:rPr>
          <w:rFonts w:ascii="楷体" w:eastAsia="楷体" w:hAnsi="楷体" w:hint="eastAsia"/>
          <w:sz w:val="36"/>
          <w:szCs w:val="36"/>
        </w:rPr>
        <w:t>第四部分 授予合同</w:t>
      </w:r>
      <w:bookmarkEnd w:id="78"/>
      <w:bookmarkEnd w:id="79"/>
      <w:bookmarkEnd w:id="80"/>
      <w:bookmarkEnd w:id="81"/>
      <w:bookmarkEnd w:id="88"/>
      <w:bookmarkEnd w:id="89"/>
    </w:p>
    <w:p w:rsidR="00D40DE0" w:rsidRPr="00F3778A" w:rsidRDefault="00B1258E">
      <w:pPr>
        <w:pStyle w:val="af1"/>
        <w:spacing w:line="360" w:lineRule="auto"/>
        <w:rPr>
          <w:rFonts w:ascii="楷体" w:eastAsia="楷体" w:hAnsi="楷体" w:cs="宋体"/>
          <w:sz w:val="30"/>
          <w:szCs w:val="30"/>
        </w:rPr>
      </w:pPr>
      <w:bookmarkStart w:id="90" w:name="_Toc332979562"/>
      <w:bookmarkStart w:id="91" w:name="_Toc325620721"/>
      <w:bookmarkStart w:id="92" w:name="_Toc478741576"/>
      <w:r w:rsidRPr="00F3778A">
        <w:rPr>
          <w:rFonts w:ascii="楷体" w:eastAsia="楷体" w:hAnsi="楷体" w:cs="宋体" w:hint="eastAsia"/>
          <w:sz w:val="30"/>
          <w:szCs w:val="30"/>
        </w:rPr>
        <w:t>一、签订合同</w:t>
      </w:r>
      <w:bookmarkEnd w:id="90"/>
      <w:bookmarkEnd w:id="91"/>
      <w:bookmarkEnd w:id="92"/>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《中标通知书》发出后</w:t>
      </w:r>
      <w:r w:rsidR="0064768E" w:rsidRPr="00F3778A">
        <w:rPr>
          <w:rFonts w:ascii="楷体" w:eastAsia="楷体" w:hAnsi="楷体" w:hint="eastAsia"/>
          <w:sz w:val="24"/>
          <w:szCs w:val="24"/>
        </w:rPr>
        <w:t>三十</w:t>
      </w:r>
      <w:r w:rsidRPr="00F3778A">
        <w:rPr>
          <w:rFonts w:ascii="楷体" w:eastAsia="楷体" w:hAnsi="楷体" w:hint="eastAsia"/>
          <w:sz w:val="24"/>
          <w:szCs w:val="24"/>
        </w:rPr>
        <w:t>日内，在采购人及招标代理机构的监督下，由招标代理机构组织用户和中标人签订合同。合同签订的内容不能超出招标文件的实质性内容。</w:t>
      </w:r>
    </w:p>
    <w:p w:rsidR="00D40DE0" w:rsidRPr="00F3778A" w:rsidRDefault="00B1258E">
      <w:pPr>
        <w:pStyle w:val="af1"/>
        <w:spacing w:line="360" w:lineRule="auto"/>
        <w:rPr>
          <w:rFonts w:ascii="楷体" w:eastAsia="楷体" w:hAnsi="楷体" w:cs="宋体"/>
          <w:sz w:val="30"/>
          <w:szCs w:val="30"/>
        </w:rPr>
      </w:pPr>
      <w:bookmarkStart w:id="93" w:name="_Toc325620722"/>
      <w:bookmarkStart w:id="94" w:name="_Toc332979563"/>
      <w:bookmarkStart w:id="95" w:name="_Toc478741577"/>
      <w:r w:rsidRPr="00F3778A">
        <w:rPr>
          <w:rFonts w:ascii="楷体" w:eastAsia="楷体" w:hAnsi="楷体" w:cs="宋体" w:hint="eastAsia"/>
          <w:sz w:val="30"/>
          <w:szCs w:val="30"/>
        </w:rPr>
        <w:t>二、合同</w:t>
      </w:r>
      <w:bookmarkEnd w:id="93"/>
      <w:bookmarkEnd w:id="94"/>
      <w:r w:rsidR="0064768E" w:rsidRPr="00F3778A">
        <w:rPr>
          <w:rFonts w:ascii="楷体" w:eastAsia="楷体" w:hAnsi="楷体" w:cs="宋体" w:hint="eastAsia"/>
          <w:sz w:val="30"/>
          <w:szCs w:val="30"/>
        </w:rPr>
        <w:t>主要条款</w:t>
      </w:r>
      <w:bookmarkEnd w:id="95"/>
    </w:p>
    <w:p w:rsidR="0064768E" w:rsidRPr="00F3778A" w:rsidRDefault="00B1258E" w:rsidP="0064768E">
      <w:pPr>
        <w:spacing w:line="480" w:lineRule="exact"/>
        <w:rPr>
          <w:rFonts w:ascii="楷体" w:eastAsia="楷体" w:hAnsi="楷体"/>
          <w:b/>
          <w:sz w:val="24"/>
        </w:rPr>
      </w:pPr>
      <w:r w:rsidRPr="00F3778A">
        <w:rPr>
          <w:rFonts w:ascii="楷体" w:eastAsia="楷体" w:hAnsi="楷体" w:hint="eastAsia"/>
        </w:rPr>
        <w:br w:type="page"/>
      </w:r>
      <w:r w:rsidR="0064768E" w:rsidRPr="00F3778A">
        <w:rPr>
          <w:rFonts w:ascii="楷体" w:eastAsia="楷体" w:hAnsi="楷体"/>
          <w:sz w:val="24"/>
        </w:rPr>
        <w:t>一、</w:t>
      </w:r>
      <w:r w:rsidR="0064768E" w:rsidRPr="00F3778A">
        <w:rPr>
          <w:rFonts w:ascii="楷体" w:eastAsia="楷体" w:hAnsi="楷体"/>
          <w:b/>
          <w:sz w:val="24"/>
        </w:rPr>
        <w:t>符合的标准</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color w:val="000000"/>
          <w:sz w:val="24"/>
        </w:rPr>
        <w:t>乙方</w:t>
      </w:r>
      <w:r w:rsidRPr="00F3778A">
        <w:rPr>
          <w:rFonts w:ascii="楷体" w:eastAsia="楷体" w:hAnsi="楷体"/>
          <w:sz w:val="24"/>
        </w:rPr>
        <w:t>提供的设备及服务应满足国家及行业相关的标准、相关技术规范以及本项目的技术要求。</w:t>
      </w:r>
    </w:p>
    <w:p w:rsidR="0064768E" w:rsidRPr="00F3778A" w:rsidRDefault="0064768E" w:rsidP="0064768E">
      <w:pPr>
        <w:spacing w:line="480" w:lineRule="exact"/>
        <w:rPr>
          <w:rFonts w:ascii="楷体" w:eastAsia="楷体" w:hAnsi="楷体"/>
          <w:sz w:val="24"/>
        </w:rPr>
      </w:pPr>
      <w:r w:rsidRPr="00F3778A">
        <w:rPr>
          <w:rFonts w:ascii="楷体" w:eastAsia="楷体" w:hAnsi="楷体"/>
          <w:sz w:val="24"/>
        </w:rPr>
        <w:t>二、</w:t>
      </w:r>
      <w:r w:rsidRPr="00F3778A">
        <w:rPr>
          <w:rFonts w:ascii="楷体" w:eastAsia="楷体" w:hAnsi="楷体"/>
          <w:b/>
          <w:sz w:val="24"/>
        </w:rPr>
        <w:t>质量保证</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1 、所有设备应按国标、部标、行业标准或双方技术协议及相关标准要求制造，</w:t>
      </w:r>
      <w:r w:rsidRPr="00F3778A">
        <w:rPr>
          <w:rFonts w:ascii="楷体" w:eastAsia="楷体" w:hAnsi="楷体"/>
          <w:color w:val="000000"/>
          <w:sz w:val="24"/>
        </w:rPr>
        <w:t>甲方</w:t>
      </w:r>
      <w:r w:rsidRPr="00F3778A">
        <w:rPr>
          <w:rFonts w:ascii="楷体" w:eastAsia="楷体" w:hAnsi="楷体"/>
          <w:sz w:val="24"/>
        </w:rPr>
        <w:t>将按照有关验收标准组织验收。</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2 、设备制造完毕经出厂检验合格后方能发货，乙方需提供设备验收报告或合格证书。</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3、设备包装按国标、部标或有关标准执行。</w:t>
      </w:r>
    </w:p>
    <w:p w:rsidR="0064768E" w:rsidRPr="00F3778A" w:rsidRDefault="0064768E" w:rsidP="0064768E">
      <w:pPr>
        <w:spacing w:line="480" w:lineRule="exact"/>
        <w:rPr>
          <w:rFonts w:ascii="楷体" w:eastAsia="楷体" w:hAnsi="楷体"/>
          <w:sz w:val="24"/>
        </w:rPr>
      </w:pPr>
      <w:r w:rsidRPr="00F3778A">
        <w:rPr>
          <w:rFonts w:ascii="楷体" w:eastAsia="楷体" w:hAnsi="楷体"/>
          <w:sz w:val="24"/>
        </w:rPr>
        <w:t>三、</w:t>
      </w:r>
      <w:r w:rsidRPr="00F3778A">
        <w:rPr>
          <w:rFonts w:ascii="楷体" w:eastAsia="楷体" w:hAnsi="楷体"/>
          <w:b/>
          <w:sz w:val="24"/>
        </w:rPr>
        <w:t>安装、调试、验收</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1 、设备由乙方安排技术人员到现场按有关规定进行安装和调试，直至验收。</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2 、满足下列条件才被认为验收合格：</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1）乙方提供了合同的全部货物，且货物的技术性能完全符合技术规定的要求；</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2）性能测试、安装调试以及试运行中出现的问题已被解决至甲方满意。</w:t>
      </w:r>
    </w:p>
    <w:p w:rsidR="0064768E" w:rsidRPr="00F3778A" w:rsidRDefault="0064768E" w:rsidP="0064768E">
      <w:pPr>
        <w:spacing w:line="480" w:lineRule="exact"/>
        <w:rPr>
          <w:rFonts w:ascii="楷体" w:eastAsia="楷体" w:hAnsi="楷体"/>
          <w:b/>
          <w:sz w:val="24"/>
        </w:rPr>
      </w:pPr>
      <w:r w:rsidRPr="00F3778A">
        <w:rPr>
          <w:rFonts w:ascii="楷体" w:eastAsia="楷体" w:hAnsi="楷体"/>
          <w:b/>
          <w:sz w:val="24"/>
        </w:rPr>
        <w:t>四、保修及售后服务</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1、从甲方出具正式验收合格证书之日为设备的保修期起始期，在保修期间乙方应该对设备运行中的任何质量问题负责免费维修、更换，如因质量问题造成事故者，由乙方承担事故责任。乙方应对投标文件的售后服务条款内容予以保证。</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2、厂家和供应商有健全可靠的售后技术保障体系和服务队伍，并提供7×24电话支持服务。所投产品要求厂家提供保修、上门服务,并由原厂商出具质</w:t>
      </w:r>
      <w:proofErr w:type="gramStart"/>
      <w:r w:rsidRPr="00F3778A">
        <w:rPr>
          <w:rFonts w:ascii="楷体" w:eastAsia="楷体" w:hAnsi="楷体"/>
          <w:sz w:val="24"/>
        </w:rPr>
        <w:t>保承诺</w:t>
      </w:r>
      <w:proofErr w:type="gramEnd"/>
      <w:r w:rsidRPr="00F3778A">
        <w:rPr>
          <w:rFonts w:ascii="楷体" w:eastAsia="楷体" w:hAnsi="楷体"/>
          <w:sz w:val="24"/>
        </w:rPr>
        <w:t>书。报修后，要求2小时内工程师到位，如需带回维修，需提供备用设备。</w:t>
      </w:r>
    </w:p>
    <w:p w:rsidR="0064768E" w:rsidRPr="00F3778A" w:rsidRDefault="0064768E" w:rsidP="0064768E">
      <w:pPr>
        <w:spacing w:line="480" w:lineRule="exact"/>
        <w:ind w:left="279"/>
        <w:rPr>
          <w:rFonts w:ascii="楷体" w:eastAsia="楷体" w:hAnsi="楷体"/>
          <w:sz w:val="24"/>
        </w:rPr>
      </w:pPr>
      <w:r w:rsidRPr="00F3778A">
        <w:rPr>
          <w:rFonts w:ascii="楷体" w:eastAsia="楷体" w:hAnsi="楷体"/>
          <w:sz w:val="24"/>
        </w:rPr>
        <w:t>3、要求原厂商在青岛市内有备品备件库，并提供备件先行服务。</w:t>
      </w:r>
    </w:p>
    <w:p w:rsidR="0064768E" w:rsidRPr="00F3778A" w:rsidRDefault="0064768E" w:rsidP="0064768E">
      <w:pPr>
        <w:spacing w:line="480" w:lineRule="exact"/>
        <w:rPr>
          <w:rFonts w:ascii="楷体" w:eastAsia="楷体" w:hAnsi="楷体"/>
          <w:b/>
          <w:sz w:val="24"/>
        </w:rPr>
      </w:pPr>
      <w:r w:rsidRPr="00F3778A">
        <w:rPr>
          <w:rFonts w:ascii="楷体" w:eastAsia="楷体" w:hAnsi="楷体"/>
          <w:b/>
          <w:sz w:val="24"/>
        </w:rPr>
        <w:t>五、交货期、运输及包装</w:t>
      </w:r>
    </w:p>
    <w:p w:rsidR="0064768E" w:rsidRPr="00F3778A" w:rsidRDefault="0064768E" w:rsidP="0064768E">
      <w:pPr>
        <w:spacing w:line="360" w:lineRule="auto"/>
        <w:ind w:firstLineChars="200" w:firstLine="480"/>
        <w:rPr>
          <w:rFonts w:ascii="楷体" w:eastAsia="楷体" w:hAnsi="楷体"/>
          <w:sz w:val="24"/>
        </w:rPr>
      </w:pPr>
      <w:r w:rsidRPr="00F3778A">
        <w:rPr>
          <w:rFonts w:ascii="楷体" w:eastAsia="楷体" w:hAnsi="楷体" w:hint="eastAsia"/>
          <w:sz w:val="24"/>
        </w:rPr>
        <w:t>1、内贸货物自合同签订之日起30天内送至中国海洋大学指定地点。</w:t>
      </w:r>
    </w:p>
    <w:p w:rsidR="0064768E" w:rsidRPr="00F3778A" w:rsidRDefault="0064768E" w:rsidP="0064768E">
      <w:pPr>
        <w:spacing w:line="360" w:lineRule="auto"/>
        <w:ind w:firstLineChars="200" w:firstLine="480"/>
        <w:rPr>
          <w:rFonts w:ascii="楷体" w:eastAsia="楷体" w:hAnsi="楷体"/>
          <w:sz w:val="24"/>
        </w:rPr>
      </w:pPr>
      <w:r w:rsidRPr="00F3778A">
        <w:rPr>
          <w:rFonts w:ascii="楷体" w:eastAsia="楷体" w:hAnsi="楷体" w:hint="eastAsia"/>
          <w:sz w:val="24"/>
        </w:rPr>
        <w:t>2、外贸货物自合同签订之日起60天内送至中国海洋大学指定地点。</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3、设备包装、运输至交货地点由乙方负责，其费用在投标报价中。</w:t>
      </w:r>
    </w:p>
    <w:p w:rsidR="0064768E" w:rsidRPr="00F3778A" w:rsidRDefault="0064768E" w:rsidP="0064768E">
      <w:pPr>
        <w:spacing w:line="480" w:lineRule="exact"/>
        <w:rPr>
          <w:rFonts w:ascii="楷体" w:eastAsia="楷体" w:hAnsi="楷体"/>
          <w:b/>
          <w:sz w:val="24"/>
        </w:rPr>
      </w:pPr>
      <w:r w:rsidRPr="00F3778A">
        <w:rPr>
          <w:rFonts w:ascii="楷体" w:eastAsia="楷体" w:hAnsi="楷体"/>
          <w:b/>
          <w:sz w:val="24"/>
        </w:rPr>
        <w:t>六、结算方式</w:t>
      </w:r>
    </w:p>
    <w:p w:rsidR="0064768E" w:rsidRPr="00F3778A" w:rsidRDefault="0064768E" w:rsidP="0064768E">
      <w:pPr>
        <w:spacing w:line="480" w:lineRule="exact"/>
        <w:rPr>
          <w:rFonts w:ascii="楷体" w:eastAsia="楷体" w:hAnsi="楷体"/>
          <w:bCs/>
          <w:kern w:val="0"/>
          <w:sz w:val="24"/>
        </w:rPr>
      </w:pPr>
      <w:r w:rsidRPr="00F3778A">
        <w:rPr>
          <w:rFonts w:ascii="楷体" w:eastAsia="楷体" w:hAnsi="楷体" w:hint="eastAsia"/>
          <w:bCs/>
          <w:kern w:val="0"/>
          <w:sz w:val="24"/>
        </w:rPr>
        <w:t>A、内贸货物安装调试运行正常，验收合格后，供应商向学校缴纳合同金额的5%作为质保金，学校向供应商支付100%项目款。质保期满后，学校返还质保金。供应商必须向学校开具增值税专用发票，并向学校提供抵扣联。</w:t>
      </w:r>
    </w:p>
    <w:p w:rsidR="0064768E" w:rsidRPr="00F3778A" w:rsidRDefault="0064768E" w:rsidP="0064768E">
      <w:pPr>
        <w:spacing w:line="480" w:lineRule="exact"/>
        <w:rPr>
          <w:rFonts w:ascii="楷体" w:eastAsia="楷体" w:hAnsi="楷体"/>
          <w:bCs/>
          <w:kern w:val="0"/>
          <w:sz w:val="24"/>
        </w:rPr>
      </w:pPr>
      <w:r w:rsidRPr="00F3778A">
        <w:rPr>
          <w:rFonts w:ascii="楷体" w:eastAsia="楷体" w:hAnsi="楷体" w:hint="eastAsia"/>
          <w:bCs/>
          <w:kern w:val="0"/>
          <w:sz w:val="24"/>
        </w:rPr>
        <w:t>B、外贸设备办理完免税手续后支付80%，验收合格后支付20%。</w:t>
      </w:r>
    </w:p>
    <w:p w:rsidR="0064768E" w:rsidRPr="00F3778A" w:rsidRDefault="0064768E" w:rsidP="0064768E">
      <w:pPr>
        <w:spacing w:line="480" w:lineRule="exact"/>
        <w:rPr>
          <w:rFonts w:ascii="楷体" w:eastAsia="楷体" w:hAnsi="楷体"/>
          <w:bCs/>
          <w:kern w:val="0"/>
          <w:sz w:val="24"/>
        </w:rPr>
      </w:pPr>
      <w:r w:rsidRPr="00F3778A">
        <w:rPr>
          <w:rFonts w:ascii="楷体" w:eastAsia="楷体" w:hAnsi="楷体" w:hint="eastAsia"/>
          <w:bCs/>
          <w:kern w:val="0"/>
          <w:sz w:val="24"/>
        </w:rPr>
        <w:t>C、内贸货物合同金额在五万元人民币以下（不含五万元）的，安装调试运行正常，验收合格后付款100%，供应商必须向学校开具增值税专用发票，并向学校提供抵扣联。</w:t>
      </w:r>
    </w:p>
    <w:p w:rsidR="0064768E" w:rsidRPr="00F3778A" w:rsidRDefault="0064768E" w:rsidP="0064768E">
      <w:pPr>
        <w:spacing w:line="480" w:lineRule="exact"/>
        <w:rPr>
          <w:rFonts w:ascii="楷体" w:eastAsia="楷体" w:hAnsi="楷体"/>
          <w:b/>
          <w:sz w:val="24"/>
        </w:rPr>
      </w:pPr>
      <w:r w:rsidRPr="00F3778A">
        <w:rPr>
          <w:rFonts w:ascii="楷体" w:eastAsia="楷体" w:hAnsi="楷体" w:hint="eastAsia"/>
          <w:b/>
          <w:sz w:val="24"/>
        </w:rPr>
        <w:t>七</w:t>
      </w:r>
      <w:r w:rsidRPr="00F3778A">
        <w:rPr>
          <w:rFonts w:ascii="楷体" w:eastAsia="楷体" w:hAnsi="楷体"/>
          <w:b/>
          <w:sz w:val="24"/>
        </w:rPr>
        <w:t>、其它约定</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1、设备包装应按国家或国际标准规定执行，由于包装不完善引起的货物损害和损失，由乙方承担。</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2、合同交货期应按甲方具体要求的交货期为准，实际交付期以最后一批货物到达指定交货地点为准。</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3 、设备运输由乙方安排，并承担全部费用；产品因运输造成的损坏、损失由乙方负责处理；设备运抵现场前，乙方应通知甲方，以利组织验货。</w:t>
      </w:r>
    </w:p>
    <w:p w:rsidR="0064768E" w:rsidRPr="00F3778A" w:rsidRDefault="0064768E" w:rsidP="0064768E">
      <w:pPr>
        <w:spacing w:line="480" w:lineRule="exact"/>
        <w:ind w:firstLineChars="200" w:firstLine="480"/>
        <w:rPr>
          <w:rFonts w:ascii="楷体" w:eastAsia="楷体" w:hAnsi="楷体"/>
          <w:sz w:val="24"/>
        </w:rPr>
      </w:pPr>
      <w:r w:rsidRPr="00F3778A">
        <w:rPr>
          <w:rFonts w:ascii="楷体" w:eastAsia="楷体" w:hAnsi="楷体"/>
          <w:sz w:val="24"/>
        </w:rPr>
        <w:t>4 、所有设备必须符合国家环保标准。</w:t>
      </w:r>
    </w:p>
    <w:p w:rsidR="0064768E" w:rsidRPr="00F3778A" w:rsidRDefault="0064768E">
      <w:pPr>
        <w:widowControl/>
        <w:jc w:val="left"/>
        <w:rPr>
          <w:rFonts w:ascii="楷体" w:eastAsia="楷体" w:hAnsi="楷体"/>
          <w:sz w:val="24"/>
        </w:rPr>
      </w:pPr>
      <w:r w:rsidRPr="00F3778A">
        <w:rPr>
          <w:rFonts w:ascii="楷体" w:eastAsia="楷体" w:hAnsi="楷体"/>
          <w:sz w:val="24"/>
        </w:rPr>
        <w:br w:type="page"/>
      </w:r>
    </w:p>
    <w:p w:rsidR="0064768E" w:rsidRPr="00F3778A" w:rsidRDefault="0064768E" w:rsidP="0064768E">
      <w:pPr>
        <w:spacing w:line="480" w:lineRule="exact"/>
        <w:ind w:firstLineChars="200" w:firstLine="480"/>
        <w:rPr>
          <w:rFonts w:ascii="楷体" w:eastAsia="楷体" w:hAnsi="楷体"/>
          <w:sz w:val="24"/>
        </w:rPr>
      </w:pPr>
    </w:p>
    <w:p w:rsidR="00D40DE0" w:rsidRPr="00F3778A" w:rsidRDefault="00D40DE0">
      <w:pPr>
        <w:widowControl/>
        <w:spacing w:line="360" w:lineRule="auto"/>
        <w:jc w:val="left"/>
        <w:rPr>
          <w:rFonts w:ascii="楷体" w:eastAsia="楷体" w:hAnsi="楷体"/>
        </w:rPr>
      </w:pPr>
    </w:p>
    <w:p w:rsidR="00D40DE0" w:rsidRPr="00F3778A" w:rsidRDefault="00B1258E">
      <w:pPr>
        <w:pStyle w:val="1"/>
        <w:rPr>
          <w:rFonts w:ascii="楷体" w:eastAsia="楷体" w:hAnsi="楷体"/>
          <w:sz w:val="36"/>
          <w:szCs w:val="36"/>
        </w:rPr>
      </w:pPr>
      <w:bookmarkStart w:id="96" w:name="_Toc325620723"/>
      <w:bookmarkStart w:id="97" w:name="_Toc332979564"/>
      <w:bookmarkStart w:id="98" w:name="_Toc478741578"/>
      <w:r w:rsidRPr="00F3778A">
        <w:rPr>
          <w:rFonts w:ascii="楷体" w:eastAsia="楷体" w:hAnsi="楷体" w:hint="eastAsia"/>
          <w:sz w:val="36"/>
          <w:szCs w:val="36"/>
        </w:rPr>
        <w:t>第五部分 项目说明及要求</w:t>
      </w:r>
      <w:bookmarkEnd w:id="96"/>
      <w:bookmarkEnd w:id="97"/>
      <w:bookmarkEnd w:id="98"/>
    </w:p>
    <w:p w:rsidR="00D40DE0" w:rsidRPr="00F3778A" w:rsidRDefault="00B1258E">
      <w:pPr>
        <w:pStyle w:val="af1"/>
        <w:numPr>
          <w:ilvl w:val="0"/>
          <w:numId w:val="1"/>
        </w:numPr>
        <w:spacing w:line="360" w:lineRule="auto"/>
        <w:outlineLvl w:val="1"/>
        <w:rPr>
          <w:rFonts w:ascii="楷体" w:eastAsia="楷体" w:hAnsi="楷体" w:cs="仿宋"/>
          <w:b w:val="0"/>
          <w:sz w:val="24"/>
          <w:szCs w:val="28"/>
          <w:lang w:val="zh-CN"/>
        </w:rPr>
      </w:pPr>
      <w:bookmarkStart w:id="99" w:name="_Toc332979565"/>
      <w:bookmarkStart w:id="100" w:name="_Toc325620724"/>
      <w:bookmarkStart w:id="101" w:name="_Toc478741579"/>
      <w:r w:rsidRPr="00F3778A">
        <w:rPr>
          <w:rFonts w:ascii="楷体" w:eastAsia="楷体" w:hAnsi="楷体" w:cs="宋体" w:hint="eastAsia"/>
          <w:sz w:val="30"/>
          <w:szCs w:val="30"/>
        </w:rPr>
        <w:t>项目名称</w:t>
      </w:r>
      <w:bookmarkEnd w:id="99"/>
      <w:bookmarkEnd w:id="100"/>
      <w:r w:rsidRPr="00F3778A">
        <w:rPr>
          <w:rFonts w:ascii="楷体" w:eastAsia="楷体" w:hAnsi="楷体" w:cs="宋体" w:hint="eastAsia"/>
          <w:sz w:val="30"/>
          <w:szCs w:val="30"/>
        </w:rPr>
        <w:t>：</w:t>
      </w:r>
      <w:bookmarkStart w:id="102" w:name="_Toc332979566"/>
      <w:bookmarkStart w:id="103" w:name="_Toc325620725"/>
      <w:r w:rsidR="0064768E" w:rsidRPr="00F3778A">
        <w:rPr>
          <w:rFonts w:ascii="楷体" w:eastAsia="楷体" w:hAnsi="楷体" w:cs="仿宋" w:hint="eastAsia"/>
          <w:b w:val="0"/>
          <w:sz w:val="24"/>
          <w:szCs w:val="28"/>
          <w:lang w:val="zh-CN"/>
        </w:rPr>
        <w:t>中国海洋大学</w:t>
      </w:r>
      <w:r w:rsidR="00F3778A" w:rsidRPr="00F3778A">
        <w:rPr>
          <w:rFonts w:ascii="楷体" w:eastAsia="楷体" w:hAnsi="楷体" w:cs="仿宋" w:hint="eastAsia"/>
          <w:b w:val="0"/>
          <w:sz w:val="24"/>
          <w:szCs w:val="28"/>
          <w:lang w:val="zh-CN"/>
        </w:rPr>
        <w:t>生化分析仪器</w:t>
      </w:r>
      <w:r w:rsidR="00796872" w:rsidRPr="00F3778A">
        <w:rPr>
          <w:rFonts w:ascii="楷体" w:eastAsia="楷体" w:hAnsi="楷体" w:cs="仿宋" w:hint="eastAsia"/>
          <w:b w:val="0"/>
          <w:sz w:val="24"/>
          <w:szCs w:val="28"/>
          <w:lang w:val="zh-CN"/>
        </w:rPr>
        <w:t>采购</w:t>
      </w:r>
      <w:r w:rsidR="0064768E" w:rsidRPr="00F3778A">
        <w:rPr>
          <w:rFonts w:ascii="楷体" w:eastAsia="楷体" w:hAnsi="楷体" w:cs="仿宋" w:hint="eastAsia"/>
          <w:b w:val="0"/>
          <w:sz w:val="24"/>
          <w:szCs w:val="28"/>
          <w:lang w:val="zh-CN"/>
        </w:rPr>
        <w:t>公开招标</w:t>
      </w:r>
      <w:bookmarkEnd w:id="101"/>
    </w:p>
    <w:p w:rsidR="00D40DE0" w:rsidRPr="00F3778A" w:rsidRDefault="00B1258E">
      <w:pPr>
        <w:pStyle w:val="af1"/>
        <w:numPr>
          <w:ilvl w:val="0"/>
          <w:numId w:val="1"/>
        </w:numPr>
        <w:spacing w:line="360" w:lineRule="auto"/>
        <w:rPr>
          <w:rFonts w:ascii="楷体" w:eastAsia="楷体" w:hAnsi="楷体" w:cs="宋体"/>
          <w:sz w:val="30"/>
          <w:szCs w:val="30"/>
        </w:rPr>
      </w:pPr>
      <w:bookmarkStart w:id="104" w:name="_Toc478741580"/>
      <w:bookmarkEnd w:id="102"/>
      <w:bookmarkEnd w:id="103"/>
      <w:r w:rsidRPr="00F3778A">
        <w:rPr>
          <w:rFonts w:ascii="楷体" w:eastAsia="楷体" w:hAnsi="楷体" w:cs="宋体" w:hint="eastAsia"/>
          <w:sz w:val="30"/>
          <w:szCs w:val="30"/>
        </w:rPr>
        <w:t>项目说明：</w:t>
      </w:r>
      <w:bookmarkEnd w:id="104"/>
    </w:p>
    <w:p w:rsidR="00D40DE0" w:rsidRPr="00F3778A" w:rsidRDefault="00B1258E">
      <w:pPr>
        <w:spacing w:line="360" w:lineRule="auto"/>
        <w:ind w:firstLineChars="300" w:firstLine="720"/>
        <w:rPr>
          <w:rFonts w:ascii="楷体" w:eastAsia="楷体" w:hAnsi="楷体" w:cs="仿宋"/>
          <w:bCs/>
          <w:sz w:val="24"/>
          <w:lang w:val="zh-CN"/>
        </w:rPr>
      </w:pPr>
      <w:bookmarkStart w:id="105" w:name="_Toc325620726"/>
      <w:bookmarkStart w:id="106" w:name="_Toc332979567"/>
      <w:r w:rsidRPr="00F3778A">
        <w:rPr>
          <w:rFonts w:ascii="楷体" w:eastAsia="楷体" w:hAnsi="楷体" w:cs="仿宋" w:hint="eastAsia"/>
          <w:bCs/>
          <w:sz w:val="24"/>
          <w:lang w:val="zh-CN"/>
        </w:rPr>
        <w:t>1、投标人必须仔细阅读本采购文件的全部条文。对于采购文件中存在的任何含糊、遗漏、相互矛盾之处，或是对于采购范围的界定和采购内容的要求不清楚，认为存在歧视、限制的情况，投标人应按照规定向招标代理人寻求书面澄清。</w:t>
      </w:r>
    </w:p>
    <w:p w:rsidR="00D40DE0" w:rsidRPr="00F3778A" w:rsidRDefault="00B1258E">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2、投标人所报价格应该包括项目设备及其他配件，投标人应按照生产厂家的出厂标准供货，投标人所提供的货物均应为质量完全符合国家或行业标准的全新产品，并以此标准进行验收；投标方在提供验收报告的同时必须提供该设备的合格证。</w:t>
      </w:r>
    </w:p>
    <w:p w:rsidR="00D40DE0" w:rsidRPr="00F3778A" w:rsidRDefault="00B1258E">
      <w:pPr>
        <w:spacing w:line="360" w:lineRule="auto"/>
        <w:ind w:firstLineChars="295" w:firstLine="708"/>
        <w:rPr>
          <w:rFonts w:ascii="楷体" w:eastAsia="楷体" w:hAnsi="楷体" w:cs="仿宋"/>
          <w:color w:val="FF0000"/>
          <w:sz w:val="32"/>
          <w:szCs w:val="32"/>
        </w:rPr>
      </w:pPr>
      <w:r w:rsidRPr="00F3778A">
        <w:rPr>
          <w:rFonts w:ascii="楷体" w:eastAsia="楷体" w:hAnsi="楷体" w:cs="仿宋" w:hint="eastAsia"/>
          <w:bCs/>
          <w:sz w:val="24"/>
          <w:lang w:val="zh-CN"/>
        </w:rPr>
        <w:t>3、</w:t>
      </w:r>
      <w:r w:rsidRPr="00F3778A">
        <w:rPr>
          <w:rFonts w:ascii="楷体" w:eastAsia="楷体" w:hAnsi="楷体" w:cs="仿宋" w:hint="eastAsia"/>
          <w:sz w:val="24"/>
        </w:rPr>
        <w:t>标书中标有“★”的条款为必须满足的内容，若其中一条不满足将作为无效投标处理。</w:t>
      </w:r>
    </w:p>
    <w:p w:rsidR="00D40DE0" w:rsidRPr="00F3778A" w:rsidRDefault="00B1258E">
      <w:pPr>
        <w:pStyle w:val="af1"/>
        <w:spacing w:line="360" w:lineRule="auto"/>
        <w:rPr>
          <w:rFonts w:ascii="楷体" w:eastAsia="楷体" w:hAnsi="楷体" w:cs="宋体"/>
          <w:sz w:val="30"/>
          <w:szCs w:val="30"/>
          <w:highlight w:val="red"/>
        </w:rPr>
      </w:pPr>
      <w:bookmarkStart w:id="107" w:name="_Toc478741581"/>
      <w:r w:rsidRPr="00F3778A">
        <w:rPr>
          <w:rFonts w:ascii="楷体" w:eastAsia="楷体" w:hAnsi="楷体" w:cs="宋体" w:hint="eastAsia"/>
          <w:sz w:val="30"/>
          <w:szCs w:val="30"/>
        </w:rPr>
        <w:t>三、商务条件</w:t>
      </w:r>
      <w:bookmarkEnd w:id="105"/>
      <w:bookmarkEnd w:id="106"/>
      <w:bookmarkEnd w:id="107"/>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1.交货地点：</w:t>
      </w:r>
      <w:r w:rsidR="00A0091A" w:rsidRPr="00F3778A">
        <w:rPr>
          <w:rFonts w:ascii="楷体" w:eastAsia="楷体" w:hAnsi="楷体" w:hint="eastAsia"/>
          <w:sz w:val="24"/>
          <w:szCs w:val="24"/>
        </w:rPr>
        <w:t>中国海洋大学</w:t>
      </w:r>
      <w:r w:rsidRPr="00F3778A">
        <w:rPr>
          <w:rFonts w:ascii="楷体" w:eastAsia="楷体" w:hAnsi="楷体" w:hint="eastAsia"/>
          <w:sz w:val="24"/>
          <w:szCs w:val="24"/>
        </w:rPr>
        <w:t>指定地点（到房间）</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2.交货时间：</w:t>
      </w:r>
    </w:p>
    <w:p w:rsidR="00A0091A" w:rsidRPr="00F3778A" w:rsidRDefault="00A0091A" w:rsidP="00A0091A">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内贸货物自合同签订之日起30天内送至甲方指定地点。</w:t>
      </w:r>
    </w:p>
    <w:p w:rsidR="00A0091A" w:rsidRPr="00F3778A" w:rsidRDefault="00A0091A" w:rsidP="00A0091A">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外贸货物自合同签订之日起60天内送至甲方指定地点。</w:t>
      </w:r>
    </w:p>
    <w:p w:rsidR="00D40DE0" w:rsidRPr="00F3778A" w:rsidRDefault="00B1258E">
      <w:pPr>
        <w:numPr>
          <w:ilvl w:val="0"/>
          <w:numId w:val="2"/>
        </w:num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价格条件：包含主材、附件、专用工具、检验样品及费用、培训、技术服务、 运杂费、卸车费、保险费、安装费及其他费用。</w:t>
      </w: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4.付款方式:</w:t>
      </w:r>
      <w:bookmarkStart w:id="108" w:name="_Toc332979568"/>
    </w:p>
    <w:bookmarkEnd w:id="108"/>
    <w:p w:rsidR="00A0091A" w:rsidRPr="00F3778A" w:rsidRDefault="00A0091A" w:rsidP="00A0091A">
      <w:pPr>
        <w:spacing w:line="360" w:lineRule="auto"/>
        <w:ind w:firstLineChars="150" w:firstLine="360"/>
        <w:rPr>
          <w:rFonts w:ascii="楷体" w:eastAsia="楷体" w:hAnsi="楷体"/>
          <w:bCs/>
          <w:sz w:val="24"/>
          <w:szCs w:val="24"/>
        </w:rPr>
      </w:pPr>
      <w:r w:rsidRPr="00F3778A">
        <w:rPr>
          <w:rFonts w:ascii="楷体" w:eastAsia="楷体" w:hAnsi="楷体" w:hint="eastAsia"/>
          <w:bCs/>
          <w:sz w:val="24"/>
          <w:szCs w:val="24"/>
        </w:rPr>
        <w:t>A、内贸货物安装调试运行正常，验收合格后，供应商向学校缴纳合同金额的5%作为质保金，学校向供应商支付100%项目款。质保期满后，学校返还质保金。供应商必须向学校开具增值税专用发票，并向学校提供抵扣联。</w:t>
      </w:r>
    </w:p>
    <w:p w:rsidR="00A0091A" w:rsidRPr="00F3778A" w:rsidRDefault="00A0091A" w:rsidP="00A0091A">
      <w:pPr>
        <w:spacing w:line="360" w:lineRule="auto"/>
        <w:ind w:firstLineChars="150" w:firstLine="360"/>
        <w:rPr>
          <w:rFonts w:ascii="楷体" w:eastAsia="楷体" w:hAnsi="楷体"/>
          <w:bCs/>
          <w:sz w:val="24"/>
          <w:szCs w:val="24"/>
        </w:rPr>
      </w:pPr>
      <w:r w:rsidRPr="00F3778A">
        <w:rPr>
          <w:rFonts w:ascii="楷体" w:eastAsia="楷体" w:hAnsi="楷体" w:hint="eastAsia"/>
          <w:bCs/>
          <w:sz w:val="24"/>
          <w:szCs w:val="24"/>
        </w:rPr>
        <w:t>B、外贸设备签订外贸合同后支付80%，验收合格后支付20%。</w:t>
      </w:r>
    </w:p>
    <w:p w:rsidR="00A0091A" w:rsidRDefault="00A0091A" w:rsidP="00A0091A">
      <w:pPr>
        <w:spacing w:line="360" w:lineRule="auto"/>
        <w:ind w:firstLineChars="150" w:firstLine="360"/>
        <w:rPr>
          <w:rFonts w:ascii="楷体" w:eastAsia="楷体" w:hAnsi="楷体"/>
          <w:bCs/>
          <w:sz w:val="24"/>
          <w:szCs w:val="24"/>
        </w:rPr>
      </w:pPr>
      <w:r w:rsidRPr="00F3778A">
        <w:rPr>
          <w:rFonts w:ascii="楷体" w:eastAsia="楷体" w:hAnsi="楷体" w:hint="eastAsia"/>
          <w:bCs/>
          <w:sz w:val="24"/>
          <w:szCs w:val="24"/>
        </w:rPr>
        <w:t>C、内贸货物合同金额在五万元人民币以下（不含五万元）的，安装调试运行正常，验收合格后付款100%，供应商必须向学校开具增值税专用发票，并向学校提供抵扣联。</w:t>
      </w:r>
    </w:p>
    <w:p w:rsidR="003F1DAF" w:rsidRPr="00F3778A" w:rsidRDefault="003F1DAF" w:rsidP="00A0091A">
      <w:pPr>
        <w:spacing w:line="360" w:lineRule="auto"/>
        <w:ind w:firstLineChars="150" w:firstLine="360"/>
        <w:rPr>
          <w:rFonts w:ascii="楷体" w:eastAsia="楷体" w:hAnsi="楷体"/>
          <w:bCs/>
          <w:sz w:val="24"/>
          <w:szCs w:val="24"/>
        </w:rPr>
      </w:pPr>
      <w:r>
        <w:rPr>
          <w:rFonts w:ascii="楷体" w:eastAsia="楷体" w:hAnsi="楷体" w:hint="eastAsia"/>
          <w:bCs/>
          <w:sz w:val="24"/>
          <w:szCs w:val="24"/>
        </w:rPr>
        <w:t>5.质保期：整体质保一年，技术要求中有要求的按技术要求中执行。</w:t>
      </w:r>
    </w:p>
    <w:p w:rsidR="00A0091A" w:rsidRPr="00F3778A" w:rsidRDefault="00A0091A" w:rsidP="00A0091A">
      <w:pPr>
        <w:rPr>
          <w:rFonts w:ascii="楷体" w:eastAsia="楷体" w:hAnsi="楷体"/>
          <w:b/>
          <w:bCs/>
          <w:sz w:val="30"/>
          <w:szCs w:val="30"/>
        </w:rPr>
      </w:pPr>
      <w:r w:rsidRPr="00F3778A">
        <w:rPr>
          <w:rFonts w:ascii="楷体" w:eastAsia="楷体" w:hAnsi="楷体"/>
          <w:b/>
          <w:bCs/>
          <w:sz w:val="30"/>
          <w:szCs w:val="30"/>
        </w:rPr>
        <w:t>四、技术要求</w:t>
      </w:r>
    </w:p>
    <w:p w:rsidR="00F3778A" w:rsidRPr="00F3778A" w:rsidRDefault="00F3778A" w:rsidP="00F3778A">
      <w:pPr>
        <w:spacing w:line="360" w:lineRule="auto"/>
        <w:ind w:firstLineChars="150" w:firstLine="361"/>
        <w:rPr>
          <w:rFonts w:ascii="楷体" w:eastAsia="楷体" w:hAnsi="楷体"/>
          <w:b/>
          <w:bCs/>
          <w:sz w:val="24"/>
          <w:szCs w:val="24"/>
        </w:rPr>
      </w:pPr>
      <w:bookmarkStart w:id="109" w:name="_Toc332979569"/>
      <w:bookmarkStart w:id="110" w:name="_Toc478741582"/>
      <w:r w:rsidRPr="00F3778A">
        <w:rPr>
          <w:rFonts w:ascii="楷体" w:eastAsia="楷体" w:hAnsi="楷体" w:hint="eastAsia"/>
          <w:b/>
          <w:bCs/>
          <w:sz w:val="24"/>
          <w:szCs w:val="24"/>
        </w:rPr>
        <w:t>A1包：超高效</w:t>
      </w:r>
      <w:r w:rsidRPr="00F3778A">
        <w:rPr>
          <w:rFonts w:ascii="楷体" w:eastAsia="楷体" w:hAnsi="楷体"/>
          <w:b/>
          <w:bCs/>
          <w:sz w:val="24"/>
          <w:szCs w:val="24"/>
        </w:rPr>
        <w:t>液相色谱/</w:t>
      </w:r>
      <w:r w:rsidRPr="00F3778A">
        <w:rPr>
          <w:rFonts w:ascii="楷体" w:eastAsia="楷体" w:hAnsi="楷体" w:hint="eastAsia"/>
          <w:b/>
          <w:bCs/>
          <w:sz w:val="24"/>
          <w:szCs w:val="24"/>
        </w:rPr>
        <w:t>四</w:t>
      </w:r>
      <w:proofErr w:type="gramStart"/>
      <w:r w:rsidRPr="00F3778A">
        <w:rPr>
          <w:rFonts w:ascii="楷体" w:eastAsia="楷体" w:hAnsi="楷体" w:hint="eastAsia"/>
          <w:b/>
          <w:bCs/>
          <w:sz w:val="24"/>
          <w:szCs w:val="24"/>
        </w:rPr>
        <w:t>极</w:t>
      </w:r>
      <w:proofErr w:type="gramEnd"/>
      <w:r w:rsidRPr="00F3778A">
        <w:rPr>
          <w:rFonts w:ascii="楷体" w:eastAsia="楷体" w:hAnsi="楷体" w:hint="eastAsia"/>
          <w:b/>
          <w:bCs/>
          <w:sz w:val="24"/>
          <w:szCs w:val="24"/>
        </w:rPr>
        <w:t>杆</w:t>
      </w:r>
      <w:r w:rsidRPr="00F3778A">
        <w:rPr>
          <w:rFonts w:ascii="楷体" w:eastAsia="楷体" w:hAnsi="楷体"/>
          <w:b/>
          <w:bCs/>
          <w:sz w:val="24"/>
          <w:szCs w:val="24"/>
        </w:rPr>
        <w:t>质谱</w:t>
      </w:r>
      <w:r w:rsidRPr="00F3778A">
        <w:rPr>
          <w:rFonts w:ascii="楷体" w:eastAsia="楷体" w:hAnsi="楷体" w:hint="eastAsia"/>
          <w:b/>
          <w:bCs/>
          <w:sz w:val="24"/>
          <w:szCs w:val="24"/>
        </w:rPr>
        <w:t>检测器</w:t>
      </w:r>
    </w:p>
    <w:p w:rsidR="00F3778A" w:rsidRPr="00F3778A" w:rsidRDefault="00F3778A" w:rsidP="00F3778A">
      <w:pPr>
        <w:spacing w:line="360" w:lineRule="auto"/>
        <w:ind w:firstLineChars="295" w:firstLine="711"/>
        <w:rPr>
          <w:rFonts w:ascii="楷体" w:eastAsia="楷体" w:hAnsi="楷体" w:cs="仿宋"/>
          <w:b/>
          <w:bCs/>
          <w:sz w:val="24"/>
          <w:lang w:val="zh-CN"/>
        </w:rPr>
      </w:pPr>
      <w:r w:rsidRPr="00F3778A">
        <w:rPr>
          <w:rFonts w:ascii="楷体" w:eastAsia="楷体" w:hAnsi="楷体" w:cs="仿宋"/>
          <w:b/>
          <w:bCs/>
          <w:sz w:val="24"/>
          <w:lang w:val="zh-CN"/>
        </w:rPr>
        <w:t>一、UPLC超高效液相色谱</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1.高压梯度</w:t>
      </w:r>
      <w:proofErr w:type="gramStart"/>
      <w:r w:rsidRPr="00F3778A">
        <w:rPr>
          <w:rFonts w:ascii="楷体" w:eastAsia="楷体" w:hAnsi="楷体" w:cs="仿宋"/>
          <w:bCs/>
          <w:sz w:val="24"/>
          <w:lang w:val="zh-CN"/>
        </w:rPr>
        <w:t>泵最大</w:t>
      </w:r>
      <w:proofErr w:type="gramEnd"/>
      <w:r w:rsidRPr="00F3778A">
        <w:rPr>
          <w:rFonts w:ascii="楷体" w:eastAsia="楷体" w:hAnsi="楷体" w:cs="仿宋"/>
          <w:bCs/>
          <w:sz w:val="24"/>
          <w:lang w:val="zh-CN"/>
        </w:rPr>
        <w:t>压力≥100Mpa，流量0-5.0 mL/min;流量准确度≤±0.15%;高压梯度混合；梯度混合准确度&lt;0.2%；在线真空脱气；</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 xml:space="preserve">2. </w:t>
      </w:r>
      <w:proofErr w:type="gramStart"/>
      <w:r w:rsidRPr="00F3778A">
        <w:rPr>
          <w:rFonts w:ascii="楷体" w:eastAsia="楷体" w:hAnsi="楷体" w:cs="仿宋"/>
          <w:bCs/>
          <w:sz w:val="24"/>
          <w:lang w:val="zh-CN"/>
        </w:rPr>
        <w:t>柱温箱</w:t>
      </w:r>
      <w:proofErr w:type="gramEnd"/>
      <w:r w:rsidRPr="00F3778A">
        <w:rPr>
          <w:rFonts w:ascii="楷体" w:eastAsia="楷体" w:hAnsi="楷体" w:cs="仿宋"/>
          <w:bCs/>
          <w:sz w:val="24"/>
          <w:lang w:val="zh-CN"/>
        </w:rPr>
        <w:t>温控范围：5~80</w:t>
      </w:r>
      <w:r w:rsidRPr="00F3778A">
        <w:rPr>
          <w:rFonts w:ascii="楷体" w:eastAsia="楷体" w:hAnsi="楷体" w:cs="仿宋" w:hint="eastAsia"/>
          <w:bCs/>
          <w:sz w:val="24"/>
          <w:lang w:val="zh-CN"/>
        </w:rPr>
        <w:t>℃</w:t>
      </w:r>
      <w:r w:rsidRPr="00F3778A">
        <w:rPr>
          <w:rFonts w:ascii="楷体" w:eastAsia="楷体" w:hAnsi="楷体" w:cs="仿宋"/>
          <w:bCs/>
          <w:sz w:val="24"/>
          <w:lang w:val="zh-CN"/>
        </w:rPr>
        <w:t>或更宽；温度准确度±0.5</w:t>
      </w:r>
      <w:r w:rsidRPr="00F3778A">
        <w:rPr>
          <w:rFonts w:ascii="楷体" w:eastAsia="楷体" w:hAnsi="楷体" w:cs="仿宋" w:hint="eastAsia"/>
          <w:bCs/>
          <w:sz w:val="24"/>
          <w:lang w:val="zh-CN"/>
        </w:rPr>
        <w:t>℃</w:t>
      </w:r>
      <w:r w:rsidRPr="00F3778A">
        <w:rPr>
          <w:rFonts w:ascii="楷体" w:eastAsia="楷体" w:hAnsi="楷体" w:cs="仿宋"/>
          <w:bCs/>
          <w:sz w:val="24"/>
          <w:lang w:val="zh-CN"/>
        </w:rPr>
        <w:t>；温度稳定性±0.1</w:t>
      </w:r>
      <w:r w:rsidRPr="00F3778A">
        <w:rPr>
          <w:rFonts w:ascii="楷体" w:eastAsia="楷体" w:hAnsi="楷体" w:cs="仿宋" w:hint="eastAsia"/>
          <w:bCs/>
          <w:sz w:val="24"/>
          <w:lang w:val="zh-CN"/>
        </w:rPr>
        <w:t>℃</w:t>
      </w:r>
      <w:r w:rsidRPr="00F3778A">
        <w:rPr>
          <w:rFonts w:ascii="楷体" w:eastAsia="楷体" w:hAnsi="楷体" w:cs="仿宋"/>
          <w:bCs/>
          <w:sz w:val="24"/>
          <w:lang w:val="zh-CN"/>
        </w:rPr>
        <w:t>；</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3. 自动进样器进样体积0.1~100μL；进样体积精确度±0.15% RSD；控温范围4-45</w:t>
      </w:r>
      <w:r w:rsidRPr="00F3778A">
        <w:rPr>
          <w:rFonts w:ascii="楷体" w:eastAsia="楷体" w:hAnsi="楷体" w:cs="仿宋" w:hint="eastAsia"/>
          <w:bCs/>
          <w:sz w:val="24"/>
          <w:lang w:val="zh-CN"/>
        </w:rPr>
        <w:t>℃</w:t>
      </w:r>
      <w:r w:rsidRPr="00F3778A">
        <w:rPr>
          <w:rFonts w:ascii="楷体" w:eastAsia="楷体" w:hAnsi="楷体" w:cs="仿宋"/>
          <w:bCs/>
          <w:sz w:val="24"/>
          <w:lang w:val="zh-CN"/>
        </w:rPr>
        <w:t>。</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4. 检测器：二极管阵列检测器（DAD）；光源：</w:t>
      </w:r>
      <w:proofErr w:type="gramStart"/>
      <w:r w:rsidRPr="00F3778A">
        <w:rPr>
          <w:rFonts w:ascii="楷体" w:eastAsia="楷体" w:hAnsi="楷体" w:cs="仿宋"/>
          <w:bCs/>
          <w:sz w:val="24"/>
          <w:lang w:val="zh-CN"/>
        </w:rPr>
        <w:t>氘灯和</w:t>
      </w:r>
      <w:proofErr w:type="gramEnd"/>
      <w:r w:rsidRPr="00F3778A">
        <w:rPr>
          <w:rFonts w:ascii="楷体" w:eastAsia="楷体" w:hAnsi="楷体" w:cs="仿宋"/>
          <w:bCs/>
          <w:sz w:val="24"/>
          <w:lang w:val="zh-CN"/>
        </w:rPr>
        <w:t>钨灯；波长范围190-800nm，波长精度±0.1nm；最快采样速率≥100Hz。</w:t>
      </w:r>
    </w:p>
    <w:p w:rsidR="00F3778A" w:rsidRPr="00F3778A" w:rsidRDefault="00F3778A" w:rsidP="00F3778A">
      <w:pPr>
        <w:spacing w:line="360" w:lineRule="auto"/>
        <w:ind w:firstLineChars="295" w:firstLine="711"/>
        <w:rPr>
          <w:rFonts w:ascii="楷体" w:eastAsia="楷体" w:hAnsi="楷体" w:cs="仿宋"/>
          <w:b/>
          <w:bCs/>
          <w:sz w:val="24"/>
          <w:lang w:val="zh-CN"/>
        </w:rPr>
      </w:pPr>
      <w:r w:rsidRPr="00F3778A">
        <w:rPr>
          <w:rFonts w:ascii="楷体" w:eastAsia="楷体" w:hAnsi="楷体" w:cs="仿宋"/>
          <w:b/>
          <w:bCs/>
          <w:sz w:val="24"/>
          <w:lang w:val="zh-CN"/>
        </w:rPr>
        <w:t>二、质谱检测器</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1. 配备独立的可加热电喷雾离子源ESI；离子源流速范围：5-2000ul/min；</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2. 质量分析器：</w:t>
      </w:r>
      <w:r w:rsidRPr="00F3778A">
        <w:rPr>
          <w:rFonts w:ascii="楷体" w:eastAsia="楷体" w:hAnsi="楷体" w:cs="仿宋" w:hint="eastAsia"/>
          <w:bCs/>
          <w:sz w:val="24"/>
          <w:lang w:val="zh-CN"/>
        </w:rPr>
        <w:t>质谱检测器或</w:t>
      </w:r>
      <w:r w:rsidRPr="00F3778A">
        <w:rPr>
          <w:rFonts w:ascii="楷体" w:eastAsia="楷体" w:hAnsi="楷体" w:cs="仿宋"/>
          <w:bCs/>
          <w:sz w:val="24"/>
          <w:lang w:val="zh-CN"/>
        </w:rPr>
        <w:t>四</w:t>
      </w:r>
      <w:proofErr w:type="gramStart"/>
      <w:r w:rsidRPr="00F3778A">
        <w:rPr>
          <w:rFonts w:ascii="楷体" w:eastAsia="楷体" w:hAnsi="楷体" w:cs="仿宋"/>
          <w:bCs/>
          <w:sz w:val="24"/>
          <w:lang w:val="zh-CN"/>
        </w:rPr>
        <w:t>极</w:t>
      </w:r>
      <w:proofErr w:type="gramEnd"/>
      <w:r w:rsidRPr="00F3778A">
        <w:rPr>
          <w:rFonts w:ascii="楷体" w:eastAsia="楷体" w:hAnsi="楷体" w:cs="仿宋"/>
          <w:bCs/>
          <w:sz w:val="24"/>
          <w:lang w:val="zh-CN"/>
        </w:rPr>
        <w:t>杆；质量范围：m/z50-1200或更宽；</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3. 系统具有正负离子切换能力，切换时间≤1s；</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4.分辨率(全质量数范围)</w:t>
      </w:r>
      <w:r w:rsidRPr="00F3778A">
        <w:rPr>
          <w:rFonts w:ascii="楷体" w:eastAsia="楷体" w:hAnsi="楷体" w:cs="仿宋" w:hint="eastAsia"/>
          <w:bCs/>
          <w:sz w:val="24"/>
          <w:lang w:val="zh-CN"/>
        </w:rPr>
        <w:t>：</w:t>
      </w:r>
      <w:r w:rsidRPr="00F3778A">
        <w:rPr>
          <w:rFonts w:ascii="楷体" w:eastAsia="楷体" w:hAnsi="楷体" w:cs="仿宋"/>
          <w:bCs/>
          <w:sz w:val="24"/>
          <w:lang w:val="zh-CN"/>
        </w:rPr>
        <w:t>单位质量分辨率；</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5. 灵敏度ESI+：10 pg 利血平，400:1 RMS1 HESI-II，400 µL/min SIM，m/z 609.3</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ESI- ：20 pg 对硝基苯酚，500:1 RMS1  HESI-II，400 µL/min SIM，m/z 138.1</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6</w:t>
      </w:r>
      <w:r w:rsidRPr="00F3778A">
        <w:rPr>
          <w:rFonts w:ascii="楷体" w:eastAsia="楷体" w:hAnsi="楷体" w:cs="仿宋"/>
          <w:bCs/>
          <w:sz w:val="24"/>
          <w:lang w:val="zh-CN"/>
        </w:rPr>
        <w:t>．扫描速率 ≥10000 amu/s；</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7</w:t>
      </w:r>
      <w:r w:rsidRPr="00F3778A">
        <w:rPr>
          <w:rFonts w:ascii="楷体" w:eastAsia="楷体" w:hAnsi="楷体" w:cs="仿宋"/>
          <w:bCs/>
          <w:sz w:val="24"/>
          <w:lang w:val="zh-CN"/>
        </w:rPr>
        <w:t>. 动态范围：5个数量级；</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8</w:t>
      </w:r>
      <w:r w:rsidRPr="00F3778A">
        <w:rPr>
          <w:rFonts w:ascii="楷体" w:eastAsia="楷体" w:hAnsi="楷体" w:cs="仿宋"/>
          <w:bCs/>
          <w:sz w:val="24"/>
          <w:lang w:val="zh-CN"/>
        </w:rPr>
        <w:t>. 扫描模式：全扫描SCAN模式和选择离子检测SIM模式。</w:t>
      </w:r>
    </w:p>
    <w:p w:rsidR="00F3778A" w:rsidRPr="00F3778A" w:rsidRDefault="00F3778A" w:rsidP="00F3778A">
      <w:pPr>
        <w:spacing w:line="360" w:lineRule="auto"/>
        <w:ind w:firstLineChars="295" w:firstLine="711"/>
        <w:rPr>
          <w:rFonts w:ascii="楷体" w:eastAsia="楷体" w:hAnsi="楷体" w:cs="仿宋"/>
          <w:b/>
          <w:bCs/>
          <w:sz w:val="24"/>
          <w:lang w:val="zh-CN"/>
        </w:rPr>
      </w:pPr>
      <w:r w:rsidRPr="00F3778A">
        <w:rPr>
          <w:rFonts w:ascii="楷体" w:eastAsia="楷体" w:hAnsi="楷体" w:cs="仿宋"/>
          <w:b/>
          <w:bCs/>
          <w:sz w:val="24"/>
          <w:lang w:val="zh-CN"/>
        </w:rPr>
        <w:t>三、软件系统</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自动。软件同时控制液相、质谱</w:t>
      </w:r>
      <w:r w:rsidRPr="00F3778A">
        <w:rPr>
          <w:rFonts w:ascii="楷体" w:eastAsia="楷体" w:hAnsi="楷体" w:cs="仿宋" w:hint="eastAsia"/>
          <w:bCs/>
          <w:sz w:val="24"/>
          <w:lang w:val="zh-CN"/>
        </w:rPr>
        <w:t>。</w:t>
      </w:r>
    </w:p>
    <w:p w:rsidR="00F3778A" w:rsidRPr="00F3778A" w:rsidRDefault="00F3778A" w:rsidP="00F3778A">
      <w:pPr>
        <w:spacing w:line="360" w:lineRule="auto"/>
        <w:ind w:firstLineChars="295" w:firstLine="711"/>
        <w:rPr>
          <w:rFonts w:ascii="楷体" w:eastAsia="楷体" w:hAnsi="楷体" w:cs="仿宋"/>
          <w:b/>
          <w:bCs/>
          <w:sz w:val="24"/>
          <w:lang w:val="zh-CN"/>
        </w:rPr>
      </w:pPr>
      <w:bookmarkStart w:id="111" w:name="OLE_LINK27"/>
      <w:bookmarkStart w:id="112" w:name="OLE_LINK26"/>
      <w:r w:rsidRPr="00F3778A">
        <w:rPr>
          <w:rFonts w:ascii="楷体" w:eastAsia="楷体" w:hAnsi="楷体" w:cs="仿宋"/>
          <w:b/>
          <w:bCs/>
          <w:sz w:val="24"/>
          <w:lang w:val="zh-CN"/>
        </w:rPr>
        <w:t>四、配套设备和耗材</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1</w:t>
      </w:r>
      <w:r w:rsidRPr="00F3778A">
        <w:rPr>
          <w:rFonts w:ascii="楷体" w:eastAsia="楷体" w:hAnsi="楷体" w:cs="仿宋" w:hint="eastAsia"/>
          <w:bCs/>
          <w:sz w:val="24"/>
          <w:lang w:val="zh-CN"/>
        </w:rPr>
        <w:t>．</w:t>
      </w:r>
      <w:r w:rsidRPr="00F3778A">
        <w:rPr>
          <w:rFonts w:ascii="楷体" w:eastAsia="楷体" w:hAnsi="楷体" w:cs="仿宋"/>
          <w:bCs/>
          <w:sz w:val="24"/>
          <w:lang w:val="zh-CN"/>
        </w:rPr>
        <w:t>工作站（满足仪器控制、数据处理需求，显示器</w:t>
      </w:r>
      <w:r w:rsidRPr="00F3778A">
        <w:rPr>
          <w:rFonts w:ascii="楷体" w:eastAsia="楷体" w:hAnsi="楷体" w:cs="仿宋" w:hint="eastAsia"/>
          <w:bCs/>
          <w:sz w:val="24"/>
          <w:lang w:val="zh-CN"/>
        </w:rPr>
        <w:t>不小于</w:t>
      </w:r>
      <w:r w:rsidRPr="00F3778A">
        <w:rPr>
          <w:rFonts w:ascii="楷体" w:eastAsia="楷体" w:hAnsi="楷体" w:cs="仿宋"/>
          <w:bCs/>
          <w:sz w:val="24"/>
          <w:lang w:val="zh-CN"/>
        </w:rPr>
        <w:t>29</w:t>
      </w:r>
      <w:r w:rsidRPr="00F3778A">
        <w:rPr>
          <w:rFonts w:ascii="楷体" w:eastAsia="楷体" w:hAnsi="楷体" w:cs="仿宋" w:hint="eastAsia"/>
          <w:bCs/>
          <w:sz w:val="24"/>
          <w:lang w:val="zh-CN"/>
        </w:rPr>
        <w:t>英</w:t>
      </w:r>
      <w:r w:rsidRPr="00F3778A">
        <w:rPr>
          <w:rFonts w:ascii="楷体" w:eastAsia="楷体" w:hAnsi="楷体" w:cs="仿宋"/>
          <w:bCs/>
          <w:sz w:val="24"/>
          <w:lang w:val="zh-CN"/>
        </w:rPr>
        <w:t>寸），安装相关操作软件，配备正版Microsoft Office操作软件，高档激光打印机1套2</w:t>
      </w:r>
      <w:r w:rsidRPr="00F3778A">
        <w:rPr>
          <w:rFonts w:ascii="楷体" w:eastAsia="楷体" w:hAnsi="楷体" w:cs="仿宋" w:hint="eastAsia"/>
          <w:bCs/>
          <w:sz w:val="24"/>
          <w:lang w:val="zh-CN"/>
        </w:rPr>
        <w:t>．</w:t>
      </w:r>
      <w:r w:rsidRPr="00F3778A">
        <w:rPr>
          <w:rFonts w:ascii="楷体" w:eastAsia="楷体" w:hAnsi="楷体" w:cs="仿宋"/>
          <w:bCs/>
          <w:sz w:val="24"/>
          <w:lang w:val="zh-CN"/>
        </w:rPr>
        <w:t>UPS电源：10KVA，延时1小时以上，1台；3</w:t>
      </w:r>
      <w:r w:rsidRPr="00F3778A">
        <w:rPr>
          <w:rFonts w:ascii="楷体" w:eastAsia="楷体" w:hAnsi="楷体" w:cs="仿宋" w:hint="eastAsia"/>
          <w:bCs/>
          <w:sz w:val="24"/>
          <w:lang w:val="zh-CN"/>
        </w:rPr>
        <w:t>．</w:t>
      </w:r>
      <w:r w:rsidRPr="00F3778A">
        <w:rPr>
          <w:rFonts w:ascii="楷体" w:eastAsia="楷体" w:hAnsi="楷体" w:cs="仿宋"/>
          <w:bCs/>
          <w:sz w:val="24"/>
          <w:lang w:val="zh-CN"/>
        </w:rPr>
        <w:t>进口氮气发生器，外置空压机式，1台；4</w:t>
      </w:r>
      <w:r w:rsidRPr="00F3778A">
        <w:rPr>
          <w:rFonts w:ascii="楷体" w:eastAsia="楷体" w:hAnsi="楷体" w:cs="仿宋" w:hint="eastAsia"/>
          <w:bCs/>
          <w:sz w:val="24"/>
          <w:lang w:val="zh-CN"/>
        </w:rPr>
        <w:t>．</w:t>
      </w:r>
      <w:r w:rsidRPr="00F3778A">
        <w:rPr>
          <w:rFonts w:ascii="楷体" w:eastAsia="楷体" w:hAnsi="楷体" w:cs="仿宋"/>
          <w:bCs/>
          <w:sz w:val="24"/>
          <w:lang w:val="zh-CN"/>
        </w:rPr>
        <w:t>消耗品、配件若干。</w:t>
      </w:r>
    </w:p>
    <w:p w:rsidR="00F3778A" w:rsidRPr="00F3778A" w:rsidRDefault="00F3778A" w:rsidP="00F3778A">
      <w:pPr>
        <w:spacing w:line="360" w:lineRule="auto"/>
        <w:ind w:firstLineChars="295" w:firstLine="708"/>
        <w:rPr>
          <w:rFonts w:ascii="楷体" w:eastAsia="楷体" w:hAnsi="楷体" w:cs="仿宋"/>
          <w:bCs/>
          <w:sz w:val="24"/>
          <w:lang w:val="zh-CN"/>
        </w:rPr>
      </w:pPr>
      <w:bookmarkStart w:id="113" w:name="OLE_LINK21"/>
      <w:bookmarkStart w:id="114" w:name="OLE_LINK20"/>
      <w:bookmarkEnd w:id="111"/>
      <w:bookmarkEnd w:id="112"/>
      <w:r w:rsidRPr="00F3778A">
        <w:rPr>
          <w:rFonts w:ascii="楷体" w:eastAsia="楷体" w:hAnsi="楷体" w:cs="仿宋" w:hint="eastAsia"/>
          <w:bCs/>
          <w:sz w:val="24"/>
          <w:lang w:val="zh-CN"/>
        </w:rPr>
        <w:t>五、售后服务和技术支持</w:t>
      </w:r>
    </w:p>
    <w:p w:rsidR="00F3778A" w:rsidRPr="00F3778A" w:rsidRDefault="00F3778A" w:rsidP="00F3778A">
      <w:pPr>
        <w:spacing w:line="360" w:lineRule="auto"/>
        <w:ind w:firstLineChars="295" w:firstLine="708"/>
        <w:rPr>
          <w:rFonts w:ascii="楷体" w:eastAsia="楷体" w:hAnsi="楷体" w:cs="仿宋"/>
          <w:bCs/>
          <w:sz w:val="24"/>
          <w:lang w:val="zh-CN"/>
        </w:rPr>
      </w:pPr>
      <w:bookmarkStart w:id="115" w:name="_GoBack"/>
      <w:bookmarkEnd w:id="115"/>
      <w:r w:rsidRPr="00F3778A">
        <w:rPr>
          <w:rFonts w:ascii="楷体" w:eastAsia="楷体" w:hAnsi="楷体" w:cs="仿宋" w:hint="eastAsia"/>
          <w:bCs/>
          <w:sz w:val="24"/>
          <w:lang w:val="zh-CN"/>
        </w:rPr>
        <w:t>一年以上免费保修服务，定期上门维护，终身提供广泛优惠的技术支持和维修服务。</w:t>
      </w:r>
      <w:bookmarkEnd w:id="113"/>
      <w:bookmarkEnd w:id="114"/>
    </w:p>
    <w:p w:rsidR="00F3778A" w:rsidRPr="00F3778A" w:rsidRDefault="00F3778A" w:rsidP="00F3778A">
      <w:pPr>
        <w:spacing w:line="360" w:lineRule="auto"/>
        <w:ind w:firstLineChars="150" w:firstLine="361"/>
        <w:rPr>
          <w:rFonts w:ascii="楷体" w:eastAsia="楷体" w:hAnsi="楷体"/>
          <w:b/>
          <w:bCs/>
          <w:sz w:val="24"/>
          <w:szCs w:val="24"/>
        </w:rPr>
      </w:pPr>
      <w:r w:rsidRPr="00F3778A">
        <w:rPr>
          <w:rFonts w:ascii="楷体" w:eastAsia="楷体" w:hAnsi="楷体" w:hint="eastAsia"/>
          <w:b/>
          <w:bCs/>
          <w:sz w:val="24"/>
          <w:szCs w:val="24"/>
        </w:rPr>
        <w:t>A2包：多角度激光光散射仪</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1 激光光源</w:t>
      </w:r>
      <w:r w:rsidRPr="00F3778A">
        <w:rPr>
          <w:rFonts w:ascii="楷体" w:eastAsia="楷体" w:hAnsi="楷体" w:cs="仿宋" w:hint="eastAsia"/>
          <w:bCs/>
          <w:sz w:val="24"/>
          <w:lang w:val="zh-CN"/>
        </w:rPr>
        <w:t>范围</w:t>
      </w:r>
      <w:r w:rsidRPr="00F3778A">
        <w:rPr>
          <w:rFonts w:ascii="楷体" w:eastAsia="楷体" w:hAnsi="楷体" w:cs="仿宋"/>
          <w:bCs/>
          <w:sz w:val="24"/>
          <w:lang w:val="zh-CN"/>
        </w:rPr>
        <w:t>：6</w:t>
      </w:r>
      <w:r w:rsidRPr="00F3778A">
        <w:rPr>
          <w:rFonts w:ascii="楷体" w:eastAsia="楷体" w:hAnsi="楷体" w:cs="仿宋" w:hint="eastAsia"/>
          <w:bCs/>
          <w:sz w:val="24"/>
          <w:lang w:val="zh-CN"/>
        </w:rPr>
        <w:t>00-700</w:t>
      </w:r>
      <w:r w:rsidRPr="00F3778A">
        <w:rPr>
          <w:rFonts w:ascii="楷体" w:eastAsia="楷体" w:hAnsi="楷体" w:cs="仿宋"/>
          <w:bCs/>
          <w:sz w:val="24"/>
          <w:lang w:val="zh-CN"/>
        </w:rPr>
        <w:t xml:space="preserve"> nm 线性偏振激光</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2 检测角度：≥</w:t>
      </w:r>
      <w:r w:rsidRPr="00F3778A">
        <w:rPr>
          <w:rFonts w:ascii="楷体" w:eastAsia="楷体" w:hAnsi="楷体" w:cs="仿宋" w:hint="eastAsia"/>
          <w:bCs/>
          <w:sz w:val="24"/>
          <w:lang w:val="zh-CN"/>
        </w:rPr>
        <w:t>18</w:t>
      </w:r>
      <w:r w:rsidRPr="00F3778A">
        <w:rPr>
          <w:rFonts w:ascii="楷体" w:eastAsia="楷体" w:hAnsi="楷体" w:cs="仿宋"/>
          <w:bCs/>
          <w:sz w:val="24"/>
          <w:lang w:val="zh-CN"/>
        </w:rPr>
        <w:t>个</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3 散射角范围：1</w:t>
      </w:r>
      <w:r w:rsidRPr="00F3778A">
        <w:rPr>
          <w:rFonts w:ascii="楷体" w:eastAsia="楷体" w:hAnsi="楷体" w:cs="仿宋" w:hint="eastAsia"/>
          <w:bCs/>
          <w:sz w:val="24"/>
          <w:lang w:val="zh-CN"/>
        </w:rPr>
        <w:t>3</w:t>
      </w:r>
      <w:r w:rsidRPr="00F3778A">
        <w:rPr>
          <w:rFonts w:ascii="楷体" w:eastAsia="楷体" w:hAnsi="楷体" w:cs="仿宋"/>
          <w:bCs/>
          <w:sz w:val="24"/>
          <w:lang w:val="zh-CN"/>
        </w:rPr>
        <w:t xml:space="preserve"> – 16</w:t>
      </w:r>
      <w:r w:rsidRPr="00F3778A">
        <w:rPr>
          <w:rFonts w:ascii="楷体" w:eastAsia="楷体" w:hAnsi="楷体" w:cs="仿宋" w:hint="eastAsia"/>
          <w:bCs/>
          <w:sz w:val="24"/>
          <w:lang w:val="zh-CN"/>
        </w:rPr>
        <w:t>0</w:t>
      </w:r>
      <w:r w:rsidRPr="00F3778A">
        <w:rPr>
          <w:rFonts w:ascii="楷体" w:eastAsia="楷体" w:hAnsi="楷体" w:cs="仿宋"/>
          <w:bCs/>
          <w:sz w:val="24"/>
          <w:lang w:val="zh-CN"/>
        </w:rPr>
        <w:t>°，最低检测角度不高于15度</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4 检测池体积：≤</w:t>
      </w:r>
      <w:r w:rsidRPr="00F3778A">
        <w:rPr>
          <w:rFonts w:ascii="楷体" w:eastAsia="楷体" w:hAnsi="楷体" w:cs="仿宋" w:hint="eastAsia"/>
          <w:bCs/>
          <w:sz w:val="24"/>
          <w:lang w:val="zh-CN"/>
        </w:rPr>
        <w:t xml:space="preserve"> 40</w:t>
      </w:r>
      <w:r w:rsidRPr="00F3778A">
        <w:rPr>
          <w:rFonts w:ascii="楷体" w:eastAsia="楷体" w:hAnsi="楷体" w:cs="仿宋"/>
          <w:bCs/>
          <w:sz w:val="24"/>
          <w:lang w:val="zh-CN"/>
        </w:rPr>
        <w:t>ul</w:t>
      </w:r>
    </w:p>
    <w:p w:rsidR="00F3778A" w:rsidRPr="00F3778A" w:rsidRDefault="00F3778A" w:rsidP="00F3778A">
      <w:pPr>
        <w:spacing w:line="360" w:lineRule="auto"/>
        <w:ind w:firstLineChars="295" w:firstLine="708"/>
        <w:rPr>
          <w:rFonts w:ascii="楷体" w:eastAsia="楷体" w:hAnsi="楷体" w:cs="仿宋"/>
          <w:bCs/>
          <w:sz w:val="24"/>
          <w:lang w:val="zh-CN"/>
        </w:rPr>
      </w:pPr>
      <w:r>
        <w:rPr>
          <w:rFonts w:ascii="楷体" w:eastAsia="楷体" w:hAnsi="楷体" w:cs="仿宋" w:hint="eastAsia"/>
          <w:bCs/>
          <w:sz w:val="24"/>
          <w:lang w:val="zh-CN"/>
        </w:rPr>
        <w:t>5</w:t>
      </w:r>
      <w:r w:rsidRPr="00F3778A">
        <w:rPr>
          <w:rFonts w:ascii="楷体" w:eastAsia="楷体" w:hAnsi="楷体" w:cs="仿宋"/>
          <w:bCs/>
          <w:sz w:val="24"/>
          <w:lang w:val="zh-CN"/>
        </w:rPr>
        <w:t>分子量检测范围：</w:t>
      </w:r>
      <w:r w:rsidRPr="00F3778A">
        <w:rPr>
          <w:rFonts w:ascii="楷体" w:eastAsia="楷体" w:hAnsi="楷体" w:cs="仿宋" w:hint="eastAsia"/>
          <w:bCs/>
          <w:sz w:val="24"/>
          <w:lang w:val="zh-CN"/>
        </w:rPr>
        <w:t>500</w:t>
      </w:r>
      <w:r w:rsidRPr="00F3778A">
        <w:rPr>
          <w:rFonts w:ascii="楷体" w:eastAsia="楷体" w:hAnsi="楷体" w:cs="仿宋"/>
          <w:bCs/>
          <w:sz w:val="24"/>
          <w:lang w:val="zh-CN"/>
        </w:rPr>
        <w:t xml:space="preserve"> – 109 g/mole （Daltons）</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 xml:space="preserve">6 </w:t>
      </w:r>
      <w:r w:rsidRPr="00F3778A">
        <w:rPr>
          <w:rFonts w:ascii="楷体" w:eastAsia="楷体" w:hAnsi="楷体" w:cs="仿宋"/>
          <w:bCs/>
          <w:sz w:val="24"/>
          <w:lang w:val="zh-CN"/>
        </w:rPr>
        <w:t>分子尺寸测定rg范围：10nm - 500nm</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7 检测灵敏度：</w:t>
      </w:r>
      <w:r w:rsidRPr="00F3778A">
        <w:rPr>
          <w:rFonts w:ascii="楷体" w:eastAsia="楷体" w:hAnsi="楷体" w:cs="仿宋" w:hint="eastAsia"/>
          <w:bCs/>
          <w:sz w:val="24"/>
          <w:lang w:val="zh-CN"/>
        </w:rPr>
        <w:t>2</w:t>
      </w:r>
      <w:r w:rsidRPr="00F3778A">
        <w:rPr>
          <w:rFonts w:ascii="楷体" w:eastAsia="楷体" w:hAnsi="楷体" w:cs="仿宋"/>
          <w:bCs/>
          <w:sz w:val="24"/>
          <w:lang w:val="zh-CN"/>
        </w:rPr>
        <w:t>0 ng of 100 kD polystyrene</w:t>
      </w:r>
      <w:r w:rsidRPr="00F3778A">
        <w:rPr>
          <w:rFonts w:ascii="楷体" w:eastAsia="楷体" w:hAnsi="楷体" w:cs="仿宋" w:hint="eastAsia"/>
          <w:bCs/>
          <w:sz w:val="24"/>
          <w:lang w:val="zh-CN"/>
        </w:rPr>
        <w:t>/</w:t>
      </w:r>
      <w:r w:rsidRPr="00F3778A">
        <w:rPr>
          <w:rFonts w:ascii="楷体" w:eastAsia="楷体" w:hAnsi="楷体" w:cs="仿宋"/>
          <w:bCs/>
          <w:sz w:val="24"/>
          <w:lang w:val="zh-CN"/>
        </w:rPr>
        <w:t>THF；</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 xml:space="preserve">8 </w:t>
      </w:r>
      <w:r w:rsidRPr="00F3778A">
        <w:rPr>
          <w:rFonts w:ascii="楷体" w:eastAsia="楷体" w:hAnsi="楷体" w:cs="仿宋" w:hint="eastAsia"/>
          <w:bCs/>
          <w:sz w:val="24"/>
          <w:lang w:val="zh-CN"/>
        </w:rPr>
        <w:t>可</w:t>
      </w:r>
      <w:r w:rsidRPr="00F3778A">
        <w:rPr>
          <w:rFonts w:ascii="楷体" w:eastAsia="楷体" w:hAnsi="楷体" w:cs="仿宋"/>
          <w:bCs/>
          <w:sz w:val="24"/>
          <w:lang w:val="zh-CN"/>
        </w:rPr>
        <w:t>单机测定Mw、rg、A2。</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9仪器校准无需任何对照品</w:t>
      </w:r>
    </w:p>
    <w:p w:rsidR="00F3778A" w:rsidRPr="00F3778A" w:rsidRDefault="00F3778A" w:rsidP="00F3778A">
      <w:pPr>
        <w:spacing w:line="360" w:lineRule="auto"/>
        <w:ind w:firstLineChars="295" w:firstLine="708"/>
        <w:rPr>
          <w:rFonts w:ascii="楷体" w:eastAsia="楷体" w:hAnsi="楷体" w:cs="仿宋"/>
          <w:bCs/>
          <w:sz w:val="24"/>
          <w:lang w:val="zh-CN"/>
        </w:rPr>
      </w:pPr>
      <w:r>
        <w:rPr>
          <w:rFonts w:ascii="楷体" w:eastAsia="楷体" w:hAnsi="楷体" w:cs="仿宋" w:hint="eastAsia"/>
          <w:bCs/>
          <w:sz w:val="24"/>
          <w:lang w:val="zh-CN"/>
        </w:rPr>
        <w:t>10</w:t>
      </w:r>
      <w:r w:rsidRPr="00F3778A">
        <w:rPr>
          <w:rFonts w:ascii="楷体" w:eastAsia="楷体" w:hAnsi="楷体" w:cs="仿宋"/>
          <w:bCs/>
          <w:sz w:val="24"/>
          <w:lang w:val="zh-CN"/>
        </w:rPr>
        <w:t>激光光散射单机测定20万PS 标样，准确性偏离小于5%。</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11 光散射/GPC/HPLC联机分析：BSA标样，准确性重复性偏离小于5%</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12 激光光散射单机分子量测定分析软件（Zimm图）</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13 激光光散射与SEC/GPC/HPLC联用测定分析软件</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14 满足并完全兼容与现有HPLC/GPC系统</w:t>
      </w:r>
      <w:r w:rsidRPr="00F3778A">
        <w:rPr>
          <w:rFonts w:ascii="楷体" w:eastAsia="楷体" w:hAnsi="楷体" w:cs="仿宋" w:hint="eastAsia"/>
          <w:bCs/>
          <w:sz w:val="24"/>
          <w:lang w:val="zh-CN"/>
        </w:rPr>
        <w:t>（Agilent</w:t>
      </w:r>
      <w:r w:rsidRPr="00F3778A">
        <w:rPr>
          <w:rFonts w:ascii="楷体" w:eastAsia="楷体" w:hAnsi="楷体" w:cs="仿宋"/>
          <w:bCs/>
          <w:sz w:val="24"/>
          <w:lang w:val="zh-CN"/>
        </w:rPr>
        <w:t xml:space="preserve"> 1200</w:t>
      </w:r>
      <w:r w:rsidRPr="00F3778A">
        <w:rPr>
          <w:rFonts w:ascii="楷体" w:eastAsia="楷体" w:hAnsi="楷体" w:cs="仿宋" w:hint="eastAsia"/>
          <w:bCs/>
          <w:sz w:val="24"/>
          <w:lang w:val="zh-CN"/>
        </w:rPr>
        <w:t>）</w:t>
      </w:r>
      <w:r w:rsidRPr="00F3778A">
        <w:rPr>
          <w:rFonts w:ascii="楷体" w:eastAsia="楷体" w:hAnsi="楷体" w:cs="仿宋"/>
          <w:bCs/>
          <w:sz w:val="24"/>
          <w:lang w:val="zh-CN"/>
        </w:rPr>
        <w:t>的联用</w:t>
      </w:r>
    </w:p>
    <w:p w:rsidR="00D75FBC" w:rsidRPr="00F3778A" w:rsidRDefault="00D75FBC" w:rsidP="00F3778A">
      <w:pPr>
        <w:spacing w:line="360" w:lineRule="auto"/>
        <w:ind w:firstLineChars="150" w:firstLine="361"/>
        <w:rPr>
          <w:rFonts w:ascii="楷体" w:eastAsia="楷体" w:hAnsi="楷体"/>
          <w:b/>
          <w:bCs/>
          <w:sz w:val="24"/>
          <w:szCs w:val="24"/>
        </w:rPr>
      </w:pPr>
    </w:p>
    <w:p w:rsidR="00F3778A" w:rsidRPr="00F3778A" w:rsidRDefault="00F3778A" w:rsidP="00F3778A">
      <w:pPr>
        <w:ind w:firstLineChars="150" w:firstLine="361"/>
        <w:rPr>
          <w:rFonts w:ascii="楷体" w:eastAsia="楷体" w:hAnsi="楷体"/>
          <w:b/>
          <w:bCs/>
        </w:rPr>
      </w:pPr>
      <w:r w:rsidRPr="00F3778A">
        <w:rPr>
          <w:rFonts w:ascii="楷体" w:eastAsia="楷体" w:hAnsi="楷体" w:hint="eastAsia"/>
          <w:b/>
          <w:bCs/>
          <w:sz w:val="24"/>
          <w:szCs w:val="24"/>
        </w:rPr>
        <w:t>A3包：</w:t>
      </w:r>
      <w:r w:rsidRPr="00F3778A">
        <w:rPr>
          <w:rFonts w:ascii="楷体" w:eastAsia="楷体" w:hAnsi="楷体" w:hint="eastAsia"/>
          <w:b/>
          <w:bCs/>
        </w:rPr>
        <w:t>实时荧光定量PCR仪</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1、光源：白光LED (全波长，不接受LED组合光源)  2、激发波长：390-710 nm，连续不间断</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2、单个光源寿命：不低于10000小时4、通道数：≥5通道</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3</w:t>
      </w:r>
      <w:r w:rsidRPr="00F3778A">
        <w:rPr>
          <w:rFonts w:ascii="楷体" w:eastAsia="楷体" w:hAnsi="楷体" w:cs="仿宋" w:hint="eastAsia"/>
          <w:bCs/>
          <w:sz w:val="24"/>
          <w:lang w:val="zh-CN"/>
        </w:rPr>
        <w:t>、内参通道：内置自动内参检测通道，用于荧光背景校正 6、</w:t>
      </w:r>
      <w:r w:rsidRPr="00F3778A">
        <w:rPr>
          <w:rFonts w:ascii="楷体" w:eastAsia="楷体" w:hAnsi="楷体" w:cs="仿宋"/>
          <w:bCs/>
          <w:sz w:val="24"/>
          <w:lang w:val="zh-CN"/>
        </w:rPr>
        <w:t>检测系统</w:t>
      </w:r>
      <w:r w:rsidRPr="00F3778A">
        <w:rPr>
          <w:rFonts w:ascii="楷体" w:eastAsia="楷体" w:hAnsi="楷体" w:cs="仿宋" w:hint="eastAsia"/>
          <w:bCs/>
          <w:sz w:val="24"/>
          <w:lang w:val="zh-CN"/>
        </w:rPr>
        <w:t>：</w:t>
      </w:r>
      <w:r w:rsidRPr="00F3778A">
        <w:rPr>
          <w:rFonts w:ascii="楷体" w:eastAsia="楷体" w:hAnsi="楷体" w:cs="仿宋"/>
          <w:bCs/>
          <w:sz w:val="24"/>
          <w:lang w:val="zh-CN"/>
        </w:rPr>
        <w:t>CCD</w:t>
      </w:r>
      <w:r w:rsidRPr="00F3778A">
        <w:rPr>
          <w:rFonts w:ascii="楷体" w:eastAsia="楷体" w:hAnsi="楷体" w:cs="仿宋" w:hint="eastAsia"/>
          <w:bCs/>
          <w:sz w:val="24"/>
          <w:lang w:val="zh-CN"/>
        </w:rPr>
        <w:t>（不接受光电二极管等低端检测器）</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4、支持所有样本同时检测：所有样本同时激发并采集数据，孔间无时间差（不</w:t>
      </w:r>
      <w:proofErr w:type="gramStart"/>
      <w:r w:rsidRPr="00F3778A">
        <w:rPr>
          <w:rFonts w:ascii="楷体" w:eastAsia="楷体" w:hAnsi="楷体" w:cs="仿宋" w:hint="eastAsia"/>
          <w:bCs/>
          <w:sz w:val="24"/>
          <w:lang w:val="zh-CN"/>
        </w:rPr>
        <w:t>接受逐孔扫描</w:t>
      </w:r>
      <w:proofErr w:type="gramEnd"/>
      <w:r w:rsidRPr="00F3778A">
        <w:rPr>
          <w:rFonts w:ascii="楷体" w:eastAsia="楷体" w:hAnsi="楷体" w:cs="仿宋" w:hint="eastAsia"/>
          <w:bCs/>
          <w:sz w:val="24"/>
          <w:lang w:val="zh-CN"/>
        </w:rPr>
        <w:t>方式）</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5、</w:t>
      </w:r>
      <w:proofErr w:type="gramStart"/>
      <w:r w:rsidRPr="00F3778A">
        <w:rPr>
          <w:rFonts w:ascii="楷体" w:eastAsia="楷体" w:hAnsi="楷体" w:cs="仿宋" w:hint="eastAsia"/>
          <w:bCs/>
          <w:sz w:val="24"/>
          <w:lang w:val="zh-CN"/>
        </w:rPr>
        <w:t>全固定</w:t>
      </w:r>
      <w:proofErr w:type="gramEnd"/>
      <w:r w:rsidRPr="00F3778A">
        <w:rPr>
          <w:rFonts w:ascii="楷体" w:eastAsia="楷体" w:hAnsi="楷体" w:cs="仿宋" w:hint="eastAsia"/>
          <w:bCs/>
          <w:sz w:val="24"/>
          <w:lang w:val="zh-CN"/>
        </w:rPr>
        <w:t>光路设计，无移动机械部件：激发光源与检测系统在工作中无需移动，保证系统稳定性</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6、温控模块：采用银质温控模块  10、模块平均温控速率：≥6.8 ℃/s</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7、样本平均温控速率：≥4.4 ℃/s   12、梯度PCR温控范围：37-98℃</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8、梯度PCR温控跨度：20℃  14、温度准确性:≤</w:t>
      </w:r>
      <w:r w:rsidRPr="00F3778A">
        <w:rPr>
          <w:rFonts w:ascii="楷体" w:eastAsia="楷体" w:hAnsi="楷体" w:cs="仿宋"/>
          <w:bCs/>
          <w:sz w:val="24"/>
          <w:lang w:val="zh-CN"/>
        </w:rPr>
        <w:t>0.</w:t>
      </w:r>
      <w:r w:rsidRPr="00F3778A">
        <w:rPr>
          <w:rFonts w:ascii="楷体" w:eastAsia="楷体" w:hAnsi="楷体" w:cs="仿宋" w:hint="eastAsia"/>
          <w:bCs/>
          <w:sz w:val="24"/>
          <w:lang w:val="zh-CN"/>
        </w:rPr>
        <w:t>2℃</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9、温度均</w:t>
      </w:r>
      <w:proofErr w:type="gramStart"/>
      <w:r w:rsidRPr="00F3778A">
        <w:rPr>
          <w:rFonts w:ascii="楷体" w:eastAsia="楷体" w:hAnsi="楷体" w:cs="仿宋" w:hint="eastAsia"/>
          <w:bCs/>
          <w:sz w:val="24"/>
          <w:lang w:val="zh-CN"/>
        </w:rPr>
        <w:t>一</w:t>
      </w:r>
      <w:proofErr w:type="gramEnd"/>
      <w:r w:rsidRPr="00F3778A">
        <w:rPr>
          <w:rFonts w:ascii="楷体" w:eastAsia="楷体" w:hAnsi="楷体" w:cs="仿宋" w:hint="eastAsia"/>
          <w:bCs/>
          <w:sz w:val="24"/>
          <w:lang w:val="zh-CN"/>
        </w:rPr>
        <w:t>性（Tm）: ≤</w:t>
      </w:r>
      <w:r w:rsidRPr="00F3778A">
        <w:rPr>
          <w:rFonts w:ascii="楷体" w:eastAsia="楷体" w:hAnsi="楷体" w:cs="仿宋"/>
          <w:bCs/>
          <w:sz w:val="24"/>
          <w:lang w:val="zh-CN"/>
        </w:rPr>
        <w:sym w:font="Symbol" w:char="F0B1"/>
      </w:r>
      <w:r w:rsidRPr="00F3778A">
        <w:rPr>
          <w:rFonts w:ascii="楷体" w:eastAsia="楷体" w:hAnsi="楷体" w:cs="仿宋"/>
          <w:bCs/>
          <w:sz w:val="24"/>
          <w:lang w:val="zh-CN"/>
        </w:rPr>
        <w:t>0.</w:t>
      </w:r>
      <w:r w:rsidRPr="00F3778A">
        <w:rPr>
          <w:rFonts w:ascii="楷体" w:eastAsia="楷体" w:hAnsi="楷体" w:cs="仿宋" w:hint="eastAsia"/>
          <w:bCs/>
          <w:sz w:val="24"/>
          <w:lang w:val="zh-CN"/>
        </w:rPr>
        <w:t>2℃  16、熔解曲线温度分辨率:≤</w:t>
      </w:r>
      <w:r w:rsidRPr="00F3778A">
        <w:rPr>
          <w:rFonts w:ascii="楷体" w:eastAsia="楷体" w:hAnsi="楷体" w:cs="仿宋"/>
          <w:bCs/>
          <w:sz w:val="24"/>
          <w:lang w:val="zh-CN"/>
        </w:rPr>
        <w:t>0.</w:t>
      </w:r>
      <w:r w:rsidRPr="00F3778A">
        <w:rPr>
          <w:rFonts w:ascii="楷体" w:eastAsia="楷体" w:hAnsi="楷体" w:cs="仿宋" w:hint="eastAsia"/>
          <w:bCs/>
          <w:sz w:val="24"/>
          <w:lang w:val="zh-CN"/>
        </w:rPr>
        <w:t>04℃</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10、装机指标：成功区分起始模板为1000和2000个拷贝的浓度差，置信度&gt;99.8%</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11、检测模式：染料模式、水解探针、简单探针、分子信标、</w:t>
      </w:r>
      <w:proofErr w:type="gramStart"/>
      <w:r w:rsidRPr="00F3778A">
        <w:rPr>
          <w:rFonts w:ascii="楷体" w:eastAsia="楷体" w:hAnsi="楷体" w:cs="仿宋" w:hint="eastAsia"/>
          <w:bCs/>
          <w:sz w:val="24"/>
          <w:lang w:val="zh-CN"/>
        </w:rPr>
        <w:t>蝎型探针</w:t>
      </w:r>
      <w:proofErr w:type="gramEnd"/>
      <w:r w:rsidRPr="00F3778A">
        <w:rPr>
          <w:rFonts w:ascii="楷体" w:eastAsia="楷体" w:hAnsi="楷体" w:cs="仿宋" w:hint="eastAsia"/>
          <w:bCs/>
          <w:sz w:val="24"/>
          <w:lang w:val="zh-CN"/>
        </w:rPr>
        <w:t>等</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12、线性范围：≥10个数量级  20、检测灵敏度：可检测单拷贝基因</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13、重复性：样品检测CV&lt;1%  22、精密度：≤</w:t>
      </w:r>
      <w:r w:rsidRPr="00F3778A">
        <w:rPr>
          <w:rFonts w:ascii="楷体" w:eastAsia="楷体" w:hAnsi="楷体" w:cs="仿宋"/>
          <w:bCs/>
          <w:sz w:val="24"/>
          <w:lang w:val="zh-CN"/>
        </w:rPr>
        <w:t>1.5</w:t>
      </w:r>
      <w:r w:rsidRPr="00F3778A">
        <w:rPr>
          <w:rFonts w:ascii="楷体" w:eastAsia="楷体" w:hAnsi="楷体" w:cs="仿宋" w:hint="eastAsia"/>
          <w:bCs/>
          <w:sz w:val="24"/>
          <w:lang w:val="zh-CN"/>
        </w:rPr>
        <w:t>倍拷贝数差异，置信度≥</w:t>
      </w:r>
      <w:r w:rsidRPr="00F3778A">
        <w:rPr>
          <w:rFonts w:ascii="楷体" w:eastAsia="楷体" w:hAnsi="楷体" w:cs="仿宋"/>
          <w:bCs/>
          <w:sz w:val="24"/>
          <w:lang w:val="zh-CN"/>
        </w:rPr>
        <w:t>99.</w:t>
      </w:r>
      <w:r w:rsidRPr="00F3778A">
        <w:rPr>
          <w:rFonts w:ascii="楷体" w:eastAsia="楷体" w:hAnsi="楷体" w:cs="仿宋" w:hint="eastAsia"/>
          <w:bCs/>
          <w:sz w:val="24"/>
          <w:lang w:val="zh-CN"/>
        </w:rPr>
        <w:t>8</w:t>
      </w:r>
      <w:r w:rsidRPr="00F3778A">
        <w:rPr>
          <w:rFonts w:ascii="楷体" w:eastAsia="楷体" w:hAnsi="楷体" w:cs="仿宋"/>
          <w:bCs/>
          <w:sz w:val="24"/>
          <w:lang w:val="zh-CN"/>
        </w:rPr>
        <w:t>%</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hint="eastAsia"/>
          <w:bCs/>
          <w:sz w:val="24"/>
          <w:lang w:val="zh-CN"/>
        </w:rPr>
        <w:t>14、荧光染料校正：无需ROX等被动染料校正</w:t>
      </w:r>
    </w:p>
    <w:p w:rsidR="00F3778A" w:rsidRPr="00F3778A" w:rsidRDefault="00F3778A" w:rsidP="00F3778A">
      <w:pPr>
        <w:spacing w:line="360" w:lineRule="auto"/>
        <w:ind w:firstLineChars="295" w:firstLine="708"/>
        <w:rPr>
          <w:rFonts w:ascii="楷体" w:eastAsia="楷体" w:hAnsi="楷体" w:cs="仿宋"/>
          <w:bCs/>
          <w:sz w:val="24"/>
          <w:lang w:val="zh-CN"/>
        </w:rPr>
      </w:pPr>
      <w:r w:rsidRPr="00F3778A">
        <w:rPr>
          <w:rFonts w:ascii="楷体" w:eastAsia="楷体" w:hAnsi="楷体" w:cs="仿宋"/>
          <w:bCs/>
          <w:sz w:val="24"/>
          <w:lang w:val="zh-CN"/>
        </w:rPr>
        <w:t>15</w:t>
      </w:r>
      <w:r w:rsidRPr="00F3778A">
        <w:rPr>
          <w:rFonts w:ascii="楷体" w:eastAsia="楷体" w:hAnsi="楷体" w:cs="仿宋" w:hint="eastAsia"/>
          <w:bCs/>
          <w:sz w:val="24"/>
          <w:lang w:val="zh-CN"/>
        </w:rPr>
        <w:t>、配置：</w:t>
      </w:r>
      <w:r w:rsidRPr="00F3778A">
        <w:rPr>
          <w:rFonts w:ascii="楷体" w:eastAsia="楷体" w:hAnsi="楷体" w:cs="仿宋"/>
          <w:bCs/>
          <w:sz w:val="24"/>
          <w:lang w:val="zh-CN"/>
        </w:rPr>
        <w:t>96</w:t>
      </w:r>
      <w:r w:rsidRPr="00F3778A">
        <w:rPr>
          <w:rFonts w:ascii="楷体" w:eastAsia="楷体" w:hAnsi="楷体" w:cs="仿宋" w:hint="eastAsia"/>
          <w:bCs/>
          <w:sz w:val="24"/>
          <w:lang w:val="zh-CN"/>
        </w:rPr>
        <w:t>孔模块，电脑工作站：Intel平台，操作系统 Windows 10家庭中文版，CPU速度3.00GHz，CPU型号，Intel Core I5-7400，核心数 四核，独立2GB，内存容量8GB，硬盘容量1TB</w:t>
      </w:r>
    </w:p>
    <w:p w:rsidR="00F3778A" w:rsidRPr="00F3778A" w:rsidRDefault="00F3778A" w:rsidP="00F3778A">
      <w:pPr>
        <w:spacing w:line="360" w:lineRule="auto"/>
        <w:ind w:firstLineChars="150" w:firstLine="360"/>
        <w:rPr>
          <w:rFonts w:ascii="楷体" w:eastAsia="楷体" w:hAnsi="楷体"/>
          <w:bCs/>
          <w:sz w:val="24"/>
          <w:szCs w:val="24"/>
        </w:rPr>
      </w:pPr>
    </w:p>
    <w:p w:rsidR="00F3778A" w:rsidRPr="00F3778A" w:rsidRDefault="00F3778A" w:rsidP="00F3778A">
      <w:pPr>
        <w:spacing w:line="360" w:lineRule="auto"/>
        <w:ind w:firstLineChars="150" w:firstLine="361"/>
        <w:rPr>
          <w:rFonts w:ascii="楷体" w:eastAsia="楷体" w:hAnsi="楷体"/>
          <w:b/>
          <w:bCs/>
          <w:sz w:val="24"/>
          <w:szCs w:val="24"/>
        </w:rPr>
      </w:pPr>
      <w:r>
        <w:rPr>
          <w:rFonts w:ascii="楷体" w:eastAsia="楷体" w:hAnsi="楷体" w:hint="eastAsia"/>
          <w:b/>
          <w:bCs/>
          <w:sz w:val="24"/>
          <w:szCs w:val="24"/>
        </w:rPr>
        <w:t>A4包：</w:t>
      </w:r>
      <w:r w:rsidRPr="00F3778A">
        <w:rPr>
          <w:rFonts w:ascii="楷体" w:eastAsia="楷体" w:hAnsi="楷体" w:hint="eastAsia"/>
          <w:b/>
          <w:bCs/>
          <w:sz w:val="24"/>
          <w:szCs w:val="24"/>
        </w:rPr>
        <w:t>流式细胞仪</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 流式细胞仪光路系统</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 xml:space="preserve">1.1 </w:t>
      </w:r>
      <w:r w:rsidRPr="003F1DAF">
        <w:rPr>
          <w:rFonts w:ascii="楷体" w:eastAsia="楷体" w:hAnsi="楷体" w:cs="仿宋"/>
          <w:bCs/>
          <w:sz w:val="24"/>
          <w:lang w:val="zh-CN"/>
        </w:rPr>
        <w:t xml:space="preserve"> </w:t>
      </w:r>
      <w:r w:rsidRPr="003F1DAF">
        <w:rPr>
          <w:rFonts w:ascii="楷体" w:eastAsia="楷体" w:hAnsi="楷体" w:cs="仿宋" w:hint="eastAsia"/>
          <w:bCs/>
          <w:sz w:val="24"/>
          <w:lang w:val="zh-CN"/>
        </w:rPr>
        <w:t>整机原装进口，或国际知名品牌，具有较高的市场占有率；</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w:t>
      </w:r>
      <w:r w:rsidRPr="003F1DAF">
        <w:rPr>
          <w:rFonts w:ascii="楷体" w:eastAsia="楷体" w:hAnsi="楷体" w:cs="仿宋"/>
          <w:bCs/>
          <w:sz w:val="24"/>
          <w:lang w:val="zh-CN"/>
        </w:rPr>
        <w:t xml:space="preserve">.2  </w:t>
      </w:r>
      <w:r w:rsidRPr="003F1DAF">
        <w:rPr>
          <w:rFonts w:ascii="楷体" w:eastAsia="楷体" w:hAnsi="楷体" w:cs="仿宋" w:hint="eastAsia"/>
          <w:bCs/>
          <w:sz w:val="24"/>
          <w:lang w:val="zh-CN"/>
        </w:rPr>
        <w:t>激光器: 488nm蓝色全固体激光器，640nm红色全固体激光器；</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w:t>
      </w:r>
      <w:r w:rsidRPr="003F1DAF">
        <w:rPr>
          <w:rFonts w:ascii="楷体" w:eastAsia="楷体" w:hAnsi="楷体" w:cs="仿宋"/>
          <w:bCs/>
          <w:sz w:val="24"/>
          <w:lang w:val="zh-CN"/>
        </w:rPr>
        <w:t xml:space="preserve">.3  </w:t>
      </w:r>
      <w:r w:rsidRPr="003F1DAF">
        <w:rPr>
          <w:rFonts w:ascii="楷体" w:eastAsia="楷体" w:hAnsi="楷体" w:cs="仿宋" w:hint="eastAsia"/>
          <w:bCs/>
          <w:sz w:val="24"/>
          <w:lang w:val="zh-CN"/>
        </w:rPr>
        <w:t>至少配备</w:t>
      </w:r>
      <w:r w:rsidRPr="003F1DAF">
        <w:rPr>
          <w:rFonts w:ascii="楷体" w:eastAsia="楷体" w:hAnsi="楷体" w:cs="仿宋"/>
          <w:bCs/>
          <w:sz w:val="24"/>
          <w:lang w:val="zh-CN"/>
        </w:rPr>
        <w:t>4</w:t>
      </w:r>
      <w:r w:rsidRPr="003F1DAF">
        <w:rPr>
          <w:rFonts w:ascii="楷体" w:eastAsia="楷体" w:hAnsi="楷体" w:cs="仿宋" w:hint="eastAsia"/>
          <w:bCs/>
          <w:sz w:val="24"/>
          <w:lang w:val="zh-CN"/>
        </w:rPr>
        <w:t>色荧光；</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w:t>
      </w:r>
      <w:r w:rsidRPr="003F1DAF">
        <w:rPr>
          <w:rFonts w:ascii="楷体" w:eastAsia="楷体" w:hAnsi="楷体" w:cs="仿宋"/>
          <w:bCs/>
          <w:sz w:val="24"/>
          <w:lang w:val="zh-CN"/>
        </w:rPr>
        <w:t xml:space="preserve">.4  </w:t>
      </w:r>
      <w:r w:rsidRPr="003F1DAF">
        <w:rPr>
          <w:rFonts w:ascii="楷体" w:eastAsia="楷体" w:hAnsi="楷体" w:cs="仿宋" w:hint="eastAsia"/>
          <w:bCs/>
          <w:sz w:val="24"/>
          <w:lang w:val="zh-CN"/>
        </w:rPr>
        <w:t xml:space="preserve">灵敏度: </w:t>
      </w:r>
      <w:r w:rsidRPr="003F1DAF">
        <w:rPr>
          <w:rFonts w:ascii="楷体" w:eastAsia="楷体" w:hAnsi="楷体" w:cs="仿宋"/>
          <w:bCs/>
          <w:sz w:val="24"/>
          <w:lang w:val="zh-CN"/>
        </w:rPr>
        <w:t>低于100</w:t>
      </w:r>
      <w:r w:rsidRPr="003F1DAF">
        <w:rPr>
          <w:rFonts w:ascii="楷体" w:eastAsia="楷体" w:hAnsi="楷体" w:cs="仿宋" w:hint="eastAsia"/>
          <w:bCs/>
          <w:sz w:val="24"/>
          <w:lang w:val="zh-CN"/>
        </w:rPr>
        <w:t xml:space="preserve"> MESF；</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w:t>
      </w:r>
      <w:r w:rsidRPr="003F1DAF">
        <w:rPr>
          <w:rFonts w:ascii="楷体" w:eastAsia="楷体" w:hAnsi="楷体" w:cs="仿宋"/>
          <w:bCs/>
          <w:sz w:val="24"/>
          <w:lang w:val="zh-CN"/>
        </w:rPr>
        <w:t>5</w:t>
      </w:r>
      <w:r w:rsidRPr="003F1DAF">
        <w:rPr>
          <w:rFonts w:ascii="楷体" w:eastAsia="楷体" w:hAnsi="楷体" w:cs="仿宋" w:hint="eastAsia"/>
          <w:bCs/>
          <w:sz w:val="24"/>
          <w:lang w:val="zh-CN"/>
        </w:rPr>
        <w:t xml:space="preserve">  前向散射角分辨率： 0.5</w:t>
      </w:r>
      <w:r w:rsidRPr="003F1DAF">
        <w:rPr>
          <w:rFonts w:ascii="楷体" w:eastAsia="楷体" w:hAnsi="楷体" w:cs="仿宋"/>
          <w:bCs/>
          <w:sz w:val="24"/>
          <w:lang w:val="zh-CN"/>
        </w:rPr>
        <w:t>μm</w:t>
      </w:r>
      <w:r w:rsidRPr="003F1DAF">
        <w:rPr>
          <w:rFonts w:ascii="楷体" w:eastAsia="楷体" w:hAnsi="楷体" w:cs="仿宋" w:hint="eastAsia"/>
          <w:bCs/>
          <w:sz w:val="24"/>
          <w:lang w:val="zh-CN"/>
        </w:rPr>
        <w:t xml:space="preserve"> ，侧向散射角分辨率</w:t>
      </w:r>
      <w:r w:rsidRPr="003F1DAF">
        <w:rPr>
          <w:rFonts w:ascii="楷体" w:eastAsia="楷体" w:hAnsi="楷体" w:cs="仿宋"/>
          <w:bCs/>
          <w:sz w:val="24"/>
          <w:lang w:val="zh-CN"/>
        </w:rPr>
        <w:t>:</w:t>
      </w:r>
      <w:r w:rsidRPr="003F1DAF">
        <w:rPr>
          <w:rFonts w:ascii="楷体" w:eastAsia="楷体" w:hAnsi="楷体" w:cs="仿宋" w:hint="eastAsia"/>
          <w:bCs/>
          <w:sz w:val="24"/>
          <w:lang w:val="zh-CN"/>
        </w:rPr>
        <w:t xml:space="preserve"> 0.2</w:t>
      </w:r>
      <w:r w:rsidRPr="003F1DAF">
        <w:rPr>
          <w:rFonts w:ascii="楷体" w:eastAsia="楷体" w:hAnsi="楷体" w:cs="仿宋"/>
          <w:bCs/>
          <w:sz w:val="24"/>
          <w:lang w:val="zh-CN"/>
        </w:rPr>
        <w:t>μm；</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w:t>
      </w:r>
      <w:r w:rsidRPr="003F1DAF">
        <w:rPr>
          <w:rFonts w:ascii="楷体" w:eastAsia="楷体" w:hAnsi="楷体" w:cs="仿宋"/>
          <w:bCs/>
          <w:sz w:val="24"/>
          <w:lang w:val="zh-CN"/>
        </w:rPr>
        <w:t>6</w:t>
      </w:r>
      <w:r w:rsidRPr="003F1DAF">
        <w:rPr>
          <w:rFonts w:ascii="楷体" w:eastAsia="楷体" w:hAnsi="楷体" w:cs="仿宋" w:hint="eastAsia"/>
          <w:bCs/>
          <w:sz w:val="24"/>
          <w:lang w:val="zh-CN"/>
        </w:rPr>
        <w:t xml:space="preserve">  全峰宽变异系数：CV&lt;</w:t>
      </w:r>
      <w:r w:rsidRPr="003F1DAF">
        <w:rPr>
          <w:rFonts w:ascii="楷体" w:eastAsia="楷体" w:hAnsi="楷体" w:cs="仿宋"/>
          <w:bCs/>
          <w:sz w:val="24"/>
          <w:lang w:val="zh-CN"/>
        </w:rPr>
        <w:t>3</w:t>
      </w:r>
      <w:r w:rsidRPr="003F1DAF">
        <w:rPr>
          <w:rFonts w:ascii="楷体" w:eastAsia="楷体" w:hAnsi="楷体" w:cs="仿宋" w:hint="eastAsia"/>
          <w:bCs/>
          <w:sz w:val="24"/>
          <w:lang w:val="zh-CN"/>
        </w:rPr>
        <w:t>%。</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2.  流式细胞仪流路系统</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2</w:t>
      </w:r>
      <w:r w:rsidRPr="003F1DAF">
        <w:rPr>
          <w:rFonts w:ascii="楷体" w:eastAsia="楷体" w:hAnsi="楷体" w:cs="仿宋"/>
          <w:bCs/>
          <w:sz w:val="24"/>
          <w:lang w:val="zh-CN"/>
        </w:rPr>
        <w:t xml:space="preserve">.1  </w:t>
      </w:r>
      <w:r w:rsidRPr="003F1DAF">
        <w:rPr>
          <w:rFonts w:ascii="楷体" w:eastAsia="楷体" w:hAnsi="楷体" w:cs="仿宋" w:hint="eastAsia"/>
          <w:bCs/>
          <w:sz w:val="24"/>
          <w:lang w:val="zh-CN"/>
        </w:rPr>
        <w:t>采样速度</w:t>
      </w:r>
      <w:r w:rsidRPr="003F1DAF">
        <w:rPr>
          <w:rFonts w:ascii="楷体" w:eastAsia="楷体" w:hAnsi="楷体" w:cs="仿宋"/>
          <w:bCs/>
          <w:sz w:val="24"/>
          <w:lang w:val="zh-CN"/>
        </w:rPr>
        <w:t xml:space="preserve">: </w:t>
      </w:r>
      <w:r w:rsidRPr="003F1DAF">
        <w:rPr>
          <w:rFonts w:ascii="楷体" w:eastAsia="楷体" w:hAnsi="楷体" w:cs="仿宋" w:hint="eastAsia"/>
          <w:bCs/>
          <w:sz w:val="24"/>
          <w:lang w:val="zh-CN"/>
        </w:rPr>
        <w:t>≥</w:t>
      </w:r>
      <w:r w:rsidRPr="003F1DAF">
        <w:rPr>
          <w:rFonts w:ascii="楷体" w:eastAsia="楷体" w:hAnsi="楷体" w:cs="仿宋"/>
          <w:bCs/>
          <w:sz w:val="24"/>
          <w:lang w:val="zh-CN"/>
        </w:rPr>
        <w:t xml:space="preserve">10,000 </w:t>
      </w:r>
      <w:r w:rsidRPr="003F1DAF">
        <w:rPr>
          <w:rFonts w:ascii="楷体" w:eastAsia="楷体" w:hAnsi="楷体" w:cs="仿宋" w:hint="eastAsia"/>
          <w:bCs/>
          <w:sz w:val="24"/>
          <w:lang w:val="zh-CN"/>
        </w:rPr>
        <w:t>颗粒</w:t>
      </w:r>
      <w:r w:rsidRPr="003F1DAF">
        <w:rPr>
          <w:rFonts w:ascii="楷体" w:eastAsia="楷体" w:hAnsi="楷体" w:cs="仿宋"/>
          <w:bCs/>
          <w:sz w:val="24"/>
          <w:lang w:val="zh-CN"/>
        </w:rPr>
        <w:t>/</w:t>
      </w:r>
      <w:r w:rsidRPr="003F1DAF">
        <w:rPr>
          <w:rFonts w:ascii="楷体" w:eastAsia="楷体" w:hAnsi="楷体" w:cs="仿宋" w:hint="eastAsia"/>
          <w:bCs/>
          <w:sz w:val="24"/>
          <w:lang w:val="zh-CN"/>
        </w:rPr>
        <w:t>秒；</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2.2  可检测颗粒直径</w:t>
      </w:r>
      <w:r w:rsidRPr="003F1DAF">
        <w:rPr>
          <w:rFonts w:ascii="楷体" w:eastAsia="楷体" w:hAnsi="楷体" w:cs="仿宋"/>
          <w:bCs/>
          <w:sz w:val="24"/>
          <w:lang w:val="zh-CN"/>
        </w:rPr>
        <w:t>:</w:t>
      </w:r>
      <w:r w:rsidRPr="003F1DAF">
        <w:rPr>
          <w:rFonts w:ascii="楷体" w:eastAsia="楷体" w:hAnsi="楷体" w:cs="仿宋" w:hint="eastAsia"/>
          <w:bCs/>
          <w:sz w:val="24"/>
          <w:lang w:val="zh-CN"/>
        </w:rPr>
        <w:t xml:space="preserve"> 0.2</w:t>
      </w:r>
      <w:r w:rsidRPr="003F1DAF">
        <w:rPr>
          <w:rFonts w:ascii="楷体" w:eastAsia="楷体" w:hAnsi="楷体" w:cs="仿宋"/>
          <w:bCs/>
          <w:sz w:val="24"/>
          <w:lang w:val="zh-CN"/>
        </w:rPr>
        <w:t>~50 μm；</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2.</w:t>
      </w:r>
      <w:r w:rsidRPr="003F1DAF">
        <w:rPr>
          <w:rFonts w:ascii="楷体" w:eastAsia="楷体" w:hAnsi="楷体" w:cs="仿宋"/>
          <w:bCs/>
          <w:sz w:val="24"/>
          <w:lang w:val="zh-CN"/>
        </w:rPr>
        <w:t>3</w:t>
      </w:r>
      <w:r w:rsidRPr="003F1DAF">
        <w:rPr>
          <w:rFonts w:ascii="楷体" w:eastAsia="楷体" w:hAnsi="楷体" w:cs="仿宋" w:hint="eastAsia"/>
          <w:bCs/>
          <w:sz w:val="24"/>
          <w:lang w:val="zh-CN"/>
        </w:rPr>
        <w:t xml:space="preserve">  绝对计数</w:t>
      </w:r>
      <w:r w:rsidRPr="003F1DAF">
        <w:rPr>
          <w:rFonts w:ascii="楷体" w:eastAsia="楷体" w:hAnsi="楷体" w:cs="仿宋"/>
          <w:bCs/>
          <w:sz w:val="24"/>
          <w:lang w:val="zh-CN"/>
        </w:rPr>
        <w:t xml:space="preserve">: </w:t>
      </w:r>
      <w:r w:rsidRPr="003F1DAF">
        <w:rPr>
          <w:rFonts w:ascii="楷体" w:eastAsia="楷体" w:hAnsi="楷体" w:cs="仿宋" w:hint="eastAsia"/>
          <w:bCs/>
          <w:sz w:val="24"/>
          <w:lang w:val="zh-CN"/>
        </w:rPr>
        <w:t>样本体积精确控制，无需任何耗材直接绝对计数；</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2.</w:t>
      </w:r>
      <w:r w:rsidRPr="003F1DAF">
        <w:rPr>
          <w:rFonts w:ascii="楷体" w:eastAsia="楷体" w:hAnsi="楷体" w:cs="仿宋"/>
          <w:bCs/>
          <w:sz w:val="24"/>
          <w:lang w:val="zh-CN"/>
        </w:rPr>
        <w:t>4</w:t>
      </w:r>
      <w:r w:rsidRPr="003F1DAF">
        <w:rPr>
          <w:rFonts w:ascii="楷体" w:eastAsia="楷体" w:hAnsi="楷体" w:cs="仿宋" w:hint="eastAsia"/>
          <w:bCs/>
          <w:sz w:val="24"/>
          <w:lang w:val="zh-CN"/>
        </w:rPr>
        <w:t xml:space="preserve">  样本流速：具备高中低三档的选调设置；</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2</w:t>
      </w:r>
      <w:r w:rsidRPr="003F1DAF">
        <w:rPr>
          <w:rFonts w:ascii="楷体" w:eastAsia="楷体" w:hAnsi="楷体" w:cs="仿宋"/>
          <w:bCs/>
          <w:sz w:val="24"/>
          <w:lang w:val="zh-CN"/>
        </w:rPr>
        <w:t xml:space="preserve">.5  </w:t>
      </w:r>
      <w:r w:rsidRPr="003F1DAF">
        <w:rPr>
          <w:rFonts w:ascii="楷体" w:eastAsia="楷体" w:hAnsi="楷体" w:cs="仿宋" w:hint="eastAsia"/>
          <w:bCs/>
          <w:sz w:val="24"/>
          <w:lang w:val="zh-CN"/>
        </w:rPr>
        <w:t>清洗流程</w:t>
      </w:r>
      <w:r w:rsidRPr="003F1DAF">
        <w:rPr>
          <w:rFonts w:ascii="楷体" w:eastAsia="楷体" w:hAnsi="楷体" w:cs="仿宋"/>
          <w:bCs/>
          <w:sz w:val="24"/>
          <w:lang w:val="zh-CN"/>
        </w:rPr>
        <w:t xml:space="preserve">: </w:t>
      </w:r>
      <w:r w:rsidRPr="003F1DAF">
        <w:rPr>
          <w:rFonts w:ascii="楷体" w:eastAsia="楷体" w:hAnsi="楷体" w:cs="仿宋" w:hint="eastAsia"/>
          <w:bCs/>
          <w:sz w:val="24"/>
          <w:lang w:val="zh-CN"/>
        </w:rPr>
        <w:t>一键开关机，自动清洗；</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2</w:t>
      </w:r>
      <w:r w:rsidRPr="003F1DAF">
        <w:rPr>
          <w:rFonts w:ascii="楷体" w:eastAsia="楷体" w:hAnsi="楷体" w:cs="仿宋"/>
          <w:bCs/>
          <w:sz w:val="24"/>
          <w:lang w:val="zh-CN"/>
        </w:rPr>
        <w:t>.6</w:t>
      </w:r>
      <w:r w:rsidRPr="003F1DAF">
        <w:rPr>
          <w:rFonts w:ascii="楷体" w:eastAsia="楷体" w:hAnsi="楷体" w:cs="仿宋" w:hint="eastAsia"/>
          <w:bCs/>
          <w:sz w:val="24"/>
          <w:lang w:val="zh-CN"/>
        </w:rPr>
        <w:t xml:space="preserve">  配置自动加样器：兼容</w:t>
      </w:r>
      <w:proofErr w:type="gramStart"/>
      <w:r w:rsidRPr="003F1DAF">
        <w:rPr>
          <w:rFonts w:ascii="楷体" w:eastAsia="楷体" w:hAnsi="楷体" w:cs="仿宋" w:hint="eastAsia"/>
          <w:bCs/>
          <w:sz w:val="24"/>
          <w:lang w:val="zh-CN"/>
        </w:rPr>
        <w:t>各种上样管</w:t>
      </w:r>
      <w:proofErr w:type="gramEnd"/>
      <w:r w:rsidRPr="003F1DAF">
        <w:rPr>
          <w:rFonts w:ascii="楷体" w:eastAsia="楷体" w:hAnsi="楷体" w:cs="仿宋" w:hint="eastAsia"/>
          <w:bCs/>
          <w:sz w:val="24"/>
          <w:lang w:val="zh-CN"/>
        </w:rPr>
        <w:t>，实现单管、96孔板的</w:t>
      </w:r>
      <w:proofErr w:type="gramStart"/>
      <w:r w:rsidRPr="003F1DAF">
        <w:rPr>
          <w:rFonts w:ascii="楷体" w:eastAsia="楷体" w:hAnsi="楷体" w:cs="仿宋" w:hint="eastAsia"/>
          <w:bCs/>
          <w:sz w:val="24"/>
          <w:lang w:val="zh-CN"/>
        </w:rPr>
        <w:t>高速上样</w:t>
      </w:r>
      <w:proofErr w:type="gramEnd"/>
      <w:r w:rsidRPr="003F1DAF">
        <w:rPr>
          <w:rFonts w:ascii="楷体" w:eastAsia="楷体" w:hAnsi="楷体" w:cs="仿宋" w:hint="eastAsia"/>
          <w:bCs/>
          <w:sz w:val="24"/>
          <w:lang w:val="zh-CN"/>
        </w:rPr>
        <w:t>，满足客户高通量检测需求。</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3. 流式细胞仪数据处理及分析系统</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3.</w:t>
      </w:r>
      <w:r w:rsidRPr="003F1DAF">
        <w:rPr>
          <w:rFonts w:ascii="楷体" w:eastAsia="楷体" w:hAnsi="楷体" w:cs="仿宋"/>
          <w:bCs/>
          <w:sz w:val="24"/>
          <w:lang w:val="zh-CN"/>
        </w:rPr>
        <w:t>1</w:t>
      </w:r>
      <w:r w:rsidRPr="003F1DAF">
        <w:rPr>
          <w:rFonts w:ascii="楷体" w:eastAsia="楷体" w:hAnsi="楷体" w:cs="仿宋" w:hint="eastAsia"/>
          <w:bCs/>
          <w:sz w:val="24"/>
          <w:lang w:val="zh-CN"/>
        </w:rPr>
        <w:t xml:space="preserve">  荧光补偿功能</w:t>
      </w:r>
      <w:r w:rsidRPr="003F1DAF">
        <w:rPr>
          <w:rFonts w:ascii="楷体" w:eastAsia="楷体" w:hAnsi="楷体" w:cs="仿宋"/>
          <w:bCs/>
          <w:sz w:val="24"/>
          <w:lang w:val="zh-CN"/>
        </w:rPr>
        <w:t xml:space="preserve">: </w:t>
      </w:r>
      <w:r w:rsidRPr="003F1DAF">
        <w:rPr>
          <w:rFonts w:ascii="楷体" w:eastAsia="楷体" w:hAnsi="楷体" w:cs="仿宋" w:hint="eastAsia"/>
          <w:bCs/>
          <w:sz w:val="24"/>
          <w:lang w:val="zh-CN"/>
        </w:rPr>
        <w:t>离线、在线荧光自动及手动补偿；</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bCs/>
          <w:sz w:val="24"/>
          <w:lang w:val="zh-CN"/>
        </w:rPr>
        <w:t>3.2  仪器使用试剂耗材完全开放；</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3</w:t>
      </w:r>
      <w:r w:rsidRPr="003F1DAF">
        <w:rPr>
          <w:rFonts w:ascii="楷体" w:eastAsia="楷体" w:hAnsi="楷体" w:cs="仿宋"/>
          <w:bCs/>
          <w:sz w:val="24"/>
          <w:lang w:val="zh-CN"/>
        </w:rPr>
        <w:t xml:space="preserve">.3 </w:t>
      </w:r>
      <w:r w:rsidRPr="003F1DAF">
        <w:rPr>
          <w:rFonts w:ascii="楷体" w:eastAsia="楷体" w:hAnsi="楷体" w:cs="仿宋" w:hint="eastAsia"/>
          <w:bCs/>
          <w:sz w:val="24"/>
          <w:lang w:val="zh-CN"/>
        </w:rPr>
        <w:t xml:space="preserve"> 灵活的模块化分析软件，操作简单方便，且</w:t>
      </w:r>
      <w:r w:rsidRPr="003F1DAF">
        <w:rPr>
          <w:rFonts w:ascii="楷体" w:eastAsia="楷体" w:hAnsi="楷体" w:cs="仿宋"/>
          <w:bCs/>
          <w:sz w:val="24"/>
          <w:lang w:val="zh-CN"/>
        </w:rPr>
        <w:t>无加密</w:t>
      </w:r>
      <w:r w:rsidRPr="003F1DAF">
        <w:rPr>
          <w:rFonts w:ascii="楷体" w:eastAsia="楷体" w:hAnsi="楷体" w:cs="仿宋" w:hint="eastAsia"/>
          <w:bCs/>
          <w:sz w:val="24"/>
          <w:lang w:val="zh-CN"/>
        </w:rPr>
        <w:t>狗或序列号限制</w:t>
      </w:r>
      <w:r w:rsidRPr="003F1DAF">
        <w:rPr>
          <w:rFonts w:ascii="楷体" w:eastAsia="楷体" w:hAnsi="楷体" w:cs="仿宋"/>
          <w:bCs/>
          <w:sz w:val="24"/>
          <w:lang w:val="zh-CN"/>
        </w:rPr>
        <w:t>，可安装在任意电脑上，</w:t>
      </w:r>
      <w:r w:rsidRPr="003F1DAF">
        <w:rPr>
          <w:rFonts w:ascii="楷体" w:eastAsia="楷体" w:hAnsi="楷体" w:cs="仿宋" w:hint="eastAsia"/>
          <w:bCs/>
          <w:sz w:val="24"/>
          <w:lang w:val="zh-CN"/>
        </w:rPr>
        <w:t>数据输出格式兼容FLOW JO等第三</w:t>
      </w:r>
      <w:proofErr w:type="gramStart"/>
      <w:r w:rsidRPr="003F1DAF">
        <w:rPr>
          <w:rFonts w:ascii="楷体" w:eastAsia="楷体" w:hAnsi="楷体" w:cs="仿宋" w:hint="eastAsia"/>
          <w:bCs/>
          <w:sz w:val="24"/>
          <w:lang w:val="zh-CN"/>
        </w:rPr>
        <w:t>方分析</w:t>
      </w:r>
      <w:proofErr w:type="gramEnd"/>
      <w:r w:rsidRPr="003F1DAF">
        <w:rPr>
          <w:rFonts w:ascii="楷体" w:eastAsia="楷体" w:hAnsi="楷体" w:cs="仿宋" w:hint="eastAsia"/>
          <w:bCs/>
          <w:sz w:val="24"/>
          <w:lang w:val="zh-CN"/>
        </w:rPr>
        <w:t>软件</w:t>
      </w:r>
      <w:r w:rsidRPr="003F1DAF">
        <w:rPr>
          <w:rFonts w:ascii="楷体" w:eastAsia="楷体" w:hAnsi="楷体" w:cs="仿宋"/>
          <w:bCs/>
          <w:sz w:val="24"/>
          <w:lang w:val="zh-CN"/>
        </w:rPr>
        <w:t>；</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bCs/>
          <w:sz w:val="24"/>
          <w:lang w:val="zh-CN"/>
        </w:rPr>
        <w:t xml:space="preserve">3.4  </w:t>
      </w:r>
      <w:r w:rsidRPr="003F1DAF">
        <w:rPr>
          <w:rFonts w:ascii="楷体" w:eastAsia="楷体" w:hAnsi="楷体" w:cs="仿宋" w:hint="eastAsia"/>
          <w:bCs/>
          <w:sz w:val="24"/>
          <w:lang w:val="zh-CN"/>
        </w:rPr>
        <w:t xml:space="preserve">工作站：Intel </w:t>
      </w:r>
      <w:r w:rsidRPr="003F1DAF">
        <w:rPr>
          <w:rFonts w:ascii="楷体" w:eastAsia="楷体" w:hAnsi="楷体" w:cs="仿宋"/>
          <w:bCs/>
          <w:sz w:val="24"/>
          <w:lang w:val="zh-CN"/>
        </w:rPr>
        <w:t>i5处理器</w:t>
      </w:r>
      <w:r w:rsidRPr="003F1DAF">
        <w:rPr>
          <w:rFonts w:ascii="楷体" w:eastAsia="楷体" w:hAnsi="楷体" w:cs="仿宋" w:hint="eastAsia"/>
          <w:bCs/>
          <w:sz w:val="24"/>
          <w:lang w:val="zh-CN"/>
        </w:rPr>
        <w:t>，8G</w:t>
      </w:r>
      <w:r w:rsidRPr="003F1DAF">
        <w:rPr>
          <w:rFonts w:ascii="楷体" w:eastAsia="楷体" w:hAnsi="楷体" w:cs="仿宋"/>
          <w:bCs/>
          <w:sz w:val="24"/>
          <w:lang w:val="zh-CN"/>
        </w:rPr>
        <w:t xml:space="preserve"> 内存，</w:t>
      </w:r>
      <w:r w:rsidRPr="003F1DAF">
        <w:rPr>
          <w:rFonts w:ascii="楷体" w:eastAsia="楷体" w:hAnsi="楷体" w:cs="仿宋" w:hint="eastAsia"/>
          <w:bCs/>
          <w:sz w:val="24"/>
          <w:lang w:val="zh-CN"/>
        </w:rPr>
        <w:t>1T储存，LCD显示器，Window操作系统；</w:t>
      </w:r>
    </w:p>
    <w:p w:rsid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3.</w:t>
      </w:r>
      <w:r w:rsidRPr="003F1DAF">
        <w:rPr>
          <w:rFonts w:ascii="楷体" w:eastAsia="楷体" w:hAnsi="楷体" w:cs="仿宋"/>
          <w:bCs/>
          <w:sz w:val="24"/>
          <w:lang w:val="zh-CN"/>
        </w:rPr>
        <w:t>5  三年免费质保，</w:t>
      </w:r>
      <w:r w:rsidRPr="003F1DAF">
        <w:rPr>
          <w:rFonts w:ascii="楷体" w:eastAsia="楷体" w:hAnsi="楷体" w:cs="仿宋" w:hint="eastAsia"/>
          <w:bCs/>
          <w:sz w:val="24"/>
          <w:lang w:val="zh-CN"/>
        </w:rPr>
        <w:t>定期维护。</w:t>
      </w:r>
    </w:p>
    <w:p w:rsidR="003F1DAF" w:rsidRPr="003F1DAF" w:rsidRDefault="003F1DAF" w:rsidP="003F1DAF">
      <w:pPr>
        <w:spacing w:line="360" w:lineRule="auto"/>
        <w:ind w:firstLineChars="295" w:firstLine="708"/>
        <w:rPr>
          <w:rFonts w:ascii="楷体" w:eastAsia="楷体" w:hAnsi="楷体" w:cs="仿宋"/>
          <w:bCs/>
          <w:sz w:val="24"/>
          <w:lang w:val="zh-CN"/>
        </w:rPr>
      </w:pPr>
    </w:p>
    <w:p w:rsidR="003F1DAF" w:rsidRDefault="003F1DAF" w:rsidP="003F1DAF">
      <w:pPr>
        <w:spacing w:line="360" w:lineRule="auto"/>
        <w:ind w:firstLineChars="150" w:firstLine="361"/>
        <w:rPr>
          <w:rFonts w:ascii="楷体" w:eastAsia="楷体" w:hAnsi="楷体"/>
          <w:b/>
          <w:bCs/>
          <w:sz w:val="24"/>
          <w:szCs w:val="24"/>
        </w:rPr>
      </w:pPr>
      <w:r w:rsidRPr="003F1DAF">
        <w:rPr>
          <w:rFonts w:ascii="楷体" w:eastAsia="楷体" w:hAnsi="楷体" w:hint="eastAsia"/>
          <w:b/>
          <w:bCs/>
          <w:sz w:val="24"/>
          <w:szCs w:val="24"/>
        </w:rPr>
        <w:t>A5包：细胞能量代谢分析仪</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1平行检测样品量：一次可满足8个样品的平行检测</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2数据采集：可同时进行有氧呼吸与糖酵解检测，在同一反应体系中同时得到耗氧速率OCR与产酸速率ECAR值，无需分两次进行试验，进而得到细胞代谢表型图谱。</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3非电解法检测，对样品无损伤，无需外加试剂，无需电解，对样本无破坏，实时动态分析</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4实时多因子参数检测:同时分析02/H+，得到实时0CR/ECAR值 ,侦测有氧与无氧代谢途径</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5可检测项目：基础代谢率、极限呼吸率、呼吸储备能力、质子漏水平、产氧自由基等有害物的情况等参数</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6探针类型：检测探针为专利的固态荧光探针，两种独立反应底物</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7检测器：配有8个独立的光电二极管检测器，可同时对样品</w:t>
      </w:r>
      <w:proofErr w:type="gramStart"/>
      <w:r w:rsidRPr="003F1DAF">
        <w:rPr>
          <w:rFonts w:ascii="楷体" w:eastAsia="楷体" w:hAnsi="楷体" w:cs="仿宋" w:hint="eastAsia"/>
          <w:bCs/>
          <w:sz w:val="24"/>
          <w:lang w:val="zh-CN"/>
        </w:rPr>
        <w:t>孔进行</w:t>
      </w:r>
      <w:proofErr w:type="gramEnd"/>
      <w:r w:rsidRPr="003F1DAF">
        <w:rPr>
          <w:rFonts w:ascii="楷体" w:eastAsia="楷体" w:hAnsi="楷体" w:cs="仿宋" w:hint="eastAsia"/>
          <w:bCs/>
          <w:sz w:val="24"/>
          <w:lang w:val="zh-CN"/>
        </w:rPr>
        <w:t>数据采集；而非采用单个</w:t>
      </w:r>
      <w:proofErr w:type="gramStart"/>
      <w:r w:rsidRPr="003F1DAF">
        <w:rPr>
          <w:rFonts w:ascii="楷体" w:eastAsia="楷体" w:hAnsi="楷体" w:cs="仿宋" w:hint="eastAsia"/>
          <w:bCs/>
          <w:sz w:val="24"/>
          <w:lang w:val="zh-CN"/>
        </w:rPr>
        <w:t>检测器逐孔扫描</w:t>
      </w:r>
      <w:proofErr w:type="gramEnd"/>
      <w:r w:rsidRPr="003F1DAF">
        <w:rPr>
          <w:rFonts w:ascii="楷体" w:eastAsia="楷体" w:hAnsi="楷体" w:cs="仿宋" w:hint="eastAsia"/>
          <w:bCs/>
          <w:sz w:val="24"/>
          <w:lang w:val="zh-CN"/>
        </w:rPr>
        <w:t>的方式进行检测，避免</w:t>
      </w:r>
      <w:proofErr w:type="gramStart"/>
      <w:r w:rsidRPr="003F1DAF">
        <w:rPr>
          <w:rFonts w:ascii="楷体" w:eastAsia="楷体" w:hAnsi="楷体" w:cs="仿宋" w:hint="eastAsia"/>
          <w:bCs/>
          <w:sz w:val="24"/>
          <w:lang w:val="zh-CN"/>
        </w:rPr>
        <w:t>因逐孔扫描</w:t>
      </w:r>
      <w:proofErr w:type="gramEnd"/>
      <w:r w:rsidRPr="003F1DAF">
        <w:rPr>
          <w:rFonts w:ascii="楷体" w:eastAsia="楷体" w:hAnsi="楷体" w:cs="仿宋" w:hint="eastAsia"/>
          <w:bCs/>
          <w:sz w:val="24"/>
          <w:lang w:val="zh-CN"/>
        </w:rPr>
        <w:t>产生的时间差对实验结果的影响。</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8传感器：传感器为独立于8孔的固态光纤传感器</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9自动加药槽：每个样品孔配有4通道自动加药槽，可按需设定加药程序</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10可在实验进程中加药，可调的混合系统，气体驱动的药物传递，自动混匀。整合了自动化药物注入系统，实验进程中可定时定量加入4种不同药物，可调的混合系统，气体驱动的药物传递，自动混匀。</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11加药体积：可加入20-25ul的实验试剂</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12 pH分辨率&lt; 0.00001</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13相同板重复误差≤ 5%</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14可检测样品类型：可检测悬浮细胞、贴壁细胞、组织样品及分离线粒体样品</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15每孔需要样本量：每孔样本需要大鼠肝脏细胞数：≤ 60 × 10³，成肌细胞数：≤ 80 × 10³，神经元细胞数：≤ 150× 10³，</w:t>
      </w:r>
      <w:proofErr w:type="gramStart"/>
      <w:r w:rsidRPr="003F1DAF">
        <w:rPr>
          <w:rFonts w:ascii="楷体" w:eastAsia="楷体" w:hAnsi="楷体" w:cs="仿宋" w:hint="eastAsia"/>
          <w:bCs/>
          <w:sz w:val="24"/>
          <w:lang w:val="zh-CN"/>
        </w:rPr>
        <w:t>粒线体</w:t>
      </w:r>
      <w:proofErr w:type="gramEnd"/>
      <w:r w:rsidRPr="003F1DAF">
        <w:rPr>
          <w:rFonts w:ascii="楷体" w:eastAsia="楷体" w:hAnsi="楷体" w:cs="仿宋" w:hint="eastAsia"/>
          <w:bCs/>
          <w:sz w:val="24"/>
          <w:lang w:val="zh-CN"/>
        </w:rPr>
        <w:t>：≤ 30 μg</w:t>
      </w:r>
    </w:p>
    <w:p w:rsidR="003F1DAF" w:rsidRPr="003F1DAF" w:rsidRDefault="003F1DAF" w:rsidP="003F1DAF">
      <w:pPr>
        <w:spacing w:line="360" w:lineRule="auto"/>
        <w:ind w:firstLineChars="295" w:firstLine="708"/>
        <w:rPr>
          <w:rFonts w:ascii="楷体" w:eastAsia="楷体" w:hAnsi="楷体" w:cs="仿宋"/>
          <w:bCs/>
          <w:sz w:val="24"/>
          <w:lang w:val="zh-CN"/>
        </w:rPr>
      </w:pPr>
      <w:r w:rsidRPr="003F1DAF">
        <w:rPr>
          <w:rFonts w:ascii="楷体" w:eastAsia="楷体" w:hAnsi="楷体" w:cs="仿宋" w:hint="eastAsia"/>
          <w:bCs/>
          <w:sz w:val="24"/>
          <w:lang w:val="zh-CN"/>
        </w:rPr>
        <w:t>16每孔检测体积150-275ul</w:t>
      </w:r>
    </w:p>
    <w:p w:rsidR="00D22EA7" w:rsidRDefault="00D22EA7" w:rsidP="003F1DAF">
      <w:pPr>
        <w:spacing w:line="360" w:lineRule="auto"/>
        <w:ind w:firstLineChars="150" w:firstLine="360"/>
        <w:rPr>
          <w:rFonts w:ascii="楷体" w:eastAsia="楷体" w:hAnsi="楷体" w:cs="仿宋"/>
          <w:bCs/>
          <w:sz w:val="24"/>
          <w:lang w:val="zh-CN"/>
        </w:rPr>
      </w:pPr>
      <w:r w:rsidRPr="003F1DAF">
        <w:rPr>
          <w:rFonts w:ascii="楷体" w:eastAsia="楷体" w:hAnsi="楷体" w:cs="仿宋"/>
          <w:bCs/>
          <w:sz w:val="24"/>
          <w:lang w:val="zh-CN"/>
        </w:rPr>
        <w:br w:type="page"/>
      </w:r>
    </w:p>
    <w:p w:rsidR="003F1DAF" w:rsidRPr="003F1DAF" w:rsidRDefault="003F1DAF" w:rsidP="003F1DAF">
      <w:pPr>
        <w:spacing w:line="360" w:lineRule="auto"/>
        <w:ind w:firstLineChars="295" w:firstLine="708"/>
        <w:rPr>
          <w:rFonts w:ascii="楷体" w:eastAsia="楷体" w:hAnsi="楷体" w:cs="仿宋"/>
          <w:bCs/>
          <w:sz w:val="24"/>
          <w:lang w:val="zh-CN"/>
        </w:rPr>
      </w:pPr>
    </w:p>
    <w:p w:rsidR="00D40DE0" w:rsidRPr="00F3778A" w:rsidRDefault="00B1258E">
      <w:pPr>
        <w:pStyle w:val="1"/>
        <w:ind w:rightChars="-32" w:right="-90"/>
        <w:rPr>
          <w:rFonts w:ascii="楷体" w:eastAsia="楷体" w:hAnsi="楷体"/>
          <w:sz w:val="36"/>
          <w:szCs w:val="36"/>
        </w:rPr>
      </w:pPr>
      <w:r w:rsidRPr="00F3778A">
        <w:rPr>
          <w:rFonts w:ascii="楷体" w:eastAsia="楷体" w:hAnsi="楷体" w:hint="eastAsia"/>
          <w:sz w:val="36"/>
          <w:szCs w:val="36"/>
        </w:rPr>
        <w:t>第六部分  附件</w:t>
      </w:r>
      <w:bookmarkEnd w:id="109"/>
      <w:bookmarkEnd w:id="110"/>
    </w:p>
    <w:p w:rsidR="00D40DE0" w:rsidRPr="00F3778A" w:rsidRDefault="00B1258E">
      <w:pPr>
        <w:pStyle w:val="af1"/>
        <w:spacing w:line="360" w:lineRule="auto"/>
        <w:rPr>
          <w:rFonts w:ascii="楷体" w:eastAsia="楷体" w:hAnsi="楷体" w:cs="宋体"/>
          <w:sz w:val="30"/>
          <w:szCs w:val="30"/>
        </w:rPr>
      </w:pPr>
      <w:bookmarkStart w:id="116" w:name="_Toc332979570"/>
      <w:bookmarkStart w:id="117" w:name="_Toc478741583"/>
      <w:r w:rsidRPr="00F3778A">
        <w:rPr>
          <w:rFonts w:ascii="楷体" w:eastAsia="楷体" w:hAnsi="楷体" w:cs="宋体" w:hint="eastAsia"/>
          <w:sz w:val="30"/>
          <w:szCs w:val="30"/>
        </w:rPr>
        <w:t>附件一：投标函</w:t>
      </w:r>
      <w:bookmarkEnd w:id="116"/>
      <w:bookmarkEnd w:id="117"/>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jc w:val="center"/>
        <w:rPr>
          <w:rFonts w:ascii="楷体" w:eastAsia="楷体" w:hAnsi="楷体"/>
          <w:color w:val="000000"/>
        </w:rPr>
      </w:pPr>
      <w:r w:rsidRPr="00F3778A">
        <w:rPr>
          <w:rFonts w:ascii="楷体" w:eastAsia="楷体" w:hAnsi="楷体" w:hint="eastAsia"/>
          <w:color w:val="000000"/>
        </w:rPr>
        <w:t>投 标 函</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山东盛和招标代理有限公司：</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1" w:firstLineChars="200" w:firstLine="480"/>
        <w:rPr>
          <w:rFonts w:ascii="楷体" w:eastAsia="楷体" w:hAnsi="楷体"/>
          <w:color w:val="000000"/>
          <w:sz w:val="24"/>
          <w:szCs w:val="24"/>
        </w:rPr>
      </w:pPr>
      <w:r w:rsidRPr="00F3778A">
        <w:rPr>
          <w:rFonts w:ascii="楷体" w:eastAsia="楷体" w:hAnsi="楷体" w:hint="eastAsia"/>
          <w:color w:val="000000"/>
          <w:sz w:val="24"/>
          <w:szCs w:val="24"/>
        </w:rPr>
        <w:t>经研究，我们决定参加项目编号为</w:t>
      </w:r>
      <w:r w:rsidR="00F3778A" w:rsidRPr="00F3778A">
        <w:rPr>
          <w:rFonts w:ascii="楷体" w:eastAsia="楷体" w:hAnsi="楷体" w:hint="eastAsia"/>
          <w:color w:val="000000"/>
          <w:sz w:val="24"/>
          <w:szCs w:val="24"/>
          <w:u w:val="single"/>
        </w:rPr>
        <w:t>SDSHZB2017-500</w:t>
      </w:r>
      <w:r w:rsidRPr="00F3778A">
        <w:rPr>
          <w:rFonts w:ascii="楷体" w:eastAsia="楷体" w:hAnsi="楷体" w:hint="eastAsia"/>
          <w:color w:val="000000"/>
          <w:sz w:val="24"/>
          <w:szCs w:val="24"/>
        </w:rPr>
        <w:t>的招标并报价。为此，我方郑重声明以下诸点，并负法律责任。</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1、我方提交的投标文件，正本一份，副本五份。</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2、如果我方的投标文件被接受，我们将履行招标文件中规定的每一项要求，并按我方投标文件中的承诺按期、保质、保量完成项目的实施。</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3、我方已详细检查所有投标文件、附件以及所提供的参考文件，有模糊和误解产生的一切后果，由我方自负。</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4、投标文件在公开报价后90日内有效。</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5、我们同意按照招标文件的要求，提供与递交投标文件有关的数据和资料。</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6、我方愿按《中华人民共和国合同法》履行自己的全部责任。</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7、我们理解，最低报价不是中标的唯一条件，你们有选择中标人的权利。</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8、与本投标有关所有往来信函，应按下列地址进行：</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地址：</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邮政编码：</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电话：</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传真：</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投标人全称：</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公章：</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r w:rsidRPr="00F3778A">
        <w:rPr>
          <w:rFonts w:ascii="楷体" w:eastAsia="楷体" w:hAnsi="楷体" w:hint="eastAsia"/>
          <w:color w:val="000000"/>
          <w:sz w:val="24"/>
          <w:szCs w:val="24"/>
        </w:rPr>
        <w:t>法定代表人签字：</w:t>
      </w: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楷体" w:eastAsia="楷体" w:hAnsi="楷体"/>
          <w:color w:val="000000"/>
          <w:sz w:val="24"/>
          <w:szCs w:val="24"/>
        </w:rPr>
      </w:pP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jc w:val="right"/>
        <w:rPr>
          <w:rFonts w:ascii="楷体" w:eastAsia="楷体" w:hAnsi="楷体"/>
          <w:color w:val="000000"/>
          <w:sz w:val="24"/>
          <w:szCs w:val="24"/>
        </w:rPr>
      </w:pPr>
      <w:r w:rsidRPr="00F3778A">
        <w:rPr>
          <w:rFonts w:ascii="楷体" w:eastAsia="楷体" w:hAnsi="楷体" w:hint="eastAsia"/>
          <w:color w:val="000000"/>
          <w:sz w:val="24"/>
          <w:szCs w:val="24"/>
        </w:rPr>
        <w:t>年   月   日</w:t>
      </w:r>
    </w:p>
    <w:p w:rsidR="00D40DE0" w:rsidRPr="00F3778A" w:rsidRDefault="00B1258E">
      <w:pPr>
        <w:pStyle w:val="af1"/>
        <w:spacing w:line="360" w:lineRule="auto"/>
        <w:rPr>
          <w:rFonts w:ascii="楷体" w:eastAsia="楷体" w:hAnsi="楷体" w:cs="宋体"/>
          <w:b w:val="0"/>
          <w:bCs w:val="0"/>
        </w:rPr>
      </w:pPr>
      <w:r w:rsidRPr="00F3778A">
        <w:rPr>
          <w:rFonts w:ascii="楷体" w:eastAsia="楷体" w:hAnsi="楷体" w:cs="宋体" w:hint="eastAsia"/>
          <w:color w:val="000000"/>
          <w:sz w:val="24"/>
          <w:szCs w:val="24"/>
        </w:rPr>
        <w:br w:type="page"/>
      </w:r>
      <w:bookmarkStart w:id="118" w:name="_Toc323130135"/>
      <w:bookmarkStart w:id="119" w:name="_Toc323129568"/>
      <w:bookmarkStart w:id="120" w:name="_Toc325620729"/>
      <w:bookmarkStart w:id="121" w:name="_Toc332979571"/>
      <w:bookmarkStart w:id="122" w:name="_Toc478741584"/>
      <w:r w:rsidRPr="00F3778A">
        <w:rPr>
          <w:rFonts w:ascii="楷体" w:eastAsia="楷体" w:hAnsi="楷体" w:cs="宋体" w:hint="eastAsia"/>
          <w:sz w:val="30"/>
          <w:szCs w:val="30"/>
        </w:rPr>
        <w:t>附件二</w:t>
      </w:r>
      <w:bookmarkEnd w:id="118"/>
      <w:bookmarkEnd w:id="119"/>
      <w:r w:rsidRPr="00F3778A">
        <w:rPr>
          <w:rFonts w:ascii="楷体" w:eastAsia="楷体" w:hAnsi="楷体" w:cs="宋体" w:hint="eastAsia"/>
          <w:sz w:val="30"/>
          <w:szCs w:val="30"/>
        </w:rPr>
        <w:t>：法定代表人授权委托书</w:t>
      </w:r>
      <w:bookmarkEnd w:id="120"/>
      <w:bookmarkEnd w:id="121"/>
      <w:bookmarkEnd w:id="122"/>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b/>
          <w:bCs/>
          <w:sz w:val="36"/>
          <w:szCs w:val="36"/>
        </w:rPr>
      </w:pP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80"/>
        <w:jc w:val="center"/>
        <w:rPr>
          <w:rFonts w:ascii="楷体" w:eastAsia="楷体" w:hAnsi="楷体"/>
        </w:rPr>
      </w:pPr>
      <w:r w:rsidRPr="00F3778A">
        <w:rPr>
          <w:rFonts w:ascii="楷体" w:eastAsia="楷体" w:hAnsi="楷体" w:hint="eastAsia"/>
        </w:rPr>
        <w:t>法定代表人授权委托书</w:t>
      </w: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楷体" w:eastAsia="楷体" w:hAnsi="楷体"/>
          <w:sz w:val="24"/>
          <w:szCs w:val="24"/>
        </w:rPr>
      </w:pPr>
    </w:p>
    <w:p w:rsidR="00D40DE0" w:rsidRPr="00F3778A" w:rsidRDefault="006D6549">
      <w:pPr>
        <w:pStyle w:val="a7"/>
        <w:tabs>
          <w:tab w:val="left" w:pos="382"/>
        </w:tabs>
        <w:snapToGrid w:val="0"/>
        <w:spacing w:line="360" w:lineRule="auto"/>
        <w:ind w:leftChars="90" w:left="252" w:right="284" w:firstLineChars="200" w:firstLine="480"/>
        <w:rPr>
          <w:rFonts w:ascii="楷体" w:eastAsia="楷体" w:hAnsi="楷体"/>
          <w:sz w:val="24"/>
          <w:szCs w:val="24"/>
        </w:rPr>
      </w:pPr>
      <w:r w:rsidRPr="00F3778A">
        <w:rPr>
          <w:rFonts w:ascii="楷体" w:eastAsia="楷体" w:hAnsi="楷体" w:hint="eastAsia"/>
          <w:sz w:val="24"/>
          <w:szCs w:val="24"/>
          <w:u w:val="single"/>
        </w:rPr>
        <w:t xml:space="preserve">            （投标人名称）             </w:t>
      </w:r>
      <w:r w:rsidR="00B1258E" w:rsidRPr="00F3778A">
        <w:rPr>
          <w:rFonts w:ascii="楷体" w:eastAsia="楷体" w:hAnsi="楷体" w:hint="eastAsia"/>
          <w:sz w:val="24"/>
          <w:szCs w:val="24"/>
        </w:rPr>
        <w:t>法定代表人</w:t>
      </w:r>
      <w:r w:rsidRPr="00F3778A">
        <w:rPr>
          <w:rFonts w:ascii="楷体" w:eastAsia="楷体" w:hAnsi="楷体" w:hint="eastAsia"/>
          <w:sz w:val="24"/>
          <w:szCs w:val="24"/>
          <w:u w:val="single"/>
        </w:rPr>
        <w:t xml:space="preserve">        </w:t>
      </w:r>
      <w:r w:rsidR="00B1258E" w:rsidRPr="00F3778A">
        <w:rPr>
          <w:rFonts w:ascii="楷体" w:eastAsia="楷体" w:hAnsi="楷体" w:hint="eastAsia"/>
          <w:sz w:val="24"/>
          <w:szCs w:val="24"/>
        </w:rPr>
        <w:t>，现授权委托</w:t>
      </w:r>
      <w:r w:rsidRPr="00F3778A">
        <w:rPr>
          <w:rFonts w:ascii="楷体" w:eastAsia="楷体" w:hAnsi="楷体" w:hint="eastAsia"/>
          <w:sz w:val="24"/>
          <w:szCs w:val="24"/>
          <w:u w:val="single"/>
        </w:rPr>
        <w:t xml:space="preserve">          </w:t>
      </w:r>
      <w:r w:rsidR="00B1258E" w:rsidRPr="00F3778A">
        <w:rPr>
          <w:rFonts w:ascii="楷体" w:eastAsia="楷体" w:hAnsi="楷体" w:hint="eastAsia"/>
          <w:sz w:val="24"/>
          <w:szCs w:val="24"/>
        </w:rPr>
        <w:t>（姓名、职务）为我公司全权代理人，以本公司的名义参加山东盛和招标代理有限公司组织的本次招标项目，全权处理招标过程有关的一切事务。授权代理人在本项目执行过程中所签署的一切文件，我均予以承认。</w:t>
      </w: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40"/>
        <w:rPr>
          <w:rFonts w:ascii="楷体" w:eastAsia="楷体" w:hAnsi="楷体"/>
          <w:sz w:val="24"/>
          <w:szCs w:val="24"/>
        </w:rPr>
      </w:pP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楷体" w:eastAsia="楷体" w:hAnsi="楷体"/>
          <w:sz w:val="24"/>
          <w:szCs w:val="24"/>
        </w:rPr>
      </w:pPr>
      <w:r w:rsidRPr="00F3778A">
        <w:rPr>
          <w:rFonts w:ascii="楷体" w:eastAsia="楷体" w:hAnsi="楷体" w:hint="eastAsia"/>
          <w:sz w:val="24"/>
          <w:szCs w:val="24"/>
        </w:rPr>
        <w:t>特此委托。</w:t>
      </w: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ascii="楷体" w:eastAsia="楷体" w:hAnsi="楷体"/>
          <w:sz w:val="24"/>
          <w:szCs w:val="24"/>
        </w:rPr>
      </w:pP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ascii="楷体" w:eastAsia="楷体" w:hAnsi="楷体"/>
          <w:sz w:val="24"/>
          <w:szCs w:val="24"/>
        </w:rPr>
      </w:pP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695"/>
        <w:jc w:val="center"/>
        <w:rPr>
          <w:rFonts w:ascii="楷体" w:eastAsia="楷体" w:hAnsi="楷体"/>
          <w:sz w:val="24"/>
          <w:szCs w:val="24"/>
        </w:rPr>
      </w:pPr>
      <w:r w:rsidRPr="00F3778A">
        <w:rPr>
          <w:rFonts w:ascii="楷体" w:eastAsia="楷体" w:hAnsi="楷体" w:hint="eastAsia"/>
          <w:sz w:val="24"/>
          <w:szCs w:val="24"/>
        </w:rPr>
        <w:t>（附</w:t>
      </w:r>
      <w:r w:rsidR="006D6549" w:rsidRPr="00F3778A">
        <w:rPr>
          <w:rFonts w:ascii="楷体" w:eastAsia="楷体" w:hAnsi="楷体" w:hint="eastAsia"/>
          <w:sz w:val="24"/>
          <w:szCs w:val="24"/>
        </w:rPr>
        <w:t>法定代表人、</w:t>
      </w:r>
      <w:r w:rsidRPr="00F3778A">
        <w:rPr>
          <w:rFonts w:ascii="楷体" w:eastAsia="楷体" w:hAnsi="楷体" w:hint="eastAsia"/>
          <w:sz w:val="24"/>
          <w:szCs w:val="24"/>
        </w:rPr>
        <w:t>授权代理人身份证明复印件）</w:t>
      </w: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楷体" w:eastAsia="楷体" w:hAnsi="楷体"/>
          <w:sz w:val="24"/>
          <w:szCs w:val="24"/>
        </w:rPr>
      </w:pP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楷体" w:eastAsia="楷体" w:hAnsi="楷体"/>
          <w:sz w:val="24"/>
          <w:szCs w:val="24"/>
        </w:rPr>
      </w:pP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楷体" w:eastAsia="楷体" w:hAnsi="楷体"/>
          <w:sz w:val="24"/>
          <w:szCs w:val="24"/>
        </w:rPr>
      </w:pP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楷体" w:eastAsia="楷体" w:hAnsi="楷体"/>
          <w:sz w:val="24"/>
          <w:szCs w:val="24"/>
        </w:rPr>
      </w:pPr>
      <w:r w:rsidRPr="00F3778A">
        <w:rPr>
          <w:rFonts w:ascii="楷体" w:eastAsia="楷体" w:hAnsi="楷体" w:hint="eastAsia"/>
          <w:sz w:val="24"/>
          <w:szCs w:val="24"/>
        </w:rPr>
        <w:t xml:space="preserve">全权代表姓名：                  性别：     年龄： </w:t>
      </w: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楷体" w:eastAsia="楷体" w:hAnsi="楷体"/>
          <w:sz w:val="24"/>
          <w:szCs w:val="24"/>
        </w:rPr>
      </w:pP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楷体" w:eastAsia="楷体" w:hAnsi="楷体"/>
          <w:sz w:val="24"/>
          <w:szCs w:val="24"/>
        </w:rPr>
      </w:pPr>
      <w:r w:rsidRPr="00F3778A">
        <w:rPr>
          <w:rFonts w:ascii="楷体" w:eastAsia="楷体" w:hAnsi="楷体" w:hint="eastAsia"/>
          <w:sz w:val="24"/>
          <w:szCs w:val="24"/>
        </w:rPr>
        <w:t>单位：                          部门：     职务:</w:t>
      </w: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楷体" w:eastAsia="楷体" w:hAnsi="楷体"/>
          <w:sz w:val="24"/>
          <w:szCs w:val="24"/>
        </w:rPr>
      </w:pP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楷体" w:eastAsia="楷体" w:hAnsi="楷体"/>
          <w:sz w:val="24"/>
          <w:szCs w:val="24"/>
        </w:rPr>
      </w:pPr>
      <w:r w:rsidRPr="00F3778A">
        <w:rPr>
          <w:rFonts w:ascii="楷体" w:eastAsia="楷体" w:hAnsi="楷体" w:hint="eastAsia"/>
          <w:sz w:val="24"/>
          <w:szCs w:val="24"/>
        </w:rPr>
        <w:t>投标人（盖章）：</w:t>
      </w: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楷体" w:eastAsia="楷体" w:hAnsi="楷体"/>
          <w:sz w:val="24"/>
          <w:szCs w:val="24"/>
        </w:rPr>
      </w:pP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楷体" w:eastAsia="楷体" w:hAnsi="楷体"/>
          <w:sz w:val="24"/>
          <w:szCs w:val="24"/>
        </w:rPr>
      </w:pPr>
      <w:r w:rsidRPr="00F3778A">
        <w:rPr>
          <w:rFonts w:ascii="楷体" w:eastAsia="楷体" w:hAnsi="楷体" w:hint="eastAsia"/>
          <w:sz w:val="24"/>
          <w:szCs w:val="24"/>
        </w:rPr>
        <w:t>法定代表人：（签字或盖章）：</w:t>
      </w: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楷体" w:eastAsia="楷体" w:hAnsi="楷体"/>
          <w:sz w:val="24"/>
          <w:szCs w:val="24"/>
        </w:rPr>
      </w:pP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楷体" w:eastAsia="楷体" w:hAnsi="楷体"/>
          <w:sz w:val="24"/>
          <w:szCs w:val="24"/>
        </w:rPr>
      </w:pPr>
      <w:r w:rsidRPr="00F3778A">
        <w:rPr>
          <w:rFonts w:ascii="楷体" w:eastAsia="楷体" w:hAnsi="楷体" w:hint="eastAsia"/>
          <w:sz w:val="24"/>
          <w:szCs w:val="24"/>
        </w:rPr>
        <w:t>日期：   年   月   日</w:t>
      </w:r>
    </w:p>
    <w:p w:rsidR="00D40DE0" w:rsidRPr="00F3778A" w:rsidRDefault="00D40DE0">
      <w:pPr>
        <w:rPr>
          <w:rFonts w:ascii="楷体" w:eastAsia="楷体" w:hAnsi="楷体"/>
        </w:rPr>
      </w:pPr>
      <w:bookmarkStart w:id="123" w:name="_Toc323130136"/>
      <w:bookmarkStart w:id="124" w:name="_Toc323129569"/>
      <w:bookmarkStart w:id="125" w:name="_Toc325620730"/>
      <w:bookmarkStart w:id="126" w:name="_Toc332979572"/>
    </w:p>
    <w:p w:rsidR="00D40DE0" w:rsidRPr="00F3778A" w:rsidRDefault="00D40DE0">
      <w:pPr>
        <w:pStyle w:val="af1"/>
        <w:spacing w:line="360" w:lineRule="auto"/>
        <w:rPr>
          <w:rFonts w:ascii="楷体" w:eastAsia="楷体" w:hAnsi="楷体" w:cs="宋体"/>
          <w:sz w:val="30"/>
          <w:szCs w:val="30"/>
        </w:rPr>
      </w:pPr>
    </w:p>
    <w:p w:rsidR="00D40DE0" w:rsidRPr="00F3778A" w:rsidRDefault="00B1258E">
      <w:pPr>
        <w:pStyle w:val="af1"/>
        <w:spacing w:line="360" w:lineRule="auto"/>
        <w:rPr>
          <w:rFonts w:ascii="楷体" w:eastAsia="楷体" w:hAnsi="楷体" w:cs="宋体"/>
          <w:sz w:val="30"/>
          <w:szCs w:val="30"/>
        </w:rPr>
      </w:pPr>
      <w:bookmarkStart w:id="127" w:name="_Toc478741585"/>
      <w:r w:rsidRPr="00F3778A">
        <w:rPr>
          <w:rFonts w:ascii="楷体" w:eastAsia="楷体" w:hAnsi="楷体" w:cs="宋体" w:hint="eastAsia"/>
          <w:sz w:val="30"/>
          <w:szCs w:val="30"/>
        </w:rPr>
        <w:t>附件三</w:t>
      </w:r>
      <w:bookmarkEnd w:id="123"/>
      <w:bookmarkEnd w:id="124"/>
      <w:r w:rsidRPr="00F3778A">
        <w:rPr>
          <w:rFonts w:ascii="楷体" w:eastAsia="楷体" w:hAnsi="楷体" w:cs="宋体" w:hint="eastAsia"/>
          <w:sz w:val="30"/>
          <w:szCs w:val="30"/>
        </w:rPr>
        <w:t>：报价一览表</w:t>
      </w:r>
      <w:bookmarkEnd w:id="125"/>
      <w:bookmarkEnd w:id="126"/>
      <w:bookmarkEnd w:id="127"/>
    </w:p>
    <w:p w:rsidR="00D40DE0" w:rsidRPr="00F3778A" w:rsidRDefault="00D40DE0">
      <w:pPr>
        <w:pStyle w:val="a7"/>
        <w:spacing w:line="360" w:lineRule="auto"/>
        <w:jc w:val="center"/>
        <w:rPr>
          <w:rFonts w:ascii="楷体" w:eastAsia="楷体" w:hAnsi="楷体"/>
          <w:b/>
          <w:bCs/>
        </w:rPr>
      </w:pPr>
    </w:p>
    <w:p w:rsidR="00D40DE0" w:rsidRPr="00F3778A" w:rsidRDefault="00B1258E">
      <w:pPr>
        <w:pStyle w:val="a7"/>
        <w:spacing w:line="360" w:lineRule="auto"/>
        <w:jc w:val="center"/>
        <w:rPr>
          <w:rFonts w:ascii="楷体" w:eastAsia="楷体" w:hAnsi="楷体"/>
          <w:sz w:val="28"/>
          <w:szCs w:val="28"/>
        </w:rPr>
      </w:pPr>
      <w:r w:rsidRPr="00F3778A">
        <w:rPr>
          <w:rFonts w:ascii="楷体" w:eastAsia="楷体" w:hAnsi="楷体" w:hint="eastAsia"/>
          <w:sz w:val="28"/>
          <w:szCs w:val="28"/>
        </w:rPr>
        <w:t>报价一览表</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u w:val="single"/>
        </w:rPr>
      </w:pPr>
      <w:r w:rsidRPr="00F3778A">
        <w:rPr>
          <w:rFonts w:ascii="楷体" w:eastAsia="楷体" w:hAnsi="楷体" w:hint="eastAsia"/>
          <w:sz w:val="24"/>
          <w:szCs w:val="24"/>
        </w:rPr>
        <w:t>项目编号：</w:t>
      </w:r>
      <w:r w:rsidR="00F3778A" w:rsidRPr="00F3778A">
        <w:rPr>
          <w:rFonts w:ascii="楷体" w:eastAsia="楷体" w:hAnsi="楷体" w:hint="eastAsia"/>
          <w:sz w:val="24"/>
          <w:szCs w:val="24"/>
          <w:u w:val="single"/>
        </w:rPr>
        <w:t>SDSHZB2017-500</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r w:rsidRPr="00F3778A">
        <w:rPr>
          <w:rFonts w:ascii="楷体" w:eastAsia="楷体" w:hAnsi="楷体" w:hint="eastAsia"/>
          <w:sz w:val="24"/>
          <w:szCs w:val="24"/>
        </w:rPr>
        <w:t>投标人名称（公章）：                    法定代表人或授权代理人签字：</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ascii="楷体" w:eastAsia="楷体" w:hAnsi="楷体"/>
          <w:sz w:val="24"/>
          <w:szCs w:val="24"/>
          <w:u w:val="single"/>
        </w:rPr>
      </w:pPr>
      <w:r w:rsidRPr="00F3778A">
        <w:rPr>
          <w:rFonts w:ascii="楷体" w:eastAsia="楷体" w:hAnsi="楷体" w:hint="eastAsia"/>
          <w:sz w:val="24"/>
          <w:szCs w:val="24"/>
        </w:rPr>
        <w:t>单位：元</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389"/>
        <w:gridCol w:w="1442"/>
        <w:gridCol w:w="1416"/>
      </w:tblGrid>
      <w:tr w:rsidR="00D40DE0" w:rsidRPr="00F3778A" w:rsidTr="006D6549">
        <w:trPr>
          <w:cantSplit/>
          <w:trHeight w:val="970"/>
          <w:jc w:val="center"/>
        </w:trPr>
        <w:tc>
          <w:tcPr>
            <w:tcW w:w="1809" w:type="dxa"/>
            <w:tcBorders>
              <w:top w:val="single" w:sz="4" w:space="0" w:color="auto"/>
              <w:left w:val="single" w:sz="4" w:space="0" w:color="auto"/>
              <w:bottom w:val="single" w:sz="4" w:space="0" w:color="auto"/>
              <w:right w:val="single" w:sz="4" w:space="0" w:color="auto"/>
            </w:tcBorders>
            <w:vAlign w:val="center"/>
          </w:tcPr>
          <w:p w:rsidR="00D40DE0" w:rsidRPr="00F3778A" w:rsidRDefault="0029608D">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proofErr w:type="gramStart"/>
            <w:r w:rsidRPr="00F3778A">
              <w:rPr>
                <w:rFonts w:ascii="楷体" w:eastAsia="楷体" w:hAnsi="楷体"/>
                <w:sz w:val="24"/>
                <w:szCs w:val="24"/>
              </w:rPr>
              <w:t>包号</w:t>
            </w:r>
            <w:proofErr w:type="gramEnd"/>
          </w:p>
        </w:tc>
        <w:tc>
          <w:tcPr>
            <w:tcW w:w="4389"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r w:rsidRPr="00F3778A">
              <w:rPr>
                <w:rFonts w:ascii="楷体" w:eastAsia="楷体" w:hAnsi="楷体" w:hint="eastAsia"/>
                <w:sz w:val="24"/>
                <w:szCs w:val="24"/>
              </w:rPr>
              <w:t>投 标 总 价</w:t>
            </w:r>
          </w:p>
        </w:tc>
        <w:tc>
          <w:tcPr>
            <w:tcW w:w="1442"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r w:rsidRPr="00F3778A">
              <w:rPr>
                <w:rFonts w:ascii="楷体" w:eastAsia="楷体" w:hAnsi="楷体" w:hint="eastAsia"/>
                <w:sz w:val="24"/>
                <w:szCs w:val="24"/>
              </w:rPr>
              <w:t>交付安装</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r w:rsidRPr="00F3778A">
              <w:rPr>
                <w:rFonts w:ascii="楷体" w:eastAsia="楷体" w:hAnsi="楷体" w:hint="eastAsia"/>
                <w:sz w:val="24"/>
                <w:szCs w:val="24"/>
              </w:rPr>
              <w:t>时间</w:t>
            </w:r>
          </w:p>
        </w:tc>
        <w:tc>
          <w:tcPr>
            <w:tcW w:w="1416"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 w:firstLine="120"/>
              <w:jc w:val="center"/>
              <w:rPr>
                <w:rFonts w:ascii="楷体" w:eastAsia="楷体" w:hAnsi="楷体"/>
                <w:sz w:val="24"/>
                <w:szCs w:val="24"/>
              </w:rPr>
            </w:pPr>
            <w:r w:rsidRPr="00F3778A">
              <w:rPr>
                <w:rFonts w:ascii="楷体" w:eastAsia="楷体" w:hAnsi="楷体" w:hint="eastAsia"/>
                <w:sz w:val="24"/>
                <w:szCs w:val="24"/>
              </w:rPr>
              <w:t>备注</w:t>
            </w:r>
          </w:p>
        </w:tc>
      </w:tr>
      <w:tr w:rsidR="00D40DE0" w:rsidRPr="00F3778A" w:rsidTr="006D6549">
        <w:trPr>
          <w:cantSplit/>
          <w:trHeight w:hRule="exact" w:val="1412"/>
          <w:jc w:val="center"/>
        </w:trPr>
        <w:tc>
          <w:tcPr>
            <w:tcW w:w="1809" w:type="dxa"/>
            <w:tcBorders>
              <w:top w:val="single" w:sz="4" w:space="0" w:color="auto"/>
              <w:left w:val="single" w:sz="4" w:space="0" w:color="auto"/>
              <w:bottom w:val="single" w:sz="4" w:space="0" w:color="auto"/>
              <w:right w:val="single" w:sz="4" w:space="0" w:color="auto"/>
            </w:tcBorders>
            <w:vAlign w:val="center"/>
          </w:tcPr>
          <w:p w:rsidR="00D40DE0" w:rsidRPr="00F3778A" w:rsidRDefault="006D6549" w:rsidP="006D6549">
            <w:pPr>
              <w:tabs>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ascii="楷体" w:eastAsia="楷体" w:hAnsi="楷体"/>
                <w:sz w:val="24"/>
                <w:szCs w:val="24"/>
              </w:rPr>
            </w:pPr>
            <w:r w:rsidRPr="00F3778A">
              <w:rPr>
                <w:rFonts w:ascii="楷体" w:eastAsia="楷体" w:hAnsi="楷体" w:hint="eastAsia"/>
                <w:sz w:val="24"/>
                <w:szCs w:val="24"/>
              </w:rPr>
              <w:t>必须填写，否则不予唱价</w:t>
            </w:r>
          </w:p>
        </w:tc>
        <w:tc>
          <w:tcPr>
            <w:tcW w:w="4389"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r w:rsidRPr="00F3778A">
              <w:rPr>
                <w:rFonts w:ascii="楷体" w:eastAsia="楷体" w:hAnsi="楷体" w:hint="eastAsia"/>
                <w:sz w:val="24"/>
                <w:szCs w:val="24"/>
              </w:rPr>
              <w:t>小写：</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r w:rsidRPr="00F3778A">
              <w:rPr>
                <w:rFonts w:ascii="楷体" w:eastAsia="楷体" w:hAnsi="楷体" w:hint="eastAsia"/>
                <w:sz w:val="24"/>
                <w:szCs w:val="24"/>
              </w:rPr>
              <w:t>大写：</w:t>
            </w:r>
          </w:p>
        </w:tc>
        <w:tc>
          <w:tcPr>
            <w:tcW w:w="1442"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jc w:val="center"/>
              <w:rPr>
                <w:rFonts w:ascii="楷体" w:eastAsia="楷体" w:hAnsi="楷体"/>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jc w:val="center"/>
              <w:rPr>
                <w:rFonts w:ascii="楷体" w:eastAsia="楷体" w:hAnsi="楷体"/>
                <w:sz w:val="24"/>
                <w:szCs w:val="24"/>
              </w:rPr>
            </w:pPr>
          </w:p>
        </w:tc>
      </w:tr>
    </w:tbl>
    <w:p w:rsidR="00D40DE0" w:rsidRPr="00F3778A" w:rsidRDefault="00D40DE0">
      <w:pPr>
        <w:spacing w:line="360" w:lineRule="auto"/>
        <w:ind w:firstLineChars="200" w:firstLine="480"/>
        <w:rPr>
          <w:rFonts w:ascii="楷体" w:eastAsia="楷体" w:hAnsi="楷体"/>
          <w:sz w:val="24"/>
          <w:szCs w:val="24"/>
        </w:rPr>
      </w:pPr>
    </w:p>
    <w:p w:rsidR="00D40DE0" w:rsidRPr="00F3778A" w:rsidRDefault="00B1258E">
      <w:pPr>
        <w:spacing w:line="360" w:lineRule="auto"/>
        <w:ind w:firstLineChars="200" w:firstLine="480"/>
        <w:rPr>
          <w:rFonts w:ascii="楷体" w:eastAsia="楷体" w:hAnsi="楷体"/>
          <w:sz w:val="24"/>
          <w:szCs w:val="24"/>
        </w:rPr>
      </w:pPr>
      <w:r w:rsidRPr="00F3778A">
        <w:rPr>
          <w:rFonts w:ascii="楷体" w:eastAsia="楷体" w:hAnsi="楷体" w:hint="eastAsia"/>
          <w:sz w:val="24"/>
          <w:szCs w:val="24"/>
        </w:rPr>
        <w:t>注：投标人必须另外单独密封一套 “报价一览表”，“报价一览表”要求每包报价单独打印一份本表并盖章（提供原件），一起密封到同一个信封里，现场与投标文件同时提交。在封面加盖单位公章并注明报价一览表、项目名称、投标人名称。</w:t>
      </w: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楷体" w:eastAsia="楷体" w:hAnsi="楷体"/>
        </w:rPr>
      </w:pP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jc w:val="right"/>
        <w:rPr>
          <w:rFonts w:ascii="楷体" w:eastAsia="楷体" w:hAnsi="楷体"/>
          <w:color w:val="000000"/>
          <w:sz w:val="24"/>
          <w:szCs w:val="24"/>
        </w:rPr>
      </w:pPr>
      <w:r w:rsidRPr="00F3778A">
        <w:rPr>
          <w:rFonts w:ascii="楷体" w:eastAsia="楷体" w:hAnsi="楷体" w:hint="eastAsia"/>
          <w:color w:val="000000"/>
          <w:sz w:val="24"/>
          <w:szCs w:val="24"/>
        </w:rPr>
        <w:t>年   月   日</w:t>
      </w:r>
    </w:p>
    <w:p w:rsidR="00D40DE0" w:rsidRPr="00F3778A" w:rsidRDefault="00B1258E">
      <w:pPr>
        <w:pStyle w:val="af1"/>
        <w:spacing w:line="360" w:lineRule="auto"/>
        <w:rPr>
          <w:rFonts w:ascii="楷体" w:eastAsia="楷体" w:hAnsi="楷体" w:cs="宋体"/>
          <w:sz w:val="24"/>
          <w:szCs w:val="24"/>
        </w:rPr>
      </w:pPr>
      <w:r w:rsidRPr="00F3778A">
        <w:rPr>
          <w:rFonts w:ascii="楷体" w:eastAsia="楷体" w:hAnsi="楷体" w:cs="宋体" w:hint="eastAsia"/>
          <w:color w:val="000000"/>
          <w:sz w:val="24"/>
          <w:szCs w:val="24"/>
        </w:rPr>
        <w:br w:type="page"/>
      </w:r>
      <w:bookmarkStart w:id="128" w:name="_Toc323129570"/>
      <w:bookmarkStart w:id="129" w:name="_Toc323130137"/>
      <w:bookmarkStart w:id="130" w:name="_Toc332979573"/>
      <w:bookmarkStart w:id="131" w:name="_Toc325620731"/>
      <w:bookmarkStart w:id="132" w:name="_Toc478741586"/>
      <w:r w:rsidRPr="00F3778A">
        <w:rPr>
          <w:rFonts w:ascii="楷体" w:eastAsia="楷体" w:hAnsi="楷体" w:cs="宋体" w:hint="eastAsia"/>
          <w:sz w:val="30"/>
          <w:szCs w:val="30"/>
        </w:rPr>
        <w:t>附件四</w:t>
      </w:r>
      <w:bookmarkEnd w:id="128"/>
      <w:bookmarkEnd w:id="129"/>
      <w:r w:rsidRPr="00F3778A">
        <w:rPr>
          <w:rFonts w:ascii="楷体" w:eastAsia="楷体" w:hAnsi="楷体" w:cs="宋体" w:hint="eastAsia"/>
          <w:sz w:val="30"/>
          <w:szCs w:val="30"/>
        </w:rPr>
        <w:t>：报价明细表</w:t>
      </w:r>
      <w:bookmarkEnd w:id="130"/>
      <w:bookmarkEnd w:id="131"/>
      <w:bookmarkEnd w:id="132"/>
    </w:p>
    <w:p w:rsidR="00D40DE0" w:rsidRPr="00F3778A" w:rsidRDefault="00B1258E">
      <w:pPr>
        <w:pStyle w:val="a6"/>
        <w:spacing w:before="0" w:after="0" w:line="360" w:lineRule="auto"/>
        <w:ind w:rightChars="135" w:right="378"/>
        <w:jc w:val="center"/>
        <w:rPr>
          <w:rFonts w:ascii="楷体" w:eastAsia="楷体" w:hAnsi="楷体" w:cs="宋体"/>
          <w:sz w:val="28"/>
          <w:szCs w:val="28"/>
        </w:rPr>
      </w:pPr>
      <w:r w:rsidRPr="00F3778A">
        <w:rPr>
          <w:rFonts w:ascii="楷体" w:eastAsia="楷体" w:hAnsi="楷体" w:cs="宋体" w:hint="eastAsia"/>
          <w:sz w:val="28"/>
          <w:szCs w:val="28"/>
        </w:rPr>
        <w:t>报价明细表</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u w:val="single"/>
        </w:rPr>
      </w:pPr>
      <w:r w:rsidRPr="00F3778A">
        <w:rPr>
          <w:rFonts w:ascii="楷体" w:eastAsia="楷体" w:hAnsi="楷体" w:hint="eastAsia"/>
          <w:sz w:val="24"/>
          <w:szCs w:val="24"/>
        </w:rPr>
        <w:t>项目编号：</w:t>
      </w:r>
      <w:r w:rsidR="00F3778A" w:rsidRPr="00F3778A">
        <w:rPr>
          <w:rFonts w:ascii="楷体" w:eastAsia="楷体" w:hAnsi="楷体" w:hint="eastAsia"/>
          <w:sz w:val="24"/>
          <w:szCs w:val="24"/>
          <w:u w:val="single"/>
        </w:rPr>
        <w:t>SDSHZB2017-500</w:t>
      </w:r>
    </w:p>
    <w:p w:rsidR="00D40DE0" w:rsidRPr="00F3778A" w:rsidRDefault="00B1258E">
      <w:pPr>
        <w:spacing w:line="360" w:lineRule="auto"/>
        <w:ind w:right="187"/>
        <w:rPr>
          <w:rFonts w:ascii="楷体" w:eastAsia="楷体" w:hAnsi="楷体"/>
          <w:sz w:val="24"/>
          <w:szCs w:val="24"/>
        </w:rPr>
      </w:pPr>
      <w:r w:rsidRPr="00F3778A">
        <w:rPr>
          <w:rFonts w:ascii="楷体" w:eastAsia="楷体" w:hAnsi="楷体" w:hint="eastAsia"/>
          <w:sz w:val="24"/>
          <w:szCs w:val="24"/>
        </w:rPr>
        <w:t>投标人名称（公章）：                   法定代表人或授权代理人签字：</w:t>
      </w:r>
    </w:p>
    <w:p w:rsidR="00D40DE0" w:rsidRPr="00F3778A" w:rsidRDefault="00B1258E">
      <w:pPr>
        <w:spacing w:line="360" w:lineRule="auto"/>
        <w:jc w:val="right"/>
        <w:rPr>
          <w:rFonts w:ascii="楷体" w:eastAsia="楷体" w:hAnsi="楷体"/>
          <w:sz w:val="24"/>
          <w:szCs w:val="24"/>
          <w:u w:val="single"/>
        </w:rPr>
      </w:pPr>
      <w:bookmarkStart w:id="133" w:name="_Toc326783441"/>
      <w:bookmarkStart w:id="134" w:name="_Toc325731767"/>
      <w:bookmarkStart w:id="135" w:name="_Toc325446808"/>
      <w:r w:rsidRPr="00F3778A">
        <w:rPr>
          <w:rFonts w:ascii="楷体" w:eastAsia="楷体" w:hAnsi="楷体" w:hint="eastAsia"/>
          <w:sz w:val="24"/>
          <w:szCs w:val="24"/>
        </w:rPr>
        <w:t>单位： 元</w:t>
      </w:r>
      <w:bookmarkEnd w:id="133"/>
      <w:bookmarkEnd w:id="134"/>
      <w:bookmarkEnd w:id="135"/>
    </w:p>
    <w:tbl>
      <w:tblPr>
        <w:tblW w:w="9030" w:type="dxa"/>
        <w:tblLayout w:type="fixed"/>
        <w:tblCellMar>
          <w:top w:w="15" w:type="dxa"/>
          <w:left w:w="15" w:type="dxa"/>
          <w:bottom w:w="15" w:type="dxa"/>
          <w:right w:w="15" w:type="dxa"/>
        </w:tblCellMar>
        <w:tblLook w:val="04A0"/>
      </w:tblPr>
      <w:tblGrid>
        <w:gridCol w:w="465"/>
        <w:gridCol w:w="855"/>
        <w:gridCol w:w="1080"/>
        <w:gridCol w:w="1260"/>
        <w:gridCol w:w="2160"/>
        <w:gridCol w:w="682"/>
        <w:gridCol w:w="683"/>
        <w:gridCol w:w="1185"/>
        <w:gridCol w:w="660"/>
      </w:tblGrid>
      <w:tr w:rsidR="00D40DE0" w:rsidRPr="00F3778A" w:rsidTr="006D6549">
        <w:trPr>
          <w:trHeight w:val="48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B1258E">
            <w:pPr>
              <w:widowControl/>
              <w:jc w:val="center"/>
              <w:textAlignment w:val="center"/>
              <w:rPr>
                <w:rFonts w:ascii="楷体" w:eastAsia="楷体" w:hAnsi="楷体"/>
                <w:color w:val="000000"/>
                <w:sz w:val="21"/>
                <w:szCs w:val="21"/>
              </w:rPr>
            </w:pPr>
            <w:r w:rsidRPr="00F3778A">
              <w:rPr>
                <w:rFonts w:ascii="楷体" w:eastAsia="楷体" w:hAnsi="楷体" w:hint="eastAsia"/>
                <w:color w:val="000000"/>
                <w:kern w:val="0"/>
                <w:sz w:val="21"/>
                <w:szCs w:val="21"/>
              </w:rPr>
              <w:t>序号</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B1258E">
            <w:pPr>
              <w:widowControl/>
              <w:jc w:val="center"/>
              <w:textAlignment w:val="center"/>
              <w:rPr>
                <w:rFonts w:ascii="楷体" w:eastAsia="楷体" w:hAnsi="楷体"/>
                <w:color w:val="000000"/>
                <w:kern w:val="0"/>
                <w:sz w:val="21"/>
                <w:szCs w:val="21"/>
              </w:rPr>
            </w:pPr>
            <w:r w:rsidRPr="00F3778A">
              <w:rPr>
                <w:rFonts w:ascii="楷体" w:eastAsia="楷体" w:hAnsi="楷体" w:hint="eastAsia"/>
                <w:color w:val="000000"/>
                <w:kern w:val="0"/>
                <w:sz w:val="21"/>
                <w:szCs w:val="21"/>
              </w:rPr>
              <w:t>货物</w:t>
            </w:r>
          </w:p>
          <w:p w:rsidR="00D40DE0" w:rsidRPr="00F3778A" w:rsidRDefault="00B1258E">
            <w:pPr>
              <w:widowControl/>
              <w:jc w:val="center"/>
              <w:textAlignment w:val="center"/>
              <w:rPr>
                <w:rFonts w:ascii="楷体" w:eastAsia="楷体" w:hAnsi="楷体"/>
                <w:color w:val="000000"/>
                <w:sz w:val="21"/>
                <w:szCs w:val="21"/>
              </w:rPr>
            </w:pPr>
            <w:r w:rsidRPr="00F3778A">
              <w:rPr>
                <w:rFonts w:ascii="楷体" w:eastAsia="楷体" w:hAnsi="楷体" w:hint="eastAsia"/>
                <w:color w:val="000000"/>
                <w:kern w:val="0"/>
                <w:sz w:val="21"/>
                <w:szCs w:val="21"/>
              </w:rPr>
              <w:t>名称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B1258E">
            <w:pPr>
              <w:widowControl/>
              <w:jc w:val="center"/>
              <w:textAlignment w:val="center"/>
              <w:rPr>
                <w:rFonts w:ascii="楷体" w:eastAsia="楷体" w:hAnsi="楷体"/>
                <w:color w:val="000000"/>
                <w:sz w:val="21"/>
                <w:szCs w:val="21"/>
              </w:rPr>
            </w:pPr>
            <w:r w:rsidRPr="00F3778A">
              <w:rPr>
                <w:rFonts w:ascii="楷体" w:eastAsia="楷体" w:hAnsi="楷体" w:hint="eastAsia"/>
                <w:color w:val="000000"/>
                <w:kern w:val="0"/>
                <w:sz w:val="21"/>
                <w:szCs w:val="21"/>
              </w:rPr>
              <w:t>品牌型号</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6D6549">
            <w:pPr>
              <w:widowControl/>
              <w:jc w:val="center"/>
              <w:textAlignment w:val="center"/>
              <w:rPr>
                <w:rFonts w:ascii="楷体" w:eastAsia="楷体" w:hAnsi="楷体"/>
                <w:color w:val="000000"/>
                <w:sz w:val="21"/>
                <w:szCs w:val="21"/>
              </w:rPr>
            </w:pPr>
            <w:r w:rsidRPr="00F3778A">
              <w:rPr>
                <w:rFonts w:ascii="楷体" w:eastAsia="楷体" w:hAnsi="楷体" w:hint="eastAsia"/>
                <w:color w:val="000000"/>
                <w:kern w:val="0"/>
                <w:sz w:val="21"/>
                <w:szCs w:val="21"/>
              </w:rPr>
              <w:t>制造商、产地</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B1258E">
            <w:pPr>
              <w:widowControl/>
              <w:jc w:val="center"/>
              <w:textAlignment w:val="center"/>
              <w:rPr>
                <w:rFonts w:ascii="楷体" w:eastAsia="楷体" w:hAnsi="楷体"/>
                <w:color w:val="000000"/>
                <w:sz w:val="21"/>
                <w:szCs w:val="21"/>
              </w:rPr>
            </w:pPr>
            <w:r w:rsidRPr="00F3778A">
              <w:rPr>
                <w:rFonts w:ascii="楷体" w:eastAsia="楷体" w:hAnsi="楷体" w:hint="eastAsia"/>
                <w:color w:val="000000"/>
                <w:kern w:val="0"/>
                <w:sz w:val="21"/>
                <w:szCs w:val="21"/>
              </w:rPr>
              <w:t>技术规格</w:t>
            </w:r>
            <w:r w:rsidRPr="00F3778A">
              <w:rPr>
                <w:rFonts w:ascii="楷体" w:eastAsia="楷体" w:hAnsi="楷体" w:hint="eastAsia"/>
                <w:color w:val="000000"/>
                <w:kern w:val="0"/>
                <w:sz w:val="21"/>
                <w:szCs w:val="21"/>
              </w:rPr>
              <w:br/>
              <w:t>（详细配置）</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B1258E">
            <w:pPr>
              <w:widowControl/>
              <w:jc w:val="center"/>
              <w:textAlignment w:val="center"/>
              <w:rPr>
                <w:rFonts w:ascii="楷体" w:eastAsia="楷体" w:hAnsi="楷体"/>
                <w:color w:val="000000"/>
                <w:sz w:val="21"/>
                <w:szCs w:val="21"/>
              </w:rPr>
            </w:pPr>
            <w:r w:rsidRPr="00F3778A">
              <w:rPr>
                <w:rFonts w:ascii="楷体" w:eastAsia="楷体" w:hAnsi="楷体" w:hint="eastAsia"/>
                <w:color w:val="000000"/>
                <w:kern w:val="0"/>
                <w:sz w:val="21"/>
                <w:szCs w:val="21"/>
              </w:rPr>
              <w:t>单价</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B1258E">
            <w:pPr>
              <w:widowControl/>
              <w:jc w:val="center"/>
              <w:textAlignment w:val="center"/>
              <w:rPr>
                <w:rFonts w:ascii="楷体" w:eastAsia="楷体" w:hAnsi="楷体"/>
                <w:color w:val="000000"/>
                <w:sz w:val="21"/>
                <w:szCs w:val="21"/>
              </w:rPr>
            </w:pPr>
            <w:r w:rsidRPr="00F3778A">
              <w:rPr>
                <w:rFonts w:ascii="楷体" w:eastAsia="楷体" w:hAnsi="楷体" w:hint="eastAsia"/>
                <w:color w:val="000000"/>
                <w:kern w:val="0"/>
                <w:sz w:val="21"/>
                <w:szCs w:val="21"/>
              </w:rPr>
              <w:t>数量</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B1258E">
            <w:pPr>
              <w:widowControl/>
              <w:jc w:val="center"/>
              <w:textAlignment w:val="center"/>
              <w:rPr>
                <w:rFonts w:ascii="楷体" w:eastAsia="楷体" w:hAnsi="楷体"/>
                <w:color w:val="000000"/>
                <w:sz w:val="21"/>
                <w:szCs w:val="21"/>
              </w:rPr>
            </w:pPr>
            <w:r w:rsidRPr="00F3778A">
              <w:rPr>
                <w:rFonts w:ascii="楷体" w:eastAsia="楷体" w:hAnsi="楷体" w:hint="eastAsia"/>
                <w:color w:val="000000"/>
                <w:kern w:val="0"/>
                <w:sz w:val="21"/>
                <w:szCs w:val="21"/>
              </w:rPr>
              <w:t>总价</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B1258E">
            <w:pPr>
              <w:widowControl/>
              <w:jc w:val="center"/>
              <w:textAlignment w:val="center"/>
              <w:rPr>
                <w:rFonts w:ascii="楷体" w:eastAsia="楷体" w:hAnsi="楷体"/>
                <w:color w:val="000000"/>
                <w:sz w:val="21"/>
                <w:szCs w:val="21"/>
              </w:rPr>
            </w:pPr>
            <w:r w:rsidRPr="00F3778A">
              <w:rPr>
                <w:rFonts w:ascii="楷体" w:eastAsia="楷体" w:hAnsi="楷体" w:hint="eastAsia"/>
                <w:color w:val="000000"/>
                <w:kern w:val="0"/>
                <w:sz w:val="21"/>
                <w:szCs w:val="21"/>
              </w:rPr>
              <w:t>质保</w:t>
            </w:r>
          </w:p>
        </w:tc>
      </w:tr>
      <w:tr w:rsidR="00D40DE0" w:rsidRPr="00F3778A"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widowControl/>
              <w:jc w:val="center"/>
              <w:textAlignment w:val="center"/>
              <w:rPr>
                <w:rFonts w:ascii="楷体" w:eastAsia="楷体" w:hAnsi="楷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r>
      <w:tr w:rsidR="00D40DE0" w:rsidRPr="00F3778A"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r>
      <w:tr w:rsidR="00D40DE0" w:rsidRPr="00F3778A"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r>
      <w:tr w:rsidR="00D40DE0" w:rsidRPr="00F3778A"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r>
      <w:tr w:rsidR="00D40DE0" w:rsidRPr="00F3778A"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r>
      <w:tr w:rsidR="00D40DE0" w:rsidRPr="00F3778A" w:rsidTr="006D6549">
        <w:trPr>
          <w:trHeight w:val="600"/>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DE0" w:rsidRPr="00F3778A" w:rsidRDefault="00D40DE0">
            <w:pPr>
              <w:jc w:val="center"/>
              <w:rPr>
                <w:rFonts w:ascii="楷体" w:eastAsia="楷体" w:hAnsi="楷体"/>
                <w:color w:val="000000"/>
                <w:sz w:val="20"/>
                <w:szCs w:val="20"/>
              </w:rPr>
            </w:pPr>
          </w:p>
        </w:tc>
      </w:tr>
    </w:tbl>
    <w:p w:rsidR="00D40DE0" w:rsidRPr="00F3778A" w:rsidRDefault="00D40DE0">
      <w:pPr>
        <w:spacing w:line="360" w:lineRule="auto"/>
        <w:rPr>
          <w:rFonts w:ascii="楷体" w:eastAsia="楷体" w:hAnsi="楷体"/>
          <w:sz w:val="24"/>
          <w:szCs w:val="24"/>
          <w:u w:val="single"/>
        </w:rPr>
      </w:pPr>
    </w:p>
    <w:p w:rsidR="00D40DE0" w:rsidRPr="00F3778A" w:rsidRDefault="00D40DE0">
      <w:pPr>
        <w:spacing w:line="360" w:lineRule="auto"/>
        <w:rPr>
          <w:rFonts w:ascii="楷体" w:eastAsia="楷体" w:hAnsi="楷体"/>
          <w:sz w:val="24"/>
          <w:szCs w:val="24"/>
        </w:rPr>
      </w:pPr>
    </w:p>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注：1、技术规格应详细写明所投产品详细配置，严禁复制招标文件中的技术指标。</w:t>
      </w:r>
    </w:p>
    <w:p w:rsidR="00D40DE0" w:rsidRPr="00F3778A" w:rsidRDefault="00B1258E">
      <w:pPr>
        <w:spacing w:line="360" w:lineRule="auto"/>
        <w:ind w:firstLine="480"/>
        <w:rPr>
          <w:rFonts w:ascii="楷体" w:eastAsia="楷体" w:hAnsi="楷体"/>
          <w:sz w:val="24"/>
          <w:szCs w:val="24"/>
        </w:rPr>
      </w:pPr>
      <w:r w:rsidRPr="00F3778A">
        <w:rPr>
          <w:rFonts w:ascii="楷体" w:eastAsia="楷体" w:hAnsi="楷体" w:hint="eastAsia"/>
          <w:sz w:val="24"/>
          <w:szCs w:val="24"/>
        </w:rPr>
        <w:t>2、不得漏项。</w:t>
      </w:r>
    </w:p>
    <w:p w:rsidR="00D40DE0" w:rsidRPr="00F3778A" w:rsidRDefault="00B1258E">
      <w:pPr>
        <w:spacing w:line="360" w:lineRule="auto"/>
        <w:ind w:firstLine="480"/>
        <w:rPr>
          <w:rFonts w:ascii="楷体" w:eastAsia="楷体" w:hAnsi="楷体"/>
          <w:sz w:val="24"/>
          <w:szCs w:val="24"/>
        </w:rPr>
      </w:pPr>
      <w:r w:rsidRPr="00F3778A">
        <w:rPr>
          <w:rFonts w:ascii="楷体" w:eastAsia="楷体" w:hAnsi="楷体" w:hint="eastAsia"/>
          <w:sz w:val="24"/>
          <w:szCs w:val="24"/>
        </w:rPr>
        <w:t>3、出现上述问题可视情况做无效投标处理。</w:t>
      </w:r>
    </w:p>
    <w:p w:rsidR="00D40DE0" w:rsidRPr="00F3778A" w:rsidRDefault="00D40DE0">
      <w:pPr>
        <w:spacing w:line="360" w:lineRule="auto"/>
        <w:rPr>
          <w:rFonts w:ascii="楷体" w:eastAsia="楷体" w:hAnsi="楷体"/>
          <w:sz w:val="24"/>
          <w:szCs w:val="24"/>
        </w:rPr>
      </w:pPr>
    </w:p>
    <w:p w:rsidR="00D40DE0" w:rsidRPr="00F3778A" w:rsidRDefault="00B1258E">
      <w:pPr>
        <w:spacing w:line="360" w:lineRule="auto"/>
        <w:jc w:val="right"/>
        <w:rPr>
          <w:rFonts w:ascii="楷体" w:eastAsia="楷体" w:hAnsi="楷体"/>
          <w:sz w:val="24"/>
          <w:szCs w:val="24"/>
        </w:rPr>
      </w:pPr>
      <w:r w:rsidRPr="00F3778A">
        <w:rPr>
          <w:rFonts w:ascii="楷体" w:eastAsia="楷体" w:hAnsi="楷体" w:hint="eastAsia"/>
          <w:sz w:val="24"/>
          <w:szCs w:val="24"/>
        </w:rPr>
        <w:t>年  月  日</w:t>
      </w:r>
    </w:p>
    <w:p w:rsidR="00D40DE0" w:rsidRPr="00F3778A" w:rsidRDefault="00B1258E">
      <w:pPr>
        <w:pStyle w:val="af1"/>
        <w:spacing w:line="360" w:lineRule="auto"/>
        <w:rPr>
          <w:rFonts w:ascii="楷体" w:eastAsia="楷体" w:hAnsi="楷体" w:cs="宋体"/>
        </w:rPr>
      </w:pPr>
      <w:r w:rsidRPr="00F3778A">
        <w:rPr>
          <w:rFonts w:ascii="楷体" w:eastAsia="楷体" w:hAnsi="楷体" w:cs="宋体" w:hint="eastAsia"/>
          <w:sz w:val="24"/>
          <w:szCs w:val="24"/>
        </w:rPr>
        <w:br w:type="page"/>
      </w:r>
      <w:bookmarkStart w:id="136" w:name="_Toc323130139"/>
      <w:bookmarkStart w:id="137" w:name="_Toc323129572"/>
      <w:bookmarkStart w:id="138" w:name="_Toc332979574"/>
      <w:bookmarkStart w:id="139" w:name="_Toc325620733"/>
      <w:bookmarkStart w:id="140" w:name="_Toc478741587"/>
      <w:r w:rsidRPr="00F3778A">
        <w:rPr>
          <w:rFonts w:ascii="楷体" w:eastAsia="楷体" w:hAnsi="楷体" w:cs="宋体" w:hint="eastAsia"/>
          <w:sz w:val="30"/>
          <w:szCs w:val="30"/>
        </w:rPr>
        <w:t>附件五</w:t>
      </w:r>
      <w:bookmarkEnd w:id="136"/>
      <w:bookmarkEnd w:id="137"/>
      <w:r w:rsidRPr="00F3778A">
        <w:rPr>
          <w:rFonts w:ascii="楷体" w:eastAsia="楷体" w:hAnsi="楷体" w:cs="宋体" w:hint="eastAsia"/>
          <w:sz w:val="30"/>
          <w:szCs w:val="30"/>
        </w:rPr>
        <w:t>：投标偏离表</w:t>
      </w:r>
      <w:bookmarkEnd w:id="138"/>
      <w:bookmarkEnd w:id="139"/>
      <w:bookmarkEnd w:id="140"/>
    </w:p>
    <w:p w:rsidR="00D40DE0" w:rsidRPr="00F3778A" w:rsidRDefault="00D40DE0">
      <w:pPr>
        <w:pStyle w:val="a6"/>
        <w:spacing w:before="0" w:after="0" w:line="360" w:lineRule="auto"/>
        <w:jc w:val="center"/>
        <w:rPr>
          <w:rFonts w:ascii="楷体" w:eastAsia="楷体" w:hAnsi="楷体" w:cs="宋体"/>
        </w:rPr>
      </w:pPr>
    </w:p>
    <w:p w:rsidR="00D40DE0" w:rsidRPr="00F3778A" w:rsidRDefault="00B1258E">
      <w:pPr>
        <w:pStyle w:val="a7"/>
        <w:spacing w:line="360" w:lineRule="auto"/>
        <w:jc w:val="center"/>
        <w:rPr>
          <w:rFonts w:ascii="楷体" w:eastAsia="楷体" w:hAnsi="楷体"/>
          <w:sz w:val="28"/>
          <w:szCs w:val="28"/>
          <w:u w:val="single"/>
        </w:rPr>
      </w:pPr>
      <w:r w:rsidRPr="00F3778A">
        <w:rPr>
          <w:rFonts w:ascii="楷体" w:eastAsia="楷体" w:hAnsi="楷体" w:hint="eastAsia"/>
          <w:sz w:val="28"/>
          <w:szCs w:val="28"/>
        </w:rPr>
        <w:t>投标偏离表</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r w:rsidRPr="00F3778A">
        <w:rPr>
          <w:rFonts w:ascii="楷体" w:eastAsia="楷体" w:hAnsi="楷体" w:hint="eastAsia"/>
          <w:sz w:val="24"/>
          <w:szCs w:val="24"/>
        </w:rPr>
        <w:t>项目编号：</w:t>
      </w:r>
      <w:r w:rsidR="00F3778A" w:rsidRPr="00F3778A">
        <w:rPr>
          <w:rFonts w:ascii="楷体" w:eastAsia="楷体" w:hAnsi="楷体" w:hint="eastAsia"/>
          <w:sz w:val="24"/>
          <w:szCs w:val="24"/>
          <w:u w:val="single"/>
        </w:rPr>
        <w:t>SDSHZB2017-500</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r w:rsidRPr="00F3778A">
        <w:rPr>
          <w:rFonts w:ascii="楷体" w:eastAsia="楷体" w:hAnsi="楷体" w:hint="eastAsia"/>
          <w:sz w:val="24"/>
          <w:szCs w:val="24"/>
        </w:rPr>
        <w:t>投标人名称：（公章）                     法定代表人或授权代理人签字：</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1914"/>
        <w:gridCol w:w="1727"/>
        <w:gridCol w:w="1346"/>
        <w:gridCol w:w="1586"/>
        <w:gridCol w:w="1074"/>
      </w:tblGrid>
      <w:tr w:rsidR="00D40DE0" w:rsidRPr="00F3778A">
        <w:trPr>
          <w:trHeight w:val="786"/>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r w:rsidRPr="00F3778A">
              <w:rPr>
                <w:rFonts w:ascii="楷体" w:eastAsia="楷体" w:hAnsi="楷体" w:hint="eastAsia"/>
                <w:sz w:val="24"/>
                <w:szCs w:val="24"/>
              </w:rPr>
              <w:t>包内编号</w:t>
            </w:r>
          </w:p>
        </w:tc>
        <w:tc>
          <w:tcPr>
            <w:tcW w:w="191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r w:rsidRPr="00F3778A">
              <w:rPr>
                <w:rFonts w:ascii="楷体" w:eastAsia="楷体" w:hAnsi="楷体" w:hint="eastAsia"/>
                <w:sz w:val="24"/>
                <w:szCs w:val="24"/>
              </w:rPr>
              <w:t>产品名称</w:t>
            </w:r>
          </w:p>
        </w:tc>
        <w:tc>
          <w:tcPr>
            <w:tcW w:w="1727"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r w:rsidRPr="00F3778A">
              <w:rPr>
                <w:rFonts w:ascii="楷体" w:eastAsia="楷体" w:hAnsi="楷体" w:hint="eastAsia"/>
                <w:sz w:val="24"/>
                <w:szCs w:val="24"/>
              </w:rPr>
              <w:t>招标文件</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r w:rsidRPr="00F3778A">
              <w:rPr>
                <w:rFonts w:ascii="楷体" w:eastAsia="楷体" w:hAnsi="楷体" w:hint="eastAsia"/>
                <w:sz w:val="24"/>
                <w:szCs w:val="24"/>
              </w:rPr>
              <w:t>要求</w:t>
            </w:r>
          </w:p>
        </w:tc>
        <w:tc>
          <w:tcPr>
            <w:tcW w:w="1346"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r w:rsidRPr="00F3778A">
              <w:rPr>
                <w:rFonts w:ascii="楷体" w:eastAsia="楷体" w:hAnsi="楷体" w:hint="eastAsia"/>
                <w:sz w:val="24"/>
                <w:szCs w:val="24"/>
              </w:rPr>
              <w:t>报价文件</w:t>
            </w: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r w:rsidRPr="00F3778A">
              <w:rPr>
                <w:rFonts w:ascii="楷体" w:eastAsia="楷体" w:hAnsi="楷体" w:hint="eastAsia"/>
                <w:sz w:val="24"/>
                <w:szCs w:val="24"/>
              </w:rPr>
              <w:t>实际情况</w:t>
            </w:r>
          </w:p>
        </w:tc>
        <w:tc>
          <w:tcPr>
            <w:tcW w:w="1586"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r w:rsidRPr="00F3778A">
              <w:rPr>
                <w:rFonts w:ascii="楷体" w:eastAsia="楷体" w:hAnsi="楷体" w:hint="eastAsia"/>
                <w:sz w:val="24"/>
                <w:szCs w:val="24"/>
              </w:rPr>
              <w:t>偏差内容</w:t>
            </w:r>
          </w:p>
        </w:tc>
        <w:tc>
          <w:tcPr>
            <w:tcW w:w="107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楷体" w:eastAsia="楷体" w:hAnsi="楷体"/>
                <w:sz w:val="24"/>
                <w:szCs w:val="24"/>
              </w:rPr>
            </w:pPr>
            <w:r w:rsidRPr="00F3778A">
              <w:rPr>
                <w:rFonts w:ascii="楷体" w:eastAsia="楷体" w:hAnsi="楷体" w:hint="eastAsia"/>
                <w:sz w:val="24"/>
                <w:szCs w:val="24"/>
              </w:rPr>
              <w:t>说明</w:t>
            </w:r>
          </w:p>
        </w:tc>
      </w:tr>
      <w:tr w:rsidR="00D40DE0" w:rsidRPr="00F3778A">
        <w:trPr>
          <w:trHeight w:val="740"/>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r>
      <w:tr w:rsidR="00D40DE0" w:rsidRPr="00F3778A">
        <w:trPr>
          <w:trHeight w:val="740"/>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r>
      <w:tr w:rsidR="00D40DE0" w:rsidRPr="00F3778A">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r>
      <w:tr w:rsidR="00D40DE0" w:rsidRPr="00F3778A">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r>
      <w:tr w:rsidR="00D40DE0" w:rsidRPr="00F3778A">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r>
      <w:tr w:rsidR="00D40DE0" w:rsidRPr="00F3778A">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r>
      <w:tr w:rsidR="00D40DE0" w:rsidRPr="00F3778A">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r>
      <w:tr w:rsidR="00D40DE0" w:rsidRPr="00F3778A">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r>
      <w:tr w:rsidR="00D40DE0" w:rsidRPr="00F3778A">
        <w:trPr>
          <w:trHeight w:val="819"/>
          <w:jc w:val="center"/>
        </w:trPr>
        <w:tc>
          <w:tcPr>
            <w:tcW w:w="1409"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楷体" w:eastAsia="楷体" w:hAnsi="楷体"/>
                <w:sz w:val="24"/>
                <w:szCs w:val="24"/>
              </w:rPr>
            </w:pPr>
          </w:p>
        </w:tc>
      </w:tr>
    </w:tbl>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ascii="楷体" w:eastAsia="楷体" w:hAnsi="楷体"/>
          <w:sz w:val="24"/>
          <w:szCs w:val="24"/>
        </w:rPr>
      </w:pPr>
    </w:p>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注：1、技术规格应详细写明所投产品详细配置，严禁复制招标文件中的技术指标。</w:t>
      </w:r>
    </w:p>
    <w:p w:rsidR="00D40DE0" w:rsidRPr="00F3778A" w:rsidRDefault="00B1258E">
      <w:pPr>
        <w:spacing w:line="360" w:lineRule="auto"/>
        <w:ind w:firstLine="480"/>
        <w:rPr>
          <w:rFonts w:ascii="楷体" w:eastAsia="楷体" w:hAnsi="楷体"/>
          <w:sz w:val="24"/>
          <w:szCs w:val="24"/>
        </w:rPr>
      </w:pPr>
      <w:r w:rsidRPr="00F3778A">
        <w:rPr>
          <w:rFonts w:ascii="楷体" w:eastAsia="楷体" w:hAnsi="楷体" w:hint="eastAsia"/>
          <w:sz w:val="24"/>
          <w:szCs w:val="24"/>
        </w:rPr>
        <w:t>2、不得漏项。</w:t>
      </w:r>
    </w:p>
    <w:p w:rsidR="00D40DE0" w:rsidRPr="00F3778A" w:rsidRDefault="00B1258E">
      <w:pPr>
        <w:spacing w:line="360" w:lineRule="auto"/>
        <w:ind w:firstLine="480"/>
        <w:rPr>
          <w:rFonts w:ascii="楷体" w:eastAsia="楷体" w:hAnsi="楷体"/>
          <w:sz w:val="24"/>
          <w:szCs w:val="24"/>
        </w:rPr>
      </w:pPr>
      <w:r w:rsidRPr="00F3778A">
        <w:rPr>
          <w:rFonts w:ascii="楷体" w:eastAsia="楷体" w:hAnsi="楷体" w:hint="eastAsia"/>
          <w:sz w:val="24"/>
          <w:szCs w:val="24"/>
        </w:rPr>
        <w:t>3、出现上述问题可视情况做无效投标处理。</w:t>
      </w:r>
    </w:p>
    <w:p w:rsidR="00D40DE0" w:rsidRPr="00F3778A" w:rsidRDefault="00D40DE0">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ascii="楷体" w:eastAsia="楷体" w:hAnsi="楷体"/>
          <w:sz w:val="24"/>
          <w:szCs w:val="24"/>
        </w:rPr>
      </w:pPr>
    </w:p>
    <w:p w:rsidR="00D40DE0" w:rsidRPr="00F3778A" w:rsidRDefault="00B1258E">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ascii="楷体" w:eastAsia="楷体" w:hAnsi="楷体"/>
          <w:sz w:val="24"/>
          <w:szCs w:val="24"/>
        </w:rPr>
      </w:pPr>
      <w:r w:rsidRPr="00F3778A">
        <w:rPr>
          <w:rFonts w:ascii="楷体" w:eastAsia="楷体" w:hAnsi="楷体" w:hint="eastAsia"/>
          <w:sz w:val="24"/>
          <w:szCs w:val="24"/>
        </w:rPr>
        <w:t>年  月  日</w:t>
      </w:r>
    </w:p>
    <w:p w:rsidR="00D40DE0" w:rsidRPr="00F3778A" w:rsidRDefault="00B1258E">
      <w:pPr>
        <w:pStyle w:val="af1"/>
        <w:spacing w:line="360" w:lineRule="auto"/>
        <w:rPr>
          <w:rFonts w:ascii="楷体" w:eastAsia="楷体" w:hAnsi="楷体" w:cs="宋体"/>
        </w:rPr>
      </w:pPr>
      <w:r w:rsidRPr="00F3778A">
        <w:rPr>
          <w:rFonts w:ascii="楷体" w:eastAsia="楷体" w:hAnsi="楷体" w:cs="宋体" w:hint="eastAsia"/>
          <w:sz w:val="24"/>
          <w:szCs w:val="24"/>
        </w:rPr>
        <w:br w:type="page"/>
      </w:r>
      <w:bookmarkStart w:id="141" w:name="_Toc323130140"/>
      <w:bookmarkStart w:id="142" w:name="_Toc323129573"/>
      <w:bookmarkStart w:id="143" w:name="_Toc325620734"/>
      <w:bookmarkStart w:id="144" w:name="_Toc332979575"/>
      <w:bookmarkStart w:id="145" w:name="_Toc478741588"/>
      <w:r w:rsidRPr="00F3778A">
        <w:rPr>
          <w:rFonts w:ascii="楷体" w:eastAsia="楷体" w:hAnsi="楷体" w:cs="宋体" w:hint="eastAsia"/>
          <w:sz w:val="30"/>
          <w:szCs w:val="30"/>
        </w:rPr>
        <w:t>附件六</w:t>
      </w:r>
      <w:bookmarkEnd w:id="141"/>
      <w:bookmarkEnd w:id="142"/>
      <w:r w:rsidRPr="00F3778A">
        <w:rPr>
          <w:rFonts w:ascii="楷体" w:eastAsia="楷体" w:hAnsi="楷体" w:cs="宋体" w:hint="eastAsia"/>
          <w:sz w:val="30"/>
          <w:szCs w:val="30"/>
        </w:rPr>
        <w:t>：经营业绩一览表</w:t>
      </w:r>
      <w:bookmarkEnd w:id="143"/>
      <w:bookmarkEnd w:id="144"/>
      <w:bookmarkEnd w:id="145"/>
    </w:p>
    <w:p w:rsidR="00D40DE0" w:rsidRPr="00F3778A" w:rsidRDefault="00D40DE0">
      <w:pPr>
        <w:pStyle w:val="a8"/>
        <w:spacing w:line="360" w:lineRule="auto"/>
        <w:ind w:firstLineChars="0" w:firstLine="0"/>
        <w:rPr>
          <w:rFonts w:ascii="楷体" w:eastAsia="楷体" w:hAnsi="楷体"/>
          <w:sz w:val="21"/>
          <w:szCs w:val="21"/>
        </w:rPr>
      </w:pPr>
    </w:p>
    <w:p w:rsidR="00D40DE0" w:rsidRPr="00F3778A" w:rsidRDefault="00B1258E">
      <w:pPr>
        <w:pStyle w:val="a7"/>
        <w:spacing w:line="360" w:lineRule="auto"/>
        <w:jc w:val="center"/>
        <w:rPr>
          <w:rFonts w:ascii="楷体" w:eastAsia="楷体" w:hAnsi="楷体"/>
          <w:sz w:val="28"/>
          <w:szCs w:val="28"/>
        </w:rPr>
      </w:pPr>
      <w:r w:rsidRPr="00F3778A">
        <w:rPr>
          <w:rFonts w:ascii="楷体" w:eastAsia="楷体" w:hAnsi="楷体" w:hint="eastAsia"/>
          <w:sz w:val="28"/>
          <w:szCs w:val="28"/>
        </w:rPr>
        <w:t>经营业绩一览表</w:t>
      </w:r>
    </w:p>
    <w:p w:rsidR="00D40DE0" w:rsidRPr="00F3778A" w:rsidRDefault="00D40DE0">
      <w:pPr>
        <w:pStyle w:val="a7"/>
        <w:spacing w:line="360" w:lineRule="auto"/>
        <w:jc w:val="center"/>
        <w:rPr>
          <w:rFonts w:ascii="楷体" w:eastAsia="楷体" w:hAnsi="楷体"/>
          <w:b/>
          <w:bCs/>
          <w:sz w:val="24"/>
          <w:szCs w:val="24"/>
        </w:rPr>
      </w:pPr>
    </w:p>
    <w:p w:rsidR="00D40DE0" w:rsidRPr="00F3778A" w:rsidRDefault="00B1258E">
      <w:pPr>
        <w:pStyle w:val="a8"/>
        <w:spacing w:line="360" w:lineRule="auto"/>
        <w:ind w:firstLineChars="0" w:firstLine="0"/>
        <w:rPr>
          <w:rFonts w:ascii="楷体" w:eastAsia="楷体" w:hAnsi="楷体"/>
          <w:u w:val="single"/>
        </w:rPr>
      </w:pPr>
      <w:r w:rsidRPr="00F3778A">
        <w:rPr>
          <w:rFonts w:ascii="楷体" w:eastAsia="楷体" w:hAnsi="楷体" w:hint="eastAsia"/>
        </w:rPr>
        <w:t>投标人名称（公章）：                         法定代表人或授权代理人签字：</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1054"/>
        <w:gridCol w:w="1034"/>
        <w:gridCol w:w="1078"/>
        <w:gridCol w:w="1044"/>
        <w:gridCol w:w="1566"/>
        <w:gridCol w:w="1044"/>
        <w:gridCol w:w="1271"/>
      </w:tblGrid>
      <w:tr w:rsidR="00D40DE0" w:rsidRPr="00F3778A">
        <w:trPr>
          <w:trHeight w:val="970"/>
          <w:jc w:val="center"/>
        </w:trPr>
        <w:tc>
          <w:tcPr>
            <w:tcW w:w="1245"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720"/>
                <w:tab w:val="left" w:pos="1440"/>
                <w:tab w:val="left" w:pos="1620"/>
              </w:tabs>
              <w:spacing w:line="360" w:lineRule="auto"/>
              <w:ind w:right="187"/>
              <w:jc w:val="center"/>
              <w:rPr>
                <w:rFonts w:ascii="楷体" w:eastAsia="楷体" w:hAnsi="楷体"/>
                <w:sz w:val="24"/>
                <w:szCs w:val="24"/>
              </w:rPr>
            </w:pPr>
            <w:r w:rsidRPr="00F3778A">
              <w:rPr>
                <w:rFonts w:ascii="楷体" w:eastAsia="楷体" w:hAnsi="楷体" w:hint="eastAsia"/>
                <w:sz w:val="24"/>
                <w:szCs w:val="24"/>
              </w:rPr>
              <w:t>产品项目名称</w:t>
            </w:r>
          </w:p>
        </w:tc>
        <w:tc>
          <w:tcPr>
            <w:tcW w:w="105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720"/>
                <w:tab w:val="left" w:pos="1440"/>
                <w:tab w:val="left" w:pos="1620"/>
              </w:tabs>
              <w:spacing w:line="360" w:lineRule="auto"/>
              <w:ind w:right="187"/>
              <w:jc w:val="center"/>
              <w:rPr>
                <w:rFonts w:ascii="楷体" w:eastAsia="楷体" w:hAnsi="楷体"/>
                <w:sz w:val="24"/>
                <w:szCs w:val="24"/>
              </w:rPr>
            </w:pPr>
            <w:r w:rsidRPr="00F3778A">
              <w:rPr>
                <w:rFonts w:ascii="楷体" w:eastAsia="楷体" w:hAnsi="楷体" w:hint="eastAsia"/>
                <w:sz w:val="24"/>
                <w:szCs w:val="24"/>
              </w:rPr>
              <w:t>金额</w:t>
            </w:r>
          </w:p>
        </w:tc>
        <w:tc>
          <w:tcPr>
            <w:tcW w:w="103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720"/>
                <w:tab w:val="left" w:pos="1440"/>
                <w:tab w:val="left" w:pos="1620"/>
              </w:tabs>
              <w:spacing w:line="360" w:lineRule="auto"/>
              <w:ind w:right="187"/>
              <w:jc w:val="center"/>
              <w:rPr>
                <w:rFonts w:ascii="楷体" w:eastAsia="楷体" w:hAnsi="楷体"/>
                <w:sz w:val="24"/>
                <w:szCs w:val="24"/>
              </w:rPr>
            </w:pPr>
            <w:r w:rsidRPr="00F3778A">
              <w:rPr>
                <w:rFonts w:ascii="楷体" w:eastAsia="楷体" w:hAnsi="楷体" w:hint="eastAsia"/>
                <w:sz w:val="24"/>
                <w:szCs w:val="24"/>
              </w:rPr>
              <w:t>设备名称</w:t>
            </w:r>
          </w:p>
        </w:tc>
        <w:tc>
          <w:tcPr>
            <w:tcW w:w="1078"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720"/>
                <w:tab w:val="left" w:pos="1440"/>
                <w:tab w:val="left" w:pos="1620"/>
              </w:tabs>
              <w:spacing w:line="360" w:lineRule="auto"/>
              <w:ind w:right="187"/>
              <w:jc w:val="center"/>
              <w:rPr>
                <w:rFonts w:ascii="楷体" w:eastAsia="楷体" w:hAnsi="楷体"/>
                <w:sz w:val="24"/>
                <w:szCs w:val="24"/>
              </w:rPr>
            </w:pPr>
            <w:r w:rsidRPr="00F3778A">
              <w:rPr>
                <w:rFonts w:ascii="楷体" w:eastAsia="楷体" w:hAnsi="楷体" w:hint="eastAsia"/>
                <w:sz w:val="24"/>
                <w:szCs w:val="24"/>
              </w:rPr>
              <w:t>品牌型号</w:t>
            </w:r>
          </w:p>
        </w:tc>
        <w:tc>
          <w:tcPr>
            <w:tcW w:w="104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720"/>
                <w:tab w:val="left" w:pos="1440"/>
                <w:tab w:val="left" w:pos="1620"/>
              </w:tabs>
              <w:spacing w:line="360" w:lineRule="auto"/>
              <w:ind w:right="187"/>
              <w:jc w:val="center"/>
              <w:rPr>
                <w:rFonts w:ascii="楷体" w:eastAsia="楷体" w:hAnsi="楷体"/>
                <w:sz w:val="24"/>
                <w:szCs w:val="24"/>
              </w:rPr>
            </w:pPr>
            <w:r w:rsidRPr="00F3778A">
              <w:rPr>
                <w:rFonts w:ascii="楷体" w:eastAsia="楷体" w:hAnsi="楷体" w:hint="eastAsia"/>
                <w:sz w:val="24"/>
                <w:szCs w:val="24"/>
              </w:rPr>
              <w:t>出售时间</w:t>
            </w:r>
          </w:p>
        </w:tc>
        <w:tc>
          <w:tcPr>
            <w:tcW w:w="1566"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720"/>
                <w:tab w:val="left" w:pos="1440"/>
                <w:tab w:val="left" w:pos="1620"/>
              </w:tabs>
              <w:spacing w:line="360" w:lineRule="auto"/>
              <w:ind w:right="187"/>
              <w:jc w:val="center"/>
              <w:rPr>
                <w:rFonts w:ascii="楷体" w:eastAsia="楷体" w:hAnsi="楷体"/>
                <w:sz w:val="24"/>
                <w:szCs w:val="24"/>
              </w:rPr>
            </w:pPr>
            <w:r w:rsidRPr="00F3778A">
              <w:rPr>
                <w:rFonts w:ascii="楷体" w:eastAsia="楷体" w:hAnsi="楷体" w:hint="eastAsia"/>
                <w:sz w:val="24"/>
                <w:szCs w:val="24"/>
              </w:rPr>
              <w:t>购买单位</w:t>
            </w:r>
          </w:p>
        </w:tc>
        <w:tc>
          <w:tcPr>
            <w:tcW w:w="1044"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720"/>
                <w:tab w:val="left" w:pos="1440"/>
                <w:tab w:val="left" w:pos="1620"/>
              </w:tabs>
              <w:spacing w:line="360" w:lineRule="auto"/>
              <w:ind w:right="187"/>
              <w:jc w:val="center"/>
              <w:rPr>
                <w:rFonts w:ascii="楷体" w:eastAsia="楷体" w:hAnsi="楷体"/>
                <w:sz w:val="24"/>
                <w:szCs w:val="24"/>
              </w:rPr>
            </w:pPr>
            <w:r w:rsidRPr="00F3778A">
              <w:rPr>
                <w:rFonts w:ascii="楷体" w:eastAsia="楷体" w:hAnsi="楷体" w:hint="eastAsia"/>
                <w:sz w:val="24"/>
                <w:szCs w:val="24"/>
              </w:rPr>
              <w:t>联系人</w:t>
            </w:r>
          </w:p>
        </w:tc>
        <w:tc>
          <w:tcPr>
            <w:tcW w:w="1271" w:type="dxa"/>
            <w:tcBorders>
              <w:top w:val="single" w:sz="4" w:space="0" w:color="auto"/>
              <w:left w:val="single" w:sz="4" w:space="0" w:color="auto"/>
              <w:bottom w:val="single" w:sz="4" w:space="0" w:color="auto"/>
              <w:right w:val="single" w:sz="4" w:space="0" w:color="auto"/>
            </w:tcBorders>
            <w:vAlign w:val="center"/>
          </w:tcPr>
          <w:p w:rsidR="00D40DE0" w:rsidRPr="00F3778A" w:rsidRDefault="00B1258E">
            <w:pPr>
              <w:tabs>
                <w:tab w:val="left" w:pos="720"/>
                <w:tab w:val="left" w:pos="1440"/>
                <w:tab w:val="left" w:pos="1620"/>
              </w:tabs>
              <w:spacing w:line="360" w:lineRule="auto"/>
              <w:ind w:right="187"/>
              <w:jc w:val="center"/>
              <w:rPr>
                <w:rFonts w:ascii="楷体" w:eastAsia="楷体" w:hAnsi="楷体"/>
                <w:sz w:val="24"/>
                <w:szCs w:val="24"/>
              </w:rPr>
            </w:pPr>
            <w:r w:rsidRPr="00F3778A">
              <w:rPr>
                <w:rFonts w:ascii="楷体" w:eastAsia="楷体" w:hAnsi="楷体" w:hint="eastAsia"/>
                <w:sz w:val="24"/>
                <w:szCs w:val="24"/>
              </w:rPr>
              <w:t>联系电话</w:t>
            </w:r>
          </w:p>
        </w:tc>
      </w:tr>
      <w:tr w:rsidR="00D40DE0" w:rsidRPr="00F3778A">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5"/>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r w:rsidR="00D40DE0" w:rsidRPr="00F3778A">
        <w:trPr>
          <w:trHeight w:val="586"/>
          <w:jc w:val="center"/>
        </w:trPr>
        <w:tc>
          <w:tcPr>
            <w:tcW w:w="1245"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3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78"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566"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044"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c>
          <w:tcPr>
            <w:tcW w:w="1271" w:type="dxa"/>
            <w:tcBorders>
              <w:top w:val="single" w:sz="4" w:space="0" w:color="auto"/>
              <w:left w:val="single" w:sz="4" w:space="0" w:color="auto"/>
              <w:bottom w:val="single" w:sz="4" w:space="0" w:color="auto"/>
              <w:right w:val="single" w:sz="4" w:space="0" w:color="auto"/>
            </w:tcBorders>
          </w:tcPr>
          <w:p w:rsidR="00D40DE0" w:rsidRPr="00F3778A" w:rsidRDefault="00D40DE0">
            <w:pPr>
              <w:tabs>
                <w:tab w:val="left" w:pos="720"/>
                <w:tab w:val="left" w:pos="1440"/>
                <w:tab w:val="left" w:pos="1620"/>
              </w:tabs>
              <w:spacing w:line="360" w:lineRule="auto"/>
              <w:ind w:right="187"/>
              <w:rPr>
                <w:rFonts w:ascii="楷体" w:eastAsia="楷体" w:hAnsi="楷体"/>
                <w:sz w:val="24"/>
                <w:szCs w:val="24"/>
              </w:rPr>
            </w:pPr>
          </w:p>
        </w:tc>
      </w:tr>
    </w:tbl>
    <w:p w:rsidR="00D40DE0" w:rsidRPr="00F3778A" w:rsidRDefault="00D40DE0">
      <w:pPr>
        <w:pStyle w:val="a8"/>
        <w:spacing w:line="360" w:lineRule="auto"/>
        <w:ind w:left="1747" w:firstLine="461"/>
        <w:rPr>
          <w:rFonts w:ascii="楷体" w:eastAsia="楷体" w:hAnsi="楷体"/>
        </w:rPr>
      </w:pPr>
    </w:p>
    <w:p w:rsidR="00D40DE0" w:rsidRPr="00F3778A" w:rsidRDefault="00B1258E">
      <w:pPr>
        <w:pStyle w:val="a8"/>
        <w:spacing w:line="360" w:lineRule="auto"/>
        <w:ind w:left="1747" w:firstLine="461"/>
        <w:jc w:val="center"/>
        <w:rPr>
          <w:rFonts w:ascii="楷体" w:eastAsia="楷体" w:hAnsi="楷体"/>
        </w:rPr>
      </w:pPr>
      <w:r w:rsidRPr="00F3778A">
        <w:rPr>
          <w:rFonts w:ascii="楷体" w:eastAsia="楷体" w:hAnsi="楷体" w:hint="eastAsia"/>
        </w:rPr>
        <w:t xml:space="preserve">                      年    月    日</w:t>
      </w:r>
    </w:p>
    <w:p w:rsidR="00D40DE0" w:rsidRPr="00F3778A" w:rsidRDefault="00B1258E" w:rsidP="00334509">
      <w:pPr>
        <w:pStyle w:val="af1"/>
        <w:spacing w:line="360" w:lineRule="auto"/>
        <w:rPr>
          <w:rFonts w:ascii="楷体" w:eastAsia="楷体" w:hAnsi="楷体" w:cs="宋体"/>
          <w:sz w:val="24"/>
          <w:szCs w:val="24"/>
        </w:rPr>
      </w:pPr>
      <w:r w:rsidRPr="00F3778A">
        <w:rPr>
          <w:rFonts w:ascii="楷体" w:eastAsia="楷体" w:hAnsi="楷体" w:cs="宋体" w:hint="eastAsia"/>
          <w:sz w:val="24"/>
          <w:szCs w:val="24"/>
        </w:rPr>
        <w:br w:type="page"/>
      </w:r>
      <w:bookmarkStart w:id="146" w:name="_Toc323130141"/>
      <w:bookmarkStart w:id="147" w:name="_Toc323129574"/>
      <w:bookmarkStart w:id="148" w:name="_Toc325620735"/>
      <w:bookmarkStart w:id="149" w:name="_Toc332979576"/>
    </w:p>
    <w:p w:rsidR="00D40DE0" w:rsidRPr="00F3778A" w:rsidRDefault="00B1258E">
      <w:pPr>
        <w:pStyle w:val="af1"/>
        <w:spacing w:line="360" w:lineRule="auto"/>
        <w:rPr>
          <w:rFonts w:ascii="楷体" w:eastAsia="楷体" w:hAnsi="楷体" w:cs="宋体"/>
        </w:rPr>
      </w:pPr>
      <w:bookmarkStart w:id="150" w:name="_Toc478741589"/>
      <w:r w:rsidRPr="00F3778A">
        <w:rPr>
          <w:rFonts w:ascii="楷体" w:eastAsia="楷体" w:hAnsi="楷体" w:cs="宋体" w:hint="eastAsia"/>
          <w:sz w:val="30"/>
          <w:szCs w:val="30"/>
        </w:rPr>
        <w:t>附件</w:t>
      </w:r>
      <w:bookmarkEnd w:id="146"/>
      <w:bookmarkEnd w:id="147"/>
      <w:r w:rsidR="00334509" w:rsidRPr="00F3778A">
        <w:rPr>
          <w:rFonts w:ascii="楷体" w:eastAsia="楷体" w:hAnsi="楷体" w:cs="宋体" w:hint="eastAsia"/>
          <w:sz w:val="30"/>
          <w:szCs w:val="30"/>
        </w:rPr>
        <w:t>七</w:t>
      </w:r>
      <w:r w:rsidRPr="00F3778A">
        <w:rPr>
          <w:rFonts w:ascii="楷体" w:eastAsia="楷体" w:hAnsi="楷体" w:cs="宋体" w:hint="eastAsia"/>
          <w:sz w:val="30"/>
          <w:szCs w:val="30"/>
        </w:rPr>
        <w:t>：封面格</w:t>
      </w:r>
      <w:bookmarkEnd w:id="148"/>
      <w:r w:rsidRPr="00F3778A">
        <w:rPr>
          <w:rFonts w:ascii="楷体" w:eastAsia="楷体" w:hAnsi="楷体" w:cs="宋体" w:hint="eastAsia"/>
          <w:sz w:val="30"/>
          <w:szCs w:val="30"/>
        </w:rPr>
        <w:t>式</w:t>
      </w:r>
      <w:bookmarkEnd w:id="149"/>
      <w:bookmarkEnd w:id="150"/>
    </w:p>
    <w:tbl>
      <w:tblPr>
        <w:tblpPr w:leftFromText="180" w:rightFromText="180" w:vertAnchor="text" w:horzAnchor="margin" w:tblpXSpec="center" w:tblpY="704"/>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1"/>
        <w:gridCol w:w="4626"/>
      </w:tblGrid>
      <w:tr w:rsidR="00D40DE0" w:rsidRPr="00F3778A">
        <w:trPr>
          <w:trHeight w:val="3303"/>
          <w:jc w:val="center"/>
        </w:trPr>
        <w:tc>
          <w:tcPr>
            <w:tcW w:w="4151" w:type="dxa"/>
            <w:tcBorders>
              <w:top w:val="single" w:sz="4" w:space="0" w:color="auto"/>
              <w:left w:val="single" w:sz="4" w:space="0" w:color="auto"/>
              <w:bottom w:val="single" w:sz="4" w:space="0" w:color="auto"/>
              <w:right w:val="single" w:sz="4" w:space="0" w:color="auto"/>
            </w:tcBorders>
          </w:tcPr>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投标文件</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（正本）</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项目编号：</w:t>
            </w:r>
            <w:r w:rsidRPr="00F3778A">
              <w:rPr>
                <w:rFonts w:ascii="楷体" w:eastAsia="楷体" w:hAnsi="楷体" w:hint="eastAsia"/>
              </w:rPr>
              <w:t xml:space="preserve"> </w:t>
            </w:r>
            <w:r w:rsidR="00F3778A" w:rsidRPr="00F3778A">
              <w:rPr>
                <w:rFonts w:ascii="楷体" w:eastAsia="楷体" w:hAnsi="楷体" w:hint="eastAsia"/>
              </w:rPr>
              <w:t>SDSHZB2017-500</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项目名称：</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投标人名称（公章）：</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地址：</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电话：</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传真：</w:t>
            </w:r>
          </w:p>
        </w:tc>
        <w:tc>
          <w:tcPr>
            <w:tcW w:w="4626" w:type="dxa"/>
            <w:tcBorders>
              <w:top w:val="single" w:sz="4" w:space="0" w:color="auto"/>
              <w:left w:val="single" w:sz="4" w:space="0" w:color="auto"/>
              <w:bottom w:val="single" w:sz="4" w:space="0" w:color="auto"/>
              <w:right w:val="single" w:sz="4" w:space="0" w:color="auto"/>
            </w:tcBorders>
          </w:tcPr>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投标文件</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（副本）</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项目编号：</w:t>
            </w:r>
            <w:r w:rsidR="00F3778A" w:rsidRPr="00F3778A">
              <w:rPr>
                <w:rFonts w:ascii="楷体" w:eastAsia="楷体" w:hAnsi="楷体" w:cs="宋体"/>
              </w:rPr>
              <w:t>SDSHZB2017-500</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项目名称：</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投标人名称（公章）：</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地址：</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电话：</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传真：</w:t>
            </w:r>
          </w:p>
        </w:tc>
      </w:tr>
      <w:tr w:rsidR="00D40DE0" w:rsidRPr="00F3778A">
        <w:trPr>
          <w:trHeight w:val="3303"/>
          <w:jc w:val="center"/>
        </w:trPr>
        <w:tc>
          <w:tcPr>
            <w:tcW w:w="4151" w:type="dxa"/>
            <w:tcBorders>
              <w:top w:val="single" w:sz="4" w:space="0" w:color="auto"/>
              <w:left w:val="single" w:sz="4" w:space="0" w:color="auto"/>
              <w:bottom w:val="single" w:sz="4" w:space="0" w:color="auto"/>
              <w:right w:val="single" w:sz="4" w:space="0" w:color="auto"/>
            </w:tcBorders>
          </w:tcPr>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 xml:space="preserve">报价一览表              </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项目编号：</w:t>
            </w:r>
            <w:r w:rsidR="00F3778A" w:rsidRPr="00F3778A">
              <w:rPr>
                <w:rFonts w:ascii="楷体" w:eastAsia="楷体" w:hAnsi="楷体" w:cs="宋体"/>
              </w:rPr>
              <w:t>SDSHZB2017-500</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项目名称：</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投标人名称（公章）：</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地址：</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电话：</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传真：</w:t>
            </w:r>
          </w:p>
        </w:tc>
        <w:tc>
          <w:tcPr>
            <w:tcW w:w="4626" w:type="dxa"/>
            <w:tcBorders>
              <w:top w:val="single" w:sz="4" w:space="0" w:color="auto"/>
              <w:left w:val="single" w:sz="4" w:space="0" w:color="auto"/>
              <w:bottom w:val="single" w:sz="4" w:space="0" w:color="auto"/>
              <w:right w:val="single" w:sz="4" w:space="0" w:color="auto"/>
            </w:tcBorders>
          </w:tcPr>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 xml:space="preserve">资质证明文件            </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项目编号：</w:t>
            </w:r>
            <w:r w:rsidR="00F3778A" w:rsidRPr="00F3778A">
              <w:rPr>
                <w:rFonts w:ascii="楷体" w:eastAsia="楷体" w:hAnsi="楷体" w:cs="宋体"/>
              </w:rPr>
              <w:t>SDSHZB2017-500</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项目名称：</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投标人名称（公章）：</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地址：</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电话：</w:t>
            </w:r>
          </w:p>
          <w:p w:rsidR="00D40DE0" w:rsidRPr="00F3778A" w:rsidRDefault="00B1258E">
            <w:pPr>
              <w:pStyle w:val="a8"/>
              <w:spacing w:line="360" w:lineRule="auto"/>
              <w:ind w:firstLineChars="0" w:firstLine="0"/>
              <w:rPr>
                <w:rFonts w:ascii="楷体" w:eastAsia="楷体" w:hAnsi="楷体" w:cs="宋体"/>
              </w:rPr>
            </w:pPr>
            <w:r w:rsidRPr="00F3778A">
              <w:rPr>
                <w:rFonts w:ascii="楷体" w:eastAsia="楷体" w:hAnsi="楷体" w:cs="宋体" w:hint="eastAsia"/>
              </w:rPr>
              <w:t>传真：</w:t>
            </w:r>
          </w:p>
        </w:tc>
      </w:tr>
      <w:tr w:rsidR="00013BD7" w:rsidRPr="00F3778A">
        <w:trPr>
          <w:trHeight w:val="3303"/>
          <w:jc w:val="center"/>
        </w:trPr>
        <w:tc>
          <w:tcPr>
            <w:tcW w:w="4151" w:type="dxa"/>
            <w:tcBorders>
              <w:top w:val="single" w:sz="4" w:space="0" w:color="auto"/>
              <w:left w:val="single" w:sz="4" w:space="0" w:color="auto"/>
              <w:bottom w:val="single" w:sz="4" w:space="0" w:color="auto"/>
              <w:right w:val="single" w:sz="4" w:space="0" w:color="auto"/>
            </w:tcBorders>
          </w:tcPr>
          <w:p w:rsidR="00013BD7" w:rsidRPr="00F3778A" w:rsidRDefault="00013BD7" w:rsidP="00013BD7">
            <w:pPr>
              <w:pStyle w:val="a8"/>
              <w:spacing w:line="360" w:lineRule="auto"/>
              <w:ind w:firstLineChars="0" w:firstLine="0"/>
              <w:rPr>
                <w:rFonts w:ascii="楷体" w:eastAsia="楷体" w:hAnsi="楷体" w:cs="宋体"/>
              </w:rPr>
            </w:pPr>
            <w:r w:rsidRPr="00F3778A">
              <w:rPr>
                <w:rFonts w:ascii="楷体" w:eastAsia="楷体" w:hAnsi="楷体" w:cs="宋体" w:hint="eastAsia"/>
              </w:rPr>
              <w:t xml:space="preserve">电子文档              </w:t>
            </w:r>
          </w:p>
          <w:p w:rsidR="00013BD7" w:rsidRPr="00F3778A" w:rsidRDefault="00013BD7" w:rsidP="00013BD7">
            <w:pPr>
              <w:pStyle w:val="a8"/>
              <w:spacing w:line="360" w:lineRule="auto"/>
              <w:ind w:firstLineChars="0" w:firstLine="0"/>
              <w:rPr>
                <w:rFonts w:ascii="楷体" w:eastAsia="楷体" w:hAnsi="楷体" w:cs="宋体"/>
              </w:rPr>
            </w:pPr>
            <w:r w:rsidRPr="00F3778A">
              <w:rPr>
                <w:rFonts w:ascii="楷体" w:eastAsia="楷体" w:hAnsi="楷体" w:cs="宋体" w:hint="eastAsia"/>
              </w:rPr>
              <w:t>项目编号：</w:t>
            </w:r>
            <w:r w:rsidR="00F3778A" w:rsidRPr="00F3778A">
              <w:rPr>
                <w:rFonts w:ascii="楷体" w:eastAsia="楷体" w:hAnsi="楷体" w:cs="宋体"/>
              </w:rPr>
              <w:t>SDSHZB2017-500</w:t>
            </w:r>
          </w:p>
          <w:p w:rsidR="00013BD7" w:rsidRPr="00F3778A" w:rsidRDefault="00013BD7" w:rsidP="00013BD7">
            <w:pPr>
              <w:pStyle w:val="a8"/>
              <w:spacing w:line="360" w:lineRule="auto"/>
              <w:ind w:firstLineChars="0" w:firstLine="0"/>
              <w:rPr>
                <w:rFonts w:ascii="楷体" w:eastAsia="楷体" w:hAnsi="楷体" w:cs="宋体"/>
              </w:rPr>
            </w:pPr>
            <w:r w:rsidRPr="00F3778A">
              <w:rPr>
                <w:rFonts w:ascii="楷体" w:eastAsia="楷体" w:hAnsi="楷体" w:cs="宋体" w:hint="eastAsia"/>
              </w:rPr>
              <w:t>项目名称：</w:t>
            </w:r>
          </w:p>
          <w:p w:rsidR="00013BD7" w:rsidRPr="00F3778A" w:rsidRDefault="00013BD7" w:rsidP="00013BD7">
            <w:pPr>
              <w:pStyle w:val="a8"/>
              <w:spacing w:line="360" w:lineRule="auto"/>
              <w:ind w:firstLineChars="0" w:firstLine="0"/>
              <w:rPr>
                <w:rFonts w:ascii="楷体" w:eastAsia="楷体" w:hAnsi="楷体" w:cs="宋体"/>
              </w:rPr>
            </w:pPr>
            <w:r w:rsidRPr="00F3778A">
              <w:rPr>
                <w:rFonts w:ascii="楷体" w:eastAsia="楷体" w:hAnsi="楷体" w:cs="宋体" w:hint="eastAsia"/>
              </w:rPr>
              <w:t>投标人名称（公章）：</w:t>
            </w:r>
          </w:p>
          <w:p w:rsidR="00013BD7" w:rsidRPr="00F3778A" w:rsidRDefault="00013BD7" w:rsidP="00013BD7">
            <w:pPr>
              <w:pStyle w:val="a8"/>
              <w:spacing w:line="360" w:lineRule="auto"/>
              <w:ind w:firstLineChars="0" w:firstLine="0"/>
              <w:rPr>
                <w:rFonts w:ascii="楷体" w:eastAsia="楷体" w:hAnsi="楷体" w:cs="宋体"/>
              </w:rPr>
            </w:pPr>
            <w:r w:rsidRPr="00F3778A">
              <w:rPr>
                <w:rFonts w:ascii="楷体" w:eastAsia="楷体" w:hAnsi="楷体" w:cs="宋体" w:hint="eastAsia"/>
              </w:rPr>
              <w:t>地址：</w:t>
            </w:r>
          </w:p>
          <w:p w:rsidR="00013BD7" w:rsidRPr="00F3778A" w:rsidRDefault="00013BD7" w:rsidP="00013BD7">
            <w:pPr>
              <w:pStyle w:val="a8"/>
              <w:spacing w:line="360" w:lineRule="auto"/>
              <w:ind w:firstLineChars="0" w:firstLine="0"/>
              <w:rPr>
                <w:rFonts w:ascii="楷体" w:eastAsia="楷体" w:hAnsi="楷体" w:cs="宋体"/>
              </w:rPr>
            </w:pPr>
            <w:r w:rsidRPr="00F3778A">
              <w:rPr>
                <w:rFonts w:ascii="楷体" w:eastAsia="楷体" w:hAnsi="楷体" w:cs="宋体" w:hint="eastAsia"/>
              </w:rPr>
              <w:t>电话：</w:t>
            </w:r>
          </w:p>
          <w:p w:rsidR="00013BD7" w:rsidRPr="00F3778A" w:rsidRDefault="00013BD7" w:rsidP="00013BD7">
            <w:pPr>
              <w:pStyle w:val="a8"/>
              <w:spacing w:line="360" w:lineRule="auto"/>
              <w:ind w:firstLineChars="0" w:firstLine="0"/>
              <w:rPr>
                <w:rFonts w:ascii="楷体" w:eastAsia="楷体" w:hAnsi="楷体" w:cs="宋体"/>
              </w:rPr>
            </w:pPr>
            <w:r w:rsidRPr="00F3778A">
              <w:rPr>
                <w:rFonts w:ascii="楷体" w:eastAsia="楷体" w:hAnsi="楷体" w:cs="宋体" w:hint="eastAsia"/>
              </w:rPr>
              <w:t>传真：</w:t>
            </w:r>
          </w:p>
        </w:tc>
        <w:tc>
          <w:tcPr>
            <w:tcW w:w="4626" w:type="dxa"/>
            <w:tcBorders>
              <w:top w:val="single" w:sz="4" w:space="0" w:color="auto"/>
              <w:left w:val="single" w:sz="4" w:space="0" w:color="auto"/>
              <w:bottom w:val="single" w:sz="4" w:space="0" w:color="auto"/>
              <w:right w:val="single" w:sz="4" w:space="0" w:color="auto"/>
            </w:tcBorders>
          </w:tcPr>
          <w:p w:rsidR="00013BD7" w:rsidRPr="00F3778A" w:rsidRDefault="00013BD7">
            <w:pPr>
              <w:pStyle w:val="a8"/>
              <w:spacing w:line="360" w:lineRule="auto"/>
              <w:ind w:firstLineChars="0" w:firstLine="0"/>
              <w:rPr>
                <w:rFonts w:ascii="楷体" w:eastAsia="楷体" w:hAnsi="楷体" w:cs="宋体"/>
              </w:rPr>
            </w:pPr>
          </w:p>
        </w:tc>
      </w:tr>
    </w:tbl>
    <w:p w:rsidR="00D40DE0" w:rsidRPr="00F3778A" w:rsidRDefault="00D40DE0">
      <w:pPr>
        <w:rPr>
          <w:rFonts w:ascii="楷体" w:eastAsia="楷体" w:hAnsi="楷体"/>
          <w:vanish/>
        </w:rPr>
      </w:pPr>
    </w:p>
    <w:tbl>
      <w:tblPr>
        <w:tblpPr w:leftFromText="180" w:rightFromText="180" w:vertAnchor="text" w:horzAnchor="margin" w:tblpY="1251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rsidR="00013BD7" w:rsidRPr="00F3778A" w:rsidTr="00013BD7">
        <w:trPr>
          <w:trHeight w:val="718"/>
        </w:trPr>
        <w:tc>
          <w:tcPr>
            <w:tcW w:w="10188" w:type="dxa"/>
            <w:tcBorders>
              <w:top w:val="single" w:sz="4" w:space="0" w:color="auto"/>
              <w:left w:val="single" w:sz="4" w:space="0" w:color="auto"/>
              <w:bottom w:val="single" w:sz="4" w:space="0" w:color="auto"/>
              <w:right w:val="single" w:sz="4" w:space="0" w:color="auto"/>
            </w:tcBorders>
            <w:vAlign w:val="center"/>
          </w:tcPr>
          <w:p w:rsidR="00013BD7" w:rsidRPr="00F3778A" w:rsidRDefault="00013BD7" w:rsidP="00013BD7">
            <w:pPr>
              <w:pStyle w:val="a8"/>
              <w:spacing w:line="360" w:lineRule="auto"/>
              <w:ind w:firstLineChars="0" w:firstLine="0"/>
              <w:rPr>
                <w:rFonts w:ascii="楷体" w:eastAsia="楷体" w:hAnsi="楷体" w:cs="宋体"/>
              </w:rPr>
            </w:pPr>
            <w:r w:rsidRPr="00F3778A">
              <w:rPr>
                <w:rFonts w:ascii="楷体" w:eastAsia="楷体" w:hAnsi="楷体" w:cs="宋体" w:hint="eastAsia"/>
              </w:rPr>
              <w:t>……</w:t>
            </w:r>
            <w:proofErr w:type="gramStart"/>
            <w:r w:rsidRPr="00F3778A">
              <w:rPr>
                <w:rFonts w:ascii="楷体" w:eastAsia="楷体" w:hAnsi="楷体" w:cs="宋体" w:hint="eastAsia"/>
              </w:rPr>
              <w:t>………………</w:t>
            </w:r>
            <w:proofErr w:type="gramEnd"/>
            <w:r w:rsidRPr="00F3778A">
              <w:rPr>
                <w:rFonts w:ascii="楷体" w:eastAsia="楷体" w:hAnsi="楷体" w:cs="宋体" w:hint="eastAsia"/>
              </w:rPr>
              <w:t>于   年  月  日   时之前不准启封（公章）……</w:t>
            </w:r>
            <w:proofErr w:type="gramStart"/>
            <w:r w:rsidRPr="00F3778A">
              <w:rPr>
                <w:rFonts w:ascii="楷体" w:eastAsia="楷体" w:hAnsi="楷体" w:cs="宋体" w:hint="eastAsia"/>
              </w:rPr>
              <w:t>……………</w:t>
            </w:r>
            <w:proofErr w:type="gramEnd"/>
          </w:p>
        </w:tc>
      </w:tr>
    </w:tbl>
    <w:p w:rsidR="00D40DE0" w:rsidRPr="00F3778A" w:rsidRDefault="00B1258E">
      <w:pPr>
        <w:pStyle w:val="a8"/>
        <w:spacing w:line="360" w:lineRule="auto"/>
        <w:ind w:firstLineChars="0" w:firstLine="0"/>
        <w:jc w:val="center"/>
        <w:rPr>
          <w:rFonts w:ascii="楷体" w:eastAsia="楷体" w:hAnsi="楷体"/>
        </w:rPr>
        <w:sectPr w:rsidR="00D40DE0" w:rsidRPr="00F3778A">
          <w:headerReference w:type="default" r:id="rId10"/>
          <w:footerReference w:type="default" r:id="rId11"/>
          <w:pgSz w:w="11850" w:h="16783"/>
          <w:pgMar w:top="1276" w:right="1570" w:bottom="1366" w:left="1440" w:header="851" w:footer="851" w:gutter="0"/>
          <w:cols w:space="720"/>
          <w:docGrid w:linePitch="381" w:charSpace="-3931"/>
        </w:sectPr>
      </w:pPr>
      <w:r w:rsidRPr="00F3778A">
        <w:rPr>
          <w:rFonts w:ascii="楷体" w:eastAsia="楷体" w:hAnsi="楷体" w:hint="eastAsia"/>
        </w:rPr>
        <w:t>封面格式</w:t>
      </w:r>
    </w:p>
    <w:p w:rsidR="00D40DE0" w:rsidRPr="00F3778A" w:rsidRDefault="00B1258E">
      <w:pPr>
        <w:pStyle w:val="af1"/>
        <w:spacing w:line="360" w:lineRule="auto"/>
        <w:rPr>
          <w:rFonts w:ascii="楷体" w:eastAsia="楷体" w:hAnsi="楷体" w:cs="宋体"/>
          <w:sz w:val="30"/>
          <w:szCs w:val="30"/>
        </w:rPr>
      </w:pPr>
      <w:bookmarkStart w:id="151" w:name="_Toc323129575"/>
      <w:bookmarkStart w:id="152" w:name="_Toc323130142"/>
      <w:bookmarkStart w:id="153" w:name="_Toc332979577"/>
      <w:bookmarkStart w:id="154" w:name="_Toc325620736"/>
      <w:bookmarkStart w:id="155" w:name="_Toc478741590"/>
      <w:r w:rsidRPr="00F3778A">
        <w:rPr>
          <w:rFonts w:ascii="楷体" w:eastAsia="楷体" w:hAnsi="楷体" w:cs="宋体" w:hint="eastAsia"/>
          <w:sz w:val="30"/>
          <w:szCs w:val="30"/>
        </w:rPr>
        <w:t>附件</w:t>
      </w:r>
      <w:bookmarkEnd w:id="151"/>
      <w:bookmarkEnd w:id="152"/>
      <w:r w:rsidR="00032603" w:rsidRPr="00F3778A">
        <w:rPr>
          <w:rFonts w:ascii="楷体" w:eastAsia="楷体" w:hAnsi="楷体" w:cs="宋体" w:hint="eastAsia"/>
          <w:sz w:val="30"/>
          <w:szCs w:val="30"/>
        </w:rPr>
        <w:t>八</w:t>
      </w:r>
      <w:r w:rsidRPr="00F3778A">
        <w:rPr>
          <w:rFonts w:ascii="楷体" w:eastAsia="楷体" w:hAnsi="楷体" w:cs="宋体" w:hint="eastAsia"/>
          <w:sz w:val="30"/>
          <w:szCs w:val="30"/>
        </w:rPr>
        <w:t>：验收报告</w:t>
      </w:r>
      <w:bookmarkEnd w:id="153"/>
      <w:bookmarkEnd w:id="154"/>
      <w:bookmarkEnd w:id="155"/>
    </w:p>
    <w:p w:rsidR="00D40DE0" w:rsidRPr="00F3778A" w:rsidRDefault="00B1258E">
      <w:pPr>
        <w:spacing w:line="360" w:lineRule="auto"/>
        <w:jc w:val="center"/>
        <w:rPr>
          <w:rFonts w:ascii="楷体" w:eastAsia="楷体" w:hAnsi="楷体"/>
        </w:rPr>
      </w:pPr>
      <w:r w:rsidRPr="00F3778A">
        <w:rPr>
          <w:rFonts w:ascii="楷体" w:eastAsia="楷体" w:hAnsi="楷体" w:hint="eastAsia"/>
        </w:rPr>
        <w:t>验 收 报 告</w:t>
      </w:r>
    </w:p>
    <w:p w:rsidR="00D40DE0" w:rsidRPr="00F3778A" w:rsidRDefault="00D40DE0">
      <w:pPr>
        <w:spacing w:line="360" w:lineRule="auto"/>
        <w:jc w:val="center"/>
        <w:rPr>
          <w:rFonts w:ascii="楷体" w:eastAsia="楷体" w:hAnsi="楷体"/>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523"/>
        <w:gridCol w:w="2852"/>
        <w:gridCol w:w="1156"/>
        <w:gridCol w:w="1134"/>
        <w:gridCol w:w="2290"/>
      </w:tblGrid>
      <w:tr w:rsidR="00D40DE0" w:rsidRPr="00F3778A">
        <w:trPr>
          <w:trHeight w:val="503"/>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采购人：</w:t>
            </w:r>
            <w:r w:rsidR="0029608D" w:rsidRPr="00F3778A">
              <w:rPr>
                <w:rFonts w:ascii="楷体" w:eastAsia="楷体" w:hAnsi="楷体" w:hint="eastAsia"/>
                <w:sz w:val="24"/>
                <w:szCs w:val="24"/>
              </w:rPr>
              <w:t>中国海洋大学</w:t>
            </w:r>
          </w:p>
        </w:tc>
      </w:tr>
      <w:tr w:rsidR="00D40DE0" w:rsidRPr="00F3778A">
        <w:trPr>
          <w:trHeight w:val="518"/>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投标人：</w:t>
            </w:r>
          </w:p>
        </w:tc>
      </w:tr>
      <w:tr w:rsidR="00D40DE0" w:rsidRPr="00F3778A">
        <w:trPr>
          <w:trHeight w:val="518"/>
          <w:jc w:val="center"/>
        </w:trPr>
        <w:tc>
          <w:tcPr>
            <w:tcW w:w="1367" w:type="dxa"/>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项目名称</w:t>
            </w:r>
          </w:p>
        </w:tc>
        <w:tc>
          <w:tcPr>
            <w:tcW w:w="4531" w:type="dxa"/>
            <w:gridSpan w:val="3"/>
            <w:tcBorders>
              <w:top w:val="single" w:sz="4" w:space="0" w:color="auto"/>
              <w:left w:val="single" w:sz="4" w:space="0" w:color="auto"/>
              <w:bottom w:val="single" w:sz="4" w:space="0" w:color="auto"/>
              <w:right w:val="single" w:sz="4" w:space="0" w:color="auto"/>
            </w:tcBorders>
          </w:tcPr>
          <w:p w:rsidR="00D40DE0" w:rsidRPr="00F3778A" w:rsidRDefault="00D40DE0">
            <w:pPr>
              <w:spacing w:line="360" w:lineRule="auto"/>
              <w:rPr>
                <w:rFonts w:ascii="楷体" w:eastAsia="楷体" w:hAnsi="楷体"/>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ind w:left="120"/>
              <w:rPr>
                <w:rFonts w:ascii="楷体" w:eastAsia="楷体" w:hAnsi="楷体"/>
                <w:sz w:val="24"/>
                <w:szCs w:val="24"/>
              </w:rPr>
            </w:pPr>
            <w:r w:rsidRPr="00F3778A">
              <w:rPr>
                <w:rFonts w:ascii="楷体" w:eastAsia="楷体" w:hAnsi="楷体" w:hint="eastAsia"/>
                <w:sz w:val="24"/>
                <w:szCs w:val="24"/>
              </w:rPr>
              <w:t>合同号</w:t>
            </w:r>
          </w:p>
        </w:tc>
        <w:tc>
          <w:tcPr>
            <w:tcW w:w="2290" w:type="dxa"/>
            <w:tcBorders>
              <w:top w:val="single" w:sz="4" w:space="0" w:color="auto"/>
              <w:left w:val="single" w:sz="4" w:space="0" w:color="auto"/>
              <w:bottom w:val="single" w:sz="4" w:space="0" w:color="auto"/>
              <w:right w:val="single" w:sz="4" w:space="0" w:color="auto"/>
            </w:tcBorders>
          </w:tcPr>
          <w:p w:rsidR="00D40DE0" w:rsidRPr="00F3778A" w:rsidRDefault="00D40DE0">
            <w:pPr>
              <w:spacing w:line="360" w:lineRule="auto"/>
              <w:rPr>
                <w:rFonts w:ascii="楷体" w:eastAsia="楷体" w:hAnsi="楷体"/>
                <w:sz w:val="24"/>
                <w:szCs w:val="24"/>
              </w:rPr>
            </w:pPr>
          </w:p>
        </w:tc>
      </w:tr>
      <w:tr w:rsidR="00D40DE0" w:rsidRPr="00F3778A">
        <w:trPr>
          <w:trHeight w:val="503"/>
          <w:jc w:val="center"/>
        </w:trPr>
        <w:tc>
          <w:tcPr>
            <w:tcW w:w="1890" w:type="dxa"/>
            <w:gridSpan w:val="2"/>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合同供货日期</w:t>
            </w:r>
          </w:p>
        </w:tc>
        <w:tc>
          <w:tcPr>
            <w:tcW w:w="2852" w:type="dxa"/>
            <w:tcBorders>
              <w:top w:val="single" w:sz="4" w:space="0" w:color="auto"/>
              <w:left w:val="single" w:sz="4" w:space="0" w:color="auto"/>
              <w:bottom w:val="single" w:sz="4" w:space="0" w:color="auto"/>
              <w:right w:val="single" w:sz="4" w:space="0" w:color="auto"/>
            </w:tcBorders>
          </w:tcPr>
          <w:p w:rsidR="00D40DE0" w:rsidRPr="00F3778A" w:rsidRDefault="00D40DE0">
            <w:pPr>
              <w:spacing w:line="360" w:lineRule="auto"/>
              <w:rPr>
                <w:rFonts w:ascii="楷体" w:eastAsia="楷体" w:hAnsi="楷体"/>
                <w:sz w:val="24"/>
                <w:szCs w:val="24"/>
              </w:rPr>
            </w:pPr>
          </w:p>
        </w:tc>
        <w:tc>
          <w:tcPr>
            <w:tcW w:w="2290" w:type="dxa"/>
            <w:gridSpan w:val="2"/>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交货验收日期</w:t>
            </w:r>
          </w:p>
        </w:tc>
        <w:tc>
          <w:tcPr>
            <w:tcW w:w="2290" w:type="dxa"/>
            <w:tcBorders>
              <w:top w:val="single" w:sz="4" w:space="0" w:color="auto"/>
              <w:left w:val="single" w:sz="4" w:space="0" w:color="auto"/>
              <w:bottom w:val="single" w:sz="4" w:space="0" w:color="auto"/>
              <w:right w:val="single" w:sz="4" w:space="0" w:color="auto"/>
            </w:tcBorders>
          </w:tcPr>
          <w:p w:rsidR="00D40DE0" w:rsidRPr="00F3778A" w:rsidRDefault="00D40DE0">
            <w:pPr>
              <w:spacing w:line="360" w:lineRule="auto"/>
              <w:rPr>
                <w:rFonts w:ascii="楷体" w:eastAsia="楷体" w:hAnsi="楷体"/>
                <w:sz w:val="24"/>
                <w:szCs w:val="24"/>
              </w:rPr>
            </w:pPr>
          </w:p>
        </w:tc>
      </w:tr>
      <w:tr w:rsidR="00D40DE0" w:rsidRPr="00F3778A">
        <w:trPr>
          <w:trHeight w:val="522"/>
          <w:jc w:val="center"/>
        </w:trPr>
        <w:tc>
          <w:tcPr>
            <w:tcW w:w="1890" w:type="dxa"/>
            <w:gridSpan w:val="2"/>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质量保证期</w:t>
            </w:r>
          </w:p>
        </w:tc>
        <w:tc>
          <w:tcPr>
            <w:tcW w:w="2852" w:type="dxa"/>
            <w:tcBorders>
              <w:top w:val="single" w:sz="4" w:space="0" w:color="auto"/>
              <w:left w:val="single" w:sz="4" w:space="0" w:color="auto"/>
              <w:bottom w:val="single" w:sz="4" w:space="0" w:color="auto"/>
              <w:right w:val="single" w:sz="4" w:space="0" w:color="auto"/>
            </w:tcBorders>
          </w:tcPr>
          <w:p w:rsidR="00D40DE0" w:rsidRPr="00F3778A" w:rsidRDefault="00D40DE0">
            <w:pPr>
              <w:spacing w:line="360" w:lineRule="auto"/>
              <w:rPr>
                <w:rFonts w:ascii="楷体" w:eastAsia="楷体" w:hAnsi="楷体"/>
                <w:sz w:val="24"/>
                <w:szCs w:val="24"/>
              </w:rPr>
            </w:pPr>
          </w:p>
        </w:tc>
        <w:tc>
          <w:tcPr>
            <w:tcW w:w="2290" w:type="dxa"/>
            <w:gridSpan w:val="2"/>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采购方式</w:t>
            </w:r>
          </w:p>
        </w:tc>
        <w:tc>
          <w:tcPr>
            <w:tcW w:w="2290" w:type="dxa"/>
            <w:tcBorders>
              <w:top w:val="single" w:sz="4" w:space="0" w:color="auto"/>
              <w:left w:val="single" w:sz="4" w:space="0" w:color="auto"/>
              <w:bottom w:val="single" w:sz="4" w:space="0" w:color="auto"/>
              <w:right w:val="single" w:sz="4" w:space="0" w:color="auto"/>
            </w:tcBorders>
          </w:tcPr>
          <w:p w:rsidR="00D40DE0" w:rsidRPr="00F3778A" w:rsidRDefault="00D40DE0">
            <w:pPr>
              <w:spacing w:line="360" w:lineRule="auto"/>
              <w:rPr>
                <w:rFonts w:ascii="楷体" w:eastAsia="楷体" w:hAnsi="楷体"/>
                <w:sz w:val="24"/>
                <w:szCs w:val="24"/>
              </w:rPr>
            </w:pPr>
          </w:p>
        </w:tc>
      </w:tr>
      <w:tr w:rsidR="00D40DE0" w:rsidRPr="00F3778A">
        <w:trPr>
          <w:trHeight w:hRule="exact" w:val="1068"/>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货物质量：</w:t>
            </w:r>
          </w:p>
        </w:tc>
      </w:tr>
      <w:tr w:rsidR="00D40DE0" w:rsidRPr="00F3778A">
        <w:trPr>
          <w:trHeight w:val="574"/>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安装调试：</w:t>
            </w:r>
          </w:p>
        </w:tc>
      </w:tr>
      <w:tr w:rsidR="00D40DE0" w:rsidRPr="00F3778A">
        <w:trPr>
          <w:trHeight w:val="955"/>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试运行情况：</w:t>
            </w:r>
          </w:p>
        </w:tc>
      </w:tr>
      <w:tr w:rsidR="00D40DE0" w:rsidRPr="00F3778A">
        <w:trPr>
          <w:trHeight w:val="1169"/>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采购人意见：</w:t>
            </w:r>
          </w:p>
          <w:p w:rsidR="00D40DE0" w:rsidRPr="00F3778A" w:rsidRDefault="00D40DE0">
            <w:pPr>
              <w:spacing w:line="360" w:lineRule="auto"/>
              <w:rPr>
                <w:rFonts w:ascii="楷体" w:eastAsia="楷体" w:hAnsi="楷体"/>
                <w:sz w:val="24"/>
                <w:szCs w:val="24"/>
              </w:rPr>
            </w:pPr>
          </w:p>
          <w:p w:rsidR="00D40DE0" w:rsidRPr="00F3778A" w:rsidRDefault="00D40DE0">
            <w:pPr>
              <w:spacing w:line="360" w:lineRule="auto"/>
              <w:rPr>
                <w:rFonts w:ascii="楷体" w:eastAsia="楷体" w:hAnsi="楷体"/>
                <w:sz w:val="24"/>
                <w:szCs w:val="24"/>
              </w:rPr>
            </w:pPr>
          </w:p>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 xml:space="preserve">                  负责人签字                 公 章      年   月   日</w:t>
            </w:r>
          </w:p>
        </w:tc>
      </w:tr>
      <w:tr w:rsidR="00D40DE0" w:rsidRPr="00F3778A">
        <w:trPr>
          <w:trHeight w:val="2050"/>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投标人意见：</w:t>
            </w:r>
          </w:p>
          <w:p w:rsidR="00D40DE0" w:rsidRPr="00F3778A" w:rsidRDefault="00D40DE0">
            <w:pPr>
              <w:spacing w:line="360" w:lineRule="auto"/>
              <w:rPr>
                <w:rFonts w:ascii="楷体" w:eastAsia="楷体" w:hAnsi="楷体"/>
                <w:sz w:val="24"/>
                <w:szCs w:val="24"/>
              </w:rPr>
            </w:pPr>
          </w:p>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负责人签字                                  公 章      年   月   日</w:t>
            </w:r>
          </w:p>
        </w:tc>
      </w:tr>
      <w:tr w:rsidR="00D40DE0" w:rsidRPr="00F3778A">
        <w:trPr>
          <w:trHeight w:val="1217"/>
          <w:jc w:val="center"/>
        </w:trPr>
        <w:tc>
          <w:tcPr>
            <w:tcW w:w="9322" w:type="dxa"/>
            <w:gridSpan w:val="6"/>
            <w:tcBorders>
              <w:top w:val="single" w:sz="4" w:space="0" w:color="auto"/>
              <w:left w:val="single" w:sz="4" w:space="0" w:color="auto"/>
              <w:bottom w:val="single" w:sz="4" w:space="0" w:color="auto"/>
              <w:right w:val="single" w:sz="4" w:space="0" w:color="auto"/>
            </w:tcBorders>
          </w:tcPr>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备注：</w:t>
            </w:r>
          </w:p>
        </w:tc>
      </w:tr>
    </w:tbl>
    <w:p w:rsidR="00D40DE0" w:rsidRPr="00F3778A" w:rsidRDefault="00B1258E">
      <w:pPr>
        <w:spacing w:line="360" w:lineRule="auto"/>
        <w:rPr>
          <w:rFonts w:ascii="楷体" w:eastAsia="楷体" w:hAnsi="楷体"/>
          <w:sz w:val="24"/>
          <w:szCs w:val="24"/>
        </w:rPr>
      </w:pPr>
      <w:r w:rsidRPr="00F3778A">
        <w:rPr>
          <w:rFonts w:ascii="楷体" w:eastAsia="楷体" w:hAnsi="楷体" w:hint="eastAsia"/>
          <w:sz w:val="24"/>
          <w:szCs w:val="24"/>
        </w:rPr>
        <w:t>注：《验收报告》一式肆份。山东盛和招标代理有限公司壹份，采购人贰份，中标人壹份。</w:t>
      </w:r>
    </w:p>
    <w:p w:rsidR="00D40DE0" w:rsidRPr="00F3778A" w:rsidRDefault="00B1258E">
      <w:pPr>
        <w:pStyle w:val="af1"/>
        <w:spacing w:line="360" w:lineRule="auto"/>
        <w:rPr>
          <w:rFonts w:ascii="楷体" w:eastAsia="楷体" w:hAnsi="楷体" w:cs="宋体"/>
          <w:sz w:val="30"/>
          <w:szCs w:val="30"/>
        </w:rPr>
      </w:pPr>
      <w:bookmarkStart w:id="156" w:name="_Toc478741591"/>
      <w:bookmarkStart w:id="157" w:name="_Toc372188219"/>
      <w:r w:rsidRPr="00F3778A">
        <w:rPr>
          <w:rFonts w:ascii="楷体" w:eastAsia="楷体" w:hAnsi="楷体" w:cs="宋体" w:hint="eastAsia"/>
          <w:sz w:val="30"/>
          <w:szCs w:val="30"/>
        </w:rPr>
        <w:t>附件</w:t>
      </w:r>
      <w:r w:rsidR="00032603" w:rsidRPr="00F3778A">
        <w:rPr>
          <w:rFonts w:ascii="楷体" w:eastAsia="楷体" w:hAnsi="楷体" w:cs="宋体" w:hint="eastAsia"/>
          <w:sz w:val="30"/>
          <w:szCs w:val="30"/>
        </w:rPr>
        <w:t>九</w:t>
      </w:r>
      <w:r w:rsidRPr="00F3778A">
        <w:rPr>
          <w:rFonts w:ascii="楷体" w:eastAsia="楷体" w:hAnsi="楷体" w:cs="宋体" w:hint="eastAsia"/>
          <w:sz w:val="30"/>
          <w:szCs w:val="30"/>
        </w:rPr>
        <w:t>：保证金退还申请表</w:t>
      </w:r>
      <w:bookmarkEnd w:id="156"/>
    </w:p>
    <w:p w:rsidR="00D40DE0" w:rsidRPr="00F3778A" w:rsidRDefault="00D40DE0">
      <w:pPr>
        <w:rPr>
          <w:rFonts w:ascii="楷体" w:eastAsia="楷体" w:hAnsi="楷体"/>
          <w:sz w:val="24"/>
          <w:szCs w:val="24"/>
        </w:rPr>
      </w:pPr>
      <w:bookmarkStart w:id="158" w:name="_Toc372188220"/>
      <w:bookmarkEnd w:id="157"/>
    </w:p>
    <w:p w:rsidR="00D40DE0" w:rsidRPr="00F3778A" w:rsidRDefault="00B1258E" w:rsidP="001F2A92">
      <w:pPr>
        <w:jc w:val="center"/>
        <w:rPr>
          <w:rFonts w:ascii="楷体" w:eastAsia="楷体" w:hAnsi="楷体"/>
          <w:b/>
        </w:rPr>
      </w:pPr>
      <w:r w:rsidRPr="00F3778A">
        <w:rPr>
          <w:rFonts w:ascii="楷体" w:eastAsia="楷体" w:hAnsi="楷体" w:hint="eastAsia"/>
          <w:b/>
        </w:rPr>
        <w:t>保证金退还申请表</w:t>
      </w:r>
      <w:bookmarkEnd w:id="158"/>
    </w:p>
    <w:p w:rsidR="00D40DE0" w:rsidRPr="00F3778A" w:rsidRDefault="00B1258E">
      <w:pPr>
        <w:rPr>
          <w:rFonts w:ascii="楷体" w:eastAsia="楷体" w:hAnsi="楷体"/>
          <w:sz w:val="24"/>
          <w:szCs w:val="24"/>
        </w:rPr>
      </w:pPr>
      <w:r w:rsidRPr="00F3778A">
        <w:rPr>
          <w:rFonts w:ascii="楷体" w:eastAsia="楷体" w:hAnsi="楷体" w:hint="eastAsia"/>
          <w:sz w:val="24"/>
          <w:szCs w:val="24"/>
        </w:rPr>
        <w:t xml:space="preserve"> 公司名称（公章）：                              时间：</w:t>
      </w:r>
    </w:p>
    <w:tbl>
      <w:tblPr>
        <w:tblW w:w="8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313"/>
      </w:tblGrid>
      <w:tr w:rsidR="00D40DE0" w:rsidRPr="00F3778A">
        <w:trPr>
          <w:trHeight w:val="768"/>
        </w:trPr>
        <w:tc>
          <w:tcPr>
            <w:tcW w:w="3960" w:type="dxa"/>
            <w:tcBorders>
              <w:top w:val="single" w:sz="4" w:space="0" w:color="auto"/>
              <w:left w:val="single" w:sz="4" w:space="0" w:color="auto"/>
              <w:bottom w:val="single" w:sz="4" w:space="0" w:color="auto"/>
              <w:right w:val="single" w:sz="4" w:space="0" w:color="auto"/>
            </w:tcBorders>
          </w:tcPr>
          <w:p w:rsidR="00D40DE0" w:rsidRPr="00F3778A" w:rsidRDefault="00B1258E">
            <w:pPr>
              <w:rPr>
                <w:rFonts w:ascii="楷体" w:eastAsia="楷体" w:hAnsi="楷体"/>
                <w:sz w:val="24"/>
                <w:szCs w:val="24"/>
              </w:rPr>
            </w:pPr>
            <w:r w:rsidRPr="00F3778A">
              <w:rPr>
                <w:rFonts w:ascii="楷体" w:eastAsia="楷体" w:hAnsi="楷体" w:hint="eastAsia"/>
                <w:sz w:val="24"/>
                <w:szCs w:val="24"/>
              </w:rPr>
              <w:t>项目名称：</w:t>
            </w:r>
          </w:p>
        </w:tc>
        <w:tc>
          <w:tcPr>
            <w:tcW w:w="4313" w:type="dxa"/>
            <w:tcBorders>
              <w:top w:val="single" w:sz="4" w:space="0" w:color="auto"/>
              <w:left w:val="single" w:sz="4" w:space="0" w:color="auto"/>
              <w:bottom w:val="single" w:sz="4" w:space="0" w:color="auto"/>
              <w:right w:val="single" w:sz="4" w:space="0" w:color="auto"/>
            </w:tcBorders>
          </w:tcPr>
          <w:p w:rsidR="00D40DE0" w:rsidRPr="00F3778A" w:rsidRDefault="00B1258E">
            <w:pPr>
              <w:rPr>
                <w:rFonts w:ascii="楷体" w:eastAsia="楷体" w:hAnsi="楷体"/>
                <w:sz w:val="24"/>
                <w:szCs w:val="24"/>
              </w:rPr>
            </w:pPr>
            <w:r w:rsidRPr="00F3778A">
              <w:rPr>
                <w:rFonts w:ascii="楷体" w:eastAsia="楷体" w:hAnsi="楷体" w:hint="eastAsia"/>
                <w:sz w:val="24"/>
                <w:szCs w:val="24"/>
              </w:rPr>
              <w:t>项目编号：</w:t>
            </w:r>
          </w:p>
        </w:tc>
      </w:tr>
      <w:tr w:rsidR="00D40DE0" w:rsidRPr="00F3778A">
        <w:trPr>
          <w:trHeight w:val="760"/>
        </w:trPr>
        <w:tc>
          <w:tcPr>
            <w:tcW w:w="8273" w:type="dxa"/>
            <w:gridSpan w:val="2"/>
            <w:tcBorders>
              <w:top w:val="single" w:sz="4" w:space="0" w:color="auto"/>
              <w:left w:val="single" w:sz="4" w:space="0" w:color="auto"/>
              <w:bottom w:val="single" w:sz="4" w:space="0" w:color="auto"/>
              <w:right w:val="single" w:sz="4" w:space="0" w:color="auto"/>
            </w:tcBorders>
          </w:tcPr>
          <w:p w:rsidR="00D40DE0" w:rsidRPr="00F3778A" w:rsidRDefault="00B1258E">
            <w:pPr>
              <w:rPr>
                <w:rFonts w:ascii="楷体" w:eastAsia="楷体" w:hAnsi="楷体"/>
                <w:sz w:val="24"/>
                <w:szCs w:val="24"/>
              </w:rPr>
            </w:pPr>
            <w:r w:rsidRPr="00F3778A">
              <w:rPr>
                <w:rFonts w:ascii="楷体" w:eastAsia="楷体" w:hAnsi="楷体" w:hint="eastAsia"/>
                <w:sz w:val="24"/>
                <w:szCs w:val="24"/>
              </w:rPr>
              <w:t>所投标段：</w:t>
            </w:r>
          </w:p>
        </w:tc>
      </w:tr>
      <w:tr w:rsidR="00D40DE0" w:rsidRPr="00F3778A">
        <w:trPr>
          <w:trHeight w:val="776"/>
        </w:trPr>
        <w:tc>
          <w:tcPr>
            <w:tcW w:w="8273" w:type="dxa"/>
            <w:gridSpan w:val="2"/>
            <w:tcBorders>
              <w:top w:val="single" w:sz="4" w:space="0" w:color="auto"/>
              <w:left w:val="single" w:sz="4" w:space="0" w:color="auto"/>
              <w:bottom w:val="single" w:sz="4" w:space="0" w:color="auto"/>
              <w:right w:val="single" w:sz="4" w:space="0" w:color="auto"/>
            </w:tcBorders>
          </w:tcPr>
          <w:p w:rsidR="00D40DE0" w:rsidRPr="00F3778A" w:rsidRDefault="00B1258E">
            <w:pPr>
              <w:rPr>
                <w:rFonts w:ascii="楷体" w:eastAsia="楷体" w:hAnsi="楷体"/>
                <w:sz w:val="24"/>
                <w:szCs w:val="24"/>
              </w:rPr>
            </w:pPr>
            <w:r w:rsidRPr="00F3778A">
              <w:rPr>
                <w:rFonts w:ascii="楷体" w:eastAsia="楷体" w:hAnsi="楷体" w:hint="eastAsia"/>
                <w:sz w:val="24"/>
                <w:szCs w:val="24"/>
              </w:rPr>
              <w:t xml:space="preserve">交纳保证金时间: </w:t>
            </w:r>
          </w:p>
          <w:p w:rsidR="00D40DE0" w:rsidRPr="00F3778A" w:rsidRDefault="00D40DE0">
            <w:pPr>
              <w:rPr>
                <w:rFonts w:ascii="楷体" w:eastAsia="楷体" w:hAnsi="楷体"/>
                <w:sz w:val="24"/>
                <w:szCs w:val="24"/>
              </w:rPr>
            </w:pPr>
          </w:p>
          <w:p w:rsidR="00D40DE0" w:rsidRPr="00F3778A" w:rsidRDefault="00B1258E">
            <w:pPr>
              <w:rPr>
                <w:rFonts w:ascii="楷体" w:eastAsia="楷体" w:hAnsi="楷体"/>
                <w:sz w:val="24"/>
                <w:szCs w:val="24"/>
              </w:rPr>
            </w:pPr>
            <w:r w:rsidRPr="00F3778A">
              <w:rPr>
                <w:rFonts w:ascii="楷体" w:eastAsia="楷体" w:hAnsi="楷体" w:hint="eastAsia"/>
                <w:sz w:val="24"/>
                <w:szCs w:val="24"/>
              </w:rPr>
              <w:t>交纳保证金方式（现金/电汇）:</w:t>
            </w:r>
          </w:p>
        </w:tc>
      </w:tr>
      <w:tr w:rsidR="00D40DE0" w:rsidRPr="00F3778A">
        <w:trPr>
          <w:trHeight w:val="924"/>
        </w:trPr>
        <w:tc>
          <w:tcPr>
            <w:tcW w:w="8273" w:type="dxa"/>
            <w:gridSpan w:val="2"/>
            <w:tcBorders>
              <w:top w:val="single" w:sz="4" w:space="0" w:color="auto"/>
              <w:left w:val="single" w:sz="4" w:space="0" w:color="auto"/>
              <w:bottom w:val="single" w:sz="4" w:space="0" w:color="auto"/>
              <w:right w:val="single" w:sz="4" w:space="0" w:color="auto"/>
            </w:tcBorders>
          </w:tcPr>
          <w:p w:rsidR="00D40DE0" w:rsidRPr="00F3778A" w:rsidRDefault="00B1258E">
            <w:pPr>
              <w:rPr>
                <w:rFonts w:ascii="楷体" w:eastAsia="楷体" w:hAnsi="楷体"/>
                <w:sz w:val="24"/>
                <w:szCs w:val="24"/>
              </w:rPr>
            </w:pPr>
            <w:r w:rsidRPr="00F3778A">
              <w:rPr>
                <w:rFonts w:ascii="楷体" w:eastAsia="楷体" w:hAnsi="楷体" w:hint="eastAsia"/>
                <w:sz w:val="24"/>
                <w:szCs w:val="24"/>
              </w:rPr>
              <w:t>交纳保证金金额：小写：</w:t>
            </w:r>
          </w:p>
          <w:p w:rsidR="00D40DE0" w:rsidRPr="00F3778A" w:rsidRDefault="00B1258E">
            <w:pPr>
              <w:rPr>
                <w:rFonts w:ascii="楷体" w:eastAsia="楷体" w:hAnsi="楷体"/>
                <w:sz w:val="24"/>
                <w:szCs w:val="24"/>
              </w:rPr>
            </w:pPr>
            <w:r w:rsidRPr="00F3778A">
              <w:rPr>
                <w:rFonts w:ascii="楷体" w:eastAsia="楷体" w:hAnsi="楷体" w:hint="eastAsia"/>
                <w:sz w:val="24"/>
                <w:szCs w:val="24"/>
              </w:rPr>
              <w:t xml:space="preserve">                大写：</w:t>
            </w:r>
          </w:p>
        </w:tc>
      </w:tr>
      <w:tr w:rsidR="00D40DE0" w:rsidRPr="00F3778A">
        <w:trPr>
          <w:trHeight w:val="935"/>
        </w:trPr>
        <w:tc>
          <w:tcPr>
            <w:tcW w:w="8273" w:type="dxa"/>
            <w:gridSpan w:val="2"/>
            <w:tcBorders>
              <w:top w:val="single" w:sz="4" w:space="0" w:color="auto"/>
              <w:left w:val="single" w:sz="4" w:space="0" w:color="auto"/>
              <w:bottom w:val="single" w:sz="4" w:space="0" w:color="auto"/>
              <w:right w:val="single" w:sz="4" w:space="0" w:color="auto"/>
            </w:tcBorders>
          </w:tcPr>
          <w:p w:rsidR="00D40DE0" w:rsidRPr="00F3778A" w:rsidRDefault="00B1258E">
            <w:pPr>
              <w:rPr>
                <w:rFonts w:ascii="楷体" w:eastAsia="楷体" w:hAnsi="楷体"/>
                <w:sz w:val="24"/>
                <w:szCs w:val="24"/>
              </w:rPr>
            </w:pPr>
            <w:r w:rsidRPr="00F3778A">
              <w:rPr>
                <w:rFonts w:ascii="楷体" w:eastAsia="楷体" w:hAnsi="楷体" w:hint="eastAsia"/>
                <w:sz w:val="24"/>
                <w:szCs w:val="24"/>
              </w:rPr>
              <w:t>退付保证金金额：小写：</w:t>
            </w:r>
          </w:p>
          <w:p w:rsidR="00D40DE0" w:rsidRPr="00F3778A" w:rsidRDefault="00B1258E">
            <w:pPr>
              <w:rPr>
                <w:rFonts w:ascii="楷体" w:eastAsia="楷体" w:hAnsi="楷体"/>
                <w:sz w:val="24"/>
                <w:szCs w:val="24"/>
              </w:rPr>
            </w:pPr>
            <w:r w:rsidRPr="00F3778A">
              <w:rPr>
                <w:rFonts w:ascii="楷体" w:eastAsia="楷体" w:hAnsi="楷体" w:hint="eastAsia"/>
                <w:sz w:val="24"/>
                <w:szCs w:val="24"/>
              </w:rPr>
              <w:t xml:space="preserve">                大写：</w:t>
            </w:r>
          </w:p>
        </w:tc>
      </w:tr>
      <w:tr w:rsidR="00D40DE0" w:rsidRPr="00F3778A">
        <w:trPr>
          <w:trHeight w:val="3256"/>
        </w:trPr>
        <w:tc>
          <w:tcPr>
            <w:tcW w:w="8273" w:type="dxa"/>
            <w:gridSpan w:val="2"/>
            <w:tcBorders>
              <w:top w:val="single" w:sz="4" w:space="0" w:color="auto"/>
              <w:left w:val="single" w:sz="4" w:space="0" w:color="auto"/>
              <w:bottom w:val="single" w:sz="4" w:space="0" w:color="auto"/>
              <w:right w:val="single" w:sz="4" w:space="0" w:color="auto"/>
            </w:tcBorders>
          </w:tcPr>
          <w:p w:rsidR="00D40DE0" w:rsidRPr="00F3778A" w:rsidRDefault="00B1258E">
            <w:pPr>
              <w:rPr>
                <w:rFonts w:ascii="楷体" w:eastAsia="楷体" w:hAnsi="楷体"/>
                <w:sz w:val="24"/>
                <w:szCs w:val="24"/>
              </w:rPr>
            </w:pPr>
            <w:r w:rsidRPr="00F3778A">
              <w:rPr>
                <w:rFonts w:ascii="楷体" w:eastAsia="楷体" w:hAnsi="楷体" w:hint="eastAsia"/>
                <w:sz w:val="24"/>
                <w:szCs w:val="24"/>
              </w:rPr>
              <w:t>退付保证金账号</w:t>
            </w:r>
          </w:p>
          <w:p w:rsidR="00D40DE0" w:rsidRPr="00F3778A" w:rsidRDefault="00D40DE0">
            <w:pPr>
              <w:rPr>
                <w:rFonts w:ascii="楷体" w:eastAsia="楷体" w:hAnsi="楷体"/>
                <w:sz w:val="24"/>
                <w:szCs w:val="24"/>
              </w:rPr>
            </w:pPr>
          </w:p>
          <w:p w:rsidR="00D40DE0" w:rsidRPr="00F3778A" w:rsidRDefault="00B1258E">
            <w:pPr>
              <w:rPr>
                <w:rFonts w:ascii="楷体" w:eastAsia="楷体" w:hAnsi="楷体"/>
                <w:sz w:val="24"/>
                <w:szCs w:val="24"/>
              </w:rPr>
            </w:pPr>
            <w:r w:rsidRPr="00F3778A">
              <w:rPr>
                <w:rFonts w:ascii="楷体" w:eastAsia="楷体" w:hAnsi="楷体" w:hint="eastAsia"/>
                <w:sz w:val="24"/>
                <w:szCs w:val="24"/>
              </w:rPr>
              <w:t>账户：</w:t>
            </w:r>
          </w:p>
          <w:p w:rsidR="00D40DE0" w:rsidRPr="00F3778A" w:rsidRDefault="00D40DE0">
            <w:pPr>
              <w:rPr>
                <w:rFonts w:ascii="楷体" w:eastAsia="楷体" w:hAnsi="楷体"/>
                <w:sz w:val="24"/>
                <w:szCs w:val="24"/>
              </w:rPr>
            </w:pPr>
          </w:p>
          <w:p w:rsidR="00D40DE0" w:rsidRPr="00F3778A" w:rsidRDefault="00B1258E">
            <w:pPr>
              <w:rPr>
                <w:rFonts w:ascii="楷体" w:eastAsia="楷体" w:hAnsi="楷体"/>
                <w:sz w:val="24"/>
                <w:szCs w:val="24"/>
              </w:rPr>
            </w:pPr>
            <w:r w:rsidRPr="00F3778A">
              <w:rPr>
                <w:rFonts w:ascii="楷体" w:eastAsia="楷体" w:hAnsi="楷体" w:hint="eastAsia"/>
                <w:sz w:val="24"/>
                <w:szCs w:val="24"/>
              </w:rPr>
              <w:t>账号：</w:t>
            </w:r>
          </w:p>
          <w:p w:rsidR="00D40DE0" w:rsidRPr="00F3778A" w:rsidRDefault="00D40DE0">
            <w:pPr>
              <w:rPr>
                <w:rFonts w:ascii="楷体" w:eastAsia="楷体" w:hAnsi="楷体"/>
                <w:sz w:val="24"/>
                <w:szCs w:val="24"/>
              </w:rPr>
            </w:pPr>
          </w:p>
          <w:p w:rsidR="00D40DE0" w:rsidRPr="00F3778A" w:rsidRDefault="00B1258E">
            <w:pPr>
              <w:rPr>
                <w:rFonts w:ascii="楷体" w:eastAsia="楷体" w:hAnsi="楷体"/>
                <w:sz w:val="24"/>
                <w:szCs w:val="24"/>
              </w:rPr>
            </w:pPr>
            <w:r w:rsidRPr="00F3778A">
              <w:rPr>
                <w:rFonts w:ascii="楷体" w:eastAsia="楷体" w:hAnsi="楷体" w:hint="eastAsia"/>
                <w:sz w:val="24"/>
                <w:szCs w:val="24"/>
              </w:rPr>
              <w:t>开户银行：</w:t>
            </w:r>
          </w:p>
          <w:p w:rsidR="00D40DE0" w:rsidRPr="00F3778A" w:rsidRDefault="00D40DE0">
            <w:pPr>
              <w:rPr>
                <w:rFonts w:ascii="楷体" w:eastAsia="楷体" w:hAnsi="楷体"/>
                <w:sz w:val="24"/>
                <w:szCs w:val="24"/>
              </w:rPr>
            </w:pPr>
          </w:p>
        </w:tc>
      </w:tr>
      <w:tr w:rsidR="00D40DE0" w:rsidRPr="00F3778A">
        <w:trPr>
          <w:trHeight w:val="596"/>
        </w:trPr>
        <w:tc>
          <w:tcPr>
            <w:tcW w:w="8273" w:type="dxa"/>
            <w:gridSpan w:val="2"/>
            <w:tcBorders>
              <w:top w:val="single" w:sz="4" w:space="0" w:color="auto"/>
              <w:left w:val="single" w:sz="4" w:space="0" w:color="auto"/>
              <w:bottom w:val="single" w:sz="4" w:space="0" w:color="auto"/>
              <w:right w:val="single" w:sz="4" w:space="0" w:color="auto"/>
            </w:tcBorders>
          </w:tcPr>
          <w:p w:rsidR="00D40DE0" w:rsidRPr="00F3778A" w:rsidRDefault="00B1258E">
            <w:pPr>
              <w:rPr>
                <w:rFonts w:ascii="楷体" w:eastAsia="楷体" w:hAnsi="楷体"/>
                <w:sz w:val="24"/>
                <w:szCs w:val="24"/>
              </w:rPr>
            </w:pPr>
            <w:r w:rsidRPr="00F3778A">
              <w:rPr>
                <w:rFonts w:ascii="楷体" w:eastAsia="楷体" w:hAnsi="楷体" w:hint="eastAsia"/>
                <w:sz w:val="24"/>
                <w:szCs w:val="24"/>
              </w:rPr>
              <w:t>联系人：                        联系电话：</w:t>
            </w:r>
          </w:p>
        </w:tc>
      </w:tr>
    </w:tbl>
    <w:p w:rsidR="00D40DE0" w:rsidRPr="00F3778A" w:rsidRDefault="00B1258E" w:rsidP="006D6549">
      <w:pPr>
        <w:spacing w:line="360" w:lineRule="auto"/>
        <w:jc w:val="left"/>
        <w:rPr>
          <w:rFonts w:ascii="楷体" w:eastAsia="楷体" w:hAnsi="楷体"/>
          <w:sz w:val="21"/>
          <w:szCs w:val="21"/>
        </w:rPr>
      </w:pPr>
      <w:r w:rsidRPr="00F3778A">
        <w:rPr>
          <w:rFonts w:ascii="楷体" w:eastAsia="楷体" w:hAnsi="楷体" w:hint="eastAsia"/>
          <w:sz w:val="21"/>
          <w:szCs w:val="21"/>
        </w:rPr>
        <w:t>注：1、开标结束后，请务必将此表填写完整发到山东盛和招标代理有限公司邮箱（shzbqdb@163.com）,我们会尽快办理保证金退还事宜。</w:t>
      </w:r>
    </w:p>
    <w:p w:rsidR="00D40DE0" w:rsidRPr="00F3778A" w:rsidRDefault="00B1258E" w:rsidP="006D6549">
      <w:pPr>
        <w:spacing w:line="360" w:lineRule="auto"/>
        <w:rPr>
          <w:rFonts w:ascii="楷体" w:eastAsia="楷体" w:hAnsi="楷体"/>
          <w:sz w:val="21"/>
          <w:szCs w:val="21"/>
        </w:rPr>
      </w:pPr>
      <w:r w:rsidRPr="00F3778A">
        <w:rPr>
          <w:rFonts w:ascii="楷体" w:eastAsia="楷体" w:hAnsi="楷体" w:hint="eastAsia"/>
          <w:sz w:val="21"/>
          <w:szCs w:val="21"/>
        </w:rPr>
        <w:t xml:space="preserve">    2、若保证金退入个人账户，必须加盖公司公章或者财务章。</w:t>
      </w:r>
    </w:p>
    <w:sectPr w:rsidR="00D40DE0" w:rsidRPr="00F3778A" w:rsidSect="00944C03">
      <w:headerReference w:type="default" r:id="rId12"/>
      <w:footerReference w:type="default" r:id="rId13"/>
      <w:type w:val="nextColumn"/>
      <w:pgSz w:w="11907" w:h="16840"/>
      <w:pgMar w:top="1418" w:right="1418" w:bottom="1247" w:left="1622"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78A" w:rsidRDefault="00F3778A">
      <w:r>
        <w:separator/>
      </w:r>
    </w:p>
  </w:endnote>
  <w:endnote w:type="continuationSeparator" w:id="1">
    <w:p w:rsidR="00F3778A" w:rsidRDefault="00F37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8A" w:rsidRDefault="00F9537C">
    <w:pPr>
      <w:pStyle w:val="ac"/>
    </w:pPr>
    <w:r>
      <w:pict>
        <v:shapetype id="_x0000_t202" coordsize="21600,21600" o:spt="202" path="m,l,21600r21600,l21600,xe">
          <v:stroke joinstyle="miter"/>
          <v:path gradientshapeok="t" o:connecttype="rect"/>
        </v:shapetype>
        <v:shape id="文本框6" o:spid="_x0000_s2049" type="#_x0000_t202" style="position:absolute;margin-left:0;margin-top:0;width:10.55pt;height:13.6pt;z-index:251657216;mso-wrap-style:none;mso-position-horizontal:center;mso-position-horizontal-relative:margin" filled="f" stroked="f">
          <v:textbox style="mso-fit-shape-to-text:t" inset="0,0,0,0">
            <w:txbxContent>
              <w:p w:rsidR="00F3778A" w:rsidRDefault="00F9537C">
                <w:pPr>
                  <w:snapToGrid w:val="0"/>
                  <w:rPr>
                    <w:sz w:val="18"/>
                    <w:szCs w:val="18"/>
                  </w:rPr>
                </w:pPr>
                <w:r>
                  <w:rPr>
                    <w:rFonts w:hint="eastAsia"/>
                    <w:sz w:val="18"/>
                    <w:szCs w:val="18"/>
                  </w:rPr>
                  <w:fldChar w:fldCharType="begin"/>
                </w:r>
                <w:r w:rsidR="00F3778A">
                  <w:rPr>
                    <w:rFonts w:hint="eastAsia"/>
                    <w:sz w:val="18"/>
                    <w:szCs w:val="18"/>
                  </w:rPr>
                  <w:instrText xml:space="preserve"> PAGE  \* MERGEFORMAT </w:instrText>
                </w:r>
                <w:r>
                  <w:rPr>
                    <w:rFonts w:hint="eastAsia"/>
                    <w:sz w:val="18"/>
                    <w:szCs w:val="18"/>
                  </w:rPr>
                  <w:fldChar w:fldCharType="separate"/>
                </w:r>
                <w:r w:rsidR="00EC39AC">
                  <w:rPr>
                    <w:noProof/>
                    <w:sz w:val="18"/>
                    <w:szCs w:val="18"/>
                  </w:rPr>
                  <w:t>4</w:t>
                </w:r>
                <w:r>
                  <w:rPr>
                    <w:rFonts w:hint="eastAsia"/>
                    <w:sz w:val="18"/>
                    <w:szCs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8A" w:rsidRDefault="00F9537C">
    <w:pPr>
      <w:pStyle w:val="ac"/>
      <w:ind w:right="360"/>
    </w:pPr>
    <w:r>
      <w:pict>
        <v:shapetype id="_x0000_t202" coordsize="21600,21600" o:spt="202" path="m,l,21600r21600,l21600,xe">
          <v:stroke joinstyle="miter"/>
          <v:path gradientshapeok="t" o:connecttype="rect"/>
        </v:shapetype>
        <v:shape id="文本框7" o:spid="_x0000_s2050" type="#_x0000_t202" style="position:absolute;margin-left:0;margin-top:0;width:14.05pt;height:18.15pt;z-index:251658240;mso-wrap-style:none;mso-position-horizontal:center;mso-position-horizontal-relative:margin" filled="f" stroked="f">
          <v:textbox style="mso-fit-shape-to-text:t" inset="0,0,0,0">
            <w:txbxContent>
              <w:p w:rsidR="00F3778A" w:rsidRDefault="00F9537C">
                <w:pPr>
                  <w:snapToGrid w:val="0"/>
                  <w:rPr>
                    <w:sz w:val="21"/>
                    <w:szCs w:val="21"/>
                  </w:rPr>
                </w:pPr>
                <w:r>
                  <w:rPr>
                    <w:rFonts w:hint="eastAsia"/>
                    <w:sz w:val="21"/>
                    <w:szCs w:val="21"/>
                  </w:rPr>
                  <w:fldChar w:fldCharType="begin"/>
                </w:r>
                <w:r w:rsidR="00F3778A">
                  <w:rPr>
                    <w:rFonts w:hint="eastAsia"/>
                    <w:sz w:val="21"/>
                    <w:szCs w:val="21"/>
                  </w:rPr>
                  <w:instrText xml:space="preserve"> PAGE  \* MERGEFORMAT </w:instrText>
                </w:r>
                <w:r>
                  <w:rPr>
                    <w:rFonts w:hint="eastAsia"/>
                    <w:sz w:val="21"/>
                    <w:szCs w:val="21"/>
                  </w:rPr>
                  <w:fldChar w:fldCharType="separate"/>
                </w:r>
                <w:r w:rsidR="00EC39AC">
                  <w:rPr>
                    <w:noProof/>
                    <w:sz w:val="21"/>
                    <w:szCs w:val="21"/>
                  </w:rPr>
                  <w:t>35</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78A" w:rsidRDefault="00F3778A">
      <w:r>
        <w:separator/>
      </w:r>
    </w:p>
  </w:footnote>
  <w:footnote w:type="continuationSeparator" w:id="1">
    <w:p w:rsidR="00F3778A" w:rsidRDefault="00F37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8A" w:rsidRDefault="00F3778A" w:rsidP="00A3448C">
    <w:pPr>
      <w:pStyle w:val="ad"/>
      <w:pBdr>
        <w:bottom w:val="none" w:sz="0" w:space="0" w:color="auto"/>
      </w:pBdr>
      <w:ind w:leftChars="-1000" w:left="-2800" w:right="-516" w:firstLineChars="950" w:firstLine="1710"/>
    </w:pPr>
    <w:r>
      <w:rPr>
        <w:rFonts w:hint="eastAsia"/>
        <w:noProof/>
      </w:rPr>
      <w:drawing>
        <wp:inline distT="0" distB="0" distL="0" distR="0">
          <wp:extent cx="285750" cy="2857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285750" cy="285750"/>
                  </a:xfrm>
                  <a:prstGeom prst="rect">
                    <a:avLst/>
                  </a:prstGeom>
                  <a:noFill/>
                  <a:ln w="9525">
                    <a:noFill/>
                    <a:miter lim="800000"/>
                    <a:headEnd/>
                    <a:tailEnd/>
                  </a:ln>
                </pic:spPr>
              </pic:pic>
            </a:graphicData>
          </a:graphic>
        </wp:inline>
      </w:drawing>
    </w:r>
    <w:r>
      <w:rPr>
        <w:u w:val="single"/>
      </w:rPr>
      <w:t>SDSHZB2017</w:t>
    </w:r>
    <w:r>
      <w:rPr>
        <w:rFonts w:hint="eastAsia"/>
        <w:u w:val="single"/>
      </w:rPr>
      <w:t xml:space="preserve">-500                                                               山东盛和招标代理有限公司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8A" w:rsidRDefault="00F3778A">
    <w:pPr>
      <w:pStyle w:val="ad"/>
      <w:pBdr>
        <w:bottom w:val="single" w:sz="6" w:space="0" w:color="auto"/>
      </w:pBdr>
      <w:jc w:val="both"/>
    </w:pPr>
    <w:r>
      <w:rPr>
        <w:rFonts w:hint="eastAsia"/>
        <w:noProof/>
      </w:rPr>
      <w:drawing>
        <wp:inline distT="0" distB="0" distL="0" distR="0">
          <wp:extent cx="371475" cy="371475"/>
          <wp:effectExtent l="19050" t="0" r="9525"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noChangeArrowheads="1"/>
                  </pic:cNvPicPr>
                </pic:nvPicPr>
                <pic:blipFill>
                  <a:blip r:embed="rId1"/>
                  <a:srcRect/>
                  <a:stretch>
                    <a:fillRect/>
                  </a:stretch>
                </pic:blipFill>
                <pic:spPr>
                  <a:xfrm>
                    <a:off x="0" y="0"/>
                    <a:ext cx="371475" cy="371475"/>
                  </a:xfrm>
                  <a:prstGeom prst="rect">
                    <a:avLst/>
                  </a:prstGeom>
                  <a:noFill/>
                  <a:ln w="9525">
                    <a:noFill/>
                    <a:miter lim="800000"/>
                    <a:headEnd/>
                    <a:tailEnd/>
                  </a:ln>
                </pic:spPr>
              </pic:pic>
            </a:graphicData>
          </a:graphic>
        </wp:inline>
      </w:drawing>
    </w:r>
    <w:r>
      <w:rPr>
        <w:rFonts w:hint="eastAsia"/>
      </w:rPr>
      <w:t>SDSHZB2017-441                                   山东盛和招标代理有限公司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4C1A"/>
    <w:multiLevelType w:val="hybridMultilevel"/>
    <w:tmpl w:val="908604A0"/>
    <w:lvl w:ilvl="0" w:tplc="D26C315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FF295A"/>
    <w:multiLevelType w:val="hybridMultilevel"/>
    <w:tmpl w:val="4AB69B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C1281"/>
    <w:multiLevelType w:val="multilevel"/>
    <w:tmpl w:val="3A1C1281"/>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40E7590"/>
    <w:multiLevelType w:val="singleLevel"/>
    <w:tmpl w:val="540E7590"/>
    <w:lvl w:ilvl="0">
      <w:start w:val="1"/>
      <w:numFmt w:val="chineseCounting"/>
      <w:suff w:val="nothing"/>
      <w:lvlText w:val="%1、"/>
      <w:lvlJc w:val="left"/>
    </w:lvl>
  </w:abstractNum>
  <w:abstractNum w:abstractNumId="4">
    <w:nsid w:val="545ADA82"/>
    <w:multiLevelType w:val="singleLevel"/>
    <w:tmpl w:val="545ADA82"/>
    <w:lvl w:ilvl="0">
      <w:start w:val="3"/>
      <w:numFmt w:val="decimal"/>
      <w:suff w:val="nothing"/>
      <w:lvlText w:val="%1."/>
      <w:lvlJc w:val="left"/>
    </w:lvl>
  </w:abstractNum>
  <w:abstractNum w:abstractNumId="5">
    <w:nsid w:val="566E727C"/>
    <w:multiLevelType w:val="multilevel"/>
    <w:tmpl w:val="566E727C"/>
    <w:lvl w:ilvl="0">
      <w:start w:val="1"/>
      <w:numFmt w:val="japaneseCounting"/>
      <w:lvlText w:val="%1、"/>
      <w:lvlJc w:val="left"/>
      <w:pPr>
        <w:ind w:left="480" w:hanging="4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7FF07DE"/>
    <w:multiLevelType w:val="singleLevel"/>
    <w:tmpl w:val="545ADA82"/>
    <w:lvl w:ilvl="0">
      <w:start w:val="3"/>
      <w:numFmt w:val="decimal"/>
      <w:suff w:val="nothing"/>
      <w:lvlText w:val="%1."/>
      <w:lvlJc w:val="left"/>
    </w:lvl>
  </w:abstractNum>
  <w:abstractNum w:abstractNumId="7">
    <w:nsid w:val="58841CCE"/>
    <w:multiLevelType w:val="singleLevel"/>
    <w:tmpl w:val="58841CCE"/>
    <w:lvl w:ilvl="0">
      <w:start w:val="4"/>
      <w:numFmt w:val="chineseCounting"/>
      <w:suff w:val="nothing"/>
      <w:lvlText w:val="%1、"/>
      <w:lvlJc w:val="left"/>
    </w:lvl>
  </w:abstractNum>
  <w:abstractNum w:abstractNumId="8">
    <w:nsid w:val="59AE709C"/>
    <w:multiLevelType w:val="singleLevel"/>
    <w:tmpl w:val="59AE709C"/>
    <w:lvl w:ilvl="0">
      <w:start w:val="6"/>
      <w:numFmt w:val="decimal"/>
      <w:suff w:val="nothing"/>
      <w:lvlText w:val="%1、"/>
      <w:lvlJc w:val="left"/>
    </w:lvl>
  </w:abstractNum>
  <w:abstractNum w:abstractNumId="9">
    <w:nsid w:val="59DDC6AB"/>
    <w:multiLevelType w:val="singleLevel"/>
    <w:tmpl w:val="59DDC6AB"/>
    <w:lvl w:ilvl="0">
      <w:start w:val="10"/>
      <w:numFmt w:val="decimal"/>
      <w:suff w:val="nothing"/>
      <w:lvlText w:val="%1 "/>
      <w:lvlJc w:val="left"/>
    </w:lvl>
  </w:abstractNum>
  <w:abstractNum w:abstractNumId="10">
    <w:nsid w:val="66261443"/>
    <w:multiLevelType w:val="hybridMultilevel"/>
    <w:tmpl w:val="A3CEB05E"/>
    <w:lvl w:ilvl="0" w:tplc="4ADC42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6AF51374"/>
    <w:multiLevelType w:val="hybridMultilevel"/>
    <w:tmpl w:val="0F7A29D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D122B18"/>
    <w:multiLevelType w:val="hybridMultilevel"/>
    <w:tmpl w:val="E9F2A75A"/>
    <w:lvl w:ilvl="0" w:tplc="26B2FA7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7"/>
  </w:num>
  <w:num w:numId="4">
    <w:abstractNumId w:val="10"/>
  </w:num>
  <w:num w:numId="5">
    <w:abstractNumId w:val="1"/>
  </w:num>
  <w:num w:numId="6">
    <w:abstractNumId w:val="11"/>
  </w:num>
  <w:num w:numId="7">
    <w:abstractNumId w:val="6"/>
  </w:num>
  <w:num w:numId="8">
    <w:abstractNumId w:val="0"/>
  </w:num>
  <w:num w:numId="9">
    <w:abstractNumId w:val="8"/>
  </w:num>
  <w:num w:numId="10">
    <w:abstractNumId w:val="2"/>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3"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172A27"/>
    <w:rsid w:val="00013845"/>
    <w:rsid w:val="00013BD7"/>
    <w:rsid w:val="000238C5"/>
    <w:rsid w:val="00031DBC"/>
    <w:rsid w:val="00032603"/>
    <w:rsid w:val="000356AC"/>
    <w:rsid w:val="0004360D"/>
    <w:rsid w:val="0005384D"/>
    <w:rsid w:val="000558A9"/>
    <w:rsid w:val="000720E0"/>
    <w:rsid w:val="00074C37"/>
    <w:rsid w:val="00085CFF"/>
    <w:rsid w:val="00095C15"/>
    <w:rsid w:val="000B339B"/>
    <w:rsid w:val="000B44D6"/>
    <w:rsid w:val="000D1C9A"/>
    <w:rsid w:val="000E0932"/>
    <w:rsid w:val="000E1703"/>
    <w:rsid w:val="000E564A"/>
    <w:rsid w:val="0010417F"/>
    <w:rsid w:val="00113FE2"/>
    <w:rsid w:val="00115C87"/>
    <w:rsid w:val="00136E25"/>
    <w:rsid w:val="001570F2"/>
    <w:rsid w:val="00172A27"/>
    <w:rsid w:val="001739DB"/>
    <w:rsid w:val="0018639F"/>
    <w:rsid w:val="001951EC"/>
    <w:rsid w:val="001A6344"/>
    <w:rsid w:val="001A71E1"/>
    <w:rsid w:val="001A71EC"/>
    <w:rsid w:val="001E5A2E"/>
    <w:rsid w:val="001E6FAC"/>
    <w:rsid w:val="001F2A92"/>
    <w:rsid w:val="002008CD"/>
    <w:rsid w:val="00224A62"/>
    <w:rsid w:val="00230364"/>
    <w:rsid w:val="002435DD"/>
    <w:rsid w:val="00247D99"/>
    <w:rsid w:val="0025082E"/>
    <w:rsid w:val="00295C09"/>
    <w:rsid w:val="0029608D"/>
    <w:rsid w:val="002A326F"/>
    <w:rsid w:val="002A485C"/>
    <w:rsid w:val="002B0433"/>
    <w:rsid w:val="002B762C"/>
    <w:rsid w:val="002C0526"/>
    <w:rsid w:val="002C1CAC"/>
    <w:rsid w:val="002C389A"/>
    <w:rsid w:val="002F5D78"/>
    <w:rsid w:val="0030310C"/>
    <w:rsid w:val="00313939"/>
    <w:rsid w:val="003163D7"/>
    <w:rsid w:val="00334509"/>
    <w:rsid w:val="003377CE"/>
    <w:rsid w:val="003436A1"/>
    <w:rsid w:val="003641EC"/>
    <w:rsid w:val="00380005"/>
    <w:rsid w:val="00382E9F"/>
    <w:rsid w:val="003845F0"/>
    <w:rsid w:val="00386584"/>
    <w:rsid w:val="003A3E30"/>
    <w:rsid w:val="003B03A1"/>
    <w:rsid w:val="003E3379"/>
    <w:rsid w:val="003E4CA9"/>
    <w:rsid w:val="003E62E2"/>
    <w:rsid w:val="003E74FD"/>
    <w:rsid w:val="003F1A57"/>
    <w:rsid w:val="003F1DAF"/>
    <w:rsid w:val="00432917"/>
    <w:rsid w:val="00450397"/>
    <w:rsid w:val="00452090"/>
    <w:rsid w:val="00454F87"/>
    <w:rsid w:val="0046601B"/>
    <w:rsid w:val="00467694"/>
    <w:rsid w:val="004710ED"/>
    <w:rsid w:val="0047390D"/>
    <w:rsid w:val="004909B1"/>
    <w:rsid w:val="00492F04"/>
    <w:rsid w:val="00494CF0"/>
    <w:rsid w:val="00496879"/>
    <w:rsid w:val="004A2BBA"/>
    <w:rsid w:val="004A6621"/>
    <w:rsid w:val="004B3709"/>
    <w:rsid w:val="004B602D"/>
    <w:rsid w:val="004B73A6"/>
    <w:rsid w:val="004C1FAF"/>
    <w:rsid w:val="004D075F"/>
    <w:rsid w:val="004D4F0E"/>
    <w:rsid w:val="004E3AE2"/>
    <w:rsid w:val="004E4C8E"/>
    <w:rsid w:val="004F5314"/>
    <w:rsid w:val="00513DE3"/>
    <w:rsid w:val="005148AB"/>
    <w:rsid w:val="00552222"/>
    <w:rsid w:val="00563AC4"/>
    <w:rsid w:val="00593A90"/>
    <w:rsid w:val="005A36AF"/>
    <w:rsid w:val="005B5B52"/>
    <w:rsid w:val="005C4196"/>
    <w:rsid w:val="005C5C5C"/>
    <w:rsid w:val="005E0FB0"/>
    <w:rsid w:val="005E358A"/>
    <w:rsid w:val="00601AC5"/>
    <w:rsid w:val="006232BB"/>
    <w:rsid w:val="0063028D"/>
    <w:rsid w:val="00630C40"/>
    <w:rsid w:val="0064768E"/>
    <w:rsid w:val="00647DA1"/>
    <w:rsid w:val="0065551F"/>
    <w:rsid w:val="00672A1E"/>
    <w:rsid w:val="00676C60"/>
    <w:rsid w:val="0069234D"/>
    <w:rsid w:val="00696733"/>
    <w:rsid w:val="006A6093"/>
    <w:rsid w:val="006A69F3"/>
    <w:rsid w:val="006A732A"/>
    <w:rsid w:val="006B6C3A"/>
    <w:rsid w:val="006C3199"/>
    <w:rsid w:val="006C5154"/>
    <w:rsid w:val="006C798F"/>
    <w:rsid w:val="006D6549"/>
    <w:rsid w:val="006E3E0D"/>
    <w:rsid w:val="006F55E1"/>
    <w:rsid w:val="00705356"/>
    <w:rsid w:val="00710A81"/>
    <w:rsid w:val="00716B19"/>
    <w:rsid w:val="00722913"/>
    <w:rsid w:val="00727C03"/>
    <w:rsid w:val="0073387D"/>
    <w:rsid w:val="007553BF"/>
    <w:rsid w:val="007632FD"/>
    <w:rsid w:val="00773AC3"/>
    <w:rsid w:val="007752CF"/>
    <w:rsid w:val="007835AD"/>
    <w:rsid w:val="0079192F"/>
    <w:rsid w:val="00793DC3"/>
    <w:rsid w:val="00796872"/>
    <w:rsid w:val="00796C92"/>
    <w:rsid w:val="007A49D9"/>
    <w:rsid w:val="007A4F41"/>
    <w:rsid w:val="007C2997"/>
    <w:rsid w:val="007C37DE"/>
    <w:rsid w:val="007D5A2D"/>
    <w:rsid w:val="007D7275"/>
    <w:rsid w:val="00806DA0"/>
    <w:rsid w:val="008152DB"/>
    <w:rsid w:val="00822749"/>
    <w:rsid w:val="0082610D"/>
    <w:rsid w:val="00831D19"/>
    <w:rsid w:val="00845A02"/>
    <w:rsid w:val="008461AB"/>
    <w:rsid w:val="00852132"/>
    <w:rsid w:val="00854989"/>
    <w:rsid w:val="00877ED2"/>
    <w:rsid w:val="00897F63"/>
    <w:rsid w:val="008A733E"/>
    <w:rsid w:val="008B6843"/>
    <w:rsid w:val="008D2B3A"/>
    <w:rsid w:val="008E3B55"/>
    <w:rsid w:val="008F7F08"/>
    <w:rsid w:val="00907CBE"/>
    <w:rsid w:val="0091090B"/>
    <w:rsid w:val="0092153A"/>
    <w:rsid w:val="0093167D"/>
    <w:rsid w:val="00944C03"/>
    <w:rsid w:val="0095072D"/>
    <w:rsid w:val="00962071"/>
    <w:rsid w:val="009827B2"/>
    <w:rsid w:val="00982B7A"/>
    <w:rsid w:val="00987DE1"/>
    <w:rsid w:val="00992231"/>
    <w:rsid w:val="00992F08"/>
    <w:rsid w:val="009B410F"/>
    <w:rsid w:val="009B474F"/>
    <w:rsid w:val="009F107D"/>
    <w:rsid w:val="009F3370"/>
    <w:rsid w:val="009F553B"/>
    <w:rsid w:val="00A0091A"/>
    <w:rsid w:val="00A3448C"/>
    <w:rsid w:val="00A4710F"/>
    <w:rsid w:val="00A51387"/>
    <w:rsid w:val="00A55632"/>
    <w:rsid w:val="00A64FD3"/>
    <w:rsid w:val="00A673CD"/>
    <w:rsid w:val="00A844F2"/>
    <w:rsid w:val="00A8528F"/>
    <w:rsid w:val="00A94477"/>
    <w:rsid w:val="00AA0013"/>
    <w:rsid w:val="00AB32A8"/>
    <w:rsid w:val="00AC5775"/>
    <w:rsid w:val="00B05751"/>
    <w:rsid w:val="00B06CBF"/>
    <w:rsid w:val="00B10EBE"/>
    <w:rsid w:val="00B1258E"/>
    <w:rsid w:val="00B1270D"/>
    <w:rsid w:val="00B144D0"/>
    <w:rsid w:val="00B31C0F"/>
    <w:rsid w:val="00B5112A"/>
    <w:rsid w:val="00B56140"/>
    <w:rsid w:val="00B66C6C"/>
    <w:rsid w:val="00BA1BE9"/>
    <w:rsid w:val="00BB083B"/>
    <w:rsid w:val="00BC3DE4"/>
    <w:rsid w:val="00BD30A4"/>
    <w:rsid w:val="00BF4B4D"/>
    <w:rsid w:val="00C00147"/>
    <w:rsid w:val="00C1331F"/>
    <w:rsid w:val="00C222D2"/>
    <w:rsid w:val="00C27567"/>
    <w:rsid w:val="00C74188"/>
    <w:rsid w:val="00C81284"/>
    <w:rsid w:val="00C82336"/>
    <w:rsid w:val="00C83113"/>
    <w:rsid w:val="00C838E1"/>
    <w:rsid w:val="00C9684A"/>
    <w:rsid w:val="00CA6AF5"/>
    <w:rsid w:val="00CC64F5"/>
    <w:rsid w:val="00CD48ED"/>
    <w:rsid w:val="00CD76A5"/>
    <w:rsid w:val="00CE3C02"/>
    <w:rsid w:val="00CF1D8F"/>
    <w:rsid w:val="00CF6407"/>
    <w:rsid w:val="00D0337F"/>
    <w:rsid w:val="00D0798E"/>
    <w:rsid w:val="00D20498"/>
    <w:rsid w:val="00D22EA7"/>
    <w:rsid w:val="00D40DE0"/>
    <w:rsid w:val="00D41354"/>
    <w:rsid w:val="00D53919"/>
    <w:rsid w:val="00D75FBC"/>
    <w:rsid w:val="00D76AA6"/>
    <w:rsid w:val="00D92378"/>
    <w:rsid w:val="00DA18E8"/>
    <w:rsid w:val="00DB01EC"/>
    <w:rsid w:val="00DB3D10"/>
    <w:rsid w:val="00DC6C05"/>
    <w:rsid w:val="00DF07BF"/>
    <w:rsid w:val="00E0510A"/>
    <w:rsid w:val="00E052DB"/>
    <w:rsid w:val="00E20A5E"/>
    <w:rsid w:val="00E4553E"/>
    <w:rsid w:val="00E474C4"/>
    <w:rsid w:val="00E526FC"/>
    <w:rsid w:val="00E65820"/>
    <w:rsid w:val="00E77C4C"/>
    <w:rsid w:val="00E9472B"/>
    <w:rsid w:val="00E960FE"/>
    <w:rsid w:val="00E965DC"/>
    <w:rsid w:val="00EA21F6"/>
    <w:rsid w:val="00EB1CD0"/>
    <w:rsid w:val="00EB4E44"/>
    <w:rsid w:val="00EC39AC"/>
    <w:rsid w:val="00EC5855"/>
    <w:rsid w:val="00F0567D"/>
    <w:rsid w:val="00F10EB9"/>
    <w:rsid w:val="00F173C3"/>
    <w:rsid w:val="00F235C7"/>
    <w:rsid w:val="00F3778A"/>
    <w:rsid w:val="00F401C7"/>
    <w:rsid w:val="00F40B60"/>
    <w:rsid w:val="00F42E7C"/>
    <w:rsid w:val="00F43EB6"/>
    <w:rsid w:val="00F53DBB"/>
    <w:rsid w:val="00F55763"/>
    <w:rsid w:val="00F64E1B"/>
    <w:rsid w:val="00F742EE"/>
    <w:rsid w:val="00F743A4"/>
    <w:rsid w:val="00F832F2"/>
    <w:rsid w:val="00F9537C"/>
    <w:rsid w:val="00FA35B6"/>
    <w:rsid w:val="00FA3F80"/>
    <w:rsid w:val="00FB3CCB"/>
    <w:rsid w:val="00FC21BE"/>
    <w:rsid w:val="00FD689A"/>
    <w:rsid w:val="00FE02A1"/>
    <w:rsid w:val="00FF1913"/>
    <w:rsid w:val="010E09FD"/>
    <w:rsid w:val="01521BFB"/>
    <w:rsid w:val="01ED5C93"/>
    <w:rsid w:val="027662E6"/>
    <w:rsid w:val="02EB2D5A"/>
    <w:rsid w:val="035B2134"/>
    <w:rsid w:val="03F4008F"/>
    <w:rsid w:val="04A4232A"/>
    <w:rsid w:val="05A765AD"/>
    <w:rsid w:val="05F509D2"/>
    <w:rsid w:val="061135FE"/>
    <w:rsid w:val="06787952"/>
    <w:rsid w:val="06C56AAF"/>
    <w:rsid w:val="06EE7EA2"/>
    <w:rsid w:val="07634DDB"/>
    <w:rsid w:val="076976E0"/>
    <w:rsid w:val="07736B1F"/>
    <w:rsid w:val="07993227"/>
    <w:rsid w:val="07A800EA"/>
    <w:rsid w:val="07B41B88"/>
    <w:rsid w:val="08582F85"/>
    <w:rsid w:val="096E5786"/>
    <w:rsid w:val="0A1F7FFE"/>
    <w:rsid w:val="0A5322A1"/>
    <w:rsid w:val="0A6C2031"/>
    <w:rsid w:val="0A8E61AF"/>
    <w:rsid w:val="0BE05C21"/>
    <w:rsid w:val="0C952944"/>
    <w:rsid w:val="0D5D1230"/>
    <w:rsid w:val="0E1435F2"/>
    <w:rsid w:val="0E6C7ED4"/>
    <w:rsid w:val="100129DF"/>
    <w:rsid w:val="10413C49"/>
    <w:rsid w:val="10921879"/>
    <w:rsid w:val="123D41A2"/>
    <w:rsid w:val="124A02AB"/>
    <w:rsid w:val="125C2B4F"/>
    <w:rsid w:val="13094EF8"/>
    <w:rsid w:val="14330B3B"/>
    <w:rsid w:val="158C609B"/>
    <w:rsid w:val="16115056"/>
    <w:rsid w:val="16B2649D"/>
    <w:rsid w:val="16D95874"/>
    <w:rsid w:val="16DA507A"/>
    <w:rsid w:val="16F00A36"/>
    <w:rsid w:val="179D61D1"/>
    <w:rsid w:val="185C34A7"/>
    <w:rsid w:val="190A0F6B"/>
    <w:rsid w:val="19506D88"/>
    <w:rsid w:val="1A667D6A"/>
    <w:rsid w:val="1AD76E56"/>
    <w:rsid w:val="1B0217D9"/>
    <w:rsid w:val="1BEA42EB"/>
    <w:rsid w:val="1C0701AA"/>
    <w:rsid w:val="1C3B27BB"/>
    <w:rsid w:val="1C8461B8"/>
    <w:rsid w:val="1C9B5D6A"/>
    <w:rsid w:val="1CC95261"/>
    <w:rsid w:val="1CF13B02"/>
    <w:rsid w:val="1D235B09"/>
    <w:rsid w:val="1D954919"/>
    <w:rsid w:val="1E145C01"/>
    <w:rsid w:val="1E676565"/>
    <w:rsid w:val="1EAA6B04"/>
    <w:rsid w:val="1F3B6F95"/>
    <w:rsid w:val="1FAC4467"/>
    <w:rsid w:val="201632DD"/>
    <w:rsid w:val="202103C1"/>
    <w:rsid w:val="206D29EC"/>
    <w:rsid w:val="211F0AC5"/>
    <w:rsid w:val="21315582"/>
    <w:rsid w:val="219B3AE7"/>
    <w:rsid w:val="21A82707"/>
    <w:rsid w:val="223F02A7"/>
    <w:rsid w:val="229818DC"/>
    <w:rsid w:val="22AF4088"/>
    <w:rsid w:val="23A52A88"/>
    <w:rsid w:val="250D071F"/>
    <w:rsid w:val="261D4435"/>
    <w:rsid w:val="264D4F65"/>
    <w:rsid w:val="26505F7B"/>
    <w:rsid w:val="26586084"/>
    <w:rsid w:val="268D5A10"/>
    <w:rsid w:val="270979C1"/>
    <w:rsid w:val="272202AF"/>
    <w:rsid w:val="276F0774"/>
    <w:rsid w:val="281A0B7B"/>
    <w:rsid w:val="28274658"/>
    <w:rsid w:val="289B002D"/>
    <w:rsid w:val="2945157A"/>
    <w:rsid w:val="295C03D5"/>
    <w:rsid w:val="298A13AC"/>
    <w:rsid w:val="29EA3E0D"/>
    <w:rsid w:val="2A157238"/>
    <w:rsid w:val="2A6B59B7"/>
    <w:rsid w:val="2A7B09B0"/>
    <w:rsid w:val="2BB22436"/>
    <w:rsid w:val="2C0B2EE4"/>
    <w:rsid w:val="2C57583A"/>
    <w:rsid w:val="2C677D45"/>
    <w:rsid w:val="2CDC0A49"/>
    <w:rsid w:val="2D680E91"/>
    <w:rsid w:val="2D7422F7"/>
    <w:rsid w:val="2DA94235"/>
    <w:rsid w:val="2DEC376A"/>
    <w:rsid w:val="2E3C32DA"/>
    <w:rsid w:val="2E5C3CB0"/>
    <w:rsid w:val="2EF277F2"/>
    <w:rsid w:val="2FD628F1"/>
    <w:rsid w:val="302C5765"/>
    <w:rsid w:val="309E3BD0"/>
    <w:rsid w:val="30F1734F"/>
    <w:rsid w:val="31CC25D6"/>
    <w:rsid w:val="320133EC"/>
    <w:rsid w:val="32CC6D8B"/>
    <w:rsid w:val="330330CA"/>
    <w:rsid w:val="331413BA"/>
    <w:rsid w:val="33D6431E"/>
    <w:rsid w:val="349F1B61"/>
    <w:rsid w:val="34A55893"/>
    <w:rsid w:val="34C808D2"/>
    <w:rsid w:val="359D478D"/>
    <w:rsid w:val="35AE70C8"/>
    <w:rsid w:val="35CF5B68"/>
    <w:rsid w:val="35E13C49"/>
    <w:rsid w:val="360678B7"/>
    <w:rsid w:val="362824A4"/>
    <w:rsid w:val="364B2EA2"/>
    <w:rsid w:val="36882D98"/>
    <w:rsid w:val="37080688"/>
    <w:rsid w:val="37321794"/>
    <w:rsid w:val="376B0CF3"/>
    <w:rsid w:val="37783CD3"/>
    <w:rsid w:val="37F21536"/>
    <w:rsid w:val="38215497"/>
    <w:rsid w:val="385D5F39"/>
    <w:rsid w:val="386B4C65"/>
    <w:rsid w:val="38DB1AA7"/>
    <w:rsid w:val="39181EC0"/>
    <w:rsid w:val="39225C2F"/>
    <w:rsid w:val="39312AF3"/>
    <w:rsid w:val="39773725"/>
    <w:rsid w:val="3A235CCE"/>
    <w:rsid w:val="3AD120D9"/>
    <w:rsid w:val="3B5538CA"/>
    <w:rsid w:val="3C8F00E9"/>
    <w:rsid w:val="3CE95EDC"/>
    <w:rsid w:val="3D1020FE"/>
    <w:rsid w:val="3D1502BD"/>
    <w:rsid w:val="3D590D18"/>
    <w:rsid w:val="3E057707"/>
    <w:rsid w:val="3E494DAB"/>
    <w:rsid w:val="3E727D7C"/>
    <w:rsid w:val="3EB518F1"/>
    <w:rsid w:val="3EC0682F"/>
    <w:rsid w:val="3EF60CC2"/>
    <w:rsid w:val="3F6C16E0"/>
    <w:rsid w:val="3F70773C"/>
    <w:rsid w:val="40186B84"/>
    <w:rsid w:val="405765DF"/>
    <w:rsid w:val="40630A42"/>
    <w:rsid w:val="40EA5877"/>
    <w:rsid w:val="4209603A"/>
    <w:rsid w:val="42CD1E60"/>
    <w:rsid w:val="42F446D5"/>
    <w:rsid w:val="43205CD4"/>
    <w:rsid w:val="434340FC"/>
    <w:rsid w:val="44216579"/>
    <w:rsid w:val="451F107F"/>
    <w:rsid w:val="45AA04D1"/>
    <w:rsid w:val="4608090D"/>
    <w:rsid w:val="468052CD"/>
    <w:rsid w:val="46D63DBD"/>
    <w:rsid w:val="46F75341"/>
    <w:rsid w:val="47133510"/>
    <w:rsid w:val="471A39ED"/>
    <w:rsid w:val="474E37AF"/>
    <w:rsid w:val="47707523"/>
    <w:rsid w:val="47F903AE"/>
    <w:rsid w:val="481B5FB4"/>
    <w:rsid w:val="483D695E"/>
    <w:rsid w:val="486565F1"/>
    <w:rsid w:val="4967506D"/>
    <w:rsid w:val="49735F36"/>
    <w:rsid w:val="49BF2990"/>
    <w:rsid w:val="49BF68B8"/>
    <w:rsid w:val="4A8A3414"/>
    <w:rsid w:val="4A921289"/>
    <w:rsid w:val="4A93703C"/>
    <w:rsid w:val="4B310048"/>
    <w:rsid w:val="4B831131"/>
    <w:rsid w:val="4B9C46F6"/>
    <w:rsid w:val="4BBE782A"/>
    <w:rsid w:val="4D234303"/>
    <w:rsid w:val="4D504E3E"/>
    <w:rsid w:val="4DA335EF"/>
    <w:rsid w:val="4DD83159"/>
    <w:rsid w:val="4E7D1B7D"/>
    <w:rsid w:val="4EA71A6B"/>
    <w:rsid w:val="4EC91FFC"/>
    <w:rsid w:val="4F296413"/>
    <w:rsid w:val="4F607192"/>
    <w:rsid w:val="501C3F20"/>
    <w:rsid w:val="505A15A9"/>
    <w:rsid w:val="50C1519C"/>
    <w:rsid w:val="517B0352"/>
    <w:rsid w:val="51FF0996"/>
    <w:rsid w:val="55CE0E5E"/>
    <w:rsid w:val="55D421BB"/>
    <w:rsid w:val="561B4F52"/>
    <w:rsid w:val="561D2D28"/>
    <w:rsid w:val="56F34C28"/>
    <w:rsid w:val="574C5643"/>
    <w:rsid w:val="579D4BB7"/>
    <w:rsid w:val="579F55FE"/>
    <w:rsid w:val="57A931A0"/>
    <w:rsid w:val="57B376B8"/>
    <w:rsid w:val="57F75D9A"/>
    <w:rsid w:val="580848DB"/>
    <w:rsid w:val="582C5BBF"/>
    <w:rsid w:val="58313D15"/>
    <w:rsid w:val="5995766F"/>
    <w:rsid w:val="599E11A3"/>
    <w:rsid w:val="5A980398"/>
    <w:rsid w:val="5AB75F4C"/>
    <w:rsid w:val="5AC6359E"/>
    <w:rsid w:val="5AE30429"/>
    <w:rsid w:val="5B00176D"/>
    <w:rsid w:val="5B6D74DF"/>
    <w:rsid w:val="5B9601D2"/>
    <w:rsid w:val="5C914AAD"/>
    <w:rsid w:val="5CFC2008"/>
    <w:rsid w:val="5D0B0648"/>
    <w:rsid w:val="5D472117"/>
    <w:rsid w:val="5E731964"/>
    <w:rsid w:val="5E763B99"/>
    <w:rsid w:val="5E846A70"/>
    <w:rsid w:val="5F3B6A22"/>
    <w:rsid w:val="5F3E2898"/>
    <w:rsid w:val="5F4535C2"/>
    <w:rsid w:val="5F4905E3"/>
    <w:rsid w:val="5FD454A1"/>
    <w:rsid w:val="5FF10B6F"/>
    <w:rsid w:val="602A6A40"/>
    <w:rsid w:val="60C27237"/>
    <w:rsid w:val="60F67810"/>
    <w:rsid w:val="60FD0F2E"/>
    <w:rsid w:val="62084BDC"/>
    <w:rsid w:val="62B0391C"/>
    <w:rsid w:val="62EA68EE"/>
    <w:rsid w:val="640F0844"/>
    <w:rsid w:val="64192DD0"/>
    <w:rsid w:val="644C35EF"/>
    <w:rsid w:val="645135C3"/>
    <w:rsid w:val="64B03418"/>
    <w:rsid w:val="652E4FAD"/>
    <w:rsid w:val="655A44F4"/>
    <w:rsid w:val="656C1757"/>
    <w:rsid w:val="66A55224"/>
    <w:rsid w:val="672B2F20"/>
    <w:rsid w:val="67AA19F6"/>
    <w:rsid w:val="68386088"/>
    <w:rsid w:val="690A4A7A"/>
    <w:rsid w:val="6B283BF3"/>
    <w:rsid w:val="6B4333B2"/>
    <w:rsid w:val="6B79237D"/>
    <w:rsid w:val="6C8C5B7F"/>
    <w:rsid w:val="6D0007CC"/>
    <w:rsid w:val="6D4C74BF"/>
    <w:rsid w:val="6DF339EB"/>
    <w:rsid w:val="6E1D62DD"/>
    <w:rsid w:val="6F0929E6"/>
    <w:rsid w:val="6F3C45EB"/>
    <w:rsid w:val="724A458E"/>
    <w:rsid w:val="725D1E42"/>
    <w:rsid w:val="73AA09E1"/>
    <w:rsid w:val="73C776DA"/>
    <w:rsid w:val="73C8401D"/>
    <w:rsid w:val="73DA5AFE"/>
    <w:rsid w:val="74397013"/>
    <w:rsid w:val="74FB517C"/>
    <w:rsid w:val="75146C4E"/>
    <w:rsid w:val="76066755"/>
    <w:rsid w:val="767E1A75"/>
    <w:rsid w:val="7709122B"/>
    <w:rsid w:val="777B3924"/>
    <w:rsid w:val="77854E89"/>
    <w:rsid w:val="77A323F4"/>
    <w:rsid w:val="77C168A3"/>
    <w:rsid w:val="784150C0"/>
    <w:rsid w:val="78503F49"/>
    <w:rsid w:val="787E0A55"/>
    <w:rsid w:val="789E52F2"/>
    <w:rsid w:val="78BF545A"/>
    <w:rsid w:val="79672EF6"/>
    <w:rsid w:val="799C5299"/>
    <w:rsid w:val="79A9305A"/>
    <w:rsid w:val="79E530BF"/>
    <w:rsid w:val="7A3C5C98"/>
    <w:rsid w:val="7A853396"/>
    <w:rsid w:val="7ABE720A"/>
    <w:rsid w:val="7ADB0B7B"/>
    <w:rsid w:val="7AF6552A"/>
    <w:rsid w:val="7B390F28"/>
    <w:rsid w:val="7BDE09BC"/>
    <w:rsid w:val="7BF54020"/>
    <w:rsid w:val="7CA871B7"/>
    <w:rsid w:val="7CF3534A"/>
    <w:rsid w:val="7D181B32"/>
    <w:rsid w:val="7DFB026B"/>
    <w:rsid w:val="7E690A4B"/>
    <w:rsid w:val="7E9A023F"/>
    <w:rsid w:val="7F5E50DA"/>
    <w:rsid w:val="7FEB58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C03"/>
    <w:pPr>
      <w:widowControl w:val="0"/>
      <w:jc w:val="both"/>
    </w:pPr>
    <w:rPr>
      <w:rFonts w:ascii="宋体" w:cs="宋体"/>
      <w:kern w:val="2"/>
      <w:sz w:val="28"/>
      <w:szCs w:val="28"/>
    </w:rPr>
  </w:style>
  <w:style w:type="paragraph" w:styleId="1">
    <w:name w:val="heading 1"/>
    <w:basedOn w:val="a"/>
    <w:next w:val="a"/>
    <w:link w:val="1Char"/>
    <w:qFormat/>
    <w:rsid w:val="00944C03"/>
    <w:pPr>
      <w:keepNext/>
      <w:keepLines/>
      <w:spacing w:line="360" w:lineRule="auto"/>
      <w:jc w:val="center"/>
      <w:outlineLvl w:val="0"/>
    </w:pPr>
    <w:rPr>
      <w:rFonts w:cs="Times New Roman"/>
      <w:b/>
      <w:bCs/>
      <w:kern w:val="44"/>
      <w:sz w:val="44"/>
      <w:szCs w:val="44"/>
    </w:rPr>
  </w:style>
  <w:style w:type="paragraph" w:styleId="2">
    <w:name w:val="heading 2"/>
    <w:basedOn w:val="a"/>
    <w:next w:val="a"/>
    <w:link w:val="2Char"/>
    <w:qFormat/>
    <w:rsid w:val="00944C03"/>
    <w:pPr>
      <w:widowControl/>
      <w:jc w:val="left"/>
      <w:outlineLvl w:val="1"/>
    </w:pPr>
    <w:rPr>
      <w:rFonts w:cs="Times New Roman"/>
      <w:b/>
      <w:bCs/>
      <w:kern w:val="0"/>
      <w:sz w:val="36"/>
      <w:szCs w:val="36"/>
    </w:rPr>
  </w:style>
  <w:style w:type="paragraph" w:styleId="3">
    <w:name w:val="heading 3"/>
    <w:basedOn w:val="a"/>
    <w:next w:val="a"/>
    <w:link w:val="3Char"/>
    <w:qFormat/>
    <w:rsid w:val="00944C03"/>
    <w:pPr>
      <w:keepNext/>
      <w:keepLines/>
      <w:spacing w:line="416" w:lineRule="auto"/>
      <w:jc w:val="left"/>
      <w:outlineLvl w:val="2"/>
    </w:pPr>
    <w:rPr>
      <w:rFonts w:ascii="Times New Roman" w:eastAsia="黑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944C03"/>
    <w:pPr>
      <w:ind w:leftChars="400" w:left="100" w:hangingChars="200" w:hanging="200"/>
    </w:pPr>
    <w:rPr>
      <w:rFonts w:ascii="Times New Roman" w:cs="Times New Roman"/>
      <w:sz w:val="21"/>
      <w:szCs w:val="21"/>
    </w:rPr>
  </w:style>
  <w:style w:type="paragraph" w:styleId="a3">
    <w:name w:val="annotation subject"/>
    <w:basedOn w:val="a4"/>
    <w:next w:val="a4"/>
    <w:link w:val="Char"/>
    <w:qFormat/>
    <w:rsid w:val="00944C03"/>
    <w:rPr>
      <w:b/>
      <w:bCs/>
      <w:sz w:val="28"/>
      <w:szCs w:val="28"/>
    </w:rPr>
  </w:style>
  <w:style w:type="paragraph" w:styleId="a4">
    <w:name w:val="annotation text"/>
    <w:basedOn w:val="a"/>
    <w:link w:val="Char0"/>
    <w:qFormat/>
    <w:rsid w:val="00944C03"/>
    <w:pPr>
      <w:jc w:val="left"/>
    </w:pPr>
    <w:rPr>
      <w:rFonts w:cs="Times New Roman"/>
      <w:sz w:val="24"/>
      <w:szCs w:val="24"/>
    </w:rPr>
  </w:style>
  <w:style w:type="paragraph" w:styleId="a5">
    <w:name w:val="Normal Indent"/>
    <w:basedOn w:val="a"/>
    <w:qFormat/>
    <w:rsid w:val="00944C03"/>
    <w:pPr>
      <w:ind w:firstLine="420"/>
    </w:pPr>
    <w:rPr>
      <w:rFonts w:ascii="Times New Roman" w:cs="Times New Roman"/>
      <w:sz w:val="21"/>
      <w:szCs w:val="21"/>
    </w:rPr>
  </w:style>
  <w:style w:type="paragraph" w:styleId="a6">
    <w:name w:val="caption"/>
    <w:basedOn w:val="a"/>
    <w:next w:val="a"/>
    <w:qFormat/>
    <w:rsid w:val="00944C03"/>
    <w:pPr>
      <w:spacing w:before="152" w:after="160"/>
    </w:pPr>
    <w:rPr>
      <w:rFonts w:ascii="Arial" w:eastAsia="黑体" w:hAnsi="Arial" w:cs="Arial"/>
      <w:sz w:val="20"/>
      <w:szCs w:val="20"/>
    </w:rPr>
  </w:style>
  <w:style w:type="paragraph" w:styleId="a7">
    <w:name w:val="Body Text"/>
    <w:basedOn w:val="a"/>
    <w:link w:val="Char1"/>
    <w:qFormat/>
    <w:rsid w:val="00944C03"/>
    <w:rPr>
      <w:rFonts w:cs="Times New Roman"/>
      <w:sz w:val="32"/>
      <w:szCs w:val="32"/>
    </w:rPr>
  </w:style>
  <w:style w:type="paragraph" w:styleId="a8">
    <w:name w:val="Body Text Indent"/>
    <w:basedOn w:val="a"/>
    <w:link w:val="Char2"/>
    <w:qFormat/>
    <w:rsid w:val="00944C03"/>
    <w:pPr>
      <w:spacing w:line="480" w:lineRule="exact"/>
      <w:ind w:firstLineChars="192" w:firstLine="538"/>
      <w:jc w:val="left"/>
    </w:pPr>
    <w:rPr>
      <w:rFonts w:cs="Times New Roman"/>
      <w:sz w:val="24"/>
      <w:szCs w:val="24"/>
    </w:rPr>
  </w:style>
  <w:style w:type="paragraph" w:styleId="20">
    <w:name w:val="List 2"/>
    <w:basedOn w:val="a"/>
    <w:qFormat/>
    <w:rsid w:val="00944C03"/>
    <w:pPr>
      <w:ind w:leftChars="200" w:left="100" w:hangingChars="200" w:hanging="200"/>
    </w:pPr>
    <w:rPr>
      <w:rFonts w:ascii="Times New Roman" w:cs="Times New Roman"/>
      <w:sz w:val="21"/>
      <w:szCs w:val="21"/>
    </w:rPr>
  </w:style>
  <w:style w:type="paragraph" w:styleId="31">
    <w:name w:val="toc 3"/>
    <w:basedOn w:val="a"/>
    <w:next w:val="a"/>
    <w:qFormat/>
    <w:rsid w:val="00944C03"/>
    <w:pPr>
      <w:ind w:leftChars="400" w:left="840"/>
    </w:pPr>
  </w:style>
  <w:style w:type="paragraph" w:styleId="a9">
    <w:name w:val="Plain Text"/>
    <w:aliases w:val="孙普文字,普通文字 Char,普通文字 Char Char Char,普通文字 Char Char Char Char Char Char Char Char,普通文字 Char Char Char Char Char Char Char"/>
    <w:basedOn w:val="a"/>
    <w:link w:val="Char3"/>
    <w:qFormat/>
    <w:rsid w:val="00944C03"/>
    <w:rPr>
      <w:rFonts w:hAnsi="Courier New" w:cs="Times New Roman"/>
      <w:sz w:val="21"/>
      <w:szCs w:val="21"/>
    </w:rPr>
  </w:style>
  <w:style w:type="paragraph" w:styleId="aa">
    <w:name w:val="Date"/>
    <w:basedOn w:val="a"/>
    <w:next w:val="a"/>
    <w:link w:val="Char4"/>
    <w:qFormat/>
    <w:rsid w:val="00944C03"/>
    <w:pPr>
      <w:ind w:leftChars="2500" w:left="100"/>
    </w:pPr>
    <w:rPr>
      <w:rFonts w:cs="Times New Roman"/>
      <w:sz w:val="24"/>
      <w:szCs w:val="24"/>
    </w:rPr>
  </w:style>
  <w:style w:type="paragraph" w:styleId="21">
    <w:name w:val="Body Text Indent 2"/>
    <w:basedOn w:val="a"/>
    <w:link w:val="2Char0"/>
    <w:qFormat/>
    <w:rsid w:val="00944C03"/>
    <w:pPr>
      <w:spacing w:line="480" w:lineRule="exact"/>
      <w:ind w:firstLineChars="100" w:firstLine="241"/>
      <w:jc w:val="left"/>
    </w:pPr>
    <w:rPr>
      <w:rFonts w:ascii="黑体" w:eastAsia="黑体" w:hAnsi="宋体" w:cs="Times New Roman"/>
      <w:b/>
      <w:bCs/>
      <w:sz w:val="24"/>
      <w:szCs w:val="24"/>
    </w:rPr>
  </w:style>
  <w:style w:type="paragraph" w:styleId="ab">
    <w:name w:val="Balloon Text"/>
    <w:basedOn w:val="a"/>
    <w:link w:val="Char5"/>
    <w:qFormat/>
    <w:rsid w:val="00944C03"/>
    <w:rPr>
      <w:rFonts w:ascii="Times New Roman" w:cs="Times New Roman"/>
      <w:sz w:val="18"/>
      <w:szCs w:val="18"/>
    </w:rPr>
  </w:style>
  <w:style w:type="paragraph" w:styleId="ac">
    <w:name w:val="footer"/>
    <w:basedOn w:val="a"/>
    <w:link w:val="Char6"/>
    <w:uiPriority w:val="99"/>
    <w:qFormat/>
    <w:rsid w:val="00944C03"/>
    <w:pPr>
      <w:tabs>
        <w:tab w:val="center" w:pos="4153"/>
        <w:tab w:val="right" w:pos="8306"/>
      </w:tabs>
      <w:snapToGrid w:val="0"/>
      <w:jc w:val="left"/>
    </w:pPr>
    <w:rPr>
      <w:rFonts w:ascii="Times New Roman" w:cs="Times New Roman"/>
      <w:sz w:val="18"/>
      <w:szCs w:val="18"/>
    </w:rPr>
  </w:style>
  <w:style w:type="paragraph" w:styleId="ad">
    <w:name w:val="header"/>
    <w:basedOn w:val="a"/>
    <w:link w:val="Char7"/>
    <w:uiPriority w:val="99"/>
    <w:qFormat/>
    <w:rsid w:val="00944C03"/>
    <w:pPr>
      <w:pBdr>
        <w:bottom w:val="single" w:sz="6" w:space="1" w:color="auto"/>
      </w:pBdr>
      <w:tabs>
        <w:tab w:val="center" w:pos="4153"/>
        <w:tab w:val="right" w:pos="8306"/>
      </w:tabs>
      <w:snapToGrid w:val="0"/>
      <w:jc w:val="center"/>
    </w:pPr>
    <w:rPr>
      <w:rFonts w:cs="Times New Roman"/>
      <w:kern w:val="0"/>
      <w:sz w:val="18"/>
      <w:szCs w:val="18"/>
    </w:rPr>
  </w:style>
  <w:style w:type="paragraph" w:styleId="10">
    <w:name w:val="toc 1"/>
    <w:basedOn w:val="a"/>
    <w:next w:val="a"/>
    <w:uiPriority w:val="39"/>
    <w:qFormat/>
    <w:rsid w:val="00944C03"/>
    <w:pPr>
      <w:spacing w:before="120" w:after="120"/>
      <w:jc w:val="left"/>
    </w:pPr>
    <w:rPr>
      <w:rFonts w:hAnsi="宋体" w:cs="Calibri"/>
      <w:b/>
      <w:bCs/>
      <w:caps/>
      <w:sz w:val="30"/>
      <w:szCs w:val="30"/>
    </w:rPr>
  </w:style>
  <w:style w:type="paragraph" w:styleId="ae">
    <w:name w:val="Subtitle"/>
    <w:basedOn w:val="a"/>
    <w:next w:val="a"/>
    <w:link w:val="Char8"/>
    <w:qFormat/>
    <w:rsid w:val="00944C03"/>
    <w:pPr>
      <w:spacing w:before="240" w:after="60" w:line="312" w:lineRule="auto"/>
      <w:jc w:val="center"/>
      <w:outlineLvl w:val="1"/>
    </w:pPr>
    <w:rPr>
      <w:rFonts w:ascii="Cambria" w:hAnsi="Cambria" w:cs="Times New Roman"/>
      <w:b/>
      <w:kern w:val="28"/>
      <w:sz w:val="32"/>
      <w:szCs w:val="20"/>
    </w:rPr>
  </w:style>
  <w:style w:type="paragraph" w:styleId="af">
    <w:name w:val="List"/>
    <w:basedOn w:val="a"/>
    <w:qFormat/>
    <w:rsid w:val="00944C03"/>
    <w:pPr>
      <w:ind w:left="200" w:hangingChars="200" w:hanging="200"/>
    </w:pPr>
    <w:rPr>
      <w:rFonts w:ascii="Times New Roman" w:cs="Times New Roman"/>
      <w:sz w:val="21"/>
      <w:szCs w:val="21"/>
    </w:rPr>
  </w:style>
  <w:style w:type="paragraph" w:styleId="32">
    <w:name w:val="Body Text Indent 3"/>
    <w:basedOn w:val="a"/>
    <w:link w:val="3Char0"/>
    <w:qFormat/>
    <w:rsid w:val="00944C03"/>
    <w:pPr>
      <w:spacing w:line="360" w:lineRule="auto"/>
      <w:ind w:firstLineChars="200" w:firstLine="480"/>
    </w:pPr>
    <w:rPr>
      <w:rFonts w:cs="Times New Roman"/>
      <w:sz w:val="24"/>
      <w:szCs w:val="24"/>
    </w:rPr>
  </w:style>
  <w:style w:type="paragraph" w:styleId="22">
    <w:name w:val="toc 2"/>
    <w:basedOn w:val="a"/>
    <w:next w:val="a"/>
    <w:qFormat/>
    <w:rsid w:val="00944C03"/>
    <w:pPr>
      <w:ind w:leftChars="200" w:left="420"/>
    </w:pPr>
  </w:style>
  <w:style w:type="paragraph" w:styleId="23">
    <w:name w:val="Body Text 2"/>
    <w:basedOn w:val="a"/>
    <w:link w:val="2Char1"/>
    <w:qFormat/>
    <w:rsid w:val="00944C03"/>
    <w:pPr>
      <w:spacing w:after="120" w:line="480" w:lineRule="auto"/>
    </w:pPr>
    <w:rPr>
      <w:rFonts w:cs="Times New Roman"/>
      <w:sz w:val="24"/>
      <w:szCs w:val="24"/>
    </w:rPr>
  </w:style>
  <w:style w:type="paragraph" w:styleId="af0">
    <w:name w:val="Normal (Web)"/>
    <w:basedOn w:val="a"/>
    <w:uiPriority w:val="99"/>
    <w:qFormat/>
    <w:rsid w:val="00944C0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1">
    <w:name w:val="Title"/>
    <w:basedOn w:val="a"/>
    <w:next w:val="a"/>
    <w:link w:val="Char9"/>
    <w:qFormat/>
    <w:rsid w:val="00944C03"/>
    <w:pPr>
      <w:spacing w:before="240" w:after="60"/>
      <w:jc w:val="left"/>
      <w:outlineLvl w:val="0"/>
    </w:pPr>
    <w:rPr>
      <w:rFonts w:ascii="Cambria" w:hAnsi="Cambria" w:cs="Times New Roman"/>
      <w:b/>
      <w:bCs/>
      <w:sz w:val="32"/>
      <w:szCs w:val="32"/>
    </w:rPr>
  </w:style>
  <w:style w:type="character" w:styleId="af2">
    <w:name w:val="page number"/>
    <w:qFormat/>
    <w:rsid w:val="00944C03"/>
    <w:rPr>
      <w:rFonts w:cs="Times New Roman"/>
    </w:rPr>
  </w:style>
  <w:style w:type="character" w:styleId="af3">
    <w:name w:val="FollowedHyperlink"/>
    <w:qFormat/>
    <w:rsid w:val="00944C03"/>
    <w:rPr>
      <w:rFonts w:cs="Times New Roman"/>
      <w:color w:val="800080"/>
      <w:u w:val="single"/>
    </w:rPr>
  </w:style>
  <w:style w:type="character" w:styleId="af4">
    <w:name w:val="line number"/>
    <w:qFormat/>
    <w:rsid w:val="00944C03"/>
    <w:rPr>
      <w:rFonts w:cs="Times New Roman"/>
    </w:rPr>
  </w:style>
  <w:style w:type="character" w:styleId="af5">
    <w:name w:val="Hyperlink"/>
    <w:uiPriority w:val="99"/>
    <w:qFormat/>
    <w:rsid w:val="00944C03"/>
    <w:rPr>
      <w:rFonts w:cs="Times New Roman"/>
      <w:color w:val="0000FF"/>
      <w:u w:val="single"/>
    </w:rPr>
  </w:style>
  <w:style w:type="character" w:styleId="af6">
    <w:name w:val="annotation reference"/>
    <w:qFormat/>
    <w:rsid w:val="00944C03"/>
    <w:rPr>
      <w:rFonts w:cs="Times New Roman"/>
      <w:sz w:val="21"/>
      <w:szCs w:val="21"/>
    </w:rPr>
  </w:style>
  <w:style w:type="table" w:styleId="af7">
    <w:name w:val="Table Grid"/>
    <w:basedOn w:val="a1"/>
    <w:uiPriority w:val="59"/>
    <w:unhideWhenUsed/>
    <w:qFormat/>
    <w:rsid w:val="00944C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主题 Char"/>
    <w:link w:val="a3"/>
    <w:qFormat/>
    <w:rsid w:val="00944C03"/>
    <w:rPr>
      <w:rFonts w:ascii="宋体" w:cs="宋体"/>
      <w:b/>
      <w:bCs/>
      <w:kern w:val="2"/>
      <w:sz w:val="28"/>
      <w:szCs w:val="28"/>
    </w:rPr>
  </w:style>
  <w:style w:type="character" w:customStyle="1" w:styleId="Char1">
    <w:name w:val="正文文本 Char"/>
    <w:link w:val="a7"/>
    <w:qFormat/>
    <w:rsid w:val="00944C03"/>
    <w:rPr>
      <w:rFonts w:ascii="宋体" w:eastAsia="宋体" w:cs="宋体"/>
      <w:kern w:val="2"/>
      <w:sz w:val="32"/>
      <w:szCs w:val="32"/>
    </w:rPr>
  </w:style>
  <w:style w:type="character" w:customStyle="1" w:styleId="Char5">
    <w:name w:val="批注框文本 Char"/>
    <w:link w:val="ab"/>
    <w:qFormat/>
    <w:rsid w:val="00944C03"/>
    <w:rPr>
      <w:rFonts w:cs="Times New Roman"/>
      <w:kern w:val="2"/>
      <w:sz w:val="18"/>
      <w:szCs w:val="18"/>
    </w:rPr>
  </w:style>
  <w:style w:type="character" w:customStyle="1" w:styleId="PlainTextChar1">
    <w:name w:val="Plain Text Char1"/>
    <w:qFormat/>
    <w:rsid w:val="00944C03"/>
    <w:rPr>
      <w:rFonts w:ascii="宋体" w:hAnsi="Courier New" w:cs="Courier New"/>
      <w:sz w:val="21"/>
      <w:szCs w:val="21"/>
    </w:rPr>
  </w:style>
  <w:style w:type="character" w:customStyle="1" w:styleId="FooterChar1">
    <w:name w:val="Footer Char1"/>
    <w:qFormat/>
    <w:rsid w:val="00944C03"/>
    <w:rPr>
      <w:rFonts w:ascii="宋体" w:cs="宋体"/>
      <w:sz w:val="18"/>
      <w:szCs w:val="18"/>
    </w:rPr>
  </w:style>
  <w:style w:type="character" w:customStyle="1" w:styleId="SubtitleChar1">
    <w:name w:val="Subtitle Char1"/>
    <w:qFormat/>
    <w:rsid w:val="00944C03"/>
    <w:rPr>
      <w:rFonts w:ascii="Cambria" w:hAnsi="Cambria" w:cs="Times New Roman"/>
      <w:b/>
      <w:bCs/>
      <w:kern w:val="28"/>
      <w:sz w:val="32"/>
      <w:szCs w:val="32"/>
    </w:rPr>
  </w:style>
  <w:style w:type="character" w:customStyle="1" w:styleId="3Char0">
    <w:name w:val="正文文本缩进 3 Char"/>
    <w:link w:val="32"/>
    <w:qFormat/>
    <w:rsid w:val="00944C03"/>
    <w:rPr>
      <w:rFonts w:ascii="宋体" w:eastAsia="宋体" w:cs="宋体"/>
      <w:kern w:val="2"/>
      <w:sz w:val="24"/>
      <w:szCs w:val="24"/>
    </w:rPr>
  </w:style>
  <w:style w:type="character" w:customStyle="1" w:styleId="Char0">
    <w:name w:val="批注文字 Char"/>
    <w:link w:val="a4"/>
    <w:qFormat/>
    <w:rsid w:val="00944C03"/>
    <w:rPr>
      <w:rFonts w:ascii="宋体" w:cs="宋体"/>
      <w:kern w:val="2"/>
      <w:sz w:val="24"/>
      <w:szCs w:val="24"/>
    </w:rPr>
  </w:style>
  <w:style w:type="character" w:customStyle="1" w:styleId="2Char0">
    <w:name w:val="正文文本缩进 2 Char"/>
    <w:link w:val="21"/>
    <w:qFormat/>
    <w:rsid w:val="00944C03"/>
    <w:rPr>
      <w:rFonts w:ascii="黑体" w:eastAsia="黑体" w:hAnsi="宋体" w:cs="黑体"/>
      <w:b/>
      <w:bCs/>
      <w:kern w:val="2"/>
      <w:sz w:val="24"/>
      <w:szCs w:val="24"/>
      <w:lang w:val="en-US" w:eastAsia="zh-CN"/>
    </w:rPr>
  </w:style>
  <w:style w:type="character" w:customStyle="1" w:styleId="Char4">
    <w:name w:val="日期 Char"/>
    <w:link w:val="aa"/>
    <w:qFormat/>
    <w:rsid w:val="00944C03"/>
    <w:rPr>
      <w:rFonts w:ascii="宋体" w:cs="宋体"/>
      <w:kern w:val="2"/>
      <w:sz w:val="24"/>
      <w:szCs w:val="24"/>
    </w:rPr>
  </w:style>
  <w:style w:type="character" w:customStyle="1" w:styleId="HeaderChar">
    <w:name w:val="Header Char"/>
    <w:qFormat/>
    <w:rsid w:val="00944C03"/>
    <w:rPr>
      <w:rFonts w:cs="Times New Roman"/>
      <w:kern w:val="2"/>
      <w:sz w:val="18"/>
      <w:szCs w:val="18"/>
    </w:rPr>
  </w:style>
  <w:style w:type="character" w:customStyle="1" w:styleId="TitleChar1">
    <w:name w:val="Title Char1"/>
    <w:qFormat/>
    <w:rsid w:val="00944C03"/>
    <w:rPr>
      <w:rFonts w:ascii="Cambria" w:hAnsi="Cambria" w:cs="Times New Roman"/>
      <w:b/>
      <w:bCs/>
      <w:sz w:val="32"/>
      <w:szCs w:val="32"/>
    </w:rPr>
  </w:style>
  <w:style w:type="character" w:customStyle="1" w:styleId="BodyTextChar1">
    <w:name w:val="Body Text Char1"/>
    <w:qFormat/>
    <w:rsid w:val="00944C03"/>
    <w:rPr>
      <w:rFonts w:ascii="宋体" w:cs="宋体"/>
      <w:sz w:val="28"/>
      <w:szCs w:val="28"/>
    </w:rPr>
  </w:style>
  <w:style w:type="character" w:customStyle="1" w:styleId="BodyTextIndent3Char1">
    <w:name w:val="Body Text Indent 3 Char1"/>
    <w:qFormat/>
    <w:rsid w:val="00944C03"/>
    <w:rPr>
      <w:rFonts w:ascii="宋体" w:cs="宋体"/>
      <w:sz w:val="16"/>
      <w:szCs w:val="16"/>
    </w:rPr>
  </w:style>
  <w:style w:type="character" w:customStyle="1" w:styleId="Char6">
    <w:name w:val="页脚 Char"/>
    <w:link w:val="ac"/>
    <w:uiPriority w:val="99"/>
    <w:qFormat/>
    <w:rsid w:val="00944C03"/>
    <w:rPr>
      <w:rFonts w:cs="Times New Roman"/>
      <w:kern w:val="2"/>
      <w:sz w:val="18"/>
      <w:szCs w:val="18"/>
    </w:rPr>
  </w:style>
  <w:style w:type="character" w:customStyle="1" w:styleId="2Char">
    <w:name w:val="标题 2 Char"/>
    <w:link w:val="2"/>
    <w:qFormat/>
    <w:rsid w:val="00944C03"/>
    <w:rPr>
      <w:rFonts w:ascii="宋体" w:eastAsia="宋体" w:cs="宋体"/>
      <w:b/>
      <w:bCs/>
      <w:sz w:val="36"/>
      <w:szCs w:val="36"/>
    </w:rPr>
  </w:style>
  <w:style w:type="character" w:customStyle="1" w:styleId="3Char">
    <w:name w:val="标题 3 Char"/>
    <w:link w:val="3"/>
    <w:qFormat/>
    <w:rsid w:val="00944C03"/>
    <w:rPr>
      <w:rFonts w:eastAsia="黑体" w:cs="Times New Roman"/>
      <w:kern w:val="2"/>
      <w:sz w:val="32"/>
      <w:szCs w:val="32"/>
    </w:rPr>
  </w:style>
  <w:style w:type="character" w:customStyle="1" w:styleId="Char2">
    <w:name w:val="正文文本缩进 Char"/>
    <w:link w:val="a8"/>
    <w:qFormat/>
    <w:rsid w:val="00944C03"/>
    <w:rPr>
      <w:rFonts w:ascii="宋体" w:cs="宋体"/>
      <w:kern w:val="2"/>
      <w:sz w:val="24"/>
      <w:szCs w:val="24"/>
    </w:rPr>
  </w:style>
  <w:style w:type="character" w:customStyle="1" w:styleId="2CharChar">
    <w:name w:val="2级标题 Char Char"/>
    <w:link w:val="24"/>
    <w:qFormat/>
    <w:rsid w:val="00944C03"/>
    <w:rPr>
      <w:rFonts w:ascii="宋体" w:eastAsia="宋体" w:cs="宋体"/>
      <w:b/>
      <w:bCs/>
      <w:color w:val="000000"/>
      <w:kern w:val="2"/>
      <w:sz w:val="24"/>
      <w:szCs w:val="24"/>
    </w:rPr>
  </w:style>
  <w:style w:type="paragraph" w:customStyle="1" w:styleId="24">
    <w:name w:val="2级标题"/>
    <w:basedOn w:val="a"/>
    <w:link w:val="2CharChar"/>
    <w:qFormat/>
    <w:rsid w:val="00944C03"/>
    <w:pPr>
      <w:spacing w:line="480" w:lineRule="exact"/>
      <w:ind w:firstLineChars="200" w:firstLine="482"/>
    </w:pPr>
    <w:rPr>
      <w:rFonts w:cs="Times New Roman"/>
      <w:b/>
      <w:bCs/>
      <w:color w:val="000000"/>
      <w:sz w:val="24"/>
      <w:szCs w:val="24"/>
    </w:rPr>
  </w:style>
  <w:style w:type="character" w:customStyle="1" w:styleId="font11">
    <w:name w:val="font11"/>
    <w:basedOn w:val="a0"/>
    <w:qFormat/>
    <w:rsid w:val="00944C03"/>
    <w:rPr>
      <w:rFonts w:ascii="宋体" w:eastAsia="宋体" w:hAnsi="宋体" w:cs="宋体" w:hint="eastAsia"/>
      <w:b/>
      <w:color w:val="000000"/>
      <w:sz w:val="20"/>
      <w:szCs w:val="20"/>
    </w:rPr>
  </w:style>
  <w:style w:type="character" w:customStyle="1" w:styleId="Char3">
    <w:name w:val="纯文本 Char"/>
    <w:aliases w:val="孙普文字 Char,普通文字 Char Char,普通文字 Char Char Char Char,普通文字 Char Char Char Char Char Char Char Char Char,普通文字 Char Char Char Char Char Char Char Char1"/>
    <w:link w:val="a9"/>
    <w:qFormat/>
    <w:rsid w:val="00944C03"/>
    <w:rPr>
      <w:rFonts w:ascii="宋体" w:hAnsi="Courier New" w:cs="宋体"/>
      <w:kern w:val="2"/>
      <w:sz w:val="21"/>
      <w:szCs w:val="21"/>
    </w:rPr>
  </w:style>
  <w:style w:type="character" w:customStyle="1" w:styleId="Char7">
    <w:name w:val="页眉 Char"/>
    <w:link w:val="ad"/>
    <w:uiPriority w:val="99"/>
    <w:qFormat/>
    <w:rsid w:val="00944C03"/>
    <w:rPr>
      <w:rFonts w:ascii="宋体" w:cs="宋体"/>
      <w:sz w:val="18"/>
      <w:szCs w:val="18"/>
    </w:rPr>
  </w:style>
  <w:style w:type="character" w:customStyle="1" w:styleId="BalloonTextChar1">
    <w:name w:val="Balloon Text Char1"/>
    <w:qFormat/>
    <w:rsid w:val="00944C03"/>
    <w:rPr>
      <w:rFonts w:ascii="宋体" w:cs="宋体"/>
      <w:sz w:val="2"/>
    </w:rPr>
  </w:style>
  <w:style w:type="character" w:customStyle="1" w:styleId="font01">
    <w:name w:val="font01"/>
    <w:basedOn w:val="a0"/>
    <w:qFormat/>
    <w:rsid w:val="00944C03"/>
    <w:rPr>
      <w:rFonts w:ascii="MingLiU" w:eastAsia="MingLiU" w:hAnsi="MingLiU" w:cs="MingLiU"/>
      <w:color w:val="000000"/>
      <w:sz w:val="20"/>
      <w:szCs w:val="20"/>
    </w:rPr>
  </w:style>
  <w:style w:type="character" w:customStyle="1" w:styleId="font21">
    <w:name w:val="font21"/>
    <w:basedOn w:val="a0"/>
    <w:qFormat/>
    <w:rsid w:val="00944C03"/>
    <w:rPr>
      <w:rFonts w:ascii="宋体" w:eastAsia="宋体" w:hAnsi="宋体" w:cs="宋体" w:hint="eastAsia"/>
      <w:color w:val="000000"/>
      <w:sz w:val="20"/>
      <w:szCs w:val="20"/>
    </w:rPr>
  </w:style>
  <w:style w:type="character" w:customStyle="1" w:styleId="Char8">
    <w:name w:val="副标题 Char"/>
    <w:link w:val="ae"/>
    <w:qFormat/>
    <w:rsid w:val="00944C03"/>
    <w:rPr>
      <w:rFonts w:ascii="Cambria" w:hAnsi="Cambria"/>
      <w:b/>
      <w:kern w:val="28"/>
      <w:sz w:val="32"/>
    </w:rPr>
  </w:style>
  <w:style w:type="character" w:customStyle="1" w:styleId="unnamed11">
    <w:name w:val="unnamed11"/>
    <w:qFormat/>
    <w:rsid w:val="00944C03"/>
    <w:rPr>
      <w:rFonts w:cs="Times New Roman"/>
      <w:spacing w:val="340"/>
      <w:sz w:val="18"/>
      <w:szCs w:val="18"/>
    </w:rPr>
  </w:style>
  <w:style w:type="character" w:customStyle="1" w:styleId="2Char1">
    <w:name w:val="正文文本 2 Char"/>
    <w:link w:val="23"/>
    <w:qFormat/>
    <w:rsid w:val="00944C03"/>
    <w:rPr>
      <w:rFonts w:ascii="宋体" w:cs="宋体"/>
      <w:kern w:val="2"/>
      <w:sz w:val="24"/>
      <w:szCs w:val="24"/>
    </w:rPr>
  </w:style>
  <w:style w:type="character" w:customStyle="1" w:styleId="Char9">
    <w:name w:val="标题 Char"/>
    <w:link w:val="af1"/>
    <w:qFormat/>
    <w:rsid w:val="00944C03"/>
    <w:rPr>
      <w:rFonts w:ascii="Cambria" w:hAnsi="Cambria" w:cs="Cambria"/>
      <w:b/>
      <w:bCs/>
      <w:kern w:val="2"/>
      <w:sz w:val="32"/>
      <w:szCs w:val="32"/>
    </w:rPr>
  </w:style>
  <w:style w:type="character" w:customStyle="1" w:styleId="BodyTextIndent2Char1">
    <w:name w:val="Body Text Indent 2 Char1"/>
    <w:qFormat/>
    <w:rsid w:val="00944C03"/>
    <w:rPr>
      <w:rFonts w:ascii="宋体" w:cs="宋体"/>
      <w:sz w:val="28"/>
      <w:szCs w:val="28"/>
    </w:rPr>
  </w:style>
  <w:style w:type="character" w:customStyle="1" w:styleId="DateChar1">
    <w:name w:val="Date Char1"/>
    <w:qFormat/>
    <w:rsid w:val="00944C03"/>
    <w:rPr>
      <w:rFonts w:ascii="宋体" w:cs="宋体"/>
      <w:sz w:val="28"/>
      <w:szCs w:val="28"/>
    </w:rPr>
  </w:style>
  <w:style w:type="character" w:customStyle="1" w:styleId="BodyText2Char1">
    <w:name w:val="Body Text 2 Char1"/>
    <w:qFormat/>
    <w:rsid w:val="00944C03"/>
    <w:rPr>
      <w:rFonts w:ascii="宋体" w:cs="宋体"/>
      <w:sz w:val="28"/>
      <w:szCs w:val="28"/>
    </w:rPr>
  </w:style>
  <w:style w:type="character" w:customStyle="1" w:styleId="1Char">
    <w:name w:val="标题 1 Char"/>
    <w:link w:val="1"/>
    <w:qFormat/>
    <w:rsid w:val="00944C03"/>
    <w:rPr>
      <w:rFonts w:ascii="宋体" w:cs="宋体"/>
      <w:b/>
      <w:bCs/>
      <w:kern w:val="44"/>
      <w:sz w:val="44"/>
      <w:szCs w:val="44"/>
    </w:rPr>
  </w:style>
  <w:style w:type="character" w:customStyle="1" w:styleId="BodyTextIndentChar1">
    <w:name w:val="Body Text Indent Char1"/>
    <w:qFormat/>
    <w:rsid w:val="00944C03"/>
    <w:rPr>
      <w:rFonts w:ascii="宋体" w:cs="宋体"/>
      <w:sz w:val="28"/>
      <w:szCs w:val="28"/>
    </w:rPr>
  </w:style>
  <w:style w:type="paragraph" w:customStyle="1" w:styleId="xl35">
    <w:name w:val="xl35"/>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11">
    <w:name w:val="列出段落1"/>
    <w:basedOn w:val="a"/>
    <w:qFormat/>
    <w:rsid w:val="00944C03"/>
    <w:pPr>
      <w:ind w:firstLineChars="200" w:firstLine="420"/>
    </w:pPr>
    <w:rPr>
      <w:rFonts w:ascii="Calibri" w:hAnsi="Calibri"/>
      <w:sz w:val="21"/>
      <w:szCs w:val="22"/>
    </w:rPr>
  </w:style>
  <w:style w:type="paragraph" w:customStyle="1" w:styleId="xl31">
    <w:name w:val="xl31"/>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2"/>
      <w:szCs w:val="22"/>
    </w:rPr>
  </w:style>
  <w:style w:type="paragraph" w:customStyle="1" w:styleId="font8">
    <w:name w:val="font8"/>
    <w:basedOn w:val="a"/>
    <w:qFormat/>
    <w:rsid w:val="00944C03"/>
    <w:pPr>
      <w:widowControl/>
      <w:spacing w:before="100" w:beforeAutospacing="1" w:after="100" w:afterAutospacing="1"/>
      <w:jc w:val="left"/>
    </w:pPr>
    <w:rPr>
      <w:rFonts w:hAnsi="宋体"/>
      <w:kern w:val="0"/>
      <w:sz w:val="20"/>
      <w:szCs w:val="20"/>
    </w:rPr>
  </w:style>
  <w:style w:type="paragraph" w:customStyle="1" w:styleId="xl47">
    <w:name w:val="xl47"/>
    <w:basedOn w:val="a"/>
    <w:qFormat/>
    <w:rsid w:val="00944C0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TOC1">
    <w:name w:val="TOC 标题1"/>
    <w:basedOn w:val="1"/>
    <w:next w:val="a"/>
    <w:qFormat/>
    <w:rsid w:val="00944C03"/>
    <w:pPr>
      <w:widowControl/>
      <w:spacing w:before="480" w:line="276" w:lineRule="auto"/>
      <w:jc w:val="left"/>
      <w:outlineLvl w:val="9"/>
    </w:pPr>
    <w:rPr>
      <w:rFonts w:ascii="Cambria" w:hAnsi="Cambria" w:cs="Cambria"/>
      <w:color w:val="365F91"/>
      <w:kern w:val="0"/>
      <w:sz w:val="28"/>
      <w:szCs w:val="28"/>
    </w:rPr>
  </w:style>
  <w:style w:type="paragraph" w:customStyle="1" w:styleId="Default">
    <w:name w:val="Default"/>
    <w:qFormat/>
    <w:rsid w:val="00944C03"/>
    <w:pPr>
      <w:widowControl w:val="0"/>
      <w:autoSpaceDE w:val="0"/>
      <w:autoSpaceDN w:val="0"/>
      <w:adjustRightInd w:val="0"/>
    </w:pPr>
    <w:rPr>
      <w:rFonts w:ascii="Arial" w:hAnsi="Arial" w:cs="Arial"/>
      <w:color w:val="000000"/>
      <w:sz w:val="24"/>
      <w:szCs w:val="24"/>
    </w:rPr>
  </w:style>
  <w:style w:type="paragraph" w:customStyle="1" w:styleId="af8">
    <w:name w:val="È¡ÀÊ¡ÎÄ¡À¾"/>
    <w:basedOn w:val="a"/>
    <w:qFormat/>
    <w:rsid w:val="00944C03"/>
    <w:pPr>
      <w:widowControl/>
      <w:overflowPunct w:val="0"/>
      <w:autoSpaceDE w:val="0"/>
      <w:autoSpaceDN w:val="0"/>
      <w:adjustRightInd w:val="0"/>
      <w:jc w:val="left"/>
      <w:textAlignment w:val="baseline"/>
    </w:pPr>
    <w:rPr>
      <w:kern w:val="0"/>
      <w:sz w:val="24"/>
      <w:szCs w:val="24"/>
    </w:rPr>
  </w:style>
  <w:style w:type="paragraph" w:customStyle="1" w:styleId="CharCharChar1Char8">
    <w:name w:val="Char Char Char1 Char8"/>
    <w:basedOn w:val="a"/>
    <w:qFormat/>
    <w:rsid w:val="00944C03"/>
    <w:pPr>
      <w:spacing w:line="360" w:lineRule="auto"/>
      <w:ind w:firstLineChars="200" w:firstLine="200"/>
    </w:pPr>
  </w:style>
  <w:style w:type="paragraph" w:customStyle="1" w:styleId="xl30">
    <w:name w:val="xl30"/>
    <w:basedOn w:val="a"/>
    <w:qFormat/>
    <w:rsid w:val="00944C0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xl45">
    <w:name w:val="xl45"/>
    <w:basedOn w:val="a"/>
    <w:qFormat/>
    <w:rsid w:val="00944C0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28">
    <w:name w:val="xl28"/>
    <w:basedOn w:val="a"/>
    <w:qFormat/>
    <w:rsid w:val="00944C0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MS" w:hAnsi="Arial Unicode MS" w:cs="Arial Unicode MS"/>
      <w:kern w:val="0"/>
      <w:sz w:val="22"/>
      <w:szCs w:val="22"/>
    </w:rPr>
  </w:style>
  <w:style w:type="paragraph" w:customStyle="1" w:styleId="xl27">
    <w:name w:val="xl27"/>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xl40">
    <w:name w:val="xl40"/>
    <w:basedOn w:val="a"/>
    <w:qFormat/>
    <w:rsid w:val="00944C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xl34">
    <w:name w:val="xl34"/>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cs="Times New Roman"/>
      <w:kern w:val="0"/>
      <w:sz w:val="20"/>
      <w:szCs w:val="20"/>
    </w:rPr>
  </w:style>
  <w:style w:type="paragraph" w:customStyle="1" w:styleId="hei">
    <w:name w:val="hei"/>
    <w:basedOn w:val="a"/>
    <w:qFormat/>
    <w:rsid w:val="00944C03"/>
    <w:pPr>
      <w:widowControl/>
      <w:spacing w:before="100" w:beforeAutospacing="1" w:after="100" w:afterAutospacing="1"/>
      <w:jc w:val="left"/>
    </w:pPr>
    <w:rPr>
      <w:rFonts w:hAnsi="宋体"/>
      <w:kern w:val="0"/>
      <w:sz w:val="24"/>
      <w:szCs w:val="24"/>
    </w:rPr>
  </w:style>
  <w:style w:type="paragraph" w:customStyle="1" w:styleId="xl46">
    <w:name w:val="xl46"/>
    <w:basedOn w:val="a"/>
    <w:qFormat/>
    <w:rsid w:val="00944C0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rPr>
  </w:style>
  <w:style w:type="paragraph" w:customStyle="1" w:styleId="xl32">
    <w:name w:val="xl32"/>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xl33">
    <w:name w:val="xl33"/>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0"/>
      <w:szCs w:val="20"/>
    </w:rPr>
  </w:style>
  <w:style w:type="paragraph" w:customStyle="1" w:styleId="font5">
    <w:name w:val="font5"/>
    <w:basedOn w:val="a"/>
    <w:qFormat/>
    <w:rsid w:val="00944C03"/>
    <w:pPr>
      <w:widowControl/>
      <w:spacing w:before="100" w:beforeAutospacing="1" w:after="100" w:afterAutospacing="1"/>
      <w:jc w:val="left"/>
    </w:pPr>
    <w:rPr>
      <w:rFonts w:hAnsi="宋体"/>
      <w:kern w:val="0"/>
      <w:sz w:val="24"/>
      <w:szCs w:val="24"/>
    </w:rPr>
  </w:style>
  <w:style w:type="paragraph" w:customStyle="1" w:styleId="font9">
    <w:name w:val="font9"/>
    <w:basedOn w:val="a"/>
    <w:qFormat/>
    <w:rsid w:val="00944C03"/>
    <w:pPr>
      <w:widowControl/>
      <w:spacing w:before="100" w:beforeAutospacing="1" w:after="100" w:afterAutospacing="1"/>
      <w:jc w:val="left"/>
    </w:pPr>
    <w:rPr>
      <w:rFonts w:ascii="Times New Roman" w:cs="Times New Roman"/>
      <w:kern w:val="0"/>
      <w:sz w:val="20"/>
      <w:szCs w:val="20"/>
    </w:rPr>
  </w:style>
  <w:style w:type="paragraph" w:customStyle="1" w:styleId="xl39">
    <w:name w:val="xl39"/>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cs="Times New Roman"/>
      <w:kern w:val="0"/>
      <w:sz w:val="20"/>
      <w:szCs w:val="20"/>
    </w:rPr>
  </w:style>
  <w:style w:type="paragraph" w:customStyle="1" w:styleId="xl37">
    <w:name w:val="xl37"/>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2"/>
      <w:szCs w:val="22"/>
    </w:rPr>
  </w:style>
  <w:style w:type="paragraph" w:customStyle="1" w:styleId="ParaCharCharCharCharCharCharCharCharCharCharCharCharCharCharCharChar">
    <w:name w:val="默认段落字体 Para Char Char Char Char Char Char Char Char Char Char Char Char Char Char Char Char"/>
    <w:basedOn w:val="a"/>
    <w:qFormat/>
    <w:rsid w:val="00944C03"/>
  </w:style>
  <w:style w:type="paragraph" w:customStyle="1" w:styleId="font6">
    <w:name w:val="font6"/>
    <w:basedOn w:val="a"/>
    <w:qFormat/>
    <w:rsid w:val="00944C03"/>
    <w:pPr>
      <w:widowControl/>
      <w:spacing w:before="100" w:beforeAutospacing="1" w:after="100" w:afterAutospacing="1"/>
      <w:jc w:val="left"/>
    </w:pPr>
    <w:rPr>
      <w:rFonts w:hAnsi="宋体"/>
      <w:kern w:val="0"/>
      <w:sz w:val="18"/>
      <w:szCs w:val="18"/>
    </w:rPr>
  </w:style>
  <w:style w:type="paragraph" w:customStyle="1" w:styleId="xl44">
    <w:name w:val="xl44"/>
    <w:basedOn w:val="a"/>
    <w:qFormat/>
    <w:rsid w:val="00944C0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cs="Times New Roman"/>
      <w:b/>
      <w:bCs/>
      <w:kern w:val="0"/>
      <w:sz w:val="24"/>
      <w:szCs w:val="24"/>
    </w:rPr>
  </w:style>
  <w:style w:type="paragraph" w:customStyle="1" w:styleId="xl43">
    <w:name w:val="xl43"/>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rPr>
  </w:style>
  <w:style w:type="paragraph" w:customStyle="1" w:styleId="110">
    <w:name w:val="列出段落11"/>
    <w:basedOn w:val="a"/>
    <w:qFormat/>
    <w:rsid w:val="00944C03"/>
    <w:pPr>
      <w:ind w:firstLineChars="200" w:firstLine="420"/>
    </w:pPr>
    <w:rPr>
      <w:rFonts w:ascii="Times New Roman" w:cs="Times New Roman"/>
      <w:sz w:val="21"/>
      <w:szCs w:val="21"/>
    </w:rPr>
  </w:style>
  <w:style w:type="paragraph" w:customStyle="1" w:styleId="xl42">
    <w:name w:val="xl42"/>
    <w:basedOn w:val="a"/>
    <w:qFormat/>
    <w:rsid w:val="00944C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0"/>
      <w:szCs w:val="20"/>
    </w:rPr>
  </w:style>
  <w:style w:type="paragraph" w:customStyle="1" w:styleId="xl29">
    <w:name w:val="xl29"/>
    <w:basedOn w:val="a"/>
    <w:qFormat/>
    <w:rsid w:val="00944C0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font7">
    <w:name w:val="font7"/>
    <w:basedOn w:val="a"/>
    <w:qFormat/>
    <w:rsid w:val="00944C03"/>
    <w:pPr>
      <w:widowControl/>
      <w:spacing w:before="100" w:beforeAutospacing="1" w:after="100" w:afterAutospacing="1"/>
      <w:jc w:val="left"/>
    </w:pPr>
    <w:rPr>
      <w:rFonts w:hAnsi="宋体"/>
      <w:kern w:val="0"/>
    </w:rPr>
  </w:style>
  <w:style w:type="paragraph" w:customStyle="1" w:styleId="xl26">
    <w:name w:val="xl26"/>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rPr>
  </w:style>
  <w:style w:type="paragraph" w:customStyle="1" w:styleId="font10">
    <w:name w:val="font10"/>
    <w:basedOn w:val="a"/>
    <w:qFormat/>
    <w:rsid w:val="00944C03"/>
    <w:pPr>
      <w:widowControl/>
      <w:spacing w:before="100" w:beforeAutospacing="1" w:after="100" w:afterAutospacing="1"/>
      <w:jc w:val="left"/>
    </w:pPr>
    <w:rPr>
      <w:rFonts w:ascii="Times New Roman" w:cs="Times New Roman"/>
      <w:kern w:val="0"/>
    </w:rPr>
  </w:style>
  <w:style w:type="paragraph" w:customStyle="1" w:styleId="xl38">
    <w:name w:val="xl38"/>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cs="Times New Roman"/>
      <w:kern w:val="0"/>
      <w:sz w:val="24"/>
      <w:szCs w:val="24"/>
    </w:rPr>
  </w:style>
  <w:style w:type="paragraph" w:customStyle="1" w:styleId="xl36">
    <w:name w:val="xl36"/>
    <w:basedOn w:val="a"/>
    <w:qFormat/>
    <w:rsid w:val="00944C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cs="Arial Unicode MS"/>
      <w:kern w:val="0"/>
      <w:sz w:val="20"/>
      <w:szCs w:val="20"/>
    </w:rPr>
  </w:style>
  <w:style w:type="paragraph" w:customStyle="1" w:styleId="xl41">
    <w:name w:val="xl41"/>
    <w:basedOn w:val="a"/>
    <w:qFormat/>
    <w:rsid w:val="00944C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2">
    <w:name w:val="修订1"/>
    <w:hidden/>
    <w:uiPriority w:val="99"/>
    <w:unhideWhenUsed/>
    <w:qFormat/>
    <w:rsid w:val="00944C03"/>
    <w:rPr>
      <w:rFonts w:ascii="宋体" w:cs="宋体"/>
      <w:kern w:val="2"/>
      <w:sz w:val="28"/>
      <w:szCs w:val="28"/>
    </w:rPr>
  </w:style>
  <w:style w:type="paragraph" w:customStyle="1" w:styleId="25">
    <w:name w:val="列出段落2"/>
    <w:basedOn w:val="a"/>
    <w:uiPriority w:val="34"/>
    <w:qFormat/>
    <w:rsid w:val="00944C03"/>
    <w:pPr>
      <w:spacing w:line="360" w:lineRule="auto"/>
      <w:ind w:firstLineChars="200" w:firstLine="480"/>
    </w:pPr>
    <w:rPr>
      <w:rFonts w:ascii="Times New Roman" w:cs="Times New Roman"/>
      <w:sz w:val="24"/>
      <w:szCs w:val="24"/>
    </w:rPr>
  </w:style>
  <w:style w:type="paragraph" w:styleId="af9">
    <w:name w:val="List Paragraph"/>
    <w:basedOn w:val="a"/>
    <w:uiPriority w:val="34"/>
    <w:qFormat/>
    <w:rsid w:val="00031DBC"/>
    <w:pPr>
      <w:ind w:firstLineChars="200" w:firstLine="420"/>
    </w:pPr>
    <w:rPr>
      <w:rFonts w:asciiTheme="minorHAnsi" w:eastAsiaTheme="minorEastAsia" w:hAnsiTheme="minorHAnsi" w:cstheme="minorBidi"/>
      <w:sz w:val="21"/>
      <w:szCs w:val="22"/>
    </w:rPr>
  </w:style>
  <w:style w:type="character" w:customStyle="1" w:styleId="apple-converted-space">
    <w:name w:val="apple-converted-space"/>
    <w:basedOn w:val="a0"/>
    <w:rsid w:val="00D75FBC"/>
  </w:style>
  <w:style w:type="paragraph" w:customStyle="1" w:styleId="Style1">
    <w:name w:val="_Style 1"/>
    <w:basedOn w:val="a"/>
    <w:uiPriority w:val="34"/>
    <w:qFormat/>
    <w:rsid w:val="000558A9"/>
    <w:pPr>
      <w:ind w:firstLineChars="200" w:firstLine="420"/>
    </w:pPr>
    <w:rPr>
      <w:rFonts w:ascii="Calibri" w:hAnsi="Calibri" w:cs="Times New Roman"/>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973640">
      <w:bodyDiv w:val="1"/>
      <w:marLeft w:val="0"/>
      <w:marRight w:val="0"/>
      <w:marTop w:val="0"/>
      <w:marBottom w:val="0"/>
      <w:divBdr>
        <w:top w:val="none" w:sz="0" w:space="0" w:color="auto"/>
        <w:left w:val="none" w:sz="0" w:space="0" w:color="auto"/>
        <w:bottom w:val="none" w:sz="0" w:space="0" w:color="auto"/>
        <w:right w:val="none" w:sz="0" w:space="0" w:color="auto"/>
      </w:divBdr>
      <w:divsChild>
        <w:div w:id="1374115951">
          <w:marLeft w:val="0"/>
          <w:marRight w:val="0"/>
          <w:marTop w:val="0"/>
          <w:marBottom w:val="0"/>
          <w:divBdr>
            <w:top w:val="none" w:sz="0" w:space="0" w:color="auto"/>
            <w:left w:val="none" w:sz="0" w:space="0" w:color="auto"/>
            <w:bottom w:val="none" w:sz="0" w:space="0" w:color="auto"/>
            <w:right w:val="none" w:sz="0" w:space="0" w:color="auto"/>
          </w:divBdr>
        </w:div>
      </w:divsChild>
    </w:div>
    <w:div w:id="1828355834">
      <w:bodyDiv w:val="1"/>
      <w:marLeft w:val="0"/>
      <w:marRight w:val="0"/>
      <w:marTop w:val="0"/>
      <w:marBottom w:val="0"/>
      <w:divBdr>
        <w:top w:val="none" w:sz="0" w:space="0" w:color="auto"/>
        <w:left w:val="none" w:sz="0" w:space="0" w:color="auto"/>
        <w:bottom w:val="none" w:sz="0" w:space="0" w:color="auto"/>
        <w:right w:val="none" w:sz="0" w:space="0" w:color="auto"/>
      </w:divBdr>
      <w:divsChild>
        <w:div w:id="20440950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7BD1ED41-3AF1-4D18-AD6B-ECA7C4C21A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35</Pages>
  <Words>14164</Words>
  <Characters>5489</Characters>
  <Application>Microsoft Office Word</Application>
  <DocSecurity>0</DocSecurity>
  <Lines>45</Lines>
  <Paragraphs>39</Paragraphs>
  <ScaleCrop>false</ScaleCrop>
  <Company>http://www.deepbbs.org</Company>
  <LinksUpToDate>false</LinksUpToDate>
  <CharactersWithSpaces>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wulai</dc:creator>
  <cp:lastModifiedBy>user</cp:lastModifiedBy>
  <cp:revision>20</cp:revision>
  <cp:lastPrinted>2017-10-29T08:28:00Z</cp:lastPrinted>
  <dcterms:created xsi:type="dcterms:W3CDTF">2017-05-09T06:10:00Z</dcterms:created>
  <dcterms:modified xsi:type="dcterms:W3CDTF">2017-11-07T01:22:00Z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