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522"/>
      </w:tblGrid>
      <w:tr w:rsidR="00E407C5" w:rsidRPr="007F50BB" w:rsidTr="00E407C5">
        <w:tc>
          <w:tcPr>
            <w:tcW w:w="8522" w:type="dxa"/>
          </w:tcPr>
          <w:p w:rsidR="004E6C12" w:rsidRPr="007F50BB" w:rsidRDefault="00CD007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采购内容：</w:t>
            </w:r>
            <w:r w:rsidRPr="00CD0078">
              <w:rPr>
                <w:rFonts w:hint="eastAsia"/>
                <w:b/>
                <w:bCs/>
              </w:rPr>
              <w:t>液相色谱三重四极杆质谱联用仪</w:t>
            </w:r>
          </w:p>
        </w:tc>
      </w:tr>
      <w:tr w:rsidR="00E407C5" w:rsidTr="00E407C5">
        <w:tc>
          <w:tcPr>
            <w:tcW w:w="8522" w:type="dxa"/>
          </w:tcPr>
          <w:p w:rsidR="00F102D0" w:rsidRPr="00F102D0" w:rsidRDefault="00F102D0" w:rsidP="00F102D0">
            <w:pPr>
              <w:rPr>
                <w:b/>
              </w:rPr>
            </w:pPr>
            <w:r w:rsidRPr="00F102D0">
              <w:rPr>
                <w:rFonts w:hint="eastAsia"/>
                <w:b/>
              </w:rPr>
              <w:t xml:space="preserve">1. </w:t>
            </w:r>
            <w:r w:rsidRPr="00F102D0">
              <w:rPr>
                <w:rFonts w:hint="eastAsia"/>
                <w:b/>
              </w:rPr>
              <w:t>液相色谱仪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(</w:t>
            </w:r>
            <w:r w:rsidRPr="00F102D0">
              <w:t>1)</w:t>
            </w:r>
            <w:r w:rsidRPr="00F102D0">
              <w:rPr>
                <w:rFonts w:hint="eastAsia"/>
              </w:rPr>
              <w:t xml:space="preserve"> </w:t>
            </w:r>
            <w:r w:rsidRPr="00F102D0">
              <w:rPr>
                <w:rFonts w:hint="eastAsia"/>
              </w:rPr>
              <w:t>超高压液相色谱具备二元高压梯度泵，最大流速可达</w:t>
            </w:r>
            <w:r w:rsidRPr="00F102D0">
              <w:rPr>
                <w:rFonts w:hint="eastAsia"/>
              </w:rPr>
              <w:t>5 mL/min</w:t>
            </w:r>
            <w:r w:rsidRPr="00F102D0">
              <w:rPr>
                <w:rFonts w:hint="eastAsia"/>
              </w:rPr>
              <w:t>，流速可控精度为</w:t>
            </w:r>
            <w:r w:rsidRPr="00F102D0">
              <w:rPr>
                <w:rFonts w:hint="eastAsia"/>
              </w:rPr>
              <w:t>0.001 mL/min</w:t>
            </w:r>
            <w:r w:rsidRPr="00F102D0">
              <w:rPr>
                <w:rFonts w:hint="eastAsia"/>
              </w:rPr>
              <w:t>，最高可承受压力在</w:t>
            </w:r>
            <w:r w:rsidRPr="00F102D0">
              <w:rPr>
                <w:rFonts w:hint="eastAsia"/>
              </w:rPr>
              <w:t>18000 psi</w:t>
            </w:r>
            <w:r w:rsidRPr="00F102D0">
              <w:rPr>
                <w:rFonts w:hint="eastAsia"/>
              </w:rPr>
              <w:t>以上。</w:t>
            </w:r>
            <w:r w:rsidRPr="00F102D0">
              <w:rPr>
                <w:rFonts w:hint="eastAsia"/>
              </w:rPr>
              <w:t xml:space="preserve"> </w:t>
            </w:r>
          </w:p>
          <w:p w:rsidR="00F102D0" w:rsidRPr="00F102D0" w:rsidRDefault="00F102D0" w:rsidP="00F102D0">
            <w:r w:rsidRPr="00F102D0">
              <w:t>(2)</w:t>
            </w:r>
            <w:r w:rsidRPr="00F102D0">
              <w:rPr>
                <w:rFonts w:hint="eastAsia"/>
              </w:rPr>
              <w:t>自动进样器：样品盘可放置</w:t>
            </w:r>
            <w:r w:rsidRPr="00F102D0">
              <w:rPr>
                <w:rFonts w:hint="eastAsia"/>
              </w:rPr>
              <w:t>100</w:t>
            </w:r>
            <w:r w:rsidRPr="00F102D0">
              <w:rPr>
                <w:rFonts w:hint="eastAsia"/>
              </w:rPr>
              <w:t>个以上的</w:t>
            </w:r>
            <w:r w:rsidRPr="00F102D0">
              <w:rPr>
                <w:rFonts w:hint="eastAsia"/>
              </w:rPr>
              <w:t>2 mL</w:t>
            </w:r>
            <w:r w:rsidRPr="00F102D0">
              <w:rPr>
                <w:rFonts w:hint="eastAsia"/>
              </w:rPr>
              <w:t>样品瓶；进样范围为</w:t>
            </w:r>
            <w:r w:rsidRPr="00F102D0">
              <w:rPr>
                <w:rFonts w:hint="eastAsia"/>
              </w:rPr>
              <w:t>0.1</w:t>
            </w:r>
            <w:r w:rsidRPr="00F102D0">
              <w:t>-</w:t>
            </w:r>
            <w:r w:rsidRPr="00F102D0">
              <w:rPr>
                <w:rFonts w:hint="eastAsia"/>
              </w:rPr>
              <w:t>100 µL</w:t>
            </w:r>
            <w:r w:rsidRPr="00F102D0">
              <w:rPr>
                <w:rFonts w:hint="eastAsia"/>
              </w:rPr>
              <w:t>；温度可控范围为</w:t>
            </w:r>
            <w:r w:rsidRPr="00F102D0">
              <w:rPr>
                <w:rFonts w:hint="eastAsia"/>
              </w:rPr>
              <w:t>4</w:t>
            </w:r>
            <w:r w:rsidRPr="00F102D0">
              <w:rPr>
                <w:rFonts w:hint="eastAsia"/>
                <w:vertAlign w:val="superscript"/>
              </w:rPr>
              <w:t>o</w:t>
            </w:r>
            <w:r w:rsidRPr="00F102D0">
              <w:rPr>
                <w:rFonts w:hint="eastAsia"/>
              </w:rPr>
              <w:t>C</w:t>
            </w:r>
            <w:r w:rsidRPr="00F102D0">
              <w:t>-</w:t>
            </w:r>
            <w:r w:rsidRPr="00F102D0">
              <w:rPr>
                <w:rFonts w:hint="eastAsia"/>
              </w:rPr>
              <w:t>40</w:t>
            </w:r>
            <w:r w:rsidRPr="00F102D0">
              <w:rPr>
                <w:rFonts w:hint="eastAsia"/>
                <w:vertAlign w:val="superscript"/>
              </w:rPr>
              <w:t>o</w:t>
            </w:r>
            <w:r w:rsidRPr="00F102D0">
              <w:rPr>
                <w:rFonts w:hint="eastAsia"/>
              </w:rPr>
              <w:t>C</w:t>
            </w:r>
            <w:r w:rsidRPr="00F102D0">
              <w:rPr>
                <w:rFonts w:hint="eastAsia"/>
              </w:rPr>
              <w:t>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(</w:t>
            </w:r>
            <w:r w:rsidRPr="00F102D0">
              <w:t>3</w:t>
            </w:r>
            <w:r w:rsidRPr="00F102D0">
              <w:rPr>
                <w:rFonts w:hint="eastAsia"/>
              </w:rPr>
              <w:t>)</w:t>
            </w:r>
            <w:r w:rsidRPr="00F102D0">
              <w:rPr>
                <w:rFonts w:hint="eastAsia"/>
              </w:rPr>
              <w:t>柱温箱：控温范围为室温至</w:t>
            </w:r>
            <w:r w:rsidRPr="00F102D0">
              <w:rPr>
                <w:rFonts w:hint="eastAsia"/>
              </w:rPr>
              <w:t>80</w:t>
            </w:r>
            <w:r w:rsidRPr="00F102D0">
              <w:rPr>
                <w:rFonts w:hint="eastAsia"/>
                <w:vertAlign w:val="superscript"/>
              </w:rPr>
              <w:t>o</w:t>
            </w:r>
            <w:r w:rsidRPr="00F102D0">
              <w:rPr>
                <w:rFonts w:hint="eastAsia"/>
              </w:rPr>
              <w:t>C</w:t>
            </w:r>
            <w:r w:rsidRPr="00F102D0">
              <w:rPr>
                <w:rFonts w:hint="eastAsia"/>
              </w:rPr>
              <w:t>；控温精度小于±</w:t>
            </w:r>
            <w:r w:rsidRPr="00F102D0">
              <w:rPr>
                <w:rFonts w:hint="eastAsia"/>
              </w:rPr>
              <w:t>0.5</w:t>
            </w:r>
            <w:r w:rsidRPr="00F102D0">
              <w:rPr>
                <w:rFonts w:hint="eastAsia"/>
                <w:vertAlign w:val="superscript"/>
              </w:rPr>
              <w:t>o</w:t>
            </w:r>
            <w:r w:rsidRPr="00F102D0">
              <w:rPr>
                <w:rFonts w:hint="eastAsia"/>
              </w:rPr>
              <w:t>C</w:t>
            </w:r>
            <w:r w:rsidRPr="00F102D0">
              <w:rPr>
                <w:rFonts w:hint="eastAsia"/>
              </w:rPr>
              <w:t>。</w:t>
            </w:r>
          </w:p>
          <w:p w:rsidR="00F102D0" w:rsidRPr="00F102D0" w:rsidRDefault="00F102D0" w:rsidP="00F102D0">
            <w:pPr>
              <w:rPr>
                <w:b/>
              </w:rPr>
            </w:pPr>
            <w:r w:rsidRPr="00F102D0">
              <w:rPr>
                <w:b/>
              </w:rPr>
              <w:t>2</w:t>
            </w:r>
            <w:r w:rsidRPr="00F102D0">
              <w:rPr>
                <w:rFonts w:hint="eastAsia"/>
                <w:b/>
              </w:rPr>
              <w:t>．质谱仪</w:t>
            </w:r>
          </w:p>
          <w:p w:rsidR="00F102D0" w:rsidRPr="00F102D0" w:rsidRDefault="00F102D0" w:rsidP="00F102D0">
            <w:r w:rsidRPr="00F102D0">
              <w:t>(1)</w:t>
            </w:r>
            <w:r w:rsidRPr="00F102D0">
              <w:rPr>
                <w:rFonts w:hint="eastAsia"/>
              </w:rPr>
              <w:t>具备高性能的三重四极杆质谱仪功能；扫描离子的质量范围为</w:t>
            </w:r>
            <w:r w:rsidRPr="00F102D0">
              <w:rPr>
                <w:rFonts w:hint="eastAsia"/>
              </w:rPr>
              <w:t>10</w:t>
            </w:r>
            <w:r w:rsidRPr="00F102D0">
              <w:t>-</w:t>
            </w:r>
            <w:r w:rsidRPr="00F102D0">
              <w:rPr>
                <w:rFonts w:hint="eastAsia"/>
              </w:rPr>
              <w:t>2000 amu</w:t>
            </w:r>
            <w:r w:rsidRPr="00F102D0">
              <w:rPr>
                <w:rFonts w:hint="eastAsia"/>
              </w:rPr>
              <w:t>；质量准确度小于</w:t>
            </w:r>
            <w:r w:rsidRPr="00F102D0">
              <w:rPr>
                <w:rFonts w:hint="eastAsia"/>
              </w:rPr>
              <w:t>0.01% amu</w:t>
            </w:r>
            <w:r w:rsidRPr="00F102D0">
              <w:rPr>
                <w:rFonts w:hint="eastAsia"/>
              </w:rPr>
              <w:t>（全质量数范围）；扫描速率不低于</w:t>
            </w:r>
            <w:r w:rsidRPr="00F102D0">
              <w:rPr>
                <w:rFonts w:hint="eastAsia"/>
              </w:rPr>
              <w:t>10000 amu/s</w:t>
            </w:r>
            <w:r w:rsidRPr="00F102D0">
              <w:rPr>
                <w:rFonts w:hint="eastAsia"/>
              </w:rPr>
              <w:t>；具备全扫描、子离子扫描、母离子扫描、中性丢失扫描、增强多电荷扫描、时间延迟碎裂扫描、</w:t>
            </w:r>
            <w:r w:rsidRPr="00F102D0">
              <w:rPr>
                <w:rFonts w:hint="eastAsia"/>
              </w:rPr>
              <w:t>MRM</w:t>
            </w:r>
            <w:r w:rsidRPr="00F102D0">
              <w:rPr>
                <w:rFonts w:hint="eastAsia"/>
              </w:rPr>
              <w:t>扫描等功能；灵敏度：</w:t>
            </w:r>
            <w:r w:rsidRPr="00F102D0">
              <w:rPr>
                <w:rFonts w:hint="eastAsia"/>
              </w:rPr>
              <w:t>ESI</w:t>
            </w:r>
            <w:r w:rsidRPr="00F102D0">
              <w:rPr>
                <w:rFonts w:hint="eastAsia"/>
              </w:rPr>
              <w:t>正离子模式下分析</w:t>
            </w:r>
            <w:r w:rsidRPr="00F102D0">
              <w:rPr>
                <w:rFonts w:hint="eastAsia"/>
              </w:rPr>
              <w:t xml:space="preserve">1 pg </w:t>
            </w:r>
            <w:r w:rsidRPr="00F102D0">
              <w:rPr>
                <w:rFonts w:hint="eastAsia"/>
              </w:rPr>
              <w:t>利血平，</w:t>
            </w:r>
            <w:r w:rsidRPr="00F102D0">
              <w:rPr>
                <w:rFonts w:hint="eastAsia"/>
              </w:rPr>
              <w:t>MRM</w:t>
            </w:r>
            <w:r w:rsidRPr="00F102D0">
              <w:rPr>
                <w:rFonts w:hint="eastAsia"/>
              </w:rPr>
              <w:t>分析测量</w:t>
            </w:r>
            <w:r w:rsidRPr="00F102D0">
              <w:rPr>
                <w:rFonts w:hint="eastAsia"/>
              </w:rPr>
              <w:t>m/z 195</w:t>
            </w:r>
            <w:r w:rsidRPr="00F102D0">
              <w:rPr>
                <w:rFonts w:hint="eastAsia"/>
              </w:rPr>
              <w:t>（子离子）、</w:t>
            </w:r>
            <w:r w:rsidRPr="00F102D0">
              <w:rPr>
                <w:rFonts w:hint="eastAsia"/>
              </w:rPr>
              <w:t>m/z 609</w:t>
            </w:r>
            <w:r w:rsidRPr="00F102D0">
              <w:rPr>
                <w:rFonts w:hint="eastAsia"/>
              </w:rPr>
              <w:t>（母离子），</w:t>
            </w:r>
            <w:r w:rsidRPr="00F102D0">
              <w:rPr>
                <w:rFonts w:hint="eastAsia"/>
              </w:rPr>
              <w:t xml:space="preserve"> </w:t>
            </w:r>
            <w:r w:rsidRPr="00F102D0">
              <w:rPr>
                <w:rFonts w:hint="eastAsia"/>
              </w:rPr>
              <w:t>信噪比</w:t>
            </w:r>
            <w:r w:rsidRPr="00F102D0">
              <w:rPr>
                <w:rFonts w:hint="eastAsia"/>
              </w:rPr>
              <w:t xml:space="preserve"> </w:t>
            </w:r>
            <w:r w:rsidRPr="00F102D0">
              <w:rPr>
                <w:rFonts w:hint="eastAsia"/>
              </w:rPr>
              <w:t>≥</w:t>
            </w:r>
            <w:r w:rsidRPr="00F102D0">
              <w:rPr>
                <w:rFonts w:hint="eastAsia"/>
              </w:rPr>
              <w:t>30000:1</w:t>
            </w:r>
            <w:r w:rsidRPr="00F102D0">
              <w:rPr>
                <w:rFonts w:hint="eastAsia"/>
              </w:rPr>
              <w:t>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(2)</w:t>
            </w:r>
            <w:r w:rsidRPr="00F102D0">
              <w:rPr>
                <w:rFonts w:hint="eastAsia"/>
              </w:rPr>
              <w:t>具备独立的电喷雾离子源（</w:t>
            </w:r>
            <w:r w:rsidRPr="00F102D0">
              <w:rPr>
                <w:rFonts w:hint="eastAsia"/>
              </w:rPr>
              <w:t>ESI</w:t>
            </w:r>
            <w:r w:rsidRPr="00F102D0">
              <w:rPr>
                <w:rFonts w:hint="eastAsia"/>
              </w:rPr>
              <w:t>）和大气压化学电离离子源（</w:t>
            </w:r>
            <w:r w:rsidRPr="00F102D0">
              <w:rPr>
                <w:rFonts w:hint="eastAsia"/>
              </w:rPr>
              <w:t>APCI</w:t>
            </w:r>
            <w:r w:rsidRPr="00F102D0">
              <w:rPr>
                <w:rFonts w:hint="eastAsia"/>
              </w:rPr>
              <w:t>），切换使用方便。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(3)</w:t>
            </w:r>
            <w:r w:rsidRPr="00F102D0">
              <w:rPr>
                <w:rFonts w:hint="eastAsia"/>
              </w:rPr>
              <w:t>具备良好的兼容性，能够与多款液相色谱联用。</w:t>
            </w:r>
          </w:p>
          <w:p w:rsidR="00F102D0" w:rsidRPr="00F102D0" w:rsidRDefault="00F102D0" w:rsidP="00F102D0">
            <w:pPr>
              <w:rPr>
                <w:b/>
              </w:rPr>
            </w:pPr>
            <w:r w:rsidRPr="00F102D0">
              <w:rPr>
                <w:b/>
              </w:rPr>
              <w:t xml:space="preserve">3. </w:t>
            </w:r>
            <w:r w:rsidRPr="00F102D0">
              <w:rPr>
                <w:rFonts w:hint="eastAsia"/>
                <w:b/>
              </w:rPr>
              <w:t>主要配件及售后服务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）用于数据采集、存储和处理的仪器操控工作站，定量优化和处理的数据分析软件，及一些环境污染物或食品安全检测相关的方法数据包。</w:t>
            </w:r>
          </w:p>
          <w:p w:rsidR="00F102D0" w:rsidRPr="00F102D0" w:rsidRDefault="00F102D0" w:rsidP="00F102D0">
            <w:r w:rsidRPr="00F102D0">
              <w:t>（</w:t>
            </w:r>
            <w:r w:rsidRPr="00F102D0">
              <w:t>2</w:t>
            </w:r>
            <w:r w:rsidRPr="00F102D0">
              <w:t>）</w:t>
            </w:r>
            <w:r w:rsidRPr="00F102D0">
              <w:rPr>
                <w:rFonts w:hint="eastAsia"/>
              </w:rPr>
              <w:t>一台安装仪器操控工作站的电脑主机，两个</w:t>
            </w:r>
            <w:r w:rsidRPr="00F102D0">
              <w:rPr>
                <w:rFonts w:hint="eastAsia"/>
              </w:rPr>
              <w:t>29</w:t>
            </w:r>
            <w:r w:rsidRPr="00F102D0">
              <w:rPr>
                <w:rFonts w:hint="eastAsia"/>
              </w:rPr>
              <w:t>寸以上的宽屏显示器。</w:t>
            </w:r>
          </w:p>
          <w:p w:rsidR="00F102D0" w:rsidRPr="00F102D0" w:rsidRDefault="00F102D0" w:rsidP="00F102D0">
            <w:r w:rsidRPr="00F102D0">
              <w:t>（</w:t>
            </w:r>
            <w:r w:rsidRPr="00F102D0">
              <w:t>3</w:t>
            </w:r>
            <w:r w:rsidRPr="00F102D0">
              <w:t>）</w:t>
            </w:r>
            <w:r w:rsidRPr="00F102D0">
              <w:rPr>
                <w:rFonts w:hint="eastAsia"/>
              </w:rPr>
              <w:t>UPS</w:t>
            </w:r>
            <w:r w:rsidRPr="00F102D0">
              <w:rPr>
                <w:rFonts w:hint="eastAsia"/>
              </w:rPr>
              <w:t>不间断电源（功率</w:t>
            </w:r>
            <w:r w:rsidRPr="00F102D0">
              <w:rPr>
                <w:rFonts w:hint="eastAsia"/>
              </w:rPr>
              <w:t>10</w:t>
            </w:r>
            <w:r w:rsidRPr="00F102D0">
              <w:t>KVA</w:t>
            </w:r>
            <w:r w:rsidRPr="00F102D0">
              <w:rPr>
                <w:rFonts w:hint="eastAsia"/>
              </w:rPr>
              <w:t>）</w:t>
            </w:r>
            <w:r w:rsidRPr="00F102D0">
              <w:t>,</w:t>
            </w:r>
            <w:r w:rsidRPr="00F102D0">
              <w:rPr>
                <w:rFonts w:hint="eastAsia"/>
              </w:rPr>
              <w:t>延时长达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小时以上。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4</w:t>
            </w:r>
            <w:r w:rsidRPr="00F102D0">
              <w:rPr>
                <w:rFonts w:hint="eastAsia"/>
              </w:rPr>
              <w:t>）真空泵及</w:t>
            </w:r>
            <w:r w:rsidRPr="00F102D0">
              <w:rPr>
                <w:rFonts w:hint="eastAsia"/>
              </w:rPr>
              <w:t>2</w:t>
            </w:r>
            <w:r w:rsidRPr="00F102D0">
              <w:t xml:space="preserve">L </w:t>
            </w:r>
            <w:r w:rsidRPr="00F102D0">
              <w:rPr>
                <w:rFonts w:hint="eastAsia"/>
              </w:rPr>
              <w:t>以上的泵油。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5</w:t>
            </w:r>
            <w:r w:rsidRPr="00F102D0">
              <w:rPr>
                <w:rFonts w:hint="eastAsia"/>
              </w:rPr>
              <w:t>）离子源</w:t>
            </w:r>
            <w:r w:rsidRPr="00F102D0">
              <w:rPr>
                <w:rFonts w:hint="eastAsia"/>
              </w:rPr>
              <w:t>ESI</w:t>
            </w:r>
            <w:r w:rsidRPr="00F102D0">
              <w:rPr>
                <w:rFonts w:hint="eastAsia"/>
              </w:rPr>
              <w:t>和</w:t>
            </w:r>
            <w:r w:rsidRPr="00F102D0">
              <w:t>APCI</w:t>
            </w:r>
            <w:r w:rsidRPr="00F102D0">
              <w:rPr>
                <w:rFonts w:hint="eastAsia"/>
              </w:rPr>
              <w:t>喷针各</w:t>
            </w:r>
            <w:r w:rsidRPr="00F102D0">
              <w:rPr>
                <w:rFonts w:hint="eastAsia"/>
              </w:rPr>
              <w:t>2</w:t>
            </w:r>
            <w:r w:rsidRPr="00F102D0">
              <w:rPr>
                <w:rFonts w:hint="eastAsia"/>
              </w:rPr>
              <w:t>根。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6</w:t>
            </w:r>
            <w:r w:rsidRPr="00F102D0">
              <w:rPr>
                <w:rFonts w:hint="eastAsia"/>
              </w:rPr>
              <w:t>）高纯氦气和氮气钢瓶各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个，钢瓶小推车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个。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7</w:t>
            </w:r>
            <w:r w:rsidRPr="00F102D0">
              <w:rPr>
                <w:rFonts w:hint="eastAsia"/>
              </w:rPr>
              <w:t>）样品瓶</w:t>
            </w:r>
            <w:r w:rsidRPr="00F102D0">
              <w:rPr>
                <w:rFonts w:hint="eastAsia"/>
              </w:rPr>
              <w:t>200</w:t>
            </w:r>
            <w:r w:rsidRPr="00F102D0">
              <w:rPr>
                <w:rFonts w:hint="eastAsia"/>
              </w:rPr>
              <w:t>只以上；流动相瓶</w:t>
            </w:r>
            <w:r w:rsidRPr="00F102D0">
              <w:rPr>
                <w:rFonts w:hint="eastAsia"/>
              </w:rPr>
              <w:t>4</w:t>
            </w:r>
            <w:r w:rsidRPr="00F102D0">
              <w:rPr>
                <w:rFonts w:hint="eastAsia"/>
              </w:rPr>
              <w:t>个以上；样品混合器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个；激光打印机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台；安装仪器时使用的标准品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套。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8</w:t>
            </w:r>
            <w:r w:rsidRPr="00F102D0">
              <w:rPr>
                <w:rFonts w:hint="eastAsia"/>
              </w:rPr>
              <w:t>）流动相上方的排气装置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套。</w:t>
            </w:r>
          </w:p>
          <w:p w:rsidR="00F102D0" w:rsidRPr="00F102D0" w:rsidRDefault="00F102D0" w:rsidP="00F102D0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9</w:t>
            </w:r>
            <w:r w:rsidRPr="00F102D0">
              <w:rPr>
                <w:rFonts w:hint="eastAsia"/>
              </w:rPr>
              <w:t>）仪器保修期在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年以上；保修期内免费保养</w:t>
            </w:r>
            <w:r w:rsidRPr="00F102D0">
              <w:rPr>
                <w:rFonts w:hint="eastAsia"/>
              </w:rPr>
              <w:t>1</w:t>
            </w:r>
            <w:r w:rsidRPr="00F102D0">
              <w:rPr>
                <w:rFonts w:hint="eastAsia"/>
              </w:rPr>
              <w:t>次以上。</w:t>
            </w:r>
          </w:p>
          <w:p w:rsidR="00E407C5" w:rsidRPr="00F102D0" w:rsidRDefault="00F102D0" w:rsidP="004E6C12">
            <w:r w:rsidRPr="00F102D0">
              <w:rPr>
                <w:rFonts w:hint="eastAsia"/>
              </w:rPr>
              <w:t>（</w:t>
            </w:r>
            <w:r w:rsidRPr="00F102D0">
              <w:rPr>
                <w:rFonts w:hint="eastAsia"/>
              </w:rPr>
              <w:t>10</w:t>
            </w:r>
            <w:r w:rsidRPr="00F102D0">
              <w:rPr>
                <w:rFonts w:hint="eastAsia"/>
              </w:rPr>
              <w:t>）提供免费的仪器操作和保养的培训课程。</w:t>
            </w:r>
          </w:p>
        </w:tc>
      </w:tr>
    </w:tbl>
    <w:p w:rsidR="00143AE4" w:rsidRDefault="00143AE4"/>
    <w:sectPr w:rsidR="00143AE4" w:rsidSect="001D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09" w:rsidRDefault="00E60109" w:rsidP="00E407C5">
      <w:r>
        <w:separator/>
      </w:r>
    </w:p>
  </w:endnote>
  <w:endnote w:type="continuationSeparator" w:id="1">
    <w:p w:rsidR="00E60109" w:rsidRDefault="00E60109" w:rsidP="00E4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09" w:rsidRDefault="00E60109" w:rsidP="00E407C5">
      <w:r>
        <w:separator/>
      </w:r>
    </w:p>
  </w:footnote>
  <w:footnote w:type="continuationSeparator" w:id="1">
    <w:p w:rsidR="00E60109" w:rsidRDefault="00E60109" w:rsidP="00E40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7C5"/>
    <w:rsid w:val="00143AE4"/>
    <w:rsid w:val="001D125E"/>
    <w:rsid w:val="004E6C12"/>
    <w:rsid w:val="007F50BB"/>
    <w:rsid w:val="00CD0078"/>
    <w:rsid w:val="00E407C5"/>
    <w:rsid w:val="00E60109"/>
    <w:rsid w:val="00F1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7C5"/>
    <w:rPr>
      <w:sz w:val="18"/>
      <w:szCs w:val="18"/>
    </w:rPr>
  </w:style>
  <w:style w:type="table" w:styleId="a5">
    <w:name w:val="Table Grid"/>
    <w:basedOn w:val="a1"/>
    <w:uiPriority w:val="59"/>
    <w:rsid w:val="00E40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2017-11-03T09:47:00Z</dcterms:created>
  <dcterms:modified xsi:type="dcterms:W3CDTF">2017-11-03T10:00:00Z</dcterms:modified>
</cp:coreProperties>
</file>