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BECCC" w14:textId="77777777" w:rsidR="00EC761B" w:rsidRPr="006C55DB" w:rsidRDefault="00EC761B" w:rsidP="00EC761B">
      <w:pPr>
        <w:pStyle w:val="1"/>
        <w:widowControl/>
        <w:snapToGrid w:val="0"/>
        <w:spacing w:before="0" w:after="0" w:line="360" w:lineRule="auto"/>
        <w:jc w:val="center"/>
        <w:rPr>
          <w:rFonts w:ascii="宋体" w:hAnsi="宋体"/>
        </w:rPr>
      </w:pPr>
      <w:r w:rsidRPr="006C55DB">
        <w:rPr>
          <w:rFonts w:ascii="宋体" w:hAnsi="宋体" w:hint="eastAsia"/>
        </w:rPr>
        <w:t>采购需求及技术规格要求</w:t>
      </w:r>
    </w:p>
    <w:p w14:paraId="14E8118C" w14:textId="77777777" w:rsidR="00EC761B" w:rsidRPr="006C55DB" w:rsidRDefault="00EC761B" w:rsidP="00EC761B">
      <w:pPr>
        <w:adjustRightInd w:val="0"/>
        <w:snapToGrid w:val="0"/>
        <w:spacing w:beforeLines="50" w:before="156" w:line="360" w:lineRule="auto"/>
        <w:rPr>
          <w:b/>
          <w:sz w:val="24"/>
        </w:rPr>
      </w:pPr>
      <w:r w:rsidRPr="006C55DB">
        <w:rPr>
          <w:b/>
          <w:sz w:val="24"/>
        </w:rPr>
        <w:t>1</w:t>
      </w:r>
      <w:r w:rsidRPr="006C55DB">
        <w:rPr>
          <w:rFonts w:hint="eastAsia"/>
          <w:b/>
          <w:sz w:val="24"/>
        </w:rPr>
        <w:t>、</w:t>
      </w:r>
      <w:r w:rsidRPr="006C55DB">
        <w:rPr>
          <w:b/>
          <w:sz w:val="24"/>
        </w:rPr>
        <w:t>货物需求一览表</w:t>
      </w:r>
    </w:p>
    <w:p w14:paraId="25F5ED9F" w14:textId="77777777" w:rsidR="00EC761B" w:rsidRPr="006C55DB" w:rsidRDefault="00EC761B" w:rsidP="00EC761B">
      <w:pPr>
        <w:widowControl/>
        <w:spacing w:line="360" w:lineRule="auto"/>
        <w:ind w:firstLineChars="200" w:firstLine="420"/>
        <w:rPr>
          <w:rFonts w:ascii="宋体" w:hAnsi="宋体"/>
          <w:szCs w:val="21"/>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3378"/>
        <w:gridCol w:w="916"/>
        <w:gridCol w:w="1843"/>
        <w:gridCol w:w="1564"/>
      </w:tblGrid>
      <w:tr w:rsidR="006C55DB" w:rsidRPr="006C55DB" w14:paraId="6E807955" w14:textId="77777777" w:rsidTr="000C769D">
        <w:trPr>
          <w:jc w:val="center"/>
        </w:trPr>
        <w:tc>
          <w:tcPr>
            <w:tcW w:w="804" w:type="dxa"/>
            <w:shd w:val="clear" w:color="auto" w:fill="auto"/>
            <w:vAlign w:val="center"/>
          </w:tcPr>
          <w:p w14:paraId="66A9A45B" w14:textId="77777777" w:rsidR="00EC761B" w:rsidRPr="006C55DB" w:rsidRDefault="00EC761B" w:rsidP="00BE796F">
            <w:pPr>
              <w:adjustRightInd w:val="0"/>
              <w:snapToGrid w:val="0"/>
              <w:jc w:val="center"/>
              <w:rPr>
                <w:rFonts w:ascii="宋体" w:hAnsi="宋体"/>
                <w:szCs w:val="21"/>
              </w:rPr>
            </w:pPr>
            <w:r w:rsidRPr="006C55DB">
              <w:rPr>
                <w:rFonts w:ascii="宋体" w:hAnsi="宋体" w:hint="eastAsia"/>
                <w:szCs w:val="21"/>
              </w:rPr>
              <w:t>序号</w:t>
            </w:r>
          </w:p>
        </w:tc>
        <w:tc>
          <w:tcPr>
            <w:tcW w:w="3378" w:type="dxa"/>
            <w:shd w:val="clear" w:color="auto" w:fill="auto"/>
            <w:vAlign w:val="center"/>
          </w:tcPr>
          <w:p w14:paraId="15132EB9" w14:textId="77777777" w:rsidR="00EC761B" w:rsidRPr="006C55DB" w:rsidRDefault="00EC761B" w:rsidP="00BE796F">
            <w:pPr>
              <w:adjustRightInd w:val="0"/>
              <w:snapToGrid w:val="0"/>
              <w:jc w:val="center"/>
              <w:rPr>
                <w:rFonts w:ascii="宋体" w:hAnsi="宋体"/>
                <w:szCs w:val="21"/>
              </w:rPr>
            </w:pPr>
            <w:r w:rsidRPr="006C55DB">
              <w:rPr>
                <w:rFonts w:ascii="宋体" w:hAnsi="宋体" w:hint="eastAsia"/>
                <w:szCs w:val="21"/>
              </w:rPr>
              <w:t>货物名称</w:t>
            </w:r>
          </w:p>
        </w:tc>
        <w:tc>
          <w:tcPr>
            <w:tcW w:w="916" w:type="dxa"/>
            <w:shd w:val="clear" w:color="auto" w:fill="auto"/>
            <w:vAlign w:val="center"/>
          </w:tcPr>
          <w:p w14:paraId="1BF425C2" w14:textId="77777777" w:rsidR="00EC761B" w:rsidRPr="006C55DB" w:rsidRDefault="00EC761B" w:rsidP="00BE796F">
            <w:pPr>
              <w:adjustRightInd w:val="0"/>
              <w:snapToGrid w:val="0"/>
              <w:jc w:val="center"/>
              <w:rPr>
                <w:rFonts w:ascii="宋体" w:hAnsi="宋体"/>
                <w:szCs w:val="21"/>
              </w:rPr>
            </w:pPr>
            <w:r w:rsidRPr="006C55DB">
              <w:rPr>
                <w:rFonts w:ascii="宋体" w:hAnsi="宋体" w:hint="eastAsia"/>
                <w:szCs w:val="21"/>
              </w:rPr>
              <w:t>数量</w:t>
            </w:r>
          </w:p>
        </w:tc>
        <w:tc>
          <w:tcPr>
            <w:tcW w:w="1843" w:type="dxa"/>
            <w:shd w:val="clear" w:color="auto" w:fill="auto"/>
            <w:vAlign w:val="center"/>
          </w:tcPr>
          <w:p w14:paraId="00593FF3" w14:textId="77777777" w:rsidR="00EC761B" w:rsidRPr="006C55DB" w:rsidRDefault="00EC761B" w:rsidP="00BE796F">
            <w:pPr>
              <w:adjustRightInd w:val="0"/>
              <w:snapToGrid w:val="0"/>
              <w:jc w:val="center"/>
              <w:rPr>
                <w:rFonts w:ascii="宋体" w:hAnsi="宋体"/>
                <w:szCs w:val="21"/>
              </w:rPr>
            </w:pPr>
            <w:r w:rsidRPr="006C55DB">
              <w:rPr>
                <w:rFonts w:ascii="宋体" w:hAnsi="宋体" w:hint="eastAsia"/>
                <w:szCs w:val="21"/>
              </w:rPr>
              <w:t>预算（万元）</w:t>
            </w:r>
          </w:p>
        </w:tc>
        <w:tc>
          <w:tcPr>
            <w:tcW w:w="1564" w:type="dxa"/>
            <w:vAlign w:val="center"/>
          </w:tcPr>
          <w:p w14:paraId="7AF6F0CA" w14:textId="77777777" w:rsidR="00EC761B" w:rsidRPr="006C55DB" w:rsidRDefault="00EC761B" w:rsidP="00BE796F">
            <w:pPr>
              <w:adjustRightInd w:val="0"/>
              <w:snapToGrid w:val="0"/>
              <w:jc w:val="center"/>
              <w:rPr>
                <w:rFonts w:ascii="宋体" w:hAnsi="宋体"/>
                <w:szCs w:val="21"/>
              </w:rPr>
            </w:pPr>
            <w:r w:rsidRPr="006C55DB">
              <w:rPr>
                <w:rFonts w:ascii="宋体" w:hAnsi="宋体" w:hint="eastAsia"/>
                <w:szCs w:val="21"/>
              </w:rPr>
              <w:t>交货期</w:t>
            </w:r>
          </w:p>
        </w:tc>
      </w:tr>
      <w:tr w:rsidR="00EC761B" w:rsidRPr="006C55DB" w14:paraId="1A9D33EE" w14:textId="77777777" w:rsidTr="000C769D">
        <w:trPr>
          <w:trHeight w:val="331"/>
          <w:jc w:val="center"/>
        </w:trPr>
        <w:tc>
          <w:tcPr>
            <w:tcW w:w="804" w:type="dxa"/>
            <w:shd w:val="clear" w:color="auto" w:fill="auto"/>
            <w:vAlign w:val="center"/>
          </w:tcPr>
          <w:p w14:paraId="51BB9528" w14:textId="7B22A163" w:rsidR="00EC761B" w:rsidRPr="006C55DB" w:rsidRDefault="00943552" w:rsidP="00BE796F">
            <w:pPr>
              <w:adjustRightInd w:val="0"/>
              <w:snapToGrid w:val="0"/>
              <w:jc w:val="center"/>
              <w:rPr>
                <w:rFonts w:ascii="宋体" w:hAnsi="宋体"/>
                <w:szCs w:val="21"/>
              </w:rPr>
            </w:pPr>
            <w:r w:rsidRPr="006C55DB">
              <w:rPr>
                <w:rFonts w:ascii="宋体" w:hAnsi="宋体" w:hint="eastAsia"/>
                <w:szCs w:val="21"/>
              </w:rPr>
              <w:t>1</w:t>
            </w:r>
          </w:p>
        </w:tc>
        <w:tc>
          <w:tcPr>
            <w:tcW w:w="3378" w:type="dxa"/>
            <w:shd w:val="clear" w:color="auto" w:fill="auto"/>
            <w:vAlign w:val="center"/>
          </w:tcPr>
          <w:p w14:paraId="2456134C" w14:textId="74E75E1B" w:rsidR="00EC761B" w:rsidRPr="006C55DB" w:rsidRDefault="00943552" w:rsidP="00BE796F">
            <w:pPr>
              <w:adjustRightInd w:val="0"/>
              <w:snapToGrid w:val="0"/>
              <w:jc w:val="center"/>
              <w:rPr>
                <w:rFonts w:ascii="宋体" w:hAnsi="宋体"/>
                <w:szCs w:val="21"/>
              </w:rPr>
            </w:pPr>
            <w:r w:rsidRPr="006C55DB">
              <w:rPr>
                <w:rFonts w:ascii="宋体" w:hAnsi="宋体" w:hint="eastAsia"/>
                <w:szCs w:val="21"/>
              </w:rPr>
              <w:t>超临界二氧化碳热工实验平台</w:t>
            </w:r>
          </w:p>
        </w:tc>
        <w:tc>
          <w:tcPr>
            <w:tcW w:w="916" w:type="dxa"/>
            <w:shd w:val="clear" w:color="auto" w:fill="auto"/>
            <w:vAlign w:val="center"/>
          </w:tcPr>
          <w:p w14:paraId="152F1671" w14:textId="7A964F91" w:rsidR="00EC761B" w:rsidRPr="006C55DB" w:rsidRDefault="00943552" w:rsidP="00BE796F">
            <w:pPr>
              <w:adjustRightInd w:val="0"/>
              <w:snapToGrid w:val="0"/>
              <w:jc w:val="center"/>
              <w:rPr>
                <w:rFonts w:ascii="宋体" w:hAnsi="宋体"/>
                <w:szCs w:val="21"/>
              </w:rPr>
            </w:pPr>
            <w:r w:rsidRPr="006C55DB">
              <w:rPr>
                <w:rFonts w:ascii="宋体" w:hAnsi="宋体" w:hint="eastAsia"/>
                <w:szCs w:val="21"/>
              </w:rPr>
              <w:t>1</w:t>
            </w:r>
          </w:p>
        </w:tc>
        <w:tc>
          <w:tcPr>
            <w:tcW w:w="1843" w:type="dxa"/>
            <w:shd w:val="clear" w:color="auto" w:fill="auto"/>
            <w:vAlign w:val="center"/>
          </w:tcPr>
          <w:p w14:paraId="4A7C99A2" w14:textId="66D1BA0E" w:rsidR="00EC761B" w:rsidRPr="006C55DB" w:rsidRDefault="00943552" w:rsidP="00BE796F">
            <w:pPr>
              <w:adjustRightInd w:val="0"/>
              <w:snapToGrid w:val="0"/>
              <w:jc w:val="center"/>
              <w:rPr>
                <w:rFonts w:ascii="宋体" w:hAnsi="宋体"/>
                <w:szCs w:val="21"/>
              </w:rPr>
            </w:pPr>
            <w:r w:rsidRPr="006C55DB">
              <w:rPr>
                <w:rFonts w:ascii="宋体" w:hAnsi="宋体" w:hint="eastAsia"/>
                <w:szCs w:val="21"/>
              </w:rPr>
              <w:t>1</w:t>
            </w:r>
            <w:r w:rsidRPr="006C55DB">
              <w:rPr>
                <w:rFonts w:ascii="宋体" w:hAnsi="宋体"/>
                <w:szCs w:val="21"/>
              </w:rPr>
              <w:t>800</w:t>
            </w:r>
          </w:p>
        </w:tc>
        <w:tc>
          <w:tcPr>
            <w:tcW w:w="1564" w:type="dxa"/>
            <w:vAlign w:val="center"/>
          </w:tcPr>
          <w:p w14:paraId="291EB89D" w14:textId="7B9AB30D" w:rsidR="00EC761B" w:rsidRPr="006C55DB" w:rsidRDefault="00943552" w:rsidP="00BE796F">
            <w:pPr>
              <w:adjustRightInd w:val="0"/>
              <w:snapToGrid w:val="0"/>
              <w:jc w:val="center"/>
              <w:rPr>
                <w:rFonts w:ascii="宋体" w:hAnsi="宋体"/>
                <w:szCs w:val="21"/>
              </w:rPr>
            </w:pPr>
            <w:r w:rsidRPr="006C55DB">
              <w:rPr>
                <w:rFonts w:ascii="宋体" w:hAnsi="宋体" w:hint="eastAsia"/>
                <w:szCs w:val="21"/>
              </w:rPr>
              <w:t>1</w:t>
            </w:r>
            <w:r w:rsidRPr="006C55DB">
              <w:rPr>
                <w:rFonts w:ascii="宋体" w:hAnsi="宋体"/>
                <w:szCs w:val="21"/>
              </w:rPr>
              <w:t>2</w:t>
            </w:r>
            <w:r w:rsidRPr="006C55DB">
              <w:rPr>
                <w:rFonts w:ascii="宋体" w:hAnsi="宋体" w:hint="eastAsia"/>
                <w:szCs w:val="21"/>
              </w:rPr>
              <w:t>个月</w:t>
            </w:r>
          </w:p>
        </w:tc>
      </w:tr>
    </w:tbl>
    <w:p w14:paraId="1BDE0396" w14:textId="77777777" w:rsidR="00EC761B" w:rsidRPr="006C55DB" w:rsidRDefault="00EC761B" w:rsidP="00EC761B">
      <w:pPr>
        <w:adjustRightInd w:val="0"/>
        <w:snapToGrid w:val="0"/>
        <w:spacing w:line="360" w:lineRule="auto"/>
        <w:ind w:firstLineChars="200" w:firstLine="482"/>
        <w:rPr>
          <w:b/>
          <w:sz w:val="24"/>
        </w:rPr>
      </w:pPr>
      <w:bookmarkStart w:id="0" w:name="_Toc12010815"/>
      <w:bookmarkStart w:id="1" w:name="_Toc257021215"/>
      <w:bookmarkStart w:id="2" w:name="_Toc509153917"/>
      <w:bookmarkStart w:id="3" w:name="_Toc12010788"/>
      <w:bookmarkStart w:id="4" w:name="_Toc30409514"/>
      <w:bookmarkStart w:id="5" w:name="_Toc532807472"/>
    </w:p>
    <w:p w14:paraId="2F3C47F7" w14:textId="77777777" w:rsidR="00EC761B" w:rsidRPr="006C55DB" w:rsidRDefault="00EC761B" w:rsidP="00EC761B">
      <w:pPr>
        <w:adjustRightInd w:val="0"/>
        <w:snapToGrid w:val="0"/>
        <w:spacing w:beforeLines="50" w:before="156" w:line="360" w:lineRule="auto"/>
        <w:rPr>
          <w:b/>
          <w:sz w:val="24"/>
        </w:rPr>
      </w:pPr>
      <w:r w:rsidRPr="006C55DB">
        <w:rPr>
          <w:b/>
          <w:sz w:val="24"/>
        </w:rPr>
        <w:t>2</w:t>
      </w:r>
      <w:r w:rsidRPr="006C55DB">
        <w:rPr>
          <w:rFonts w:hint="eastAsia"/>
          <w:b/>
          <w:sz w:val="24"/>
        </w:rPr>
        <w:t>、</w:t>
      </w:r>
      <w:r w:rsidRPr="006C55DB">
        <w:rPr>
          <w:b/>
          <w:sz w:val="24"/>
        </w:rPr>
        <w:t>工程技术要求</w:t>
      </w:r>
      <w:bookmarkEnd w:id="0"/>
      <w:bookmarkEnd w:id="1"/>
      <w:bookmarkEnd w:id="2"/>
      <w:bookmarkEnd w:id="3"/>
      <w:bookmarkEnd w:id="4"/>
      <w:bookmarkEnd w:id="5"/>
    </w:p>
    <w:p w14:paraId="06AFF4F4" w14:textId="6E6FB887" w:rsidR="00590B7E" w:rsidRPr="006C55DB" w:rsidRDefault="00590B7E" w:rsidP="00590B7E">
      <w:pPr>
        <w:spacing w:line="360" w:lineRule="auto"/>
        <w:ind w:firstLine="480"/>
        <w:rPr>
          <w:b/>
          <w:sz w:val="24"/>
        </w:rPr>
      </w:pPr>
      <w:r w:rsidRPr="006C55DB">
        <w:rPr>
          <w:rFonts w:hint="eastAsia"/>
        </w:rPr>
        <w:t>本技术要求适用于超临界二氧化碳热工实验回路（以下简称“以下简称超二回路”）的工程设计、物项供应、施工安装及运行调试采购。旨在定义和描述本项目采购的供应范围、技术要求、验收要求、质保条款及进度要求等内容。</w:t>
      </w:r>
      <w:r w:rsidR="00FC05EB" w:rsidRPr="006C55DB">
        <w:rPr>
          <w:rFonts w:hint="eastAsia"/>
        </w:rPr>
        <w:t>详细</w:t>
      </w:r>
      <w:r w:rsidRPr="006C55DB">
        <w:rPr>
          <w:rFonts w:hint="eastAsia"/>
        </w:rPr>
        <w:t>技术要求详见《</w:t>
      </w:r>
      <w:r w:rsidR="0098733E" w:rsidRPr="006C55DB">
        <w:rPr>
          <w:rFonts w:hint="eastAsia"/>
        </w:rPr>
        <w:t>CRAFT-DT0210-TS-002_CRAFT</w:t>
      </w:r>
      <w:r w:rsidR="0098733E" w:rsidRPr="006C55DB">
        <w:rPr>
          <w:rFonts w:hint="eastAsia"/>
        </w:rPr>
        <w:t>超临界二氧化碳实验平台技术规格书</w:t>
      </w:r>
      <w:r w:rsidRPr="006C55DB">
        <w:rPr>
          <w:rFonts w:hint="eastAsia"/>
        </w:rPr>
        <w:t>》</w:t>
      </w:r>
      <w:r w:rsidR="0098733E" w:rsidRPr="006C55DB">
        <w:rPr>
          <w:rFonts w:hint="eastAsia"/>
        </w:rPr>
        <w:t>及其附件</w:t>
      </w:r>
      <w:r w:rsidRPr="006C55DB">
        <w:rPr>
          <w:rFonts w:hint="eastAsia"/>
        </w:rPr>
        <w:t>。</w:t>
      </w:r>
    </w:p>
    <w:p w14:paraId="36A1AA98" w14:textId="77777777" w:rsidR="00EC761B" w:rsidRPr="006C55DB" w:rsidRDefault="00EC761B" w:rsidP="00EC761B">
      <w:pPr>
        <w:adjustRightInd w:val="0"/>
        <w:snapToGrid w:val="0"/>
        <w:spacing w:beforeLines="50" w:before="156" w:line="360" w:lineRule="auto"/>
        <w:rPr>
          <w:b/>
          <w:sz w:val="24"/>
        </w:rPr>
      </w:pPr>
      <w:r w:rsidRPr="006C55DB">
        <w:rPr>
          <w:b/>
          <w:sz w:val="24"/>
        </w:rPr>
        <w:t>2.</w:t>
      </w:r>
      <w:r w:rsidRPr="006C55DB">
        <w:rPr>
          <w:rFonts w:hint="eastAsia"/>
          <w:b/>
          <w:sz w:val="24"/>
        </w:rPr>
        <w:t>1</w:t>
      </w:r>
      <w:r w:rsidRPr="006C55DB">
        <w:rPr>
          <w:rFonts w:hint="eastAsia"/>
          <w:b/>
          <w:sz w:val="24"/>
        </w:rPr>
        <w:t>、</w:t>
      </w:r>
      <w:r w:rsidRPr="006C55DB">
        <w:rPr>
          <w:b/>
          <w:sz w:val="24"/>
        </w:rPr>
        <w:t>设备的主要用途及功能</w:t>
      </w:r>
    </w:p>
    <w:p w14:paraId="521BF818" w14:textId="77777777" w:rsidR="00A906F8" w:rsidRPr="006C55DB" w:rsidRDefault="00A906F8" w:rsidP="00A906F8">
      <w:pPr>
        <w:spacing w:line="360" w:lineRule="auto"/>
        <w:ind w:firstLine="480"/>
      </w:pPr>
      <w:r w:rsidRPr="006C55DB">
        <w:rPr>
          <w:rFonts w:hint="eastAsia"/>
        </w:rPr>
        <w:t>超临界二氧化碳实验平台是偏滤器部件工程测试平台的重要子系统之一，其主要任务是设计和建设超临界二氧化碳热工实验回路（以下简称超二回路），开展</w:t>
      </w:r>
      <w:r w:rsidRPr="006C55DB">
        <w:rPr>
          <w:rFonts w:hint="eastAsia"/>
        </w:rPr>
        <w:t>COOL</w:t>
      </w:r>
      <w:r w:rsidRPr="006C55DB">
        <w:rPr>
          <w:rFonts w:hint="eastAsia"/>
        </w:rPr>
        <w:t>包层二氧化碳冷却剂热工测试及一二回路耦合实验，评估</w:t>
      </w:r>
      <w:r w:rsidRPr="006C55DB">
        <w:rPr>
          <w:rFonts w:hint="eastAsia"/>
        </w:rPr>
        <w:t>COOL</w:t>
      </w:r>
      <w:r w:rsidRPr="006C55DB">
        <w:rPr>
          <w:rFonts w:hint="eastAsia"/>
        </w:rPr>
        <w:t>包层相关热工水力学特性及一二回路耦合特性，从而验证热工设计程序，制定包层服役性能测试准则。</w:t>
      </w:r>
    </w:p>
    <w:p w14:paraId="1609828B" w14:textId="77777777" w:rsidR="00A906F8" w:rsidRPr="006C55DB" w:rsidRDefault="00A906F8" w:rsidP="00A906F8">
      <w:pPr>
        <w:spacing w:line="360" w:lineRule="auto"/>
        <w:ind w:firstLine="480"/>
      </w:pPr>
      <w:r w:rsidRPr="006C55DB">
        <w:rPr>
          <w:rFonts w:hint="eastAsia"/>
        </w:rPr>
        <w:t>按照设计要求超临界二氧化碳回路将能满足开展基于超临界二氧化碳为冷却剂工质的六大类实验：</w:t>
      </w:r>
    </w:p>
    <w:p w14:paraId="05E1CF76" w14:textId="77777777" w:rsidR="00A906F8" w:rsidRPr="006C55DB" w:rsidRDefault="00A906F8" w:rsidP="00A906F8">
      <w:pPr>
        <w:spacing w:line="360" w:lineRule="auto"/>
        <w:ind w:firstLine="480"/>
      </w:pPr>
      <w:r w:rsidRPr="006C55DB">
        <w:rPr>
          <w:rFonts w:hint="eastAsia"/>
        </w:rPr>
        <w:t>（</w:t>
      </w:r>
      <w:r w:rsidRPr="006C55DB">
        <w:rPr>
          <w:rFonts w:hint="eastAsia"/>
        </w:rPr>
        <w:t>1</w:t>
      </w:r>
      <w:r w:rsidRPr="006C55DB">
        <w:rPr>
          <w:rFonts w:hint="eastAsia"/>
        </w:rPr>
        <w:t>）包层第一壁模块高温高压单侧高热流实验研究；</w:t>
      </w:r>
    </w:p>
    <w:p w14:paraId="42E0A7DA" w14:textId="77777777" w:rsidR="00A906F8" w:rsidRPr="006C55DB" w:rsidRDefault="00A906F8" w:rsidP="00A906F8">
      <w:pPr>
        <w:spacing w:line="360" w:lineRule="auto"/>
        <w:ind w:firstLine="480"/>
      </w:pPr>
      <w:r w:rsidRPr="006C55DB">
        <w:rPr>
          <w:rFonts w:hint="eastAsia"/>
        </w:rPr>
        <w:t>（</w:t>
      </w:r>
      <w:r w:rsidRPr="006C55DB">
        <w:t>2</w:t>
      </w:r>
      <w:r w:rsidRPr="006C55DB">
        <w:rPr>
          <w:rFonts w:hint="eastAsia"/>
        </w:rPr>
        <w:t>）矩形通道内强化换热实验研究；</w:t>
      </w:r>
    </w:p>
    <w:p w14:paraId="3F9422B3" w14:textId="77777777" w:rsidR="00A906F8" w:rsidRPr="006C55DB" w:rsidRDefault="00A906F8" w:rsidP="00A906F8">
      <w:pPr>
        <w:spacing w:line="360" w:lineRule="auto"/>
        <w:ind w:firstLine="480"/>
      </w:pPr>
      <w:r w:rsidRPr="006C55DB">
        <w:rPr>
          <w:rFonts w:hint="eastAsia"/>
        </w:rPr>
        <w:t>（</w:t>
      </w:r>
      <w:r w:rsidRPr="006C55DB">
        <w:t>3</w:t>
      </w:r>
      <w:r w:rsidRPr="006C55DB">
        <w:rPr>
          <w:rFonts w:hint="eastAsia"/>
        </w:rPr>
        <w:t>）包层第一壁、联箱、扇段的流量分配、流场特性实验研究；</w:t>
      </w:r>
    </w:p>
    <w:p w14:paraId="3103F1F6" w14:textId="77777777" w:rsidR="00A906F8" w:rsidRPr="006C55DB" w:rsidRDefault="00A906F8" w:rsidP="00A906F8">
      <w:pPr>
        <w:spacing w:line="360" w:lineRule="auto"/>
        <w:ind w:firstLine="480"/>
      </w:pPr>
      <w:r w:rsidRPr="006C55DB">
        <w:rPr>
          <w:rFonts w:hint="eastAsia"/>
        </w:rPr>
        <w:t>（</w:t>
      </w:r>
      <w:r w:rsidRPr="006C55DB">
        <w:t>4</w:t>
      </w:r>
      <w:r w:rsidRPr="006C55DB">
        <w:rPr>
          <w:rFonts w:hint="eastAsia"/>
        </w:rPr>
        <w:t>）并联通道流动不稳定实验研究；</w:t>
      </w:r>
    </w:p>
    <w:p w14:paraId="7F664866" w14:textId="77777777" w:rsidR="00A906F8" w:rsidRPr="006C55DB" w:rsidRDefault="00A906F8" w:rsidP="00A906F8">
      <w:pPr>
        <w:spacing w:line="360" w:lineRule="auto"/>
        <w:ind w:firstLine="480"/>
      </w:pPr>
      <w:r w:rsidRPr="006C55DB">
        <w:rPr>
          <w:rFonts w:hint="eastAsia"/>
        </w:rPr>
        <w:t>（</w:t>
      </w:r>
      <w:r w:rsidRPr="006C55DB">
        <w:rPr>
          <w:rFonts w:hint="eastAsia"/>
        </w:rPr>
        <w:t>5</w:t>
      </w:r>
      <w:r w:rsidRPr="006C55DB">
        <w:rPr>
          <w:rFonts w:hint="eastAsia"/>
        </w:rPr>
        <w:t>）包层模块整体热工实验研究（与现有高温锂铅回路联合实验）；</w:t>
      </w:r>
    </w:p>
    <w:p w14:paraId="11F46FB0" w14:textId="77777777" w:rsidR="00A906F8" w:rsidRPr="006C55DB" w:rsidRDefault="00A906F8" w:rsidP="00A906F8">
      <w:pPr>
        <w:spacing w:line="360" w:lineRule="auto"/>
        <w:ind w:firstLine="480"/>
      </w:pPr>
      <w:r w:rsidRPr="006C55DB">
        <w:rPr>
          <w:rFonts w:hint="eastAsia"/>
        </w:rPr>
        <w:t>（</w:t>
      </w:r>
      <w:r w:rsidRPr="006C55DB">
        <w:rPr>
          <w:rFonts w:hint="eastAsia"/>
        </w:rPr>
        <w:t>6</w:t>
      </w:r>
      <w:r w:rsidRPr="006C55DB">
        <w:rPr>
          <w:rFonts w:hint="eastAsia"/>
        </w:rPr>
        <w:t>）一二回路耦合换热实验研究（与现有高温锂铅回路联合实验）。</w:t>
      </w:r>
    </w:p>
    <w:p w14:paraId="2638C1D1" w14:textId="42D126BE" w:rsidR="00A906F8" w:rsidRPr="006C55DB" w:rsidRDefault="00A906F8" w:rsidP="008E7019">
      <w:pPr>
        <w:spacing w:line="360" w:lineRule="auto"/>
        <w:ind w:firstLine="480"/>
        <w:rPr>
          <w:b/>
          <w:sz w:val="24"/>
        </w:rPr>
      </w:pPr>
      <w:r w:rsidRPr="006C55DB">
        <w:rPr>
          <w:rFonts w:hint="eastAsia"/>
        </w:rPr>
        <w:t>超临界二氧化碳热工实验回路（以下简称超二回路）主要包括</w:t>
      </w:r>
      <w:r w:rsidRPr="006C55DB">
        <w:rPr>
          <w:rFonts w:hint="eastAsia"/>
        </w:rPr>
        <w:t>CO</w:t>
      </w:r>
      <w:r w:rsidRPr="006C55DB">
        <w:rPr>
          <w:rFonts w:hint="eastAsia"/>
          <w:vertAlign w:val="subscript"/>
        </w:rPr>
        <w:t>2</w:t>
      </w:r>
      <w:r w:rsidRPr="006C55DB">
        <w:rPr>
          <w:rFonts w:hint="eastAsia"/>
        </w:rPr>
        <w:t>充装系统、小流量</w:t>
      </w:r>
      <w:r w:rsidRPr="006C55DB">
        <w:rPr>
          <w:rFonts w:hint="eastAsia"/>
        </w:rPr>
        <w:t>S-CO</w:t>
      </w:r>
      <w:r w:rsidRPr="006C55DB">
        <w:rPr>
          <w:vertAlign w:val="subscript"/>
        </w:rPr>
        <w:t>2</w:t>
      </w:r>
      <w:r w:rsidRPr="006C55DB">
        <w:rPr>
          <w:rFonts w:hint="eastAsia"/>
        </w:rPr>
        <w:t>回路，大流量</w:t>
      </w:r>
      <w:r w:rsidRPr="006C55DB">
        <w:rPr>
          <w:rFonts w:hint="eastAsia"/>
        </w:rPr>
        <w:t>S-CO</w:t>
      </w:r>
      <w:r w:rsidRPr="006C55DB">
        <w:rPr>
          <w:vertAlign w:val="subscript"/>
        </w:rPr>
        <w:t>2</w:t>
      </w:r>
      <w:r w:rsidRPr="006C55DB">
        <w:rPr>
          <w:rFonts w:hint="eastAsia"/>
        </w:rPr>
        <w:t>回路、试验段、冷却水系统、电气系统、仪控系统以及加热保温系统等，其中小流量</w:t>
      </w:r>
      <w:r w:rsidRPr="006C55DB">
        <w:rPr>
          <w:rFonts w:hint="eastAsia"/>
        </w:rPr>
        <w:t>S-CO</w:t>
      </w:r>
      <w:r w:rsidRPr="006C55DB">
        <w:rPr>
          <w:vertAlign w:val="subscript"/>
        </w:rPr>
        <w:t>2</w:t>
      </w:r>
      <w:r w:rsidRPr="006C55DB">
        <w:rPr>
          <w:rFonts w:hint="eastAsia"/>
        </w:rPr>
        <w:t>回路，大流量</w:t>
      </w:r>
      <w:r w:rsidRPr="006C55DB">
        <w:rPr>
          <w:rFonts w:hint="eastAsia"/>
        </w:rPr>
        <w:t>S-CO</w:t>
      </w:r>
      <w:r w:rsidRPr="006C55DB">
        <w:rPr>
          <w:vertAlign w:val="subscript"/>
        </w:rPr>
        <w:t>2</w:t>
      </w:r>
      <w:r w:rsidRPr="006C55DB">
        <w:rPr>
          <w:rFonts w:hint="eastAsia"/>
        </w:rPr>
        <w:t>回路、试验段应根据实验需求确定回路的参数要求，其余系统则起到辅助作用。</w:t>
      </w:r>
    </w:p>
    <w:p w14:paraId="731A5737" w14:textId="77777777" w:rsidR="00EC761B" w:rsidRPr="006C55DB" w:rsidRDefault="00EC761B" w:rsidP="00EC761B">
      <w:pPr>
        <w:adjustRightInd w:val="0"/>
        <w:snapToGrid w:val="0"/>
        <w:spacing w:beforeLines="50" w:before="156" w:line="360" w:lineRule="auto"/>
        <w:rPr>
          <w:b/>
          <w:sz w:val="24"/>
        </w:rPr>
      </w:pPr>
      <w:r w:rsidRPr="006C55DB">
        <w:rPr>
          <w:b/>
          <w:sz w:val="24"/>
        </w:rPr>
        <w:lastRenderedPageBreak/>
        <w:t>2.3</w:t>
      </w:r>
      <w:r w:rsidRPr="006C55DB">
        <w:rPr>
          <w:rFonts w:hint="eastAsia"/>
          <w:b/>
          <w:sz w:val="24"/>
        </w:rPr>
        <w:t>、</w:t>
      </w:r>
      <w:r w:rsidRPr="006C55DB">
        <w:rPr>
          <w:rFonts w:hint="eastAsia"/>
          <w:b/>
          <w:sz w:val="24"/>
        </w:rPr>
        <w:t xml:space="preserve"> </w:t>
      </w:r>
      <w:r w:rsidRPr="006C55DB">
        <w:rPr>
          <w:b/>
          <w:sz w:val="24"/>
        </w:rPr>
        <w:t>工作条件</w:t>
      </w:r>
    </w:p>
    <w:p w14:paraId="70E08234" w14:textId="77777777" w:rsidR="006E34A1" w:rsidRPr="006C55DB" w:rsidRDefault="006E34A1" w:rsidP="006E34A1">
      <w:pPr>
        <w:ind w:firstLine="480"/>
      </w:pPr>
      <w:r w:rsidRPr="006C55DB">
        <w:rPr>
          <w:rFonts w:hint="eastAsia"/>
        </w:rPr>
        <w:t>超临界二氧化碳回路主体部分位于聚变堆主机关键系统综合研究设施园区内</w:t>
      </w:r>
      <w:r w:rsidRPr="006C55DB">
        <w:rPr>
          <w:rFonts w:hint="eastAsia"/>
        </w:rPr>
        <w:t>13#</w:t>
      </w:r>
      <w:r w:rsidRPr="006C55DB">
        <w:rPr>
          <w:rFonts w:hint="eastAsia"/>
        </w:rPr>
        <w:t>实验楼内，园区北靠滁河干渠，南邻董铺水库，东、西为生态农林用地，为水源二级保护区范围。</w:t>
      </w:r>
      <w:r w:rsidRPr="006C55DB">
        <w:rPr>
          <w:rFonts w:hint="eastAsia"/>
        </w:rPr>
        <w:t>13#</w:t>
      </w:r>
      <w:r w:rsidRPr="006C55DB">
        <w:rPr>
          <w:rFonts w:hint="eastAsia"/>
        </w:rPr>
        <w:t>实验楼大厅内布置有高温高压水回路、锂铅回路、真空实验腔室等实验装置。</w:t>
      </w:r>
    </w:p>
    <w:p w14:paraId="6FF00218" w14:textId="77777777" w:rsidR="006E34A1" w:rsidRPr="006C55DB" w:rsidRDefault="006E34A1" w:rsidP="006E34A1">
      <w:pPr>
        <w:ind w:firstLine="480"/>
      </w:pPr>
      <w:r w:rsidRPr="006C55DB">
        <w:rPr>
          <w:rFonts w:hint="eastAsia"/>
        </w:rPr>
        <w:t>（</w:t>
      </w:r>
      <w:r w:rsidRPr="006C55DB">
        <w:rPr>
          <w:rFonts w:hint="eastAsia"/>
        </w:rPr>
        <w:t>1</w:t>
      </w:r>
      <w:r w:rsidRPr="006C55DB">
        <w:rPr>
          <w:rFonts w:hint="eastAsia"/>
        </w:rPr>
        <w:t>）台架建设地址：中国安徽省合肥市蜀山区三十岗乡聚变堆主机关键系统综合研究设施园区内</w:t>
      </w:r>
      <w:r w:rsidRPr="006C55DB">
        <w:rPr>
          <w:rFonts w:hint="eastAsia"/>
        </w:rPr>
        <w:t>13#</w:t>
      </w:r>
      <w:r w:rsidRPr="006C55DB">
        <w:rPr>
          <w:rFonts w:hint="eastAsia"/>
        </w:rPr>
        <w:t>实验楼。</w:t>
      </w:r>
    </w:p>
    <w:p w14:paraId="658D40A3" w14:textId="77777777" w:rsidR="006E34A1" w:rsidRPr="006C55DB" w:rsidRDefault="006E34A1" w:rsidP="006E34A1">
      <w:pPr>
        <w:ind w:firstLine="480"/>
      </w:pPr>
      <w:r w:rsidRPr="006C55DB">
        <w:rPr>
          <w:rFonts w:hint="eastAsia"/>
        </w:rPr>
        <w:t>（</w:t>
      </w:r>
      <w:r w:rsidRPr="006C55DB">
        <w:rPr>
          <w:rFonts w:hint="eastAsia"/>
        </w:rPr>
        <w:t>2</w:t>
      </w:r>
      <w:r w:rsidRPr="006C55DB">
        <w:rPr>
          <w:rFonts w:hint="eastAsia"/>
        </w:rPr>
        <w:t>）环境温度：</w:t>
      </w:r>
      <w:r w:rsidRPr="006C55DB">
        <w:rPr>
          <w:rFonts w:hint="eastAsia"/>
        </w:rPr>
        <w:t>-</w:t>
      </w:r>
      <w:r w:rsidRPr="006C55DB">
        <w:t>5</w:t>
      </w:r>
      <w:r w:rsidRPr="006C55DB">
        <w:rPr>
          <w:rFonts w:hint="eastAsia"/>
        </w:rPr>
        <w:t>~</w:t>
      </w:r>
      <w:r w:rsidRPr="006C55DB">
        <w:t>40</w:t>
      </w:r>
      <w:r w:rsidRPr="006C55DB">
        <w:rPr>
          <w:rFonts w:hint="eastAsia"/>
        </w:rPr>
        <w:t>℃。</w:t>
      </w:r>
    </w:p>
    <w:p w14:paraId="76F59909" w14:textId="77777777" w:rsidR="006E34A1" w:rsidRPr="006C55DB" w:rsidRDefault="006E34A1" w:rsidP="006E34A1">
      <w:pPr>
        <w:ind w:firstLine="480"/>
      </w:pPr>
      <w:r w:rsidRPr="006C55DB">
        <w:rPr>
          <w:rFonts w:hint="eastAsia"/>
        </w:rPr>
        <w:t>（</w:t>
      </w:r>
      <w:r w:rsidRPr="006C55DB">
        <w:rPr>
          <w:rFonts w:hint="eastAsia"/>
        </w:rPr>
        <w:t>3</w:t>
      </w:r>
      <w:r w:rsidRPr="006C55DB">
        <w:rPr>
          <w:rFonts w:hint="eastAsia"/>
        </w:rPr>
        <w:t>）湿度：≤</w:t>
      </w:r>
      <w:r w:rsidRPr="006C55DB">
        <w:rPr>
          <w:rFonts w:hint="eastAsia"/>
        </w:rPr>
        <w:t>100%</w:t>
      </w:r>
      <w:r w:rsidRPr="006C55DB">
        <w:rPr>
          <w:rFonts w:hint="eastAsia"/>
        </w:rPr>
        <w:t>。</w:t>
      </w:r>
    </w:p>
    <w:p w14:paraId="01C5E9A2" w14:textId="65DD9C61" w:rsidR="006E34A1" w:rsidRPr="006C55DB" w:rsidRDefault="006E34A1" w:rsidP="006E34A1">
      <w:pPr>
        <w:ind w:firstLine="480"/>
        <w:rPr>
          <w:b/>
          <w:sz w:val="24"/>
        </w:rPr>
      </w:pPr>
      <w:r w:rsidRPr="006C55DB">
        <w:rPr>
          <w:rFonts w:hint="eastAsia"/>
        </w:rPr>
        <w:t>（</w:t>
      </w:r>
      <w:r w:rsidRPr="006C55DB">
        <w:rPr>
          <w:rFonts w:hint="eastAsia"/>
        </w:rPr>
        <w:t>4</w:t>
      </w:r>
      <w:r w:rsidRPr="006C55DB">
        <w:rPr>
          <w:rFonts w:hint="eastAsia"/>
        </w:rPr>
        <w:t>）压力：大气压。</w:t>
      </w:r>
    </w:p>
    <w:p w14:paraId="5490DC8E" w14:textId="77777777" w:rsidR="00EC761B" w:rsidRPr="006C55DB" w:rsidRDefault="00EC761B" w:rsidP="00EC761B">
      <w:pPr>
        <w:adjustRightInd w:val="0"/>
        <w:snapToGrid w:val="0"/>
        <w:spacing w:beforeLines="50" w:before="156" w:line="360" w:lineRule="auto"/>
        <w:rPr>
          <w:b/>
          <w:sz w:val="24"/>
        </w:rPr>
      </w:pPr>
      <w:r w:rsidRPr="006C55DB">
        <w:rPr>
          <w:b/>
          <w:sz w:val="24"/>
        </w:rPr>
        <w:t>2.4</w:t>
      </w:r>
      <w:r w:rsidRPr="006C55DB">
        <w:rPr>
          <w:rFonts w:hint="eastAsia"/>
          <w:b/>
          <w:sz w:val="24"/>
        </w:rPr>
        <w:t>、</w:t>
      </w:r>
      <w:r w:rsidRPr="006C55DB">
        <w:rPr>
          <w:b/>
          <w:sz w:val="24"/>
        </w:rPr>
        <w:t xml:space="preserve"> </w:t>
      </w:r>
      <w:r w:rsidRPr="006C55DB">
        <w:rPr>
          <w:b/>
          <w:sz w:val="24"/>
        </w:rPr>
        <w:t>技术性能指标要求</w:t>
      </w:r>
    </w:p>
    <w:p w14:paraId="2C5DF107" w14:textId="77777777" w:rsidR="006E34A1" w:rsidRPr="006C55DB" w:rsidRDefault="006E34A1" w:rsidP="006E34A1">
      <w:pPr>
        <w:spacing w:line="360" w:lineRule="auto"/>
        <w:ind w:firstLine="480"/>
      </w:pPr>
      <w:r w:rsidRPr="006C55DB">
        <w:rPr>
          <w:rFonts w:hint="eastAsia"/>
        </w:rPr>
        <w:t>以下为超临界二氧化碳热工实验回路（以下简称超二回路）需要达到的参数指标：</w:t>
      </w:r>
    </w:p>
    <w:p w14:paraId="2AF464B3" w14:textId="77777777" w:rsidR="006E34A1" w:rsidRPr="006C55DB" w:rsidRDefault="006E34A1" w:rsidP="006E34A1">
      <w:pPr>
        <w:pStyle w:val="a3"/>
        <w:numPr>
          <w:ilvl w:val="0"/>
          <w:numId w:val="2"/>
        </w:numPr>
        <w:spacing w:line="360" w:lineRule="auto"/>
        <w:ind w:firstLineChars="0"/>
        <w:jc w:val="both"/>
        <w:rPr>
          <w:sz w:val="21"/>
          <w:szCs w:val="21"/>
          <w:lang w:eastAsia="zh-CN"/>
        </w:rPr>
      </w:pPr>
      <w:r w:rsidRPr="006C55DB">
        <w:rPr>
          <w:rFonts w:hint="eastAsia"/>
          <w:sz w:val="21"/>
          <w:szCs w:val="21"/>
          <w:lang w:eastAsia="zh-CN"/>
        </w:rPr>
        <w:t>小流量</w:t>
      </w:r>
      <w:r w:rsidRPr="006C55DB">
        <w:rPr>
          <w:rFonts w:hint="eastAsia"/>
          <w:sz w:val="21"/>
          <w:szCs w:val="21"/>
          <w:lang w:eastAsia="zh-CN"/>
        </w:rPr>
        <w:t>S-CO</w:t>
      </w:r>
      <w:r w:rsidRPr="006C55DB">
        <w:rPr>
          <w:sz w:val="21"/>
          <w:szCs w:val="21"/>
          <w:vertAlign w:val="subscript"/>
          <w:lang w:eastAsia="zh-CN"/>
        </w:rPr>
        <w:t>2</w:t>
      </w:r>
      <w:r w:rsidRPr="006C55DB">
        <w:rPr>
          <w:rFonts w:hint="eastAsia"/>
          <w:sz w:val="21"/>
          <w:szCs w:val="21"/>
          <w:lang w:eastAsia="zh-CN"/>
        </w:rPr>
        <w:t>回路：</w:t>
      </w:r>
    </w:p>
    <w:p w14:paraId="7CC7E19E" w14:textId="77777777" w:rsidR="006E34A1" w:rsidRPr="006C55DB" w:rsidRDefault="006E34A1" w:rsidP="006E34A1">
      <w:pPr>
        <w:pStyle w:val="a3"/>
        <w:numPr>
          <w:ilvl w:val="0"/>
          <w:numId w:val="1"/>
        </w:numPr>
        <w:ind w:firstLineChars="0"/>
        <w:rPr>
          <w:sz w:val="21"/>
          <w:szCs w:val="21"/>
          <w:lang w:eastAsia="zh-CN"/>
        </w:rPr>
      </w:pPr>
      <w:r w:rsidRPr="006C55DB">
        <w:rPr>
          <w:rFonts w:hint="eastAsia"/>
          <w:sz w:val="21"/>
          <w:szCs w:val="21"/>
          <w:lang w:eastAsia="zh-CN"/>
        </w:rPr>
        <w:t>回路提供给试验段的</w:t>
      </w:r>
      <w:r w:rsidRPr="006C55DB">
        <w:rPr>
          <w:rFonts w:hint="eastAsia"/>
          <w:sz w:val="21"/>
          <w:szCs w:val="21"/>
          <w:lang w:eastAsia="zh-CN"/>
        </w:rPr>
        <w:t>S-CO</w:t>
      </w:r>
      <w:r w:rsidRPr="006C55DB">
        <w:rPr>
          <w:sz w:val="21"/>
          <w:szCs w:val="21"/>
          <w:vertAlign w:val="subscript"/>
          <w:lang w:eastAsia="zh-CN"/>
        </w:rPr>
        <w:t>2</w:t>
      </w:r>
      <w:r w:rsidRPr="006C55DB">
        <w:rPr>
          <w:rFonts w:hint="eastAsia"/>
          <w:sz w:val="21"/>
          <w:szCs w:val="21"/>
          <w:lang w:eastAsia="zh-CN"/>
        </w:rPr>
        <w:t>工质正常运行压力达</w:t>
      </w:r>
      <w:r w:rsidRPr="006C55DB">
        <w:rPr>
          <w:rFonts w:hint="eastAsia"/>
          <w:sz w:val="21"/>
          <w:szCs w:val="21"/>
          <w:lang w:eastAsia="zh-CN"/>
        </w:rPr>
        <w:t>8</w:t>
      </w:r>
      <w:r w:rsidRPr="006C55DB">
        <w:rPr>
          <w:sz w:val="21"/>
          <w:szCs w:val="21"/>
          <w:lang w:eastAsia="zh-CN"/>
        </w:rPr>
        <w:t>-9MPa</w:t>
      </w:r>
      <w:r w:rsidRPr="006C55DB">
        <w:rPr>
          <w:rFonts w:hint="eastAsia"/>
          <w:sz w:val="21"/>
          <w:szCs w:val="21"/>
          <w:lang w:eastAsia="zh-CN"/>
        </w:rPr>
        <w:t>，</w:t>
      </w:r>
      <w:r w:rsidRPr="006C55DB">
        <w:rPr>
          <w:rFonts w:hint="eastAsia"/>
          <w:kern w:val="2"/>
          <w:sz w:val="21"/>
          <w:szCs w:val="21"/>
          <w:lang w:eastAsia="zh-CN"/>
        </w:rPr>
        <w:t>设计最高耐压达</w:t>
      </w:r>
      <w:r w:rsidRPr="006C55DB">
        <w:rPr>
          <w:rFonts w:hint="eastAsia"/>
          <w:kern w:val="2"/>
          <w:sz w:val="21"/>
          <w:szCs w:val="21"/>
          <w:lang w:eastAsia="zh-CN"/>
        </w:rPr>
        <w:t>1</w:t>
      </w:r>
      <w:r w:rsidRPr="006C55DB">
        <w:rPr>
          <w:kern w:val="2"/>
          <w:sz w:val="21"/>
          <w:szCs w:val="21"/>
          <w:lang w:eastAsia="zh-CN"/>
        </w:rPr>
        <w:t>2</w:t>
      </w:r>
      <w:r w:rsidRPr="006C55DB">
        <w:rPr>
          <w:rFonts w:hint="eastAsia"/>
          <w:sz w:val="21"/>
          <w:szCs w:val="21"/>
          <w:lang w:eastAsia="zh-CN"/>
        </w:rPr>
        <w:t>MPa</w:t>
      </w:r>
      <w:r w:rsidRPr="006C55DB">
        <w:rPr>
          <w:rFonts w:hint="eastAsia"/>
          <w:sz w:val="21"/>
          <w:szCs w:val="21"/>
          <w:lang w:eastAsia="zh-CN"/>
        </w:rPr>
        <w:t>；</w:t>
      </w:r>
    </w:p>
    <w:p w14:paraId="1B276C40" w14:textId="77777777" w:rsidR="006E34A1" w:rsidRPr="006C55DB" w:rsidRDefault="006E34A1" w:rsidP="006E34A1">
      <w:pPr>
        <w:pStyle w:val="a3"/>
        <w:numPr>
          <w:ilvl w:val="0"/>
          <w:numId w:val="1"/>
        </w:numPr>
        <w:ind w:firstLineChars="0"/>
        <w:rPr>
          <w:sz w:val="21"/>
          <w:szCs w:val="21"/>
          <w:lang w:eastAsia="zh-CN"/>
        </w:rPr>
      </w:pPr>
      <w:r w:rsidRPr="006C55DB">
        <w:rPr>
          <w:rFonts w:hint="eastAsia"/>
          <w:sz w:val="21"/>
          <w:szCs w:val="21"/>
          <w:lang w:eastAsia="zh-CN"/>
        </w:rPr>
        <w:t>回路提供给试验段的</w:t>
      </w:r>
      <w:r w:rsidRPr="006C55DB">
        <w:rPr>
          <w:rFonts w:hint="eastAsia"/>
          <w:sz w:val="21"/>
          <w:szCs w:val="21"/>
          <w:lang w:eastAsia="zh-CN"/>
        </w:rPr>
        <w:t>S-CO</w:t>
      </w:r>
      <w:r w:rsidRPr="006C55DB">
        <w:rPr>
          <w:sz w:val="21"/>
          <w:szCs w:val="21"/>
          <w:vertAlign w:val="subscript"/>
          <w:lang w:eastAsia="zh-CN"/>
        </w:rPr>
        <w:t>2</w:t>
      </w:r>
      <w:r w:rsidRPr="006C55DB">
        <w:rPr>
          <w:rFonts w:hint="eastAsia"/>
          <w:sz w:val="21"/>
          <w:szCs w:val="21"/>
          <w:lang w:eastAsia="zh-CN"/>
        </w:rPr>
        <w:t>工质温度达</w:t>
      </w:r>
      <w:r w:rsidRPr="006C55DB">
        <w:rPr>
          <w:rFonts w:hint="eastAsia"/>
          <w:sz w:val="21"/>
          <w:szCs w:val="21"/>
          <w:lang w:eastAsia="zh-CN"/>
        </w:rPr>
        <w:t>3</w:t>
      </w:r>
      <w:r w:rsidRPr="006C55DB">
        <w:rPr>
          <w:sz w:val="21"/>
          <w:szCs w:val="21"/>
          <w:lang w:eastAsia="zh-CN"/>
        </w:rPr>
        <w:t>00-500</w:t>
      </w:r>
      <w:r w:rsidRPr="006C55DB">
        <w:rPr>
          <w:rFonts w:hint="eastAsia"/>
          <w:sz w:val="21"/>
          <w:szCs w:val="21"/>
          <w:lang w:eastAsia="zh-CN"/>
        </w:rPr>
        <w:t>℃，高温段设计耐温不低于</w:t>
      </w:r>
      <w:r w:rsidRPr="006C55DB">
        <w:rPr>
          <w:sz w:val="21"/>
          <w:szCs w:val="21"/>
          <w:lang w:eastAsia="zh-CN"/>
        </w:rPr>
        <w:t>600</w:t>
      </w:r>
      <w:r w:rsidRPr="006C55DB">
        <w:rPr>
          <w:rFonts w:hint="eastAsia"/>
          <w:sz w:val="21"/>
          <w:szCs w:val="21"/>
          <w:lang w:eastAsia="zh-CN"/>
        </w:rPr>
        <w:t>℃；</w:t>
      </w:r>
    </w:p>
    <w:p w14:paraId="5270A4D9" w14:textId="77777777" w:rsidR="006E34A1" w:rsidRPr="006C55DB" w:rsidRDefault="006E34A1" w:rsidP="006E34A1">
      <w:pPr>
        <w:pStyle w:val="a3"/>
        <w:numPr>
          <w:ilvl w:val="0"/>
          <w:numId w:val="1"/>
        </w:numPr>
        <w:ind w:firstLineChars="0"/>
        <w:rPr>
          <w:sz w:val="21"/>
          <w:szCs w:val="21"/>
          <w:lang w:eastAsia="zh-CN"/>
        </w:rPr>
      </w:pPr>
      <w:r w:rsidRPr="006C55DB">
        <w:rPr>
          <w:rFonts w:hint="eastAsia"/>
          <w:sz w:val="21"/>
          <w:szCs w:val="21"/>
          <w:lang w:eastAsia="zh-CN"/>
        </w:rPr>
        <w:t>回路提供给试验段的流量达到</w:t>
      </w:r>
      <w:r w:rsidRPr="006C55DB">
        <w:rPr>
          <w:sz w:val="21"/>
          <w:szCs w:val="21"/>
          <w:lang w:eastAsia="zh-CN"/>
        </w:rPr>
        <w:t>0.2</w:t>
      </w:r>
      <w:r w:rsidRPr="006C55DB">
        <w:rPr>
          <w:rFonts w:hint="eastAsia"/>
          <w:sz w:val="21"/>
          <w:szCs w:val="21"/>
          <w:lang w:eastAsia="zh-CN"/>
        </w:rPr>
        <w:t>~</w:t>
      </w:r>
      <w:r w:rsidRPr="006C55DB">
        <w:rPr>
          <w:sz w:val="21"/>
          <w:szCs w:val="21"/>
          <w:lang w:eastAsia="zh-CN"/>
        </w:rPr>
        <w:t>1.5</w:t>
      </w:r>
      <w:r w:rsidRPr="006C55DB">
        <w:rPr>
          <w:rFonts w:hint="eastAsia"/>
          <w:sz w:val="21"/>
          <w:szCs w:val="21"/>
          <w:lang w:eastAsia="zh-CN"/>
        </w:rPr>
        <w:t>kg</w:t>
      </w:r>
      <w:r w:rsidRPr="006C55DB">
        <w:rPr>
          <w:sz w:val="21"/>
          <w:szCs w:val="21"/>
          <w:lang w:eastAsia="zh-CN"/>
        </w:rPr>
        <w:t>/s</w:t>
      </w:r>
      <w:r w:rsidRPr="006C55DB">
        <w:rPr>
          <w:rFonts w:hint="eastAsia"/>
          <w:sz w:val="21"/>
          <w:szCs w:val="21"/>
          <w:lang w:eastAsia="zh-CN"/>
        </w:rPr>
        <w:t>，流量可以连续调节，且在</w:t>
      </w:r>
      <w:r w:rsidRPr="006C55DB">
        <w:rPr>
          <w:rFonts w:hint="eastAsia"/>
          <w:sz w:val="21"/>
          <w:szCs w:val="21"/>
          <w:lang w:eastAsia="zh-CN"/>
        </w:rPr>
        <w:t>5</w:t>
      </w:r>
      <w:r w:rsidRPr="006C55DB">
        <w:rPr>
          <w:sz w:val="21"/>
          <w:szCs w:val="21"/>
          <w:lang w:eastAsia="zh-CN"/>
        </w:rPr>
        <w:t>%</w:t>
      </w:r>
      <w:r w:rsidRPr="006C55DB">
        <w:rPr>
          <w:rFonts w:hint="eastAsia"/>
          <w:sz w:val="21"/>
          <w:szCs w:val="21"/>
          <w:lang w:eastAsia="zh-CN"/>
        </w:rPr>
        <w:t>-95%</w:t>
      </w:r>
      <w:r w:rsidRPr="006C55DB">
        <w:rPr>
          <w:rFonts w:hint="eastAsia"/>
          <w:sz w:val="21"/>
          <w:szCs w:val="21"/>
          <w:lang w:eastAsia="zh-CN"/>
        </w:rPr>
        <w:t>量程范围内调节线性度误差不大于±</w:t>
      </w:r>
      <w:r w:rsidRPr="006C55DB">
        <w:rPr>
          <w:rFonts w:hint="eastAsia"/>
          <w:sz w:val="21"/>
          <w:szCs w:val="21"/>
          <w:lang w:eastAsia="zh-CN"/>
        </w:rPr>
        <w:t>5</w:t>
      </w:r>
      <w:r w:rsidRPr="006C55DB">
        <w:rPr>
          <w:sz w:val="21"/>
          <w:szCs w:val="21"/>
          <w:lang w:eastAsia="zh-CN"/>
        </w:rPr>
        <w:t>%</w:t>
      </w:r>
      <w:r w:rsidRPr="006C55DB">
        <w:rPr>
          <w:rFonts w:hint="eastAsia"/>
          <w:sz w:val="21"/>
          <w:szCs w:val="21"/>
          <w:lang w:eastAsia="zh-CN"/>
        </w:rPr>
        <w:t>；</w:t>
      </w:r>
    </w:p>
    <w:p w14:paraId="4670EB41" w14:textId="77777777" w:rsidR="006E34A1" w:rsidRPr="006C55DB" w:rsidRDefault="006E34A1" w:rsidP="006E34A1">
      <w:pPr>
        <w:pStyle w:val="a3"/>
        <w:numPr>
          <w:ilvl w:val="0"/>
          <w:numId w:val="2"/>
        </w:numPr>
        <w:spacing w:line="360" w:lineRule="auto"/>
        <w:ind w:firstLineChars="0"/>
        <w:jc w:val="both"/>
        <w:rPr>
          <w:sz w:val="21"/>
          <w:szCs w:val="21"/>
          <w:lang w:eastAsia="zh-CN"/>
        </w:rPr>
      </w:pPr>
      <w:r w:rsidRPr="006C55DB">
        <w:rPr>
          <w:rFonts w:hint="eastAsia"/>
          <w:sz w:val="21"/>
          <w:szCs w:val="21"/>
          <w:lang w:eastAsia="zh-CN"/>
        </w:rPr>
        <w:t>大流量</w:t>
      </w:r>
      <w:r w:rsidRPr="006C55DB">
        <w:rPr>
          <w:rFonts w:hint="eastAsia"/>
          <w:sz w:val="21"/>
          <w:szCs w:val="21"/>
          <w:lang w:eastAsia="zh-CN"/>
        </w:rPr>
        <w:t>S-CO</w:t>
      </w:r>
      <w:r w:rsidRPr="006C55DB">
        <w:rPr>
          <w:sz w:val="21"/>
          <w:szCs w:val="21"/>
          <w:vertAlign w:val="subscript"/>
          <w:lang w:eastAsia="zh-CN"/>
        </w:rPr>
        <w:t>2</w:t>
      </w:r>
      <w:r w:rsidRPr="006C55DB">
        <w:rPr>
          <w:rFonts w:hint="eastAsia"/>
          <w:sz w:val="21"/>
          <w:szCs w:val="21"/>
          <w:lang w:eastAsia="zh-CN"/>
        </w:rPr>
        <w:t>回路：</w:t>
      </w:r>
    </w:p>
    <w:p w14:paraId="74FDEEF5" w14:textId="77777777" w:rsidR="006E34A1" w:rsidRPr="006C55DB" w:rsidRDefault="006E34A1" w:rsidP="006E34A1">
      <w:pPr>
        <w:pStyle w:val="a3"/>
        <w:numPr>
          <w:ilvl w:val="0"/>
          <w:numId w:val="1"/>
        </w:numPr>
        <w:ind w:firstLineChars="0"/>
        <w:rPr>
          <w:sz w:val="21"/>
          <w:szCs w:val="21"/>
          <w:lang w:eastAsia="zh-CN"/>
        </w:rPr>
      </w:pPr>
      <w:r w:rsidRPr="006C55DB">
        <w:rPr>
          <w:rFonts w:hint="eastAsia"/>
          <w:sz w:val="21"/>
          <w:szCs w:val="21"/>
          <w:lang w:eastAsia="zh-CN"/>
        </w:rPr>
        <w:t>回路提供给试验段的</w:t>
      </w:r>
      <w:r w:rsidRPr="006C55DB">
        <w:rPr>
          <w:rFonts w:hint="eastAsia"/>
          <w:sz w:val="21"/>
          <w:szCs w:val="21"/>
          <w:lang w:eastAsia="zh-CN"/>
        </w:rPr>
        <w:t>S-CO</w:t>
      </w:r>
      <w:r w:rsidRPr="006C55DB">
        <w:rPr>
          <w:sz w:val="21"/>
          <w:szCs w:val="21"/>
          <w:vertAlign w:val="subscript"/>
          <w:lang w:eastAsia="zh-CN"/>
        </w:rPr>
        <w:t>2</w:t>
      </w:r>
      <w:r w:rsidRPr="006C55DB">
        <w:rPr>
          <w:rFonts w:hint="eastAsia"/>
          <w:sz w:val="21"/>
          <w:szCs w:val="21"/>
          <w:lang w:eastAsia="zh-CN"/>
        </w:rPr>
        <w:t>工质正常运行压力达</w:t>
      </w:r>
      <w:r w:rsidRPr="006C55DB">
        <w:rPr>
          <w:rFonts w:hint="eastAsia"/>
          <w:sz w:val="21"/>
          <w:szCs w:val="21"/>
          <w:lang w:eastAsia="zh-CN"/>
        </w:rPr>
        <w:t>8</w:t>
      </w:r>
      <w:r w:rsidRPr="006C55DB">
        <w:rPr>
          <w:sz w:val="21"/>
          <w:szCs w:val="21"/>
          <w:lang w:eastAsia="zh-CN"/>
        </w:rPr>
        <w:t>-9MPa</w:t>
      </w:r>
      <w:r w:rsidRPr="006C55DB">
        <w:rPr>
          <w:rFonts w:hint="eastAsia"/>
          <w:sz w:val="21"/>
          <w:szCs w:val="21"/>
          <w:lang w:eastAsia="zh-CN"/>
        </w:rPr>
        <w:t>，</w:t>
      </w:r>
      <w:r w:rsidRPr="006C55DB">
        <w:rPr>
          <w:rFonts w:hint="eastAsia"/>
          <w:kern w:val="2"/>
          <w:sz w:val="21"/>
          <w:szCs w:val="21"/>
          <w:lang w:eastAsia="zh-CN"/>
        </w:rPr>
        <w:t>设计最高耐压达</w:t>
      </w:r>
      <w:r w:rsidRPr="006C55DB">
        <w:rPr>
          <w:sz w:val="21"/>
          <w:szCs w:val="21"/>
          <w:lang w:eastAsia="zh-CN"/>
        </w:rPr>
        <w:t>12</w:t>
      </w:r>
      <w:r w:rsidRPr="006C55DB">
        <w:rPr>
          <w:rFonts w:hint="eastAsia"/>
          <w:sz w:val="21"/>
          <w:szCs w:val="21"/>
          <w:lang w:eastAsia="zh-CN"/>
        </w:rPr>
        <w:t>MPa</w:t>
      </w:r>
      <w:r w:rsidRPr="006C55DB">
        <w:rPr>
          <w:rFonts w:hint="eastAsia"/>
          <w:sz w:val="21"/>
          <w:szCs w:val="21"/>
          <w:lang w:eastAsia="zh-CN"/>
        </w:rPr>
        <w:t>；</w:t>
      </w:r>
    </w:p>
    <w:p w14:paraId="4CC51EBF" w14:textId="77777777" w:rsidR="006E34A1" w:rsidRPr="006C55DB" w:rsidRDefault="006E34A1" w:rsidP="006E34A1">
      <w:pPr>
        <w:pStyle w:val="a3"/>
        <w:numPr>
          <w:ilvl w:val="0"/>
          <w:numId w:val="1"/>
        </w:numPr>
        <w:ind w:firstLineChars="0"/>
        <w:rPr>
          <w:sz w:val="21"/>
          <w:szCs w:val="21"/>
          <w:lang w:eastAsia="zh-CN"/>
        </w:rPr>
      </w:pPr>
      <w:r w:rsidRPr="006C55DB">
        <w:rPr>
          <w:rFonts w:hint="eastAsia"/>
          <w:sz w:val="21"/>
          <w:szCs w:val="21"/>
          <w:lang w:eastAsia="zh-CN"/>
        </w:rPr>
        <w:t>回路提供给试验段的</w:t>
      </w:r>
      <w:r w:rsidRPr="006C55DB">
        <w:rPr>
          <w:rFonts w:hint="eastAsia"/>
          <w:sz w:val="21"/>
          <w:szCs w:val="21"/>
          <w:lang w:eastAsia="zh-CN"/>
        </w:rPr>
        <w:t>S-CO</w:t>
      </w:r>
      <w:r w:rsidRPr="006C55DB">
        <w:rPr>
          <w:sz w:val="21"/>
          <w:szCs w:val="21"/>
          <w:vertAlign w:val="subscript"/>
          <w:lang w:eastAsia="zh-CN"/>
        </w:rPr>
        <w:t>2</w:t>
      </w:r>
      <w:r w:rsidRPr="006C55DB">
        <w:rPr>
          <w:rFonts w:hint="eastAsia"/>
          <w:sz w:val="21"/>
          <w:szCs w:val="21"/>
          <w:lang w:eastAsia="zh-CN"/>
        </w:rPr>
        <w:t>工质温度达</w:t>
      </w:r>
      <w:r w:rsidRPr="006C55DB">
        <w:rPr>
          <w:rFonts w:hint="eastAsia"/>
          <w:sz w:val="21"/>
          <w:szCs w:val="21"/>
          <w:lang w:eastAsia="zh-CN"/>
        </w:rPr>
        <w:t>3</w:t>
      </w:r>
      <w:r w:rsidRPr="006C55DB">
        <w:rPr>
          <w:sz w:val="21"/>
          <w:szCs w:val="21"/>
          <w:lang w:eastAsia="zh-CN"/>
        </w:rPr>
        <w:t>00-500</w:t>
      </w:r>
      <w:r w:rsidRPr="006C55DB">
        <w:rPr>
          <w:rFonts w:hint="eastAsia"/>
          <w:sz w:val="21"/>
          <w:szCs w:val="21"/>
          <w:lang w:eastAsia="zh-CN"/>
        </w:rPr>
        <w:t>℃，高温段设计耐温不低于</w:t>
      </w:r>
      <w:r w:rsidRPr="006C55DB">
        <w:rPr>
          <w:sz w:val="21"/>
          <w:szCs w:val="21"/>
          <w:lang w:eastAsia="zh-CN"/>
        </w:rPr>
        <w:t>600</w:t>
      </w:r>
      <w:r w:rsidRPr="006C55DB">
        <w:rPr>
          <w:rFonts w:hint="eastAsia"/>
          <w:sz w:val="21"/>
          <w:szCs w:val="21"/>
          <w:lang w:eastAsia="zh-CN"/>
        </w:rPr>
        <w:t>℃；</w:t>
      </w:r>
    </w:p>
    <w:p w14:paraId="41395509" w14:textId="77777777" w:rsidR="006E34A1" w:rsidRPr="006C55DB" w:rsidRDefault="006E34A1" w:rsidP="006E34A1">
      <w:pPr>
        <w:pStyle w:val="a3"/>
        <w:numPr>
          <w:ilvl w:val="0"/>
          <w:numId w:val="1"/>
        </w:numPr>
        <w:ind w:firstLineChars="0"/>
        <w:rPr>
          <w:sz w:val="21"/>
          <w:szCs w:val="21"/>
          <w:lang w:eastAsia="zh-CN"/>
        </w:rPr>
      </w:pPr>
      <w:r w:rsidRPr="006C55DB">
        <w:rPr>
          <w:rFonts w:hint="eastAsia"/>
          <w:sz w:val="21"/>
          <w:szCs w:val="21"/>
          <w:lang w:eastAsia="zh-CN"/>
        </w:rPr>
        <w:t>回路提供给试验段的流量达到</w:t>
      </w:r>
      <w:r w:rsidRPr="006C55DB">
        <w:rPr>
          <w:rFonts w:hint="eastAsia"/>
          <w:sz w:val="21"/>
          <w:szCs w:val="21"/>
          <w:lang w:eastAsia="zh-CN"/>
        </w:rPr>
        <w:t>1~</w:t>
      </w:r>
      <w:r w:rsidRPr="006C55DB">
        <w:rPr>
          <w:sz w:val="21"/>
          <w:szCs w:val="21"/>
          <w:lang w:eastAsia="zh-CN"/>
        </w:rPr>
        <w:t>6</w:t>
      </w:r>
      <w:r w:rsidRPr="006C55DB">
        <w:rPr>
          <w:rFonts w:hint="eastAsia"/>
          <w:sz w:val="21"/>
          <w:szCs w:val="21"/>
          <w:lang w:eastAsia="zh-CN"/>
        </w:rPr>
        <w:t>kg</w:t>
      </w:r>
      <w:r w:rsidRPr="006C55DB">
        <w:rPr>
          <w:sz w:val="21"/>
          <w:szCs w:val="21"/>
          <w:lang w:eastAsia="zh-CN"/>
        </w:rPr>
        <w:t>/s</w:t>
      </w:r>
      <w:r w:rsidRPr="006C55DB">
        <w:rPr>
          <w:rFonts w:hint="eastAsia"/>
          <w:sz w:val="21"/>
          <w:szCs w:val="21"/>
          <w:lang w:eastAsia="zh-CN"/>
        </w:rPr>
        <w:t>，流量可以连续调节，且在</w:t>
      </w:r>
      <w:r w:rsidRPr="006C55DB">
        <w:rPr>
          <w:rFonts w:hint="eastAsia"/>
          <w:sz w:val="21"/>
          <w:szCs w:val="21"/>
          <w:lang w:eastAsia="zh-CN"/>
        </w:rPr>
        <w:t>5</w:t>
      </w:r>
      <w:r w:rsidRPr="006C55DB">
        <w:rPr>
          <w:sz w:val="21"/>
          <w:szCs w:val="21"/>
          <w:lang w:eastAsia="zh-CN"/>
        </w:rPr>
        <w:t>%</w:t>
      </w:r>
      <w:r w:rsidRPr="006C55DB">
        <w:rPr>
          <w:rFonts w:hint="eastAsia"/>
          <w:sz w:val="21"/>
          <w:szCs w:val="21"/>
          <w:lang w:eastAsia="zh-CN"/>
        </w:rPr>
        <w:t>-95%</w:t>
      </w:r>
      <w:r w:rsidRPr="006C55DB">
        <w:rPr>
          <w:rFonts w:hint="eastAsia"/>
          <w:sz w:val="21"/>
          <w:szCs w:val="21"/>
          <w:lang w:eastAsia="zh-CN"/>
        </w:rPr>
        <w:t>量程范围内调节线性度误差不大于±</w:t>
      </w:r>
      <w:r w:rsidRPr="006C55DB">
        <w:rPr>
          <w:rFonts w:hint="eastAsia"/>
          <w:sz w:val="21"/>
          <w:szCs w:val="21"/>
          <w:lang w:eastAsia="zh-CN"/>
        </w:rPr>
        <w:t>5</w:t>
      </w:r>
      <w:r w:rsidRPr="006C55DB">
        <w:rPr>
          <w:sz w:val="21"/>
          <w:szCs w:val="21"/>
          <w:lang w:eastAsia="zh-CN"/>
        </w:rPr>
        <w:t>%</w:t>
      </w:r>
      <w:r w:rsidRPr="006C55DB">
        <w:rPr>
          <w:rFonts w:hint="eastAsia"/>
          <w:sz w:val="21"/>
          <w:szCs w:val="21"/>
          <w:lang w:eastAsia="zh-CN"/>
        </w:rPr>
        <w:t>。</w:t>
      </w:r>
    </w:p>
    <w:p w14:paraId="4F801754" w14:textId="77777777" w:rsidR="006E34A1" w:rsidRPr="006C55DB" w:rsidRDefault="006E34A1" w:rsidP="006E34A1">
      <w:pPr>
        <w:pStyle w:val="a3"/>
        <w:numPr>
          <w:ilvl w:val="0"/>
          <w:numId w:val="2"/>
        </w:numPr>
        <w:spacing w:line="360" w:lineRule="auto"/>
        <w:ind w:firstLineChars="0"/>
        <w:jc w:val="both"/>
        <w:rPr>
          <w:sz w:val="21"/>
          <w:szCs w:val="21"/>
          <w:lang w:eastAsia="zh-CN"/>
        </w:rPr>
      </w:pPr>
      <w:r w:rsidRPr="006C55DB">
        <w:rPr>
          <w:rFonts w:hint="eastAsia"/>
          <w:sz w:val="21"/>
          <w:szCs w:val="21"/>
          <w:lang w:eastAsia="zh-CN"/>
        </w:rPr>
        <w:t>试验段：</w:t>
      </w:r>
    </w:p>
    <w:p w14:paraId="000BE249" w14:textId="77777777" w:rsidR="006E34A1" w:rsidRPr="006C55DB" w:rsidRDefault="006E34A1" w:rsidP="006E34A1">
      <w:pPr>
        <w:pStyle w:val="a3"/>
        <w:numPr>
          <w:ilvl w:val="0"/>
          <w:numId w:val="1"/>
        </w:numPr>
        <w:ind w:firstLineChars="0"/>
        <w:rPr>
          <w:sz w:val="21"/>
          <w:szCs w:val="21"/>
          <w:lang w:eastAsia="zh-CN"/>
        </w:rPr>
      </w:pPr>
      <w:r w:rsidRPr="006C55DB">
        <w:rPr>
          <w:rFonts w:hint="eastAsia"/>
          <w:kern w:val="2"/>
          <w:sz w:val="21"/>
          <w:szCs w:val="21"/>
          <w:lang w:eastAsia="zh-CN"/>
        </w:rPr>
        <w:t>运行压力达</w:t>
      </w:r>
      <w:r w:rsidRPr="006C55DB">
        <w:rPr>
          <w:rFonts w:hint="eastAsia"/>
          <w:sz w:val="21"/>
          <w:szCs w:val="21"/>
          <w:lang w:eastAsia="zh-CN"/>
        </w:rPr>
        <w:t>8</w:t>
      </w:r>
      <w:r w:rsidRPr="006C55DB">
        <w:rPr>
          <w:sz w:val="21"/>
          <w:szCs w:val="21"/>
          <w:lang w:eastAsia="zh-CN"/>
        </w:rPr>
        <w:t>-</w:t>
      </w:r>
      <w:r w:rsidRPr="006C55DB">
        <w:rPr>
          <w:rFonts w:hint="eastAsia"/>
          <w:sz w:val="21"/>
          <w:szCs w:val="21"/>
          <w:lang w:eastAsia="zh-CN"/>
        </w:rPr>
        <w:t>9MPa</w:t>
      </w:r>
      <w:r w:rsidRPr="006C55DB">
        <w:rPr>
          <w:rFonts w:hint="eastAsia"/>
          <w:sz w:val="21"/>
          <w:szCs w:val="21"/>
          <w:lang w:eastAsia="zh-CN"/>
        </w:rPr>
        <w:t>；</w:t>
      </w:r>
    </w:p>
    <w:p w14:paraId="62F4CC28" w14:textId="77777777" w:rsidR="006E34A1" w:rsidRPr="006C55DB" w:rsidRDefault="006E34A1" w:rsidP="006E34A1">
      <w:pPr>
        <w:pStyle w:val="a3"/>
        <w:numPr>
          <w:ilvl w:val="0"/>
          <w:numId w:val="1"/>
        </w:numPr>
        <w:ind w:firstLineChars="0"/>
        <w:rPr>
          <w:sz w:val="21"/>
          <w:szCs w:val="21"/>
          <w:lang w:eastAsia="zh-CN"/>
        </w:rPr>
      </w:pPr>
      <w:r w:rsidRPr="006C55DB">
        <w:rPr>
          <w:rFonts w:hint="eastAsia"/>
          <w:sz w:val="21"/>
          <w:szCs w:val="21"/>
          <w:lang w:eastAsia="zh-CN"/>
        </w:rPr>
        <w:t>运行温度</w:t>
      </w:r>
      <w:r w:rsidRPr="006C55DB">
        <w:rPr>
          <w:rFonts w:hint="eastAsia"/>
          <w:sz w:val="21"/>
          <w:szCs w:val="21"/>
          <w:lang w:eastAsia="zh-CN"/>
        </w:rPr>
        <w:t>3</w:t>
      </w:r>
      <w:r w:rsidRPr="006C55DB">
        <w:rPr>
          <w:sz w:val="21"/>
          <w:szCs w:val="21"/>
          <w:lang w:eastAsia="zh-CN"/>
        </w:rPr>
        <w:t>00-500</w:t>
      </w:r>
      <w:r w:rsidRPr="006C55DB">
        <w:rPr>
          <w:rFonts w:hint="eastAsia"/>
          <w:sz w:val="21"/>
          <w:szCs w:val="21"/>
          <w:lang w:eastAsia="zh-CN"/>
        </w:rPr>
        <w:t>℃；</w:t>
      </w:r>
    </w:p>
    <w:p w14:paraId="6448F8DE" w14:textId="77777777" w:rsidR="006E34A1" w:rsidRPr="006C55DB" w:rsidRDefault="006E34A1" w:rsidP="006E34A1">
      <w:pPr>
        <w:pStyle w:val="a3"/>
        <w:numPr>
          <w:ilvl w:val="0"/>
          <w:numId w:val="1"/>
        </w:numPr>
        <w:ind w:firstLineChars="0"/>
        <w:rPr>
          <w:sz w:val="21"/>
          <w:szCs w:val="21"/>
          <w:lang w:eastAsia="zh-CN"/>
        </w:rPr>
      </w:pPr>
      <w:r w:rsidRPr="006C55DB">
        <w:rPr>
          <w:rFonts w:hint="eastAsia"/>
          <w:sz w:val="21"/>
          <w:szCs w:val="21"/>
          <w:lang w:eastAsia="zh-CN"/>
        </w:rPr>
        <w:t>流量达到</w:t>
      </w:r>
      <w:r w:rsidRPr="006C55DB">
        <w:rPr>
          <w:sz w:val="21"/>
          <w:szCs w:val="21"/>
          <w:lang w:eastAsia="zh-CN"/>
        </w:rPr>
        <w:t>0.2</w:t>
      </w:r>
      <w:r w:rsidRPr="006C55DB">
        <w:rPr>
          <w:rFonts w:hint="eastAsia"/>
          <w:sz w:val="21"/>
          <w:szCs w:val="21"/>
          <w:lang w:eastAsia="zh-CN"/>
        </w:rPr>
        <w:t>~</w:t>
      </w:r>
      <w:r w:rsidRPr="006C55DB">
        <w:rPr>
          <w:sz w:val="21"/>
          <w:szCs w:val="21"/>
          <w:lang w:eastAsia="zh-CN"/>
        </w:rPr>
        <w:t>6</w:t>
      </w:r>
      <w:r w:rsidRPr="006C55DB">
        <w:rPr>
          <w:rFonts w:hint="eastAsia"/>
          <w:sz w:val="21"/>
          <w:szCs w:val="21"/>
          <w:lang w:eastAsia="zh-CN"/>
        </w:rPr>
        <w:t>kg</w:t>
      </w:r>
      <w:r w:rsidRPr="006C55DB">
        <w:rPr>
          <w:sz w:val="21"/>
          <w:szCs w:val="21"/>
          <w:lang w:eastAsia="zh-CN"/>
        </w:rPr>
        <w:t>/s</w:t>
      </w:r>
      <w:r w:rsidRPr="006C55DB">
        <w:rPr>
          <w:rFonts w:hint="eastAsia"/>
          <w:sz w:val="21"/>
          <w:szCs w:val="21"/>
          <w:lang w:eastAsia="zh-CN"/>
        </w:rPr>
        <w:t>；</w:t>
      </w:r>
    </w:p>
    <w:p w14:paraId="5E80380F" w14:textId="77777777" w:rsidR="006E34A1" w:rsidRPr="006C55DB" w:rsidRDefault="006E34A1" w:rsidP="006E34A1">
      <w:pPr>
        <w:pStyle w:val="a3"/>
        <w:numPr>
          <w:ilvl w:val="0"/>
          <w:numId w:val="1"/>
        </w:numPr>
        <w:ind w:firstLineChars="0"/>
        <w:rPr>
          <w:sz w:val="21"/>
          <w:szCs w:val="21"/>
          <w:lang w:eastAsia="zh-CN"/>
        </w:rPr>
      </w:pPr>
      <w:r w:rsidRPr="006C55DB">
        <w:rPr>
          <w:rFonts w:hint="eastAsia"/>
          <w:sz w:val="21"/>
          <w:szCs w:val="21"/>
          <w:lang w:eastAsia="zh-CN"/>
        </w:rPr>
        <w:t>上述参数能够连续可调，且</w:t>
      </w:r>
      <w:r w:rsidRPr="006C55DB">
        <w:rPr>
          <w:rFonts w:hint="eastAsia"/>
          <w:kern w:val="2"/>
          <w:sz w:val="21"/>
          <w:szCs w:val="21"/>
          <w:lang w:eastAsia="zh-CN"/>
        </w:rPr>
        <w:t>超二回路及其</w:t>
      </w:r>
      <w:r w:rsidRPr="006C55DB">
        <w:rPr>
          <w:rFonts w:hint="eastAsia"/>
          <w:sz w:val="21"/>
          <w:szCs w:val="21"/>
          <w:lang w:eastAsia="zh-CN"/>
        </w:rPr>
        <w:t>试验段具有紧急情况安全措施。</w:t>
      </w:r>
    </w:p>
    <w:p w14:paraId="6E496B2C" w14:textId="38DEB284" w:rsidR="008C226F" w:rsidRPr="006C55DB" w:rsidRDefault="006E34A1" w:rsidP="00EC761B">
      <w:pPr>
        <w:pStyle w:val="a3"/>
        <w:numPr>
          <w:ilvl w:val="0"/>
          <w:numId w:val="2"/>
        </w:numPr>
        <w:adjustRightInd w:val="0"/>
        <w:snapToGrid w:val="0"/>
        <w:spacing w:beforeLines="50" w:before="156" w:line="360" w:lineRule="auto"/>
        <w:ind w:firstLineChars="0"/>
        <w:jc w:val="both"/>
        <w:rPr>
          <w:sz w:val="21"/>
          <w:szCs w:val="18"/>
          <w:lang w:eastAsia="zh-CN"/>
        </w:rPr>
      </w:pPr>
      <w:r w:rsidRPr="006C55DB">
        <w:rPr>
          <w:rFonts w:hint="eastAsia"/>
          <w:sz w:val="21"/>
          <w:szCs w:val="21"/>
          <w:lang w:eastAsia="zh-CN"/>
        </w:rPr>
        <w:t>超二回路具备远程启闭、过程监测与控制功能，并且具备必要的安全连锁功能，便于在控制室内远程操作实验台架，确保实验人员安全。</w:t>
      </w:r>
    </w:p>
    <w:p w14:paraId="546A0BED" w14:textId="77777777" w:rsidR="00EC761B" w:rsidRPr="006C55DB" w:rsidRDefault="00EC761B" w:rsidP="00EC761B">
      <w:pPr>
        <w:adjustRightInd w:val="0"/>
        <w:snapToGrid w:val="0"/>
        <w:spacing w:beforeLines="50" w:before="156" w:line="360" w:lineRule="auto"/>
        <w:rPr>
          <w:b/>
          <w:sz w:val="24"/>
        </w:rPr>
      </w:pPr>
      <w:r w:rsidRPr="006C55DB">
        <w:rPr>
          <w:b/>
          <w:sz w:val="24"/>
        </w:rPr>
        <w:t>2.5</w:t>
      </w:r>
      <w:r w:rsidRPr="006C55DB">
        <w:rPr>
          <w:rFonts w:hint="eastAsia"/>
          <w:b/>
          <w:sz w:val="24"/>
        </w:rPr>
        <w:t>、</w:t>
      </w:r>
      <w:r w:rsidRPr="006C55DB">
        <w:rPr>
          <w:b/>
          <w:sz w:val="24"/>
        </w:rPr>
        <w:t xml:space="preserve"> </w:t>
      </w:r>
      <w:r w:rsidRPr="006C55DB">
        <w:rPr>
          <w:b/>
          <w:sz w:val="24"/>
        </w:rPr>
        <w:t>技术服务要求及质保要求</w:t>
      </w:r>
    </w:p>
    <w:p w14:paraId="08397B3A" w14:textId="4C5AD26F" w:rsidR="0065757E" w:rsidRPr="006C55DB" w:rsidRDefault="0065757E" w:rsidP="00EC761B">
      <w:pPr>
        <w:adjustRightInd w:val="0"/>
        <w:snapToGrid w:val="0"/>
        <w:spacing w:beforeLines="50" w:before="156" w:line="360" w:lineRule="auto"/>
        <w:rPr>
          <w:b/>
          <w:sz w:val="24"/>
        </w:rPr>
      </w:pPr>
      <w:r w:rsidRPr="006C55DB">
        <w:rPr>
          <w:b/>
          <w:sz w:val="24"/>
        </w:rPr>
        <w:lastRenderedPageBreak/>
        <w:t>2.5.1</w:t>
      </w:r>
      <w:r w:rsidRPr="006C55DB">
        <w:rPr>
          <w:rFonts w:hint="eastAsia"/>
          <w:b/>
          <w:sz w:val="24"/>
        </w:rPr>
        <w:t xml:space="preserve"> </w:t>
      </w:r>
      <w:r w:rsidRPr="006C55DB">
        <w:rPr>
          <w:rFonts w:hint="eastAsia"/>
          <w:b/>
          <w:sz w:val="24"/>
        </w:rPr>
        <w:t>供应方责任和义务</w:t>
      </w:r>
    </w:p>
    <w:p w14:paraId="70C54652" w14:textId="2712A31C" w:rsidR="0065757E" w:rsidRPr="006C55DB" w:rsidRDefault="0065757E" w:rsidP="0065757E">
      <w:pPr>
        <w:spacing w:line="360" w:lineRule="auto"/>
        <w:ind w:firstLine="480"/>
      </w:pPr>
      <w:r w:rsidRPr="006C55DB">
        <w:rPr>
          <w:rFonts w:hint="eastAsia"/>
        </w:rPr>
        <w:t>（</w:t>
      </w:r>
      <w:r w:rsidRPr="006C55DB">
        <w:t>1</w:t>
      </w:r>
      <w:r w:rsidRPr="006C55DB">
        <w:rPr>
          <w:rFonts w:hint="eastAsia"/>
        </w:rPr>
        <w:t>）本技术</w:t>
      </w:r>
      <w:r w:rsidR="007F3EF1" w:rsidRPr="006C55DB">
        <w:rPr>
          <w:rFonts w:hint="eastAsia"/>
        </w:rPr>
        <w:t>要求</w:t>
      </w:r>
      <w:r w:rsidRPr="006C55DB">
        <w:rPr>
          <w:rFonts w:hint="eastAsia"/>
        </w:rPr>
        <w:t>中所描述内容，是对供应方的基本要求，供应方应对本</w:t>
      </w:r>
      <w:r w:rsidR="007F3EF1" w:rsidRPr="006C55DB">
        <w:rPr>
          <w:rFonts w:hint="eastAsia"/>
        </w:rPr>
        <w:t>要求</w:t>
      </w:r>
      <w:r w:rsidRPr="006C55DB">
        <w:rPr>
          <w:rFonts w:hint="eastAsia"/>
        </w:rPr>
        <w:t>中的各项要求全面负责。且供应方的工作范围包含但不限于本采购技术</w:t>
      </w:r>
      <w:r w:rsidR="007F3EF1" w:rsidRPr="006C55DB">
        <w:rPr>
          <w:rFonts w:hint="eastAsia"/>
        </w:rPr>
        <w:t>要求</w:t>
      </w:r>
      <w:r w:rsidRPr="006C55DB">
        <w:rPr>
          <w:rFonts w:hint="eastAsia"/>
        </w:rPr>
        <w:t>描述内容。</w:t>
      </w:r>
      <w:r w:rsidRPr="006C55DB">
        <w:rPr>
          <w:rFonts w:hint="eastAsia"/>
        </w:rPr>
        <w:t xml:space="preserve"> </w:t>
      </w:r>
    </w:p>
    <w:p w14:paraId="5B27BAFD" w14:textId="3831DF58" w:rsidR="0065757E" w:rsidRPr="006C55DB" w:rsidRDefault="0065757E" w:rsidP="0065757E">
      <w:pPr>
        <w:spacing w:line="360" w:lineRule="auto"/>
        <w:ind w:firstLine="480"/>
      </w:pPr>
      <w:r w:rsidRPr="006C55DB">
        <w:rPr>
          <w:rFonts w:hint="eastAsia"/>
        </w:rPr>
        <w:t>（</w:t>
      </w:r>
      <w:r w:rsidRPr="006C55DB">
        <w:t>2</w:t>
      </w:r>
      <w:r w:rsidRPr="006C55DB">
        <w:rPr>
          <w:rFonts w:hint="eastAsia"/>
        </w:rPr>
        <w:t>）本技术</w:t>
      </w:r>
      <w:r w:rsidR="007F3EF1" w:rsidRPr="006C55DB">
        <w:rPr>
          <w:rFonts w:hint="eastAsia"/>
        </w:rPr>
        <w:t>要求</w:t>
      </w:r>
      <w:r w:rsidRPr="006C55DB">
        <w:rPr>
          <w:rFonts w:hint="eastAsia"/>
        </w:rPr>
        <w:t>并未对一切技术细节做出规定，也未充分引述有关标准和规范条文。因此，供应方除应满足本技术</w:t>
      </w:r>
      <w:r w:rsidR="007F3EF1" w:rsidRPr="006C55DB">
        <w:rPr>
          <w:rFonts w:hint="eastAsia"/>
        </w:rPr>
        <w:t>要求</w:t>
      </w:r>
      <w:r w:rsidRPr="006C55DB">
        <w:rPr>
          <w:rFonts w:hint="eastAsia"/>
        </w:rPr>
        <w:t>以外，还应满足国家及行业现行标准及相关规定。</w:t>
      </w:r>
    </w:p>
    <w:p w14:paraId="1E3D57D9" w14:textId="77777777" w:rsidR="0065757E" w:rsidRPr="006C55DB" w:rsidRDefault="0065757E" w:rsidP="0065757E">
      <w:pPr>
        <w:spacing w:line="360" w:lineRule="auto"/>
        <w:ind w:firstLine="480"/>
      </w:pPr>
      <w:r w:rsidRPr="006C55DB">
        <w:rPr>
          <w:rFonts w:hint="eastAsia"/>
        </w:rPr>
        <w:t>（</w:t>
      </w:r>
      <w:r w:rsidRPr="006C55DB">
        <w:t>3</w:t>
      </w:r>
      <w:r w:rsidRPr="006C55DB">
        <w:rPr>
          <w:rFonts w:hint="eastAsia"/>
        </w:rPr>
        <w:t>）供应方应对需求方提供的设计数据及文件进行审查，以确保设计的正确性。</w:t>
      </w:r>
    </w:p>
    <w:p w14:paraId="325FF4CD" w14:textId="77777777" w:rsidR="0065757E" w:rsidRPr="006C55DB" w:rsidRDefault="0065757E" w:rsidP="0065757E">
      <w:pPr>
        <w:spacing w:line="360" w:lineRule="auto"/>
        <w:ind w:firstLine="480"/>
      </w:pPr>
      <w:r w:rsidRPr="006C55DB">
        <w:rPr>
          <w:rFonts w:hint="eastAsia"/>
        </w:rPr>
        <w:t>（</w:t>
      </w:r>
      <w:r w:rsidRPr="006C55DB">
        <w:t>4</w:t>
      </w:r>
      <w:r w:rsidRPr="006C55DB">
        <w:rPr>
          <w:rFonts w:hint="eastAsia"/>
        </w:rPr>
        <w:t>）经需求方认可的各种设计、计算、图纸、采购、施工试验和技术文件不能转移供应方对合同应负的责任。</w:t>
      </w:r>
    </w:p>
    <w:p w14:paraId="263F3590" w14:textId="77777777" w:rsidR="0065757E" w:rsidRPr="006C55DB" w:rsidRDefault="0065757E" w:rsidP="0065757E">
      <w:pPr>
        <w:spacing w:line="360" w:lineRule="auto"/>
        <w:ind w:firstLine="480"/>
      </w:pPr>
      <w:r w:rsidRPr="006C55DB">
        <w:rPr>
          <w:rFonts w:hint="eastAsia"/>
        </w:rPr>
        <w:t>（</w:t>
      </w:r>
      <w:r w:rsidRPr="006C55DB">
        <w:t>5</w:t>
      </w:r>
      <w:r w:rsidRPr="006C55DB">
        <w:rPr>
          <w:rFonts w:hint="eastAsia"/>
        </w:rPr>
        <w:t>）供应方应负责整个项目涉及的报批报建（包括压力容器、压力管道、土建工程等）工作，相应费用由供应方承担，并包含在合同报价内。</w:t>
      </w:r>
    </w:p>
    <w:p w14:paraId="61F6AE07" w14:textId="77777777" w:rsidR="0065757E" w:rsidRPr="006C55DB" w:rsidRDefault="0065757E" w:rsidP="0065757E">
      <w:pPr>
        <w:spacing w:line="360" w:lineRule="auto"/>
        <w:ind w:firstLine="480"/>
      </w:pPr>
      <w:r w:rsidRPr="006C55DB">
        <w:rPr>
          <w:rFonts w:hint="eastAsia"/>
        </w:rPr>
        <w:t>（</w:t>
      </w:r>
      <w:r w:rsidRPr="006C55DB">
        <w:t>6</w:t>
      </w:r>
      <w:r w:rsidRPr="006C55DB">
        <w:rPr>
          <w:rFonts w:hint="eastAsia"/>
        </w:rPr>
        <w:t>）供应方在项目系统设计、物项采购、施工调试过程中出现的任何不符合项或问题均应作详细记录，并及时书面通知需求方。经需求方认可的不符合项或其它问题，不能转移供应方应负的责任。</w:t>
      </w:r>
    </w:p>
    <w:p w14:paraId="4F7F1EC7" w14:textId="1F5B3A0F" w:rsidR="0065757E" w:rsidRPr="006C55DB" w:rsidRDefault="0065757E" w:rsidP="0065757E">
      <w:pPr>
        <w:spacing w:line="360" w:lineRule="auto"/>
        <w:ind w:firstLine="480"/>
      </w:pPr>
      <w:r w:rsidRPr="006C55DB">
        <w:rPr>
          <w:rFonts w:hint="eastAsia"/>
        </w:rPr>
        <w:t>（</w:t>
      </w:r>
      <w:r w:rsidRPr="006C55DB">
        <w:t>7</w:t>
      </w:r>
      <w:r w:rsidRPr="006C55DB">
        <w:rPr>
          <w:rFonts w:hint="eastAsia"/>
        </w:rPr>
        <w:t>）在执行本技术</w:t>
      </w:r>
      <w:r w:rsidR="007F3EF1" w:rsidRPr="006C55DB">
        <w:rPr>
          <w:rFonts w:hint="eastAsia"/>
        </w:rPr>
        <w:t>要求</w:t>
      </w:r>
      <w:r w:rsidRPr="006C55DB">
        <w:rPr>
          <w:rFonts w:hint="eastAsia"/>
        </w:rPr>
        <w:t>的过程中，供应方在做出任何改变之前，均须书面通知需求方，在取得同意后，方可实施。</w:t>
      </w:r>
    </w:p>
    <w:p w14:paraId="5ACCA922" w14:textId="77777777" w:rsidR="0065757E" w:rsidRPr="006C55DB" w:rsidRDefault="0065757E" w:rsidP="0065757E">
      <w:pPr>
        <w:spacing w:line="360" w:lineRule="auto"/>
        <w:ind w:firstLine="480"/>
      </w:pPr>
      <w:r w:rsidRPr="006C55DB">
        <w:rPr>
          <w:rFonts w:hint="eastAsia"/>
        </w:rPr>
        <w:t>（</w:t>
      </w:r>
      <w:r w:rsidRPr="006C55DB">
        <w:t>8</w:t>
      </w:r>
      <w:r w:rsidRPr="006C55DB">
        <w:rPr>
          <w:rFonts w:hint="eastAsia"/>
        </w:rPr>
        <w:t>）需求方提供的图纸及技术文件，供应方未经允许不得私自利用或转让给第三方。</w:t>
      </w:r>
    </w:p>
    <w:p w14:paraId="04581990" w14:textId="11BF8DC8" w:rsidR="0065757E" w:rsidRPr="006C55DB" w:rsidRDefault="0065757E" w:rsidP="007F3EF1">
      <w:pPr>
        <w:spacing w:line="360" w:lineRule="auto"/>
        <w:ind w:firstLine="480"/>
        <w:rPr>
          <w:b/>
          <w:sz w:val="24"/>
        </w:rPr>
      </w:pPr>
      <w:r w:rsidRPr="006C55DB">
        <w:rPr>
          <w:rFonts w:hint="eastAsia"/>
        </w:rPr>
        <w:t>（</w:t>
      </w:r>
      <w:r w:rsidRPr="006C55DB">
        <w:t>9</w:t>
      </w:r>
      <w:r w:rsidRPr="006C55DB">
        <w:rPr>
          <w:rFonts w:hint="eastAsia"/>
        </w:rPr>
        <w:t>）在合同签订后，需求方保留对技术</w:t>
      </w:r>
      <w:r w:rsidR="007F3EF1" w:rsidRPr="006C55DB">
        <w:rPr>
          <w:rFonts w:hint="eastAsia"/>
        </w:rPr>
        <w:t>要求</w:t>
      </w:r>
      <w:r w:rsidRPr="006C55DB">
        <w:rPr>
          <w:rFonts w:hint="eastAsia"/>
        </w:rPr>
        <w:t>提出补充和修改的权利，供应方应予以配合。</w:t>
      </w:r>
    </w:p>
    <w:p w14:paraId="4122C32D" w14:textId="2E85ABF0" w:rsidR="00CA6B83" w:rsidRPr="006C55DB" w:rsidRDefault="00590B7E" w:rsidP="00EC761B">
      <w:pPr>
        <w:adjustRightInd w:val="0"/>
        <w:snapToGrid w:val="0"/>
        <w:spacing w:beforeLines="50" w:before="156" w:line="360" w:lineRule="auto"/>
        <w:rPr>
          <w:b/>
          <w:bCs/>
          <w:sz w:val="24"/>
        </w:rPr>
      </w:pPr>
      <w:r w:rsidRPr="006C55DB">
        <w:rPr>
          <w:rFonts w:hint="eastAsia"/>
          <w:b/>
          <w:bCs/>
          <w:sz w:val="24"/>
        </w:rPr>
        <w:t>2</w:t>
      </w:r>
      <w:r w:rsidRPr="006C55DB">
        <w:rPr>
          <w:b/>
          <w:bCs/>
          <w:sz w:val="24"/>
        </w:rPr>
        <w:t>.5.</w:t>
      </w:r>
      <w:r w:rsidR="0065757E" w:rsidRPr="006C55DB">
        <w:rPr>
          <w:b/>
          <w:bCs/>
          <w:sz w:val="24"/>
        </w:rPr>
        <w:t>2</w:t>
      </w:r>
      <w:r w:rsidRPr="006C55DB">
        <w:rPr>
          <w:b/>
          <w:bCs/>
          <w:sz w:val="24"/>
        </w:rPr>
        <w:t xml:space="preserve"> </w:t>
      </w:r>
      <w:r w:rsidR="0065757E" w:rsidRPr="006C55DB">
        <w:rPr>
          <w:rFonts w:hint="eastAsia"/>
          <w:b/>
          <w:bCs/>
          <w:sz w:val="24"/>
        </w:rPr>
        <w:t>供应范围</w:t>
      </w:r>
    </w:p>
    <w:p w14:paraId="4FDC7D7F" w14:textId="3CAB6E59" w:rsidR="006F3BA9" w:rsidRPr="006C55DB" w:rsidRDefault="007F3EF1" w:rsidP="007F3EF1">
      <w:pPr>
        <w:adjustRightInd w:val="0"/>
        <w:snapToGrid w:val="0"/>
        <w:spacing w:beforeLines="50" w:before="156" w:line="360" w:lineRule="auto"/>
        <w:ind w:firstLineChars="200" w:firstLine="420"/>
      </w:pPr>
      <w:r w:rsidRPr="006C55DB">
        <w:rPr>
          <w:rFonts w:hint="eastAsia"/>
        </w:rPr>
        <w:t>实验台架包括工艺系统、电气系统、仪控系统、土建（含钢平台）等内容。工艺系统主要包括小流量</w:t>
      </w:r>
      <w:r w:rsidRPr="006C55DB">
        <w:rPr>
          <w:rFonts w:hint="eastAsia"/>
        </w:rPr>
        <w:t>S</w:t>
      </w:r>
      <w:r w:rsidRPr="006C55DB">
        <w:t>-</w:t>
      </w:r>
      <w:r w:rsidRPr="006C55DB">
        <w:rPr>
          <w:rFonts w:hint="eastAsia"/>
        </w:rPr>
        <w:t>CO</w:t>
      </w:r>
      <w:r w:rsidRPr="006C55DB">
        <w:rPr>
          <w:vertAlign w:val="subscript"/>
        </w:rPr>
        <w:t>2</w:t>
      </w:r>
      <w:r w:rsidRPr="006C55DB">
        <w:rPr>
          <w:rFonts w:hint="eastAsia"/>
        </w:rPr>
        <w:t>回路、大流量</w:t>
      </w:r>
      <w:r w:rsidRPr="006C55DB">
        <w:rPr>
          <w:rFonts w:hint="eastAsia"/>
        </w:rPr>
        <w:t>S</w:t>
      </w:r>
      <w:r w:rsidRPr="006C55DB">
        <w:t>-</w:t>
      </w:r>
      <w:r w:rsidRPr="006C55DB">
        <w:rPr>
          <w:rFonts w:hint="eastAsia"/>
        </w:rPr>
        <w:t>CO</w:t>
      </w:r>
      <w:r w:rsidRPr="006C55DB">
        <w:rPr>
          <w:vertAlign w:val="subscript"/>
        </w:rPr>
        <w:t>2</w:t>
      </w:r>
      <w:r w:rsidRPr="006C55DB">
        <w:rPr>
          <w:rFonts w:hint="eastAsia"/>
        </w:rPr>
        <w:t>回路及试验段，其一次侧为</w:t>
      </w:r>
      <w:r w:rsidRPr="006C55DB">
        <w:t>CO</w:t>
      </w:r>
      <w:r w:rsidRPr="006C55DB">
        <w:rPr>
          <w:vertAlign w:val="subscript"/>
        </w:rPr>
        <w:t>2</w:t>
      </w:r>
      <w:r w:rsidRPr="006C55DB">
        <w:rPr>
          <w:rFonts w:hint="eastAsia"/>
        </w:rPr>
        <w:t>工质，二次侧为冷却水系统，最终依赖园区冷却水或环境冷却。此外，工艺系统还应包括但不限于为完成回路功能而设置的充补气、抽真空、保温伴热、冷却水回路、压缩空气系统和对应管道等组成的辅助系统。</w:t>
      </w:r>
    </w:p>
    <w:p w14:paraId="5EDAE107" w14:textId="33184395" w:rsidR="007F3EF1" w:rsidRPr="006C55DB" w:rsidRDefault="007F3EF1" w:rsidP="00766FBB">
      <w:pPr>
        <w:adjustRightInd w:val="0"/>
        <w:snapToGrid w:val="0"/>
        <w:spacing w:beforeLines="50" w:before="156" w:line="360" w:lineRule="auto"/>
        <w:rPr>
          <w:b/>
          <w:bCs/>
          <w:sz w:val="24"/>
        </w:rPr>
      </w:pPr>
      <w:r w:rsidRPr="006C55DB">
        <w:rPr>
          <w:rFonts w:hint="eastAsia"/>
          <w:b/>
          <w:bCs/>
          <w:sz w:val="24"/>
        </w:rPr>
        <w:t>2</w:t>
      </w:r>
      <w:r w:rsidRPr="006C55DB">
        <w:rPr>
          <w:b/>
          <w:bCs/>
          <w:sz w:val="24"/>
        </w:rPr>
        <w:t>.5.2.1</w:t>
      </w:r>
      <w:r w:rsidR="00C9066E" w:rsidRPr="006C55DB">
        <w:rPr>
          <w:b/>
          <w:bCs/>
          <w:sz w:val="24"/>
        </w:rPr>
        <w:t xml:space="preserve"> </w:t>
      </w:r>
      <w:r w:rsidRPr="006C55DB">
        <w:rPr>
          <w:rFonts w:hint="eastAsia"/>
          <w:b/>
          <w:bCs/>
          <w:sz w:val="24"/>
        </w:rPr>
        <w:t>设计内容</w:t>
      </w:r>
    </w:p>
    <w:p w14:paraId="1E64A399" w14:textId="77777777" w:rsidR="007F3EF1" w:rsidRPr="006C55DB" w:rsidRDefault="007F3EF1" w:rsidP="007F3EF1">
      <w:pPr>
        <w:spacing w:line="360" w:lineRule="auto"/>
        <w:ind w:firstLine="480"/>
      </w:pPr>
      <w:r w:rsidRPr="006C55DB">
        <w:rPr>
          <w:rFonts w:hint="eastAsia"/>
        </w:rPr>
        <w:t>供应方应根据需求方提供的设计要求，统筹考虑台架总体设计需求，开展实验台架的相关设计工作，并形成相关设计成果文件。</w:t>
      </w:r>
    </w:p>
    <w:p w14:paraId="15E4DF2E" w14:textId="77777777" w:rsidR="007F3EF1" w:rsidRPr="006C55DB" w:rsidRDefault="007F3EF1" w:rsidP="007F3EF1">
      <w:pPr>
        <w:spacing w:line="360" w:lineRule="auto"/>
        <w:ind w:firstLine="480"/>
      </w:pPr>
      <w:r w:rsidRPr="006C55DB">
        <w:rPr>
          <w:rFonts w:hint="eastAsia"/>
        </w:rPr>
        <w:t>（</w:t>
      </w:r>
      <w:r w:rsidRPr="006C55DB">
        <w:rPr>
          <w:rFonts w:hint="eastAsia"/>
        </w:rPr>
        <w:t>1</w:t>
      </w:r>
      <w:r w:rsidRPr="006C55DB">
        <w:rPr>
          <w:rFonts w:hint="eastAsia"/>
        </w:rPr>
        <w:t>）工艺系统设计内容</w:t>
      </w:r>
    </w:p>
    <w:p w14:paraId="08529CD7" w14:textId="77777777" w:rsidR="007F3EF1" w:rsidRPr="006C55DB" w:rsidRDefault="007F3EF1" w:rsidP="007F3EF1">
      <w:pPr>
        <w:spacing w:line="360" w:lineRule="auto"/>
        <w:ind w:firstLine="480"/>
      </w:pPr>
      <w:r w:rsidRPr="006C55DB">
        <w:rPr>
          <w:rFonts w:hint="eastAsia"/>
        </w:rPr>
        <w:t>需求方已经按照超二回路的技术指标和预计在实验平台上开展的实验的要求，对超二</w:t>
      </w:r>
      <w:r w:rsidRPr="006C55DB">
        <w:rPr>
          <w:rFonts w:hint="eastAsia"/>
        </w:rPr>
        <w:lastRenderedPageBreak/>
        <w:t>回路进行了初步设计。要求供应方以此初步设计方案等设计输入文件为基础，对初步设计方案进行核算，完成超二回路的施工设计。</w:t>
      </w:r>
    </w:p>
    <w:p w14:paraId="64578F43" w14:textId="77777777" w:rsidR="007F3EF1" w:rsidRPr="006C55DB" w:rsidRDefault="007F3EF1" w:rsidP="007F3EF1">
      <w:pPr>
        <w:spacing w:line="360" w:lineRule="auto"/>
        <w:ind w:firstLine="480"/>
      </w:pPr>
      <w:r w:rsidRPr="006C55DB">
        <w:rPr>
          <w:rFonts w:hint="eastAsia"/>
        </w:rPr>
        <w:t>（</w:t>
      </w:r>
      <w:r w:rsidRPr="006C55DB">
        <w:rPr>
          <w:rFonts w:hint="eastAsia"/>
        </w:rPr>
        <w:t>2</w:t>
      </w:r>
      <w:r w:rsidRPr="006C55DB">
        <w:rPr>
          <w:rFonts w:hint="eastAsia"/>
        </w:rPr>
        <w:t>）电气系统设计内容</w:t>
      </w:r>
    </w:p>
    <w:p w14:paraId="0E1FEF29" w14:textId="77777777" w:rsidR="007F3EF1" w:rsidRPr="006C55DB" w:rsidRDefault="007F3EF1" w:rsidP="007F3EF1">
      <w:pPr>
        <w:spacing w:line="360" w:lineRule="auto"/>
        <w:ind w:firstLine="480"/>
      </w:pPr>
      <w:r w:rsidRPr="006C55DB">
        <w:rPr>
          <w:rFonts w:hint="eastAsia"/>
        </w:rPr>
        <w:t>供应方仍需负责的内容包括但不限于：实验台架的照明设计、电气设备安装布置设计、防雷接地设计、电缆桥架设计、铜排及电缆选型、电气设备设计、电缆走向设计等）。</w:t>
      </w:r>
    </w:p>
    <w:p w14:paraId="7A26A7FF" w14:textId="77777777" w:rsidR="007F3EF1" w:rsidRPr="006C55DB" w:rsidRDefault="007F3EF1" w:rsidP="007F3EF1">
      <w:pPr>
        <w:spacing w:line="360" w:lineRule="auto"/>
        <w:ind w:firstLine="480"/>
      </w:pPr>
      <w:r w:rsidRPr="006C55DB">
        <w:rPr>
          <w:rFonts w:hint="eastAsia"/>
        </w:rPr>
        <w:t>（</w:t>
      </w:r>
      <w:r w:rsidRPr="006C55DB">
        <w:rPr>
          <w:rFonts w:hint="eastAsia"/>
        </w:rPr>
        <w:t>3</w:t>
      </w:r>
      <w:r w:rsidRPr="006C55DB">
        <w:rPr>
          <w:rFonts w:hint="eastAsia"/>
        </w:rPr>
        <w:t>）仪控系统设计内容</w:t>
      </w:r>
    </w:p>
    <w:p w14:paraId="3807D301" w14:textId="77777777" w:rsidR="007F3EF1" w:rsidRPr="006C55DB" w:rsidRDefault="007F3EF1" w:rsidP="007F3EF1">
      <w:pPr>
        <w:spacing w:line="360" w:lineRule="auto"/>
        <w:ind w:firstLine="480"/>
      </w:pPr>
      <w:r w:rsidRPr="006C55DB">
        <w:rPr>
          <w:rFonts w:hint="eastAsia"/>
        </w:rPr>
        <w:t>供应方负责实验台架仪表与控制系统的设计（包括但不限于：充装系统，小流量</w:t>
      </w:r>
      <w:r w:rsidRPr="006C55DB">
        <w:rPr>
          <w:rFonts w:hint="eastAsia"/>
        </w:rPr>
        <w:t>S</w:t>
      </w:r>
      <w:r w:rsidRPr="006C55DB">
        <w:t>-</w:t>
      </w:r>
      <w:r w:rsidRPr="006C55DB">
        <w:rPr>
          <w:rFonts w:hint="eastAsia"/>
        </w:rPr>
        <w:t>CO</w:t>
      </w:r>
      <w:r w:rsidRPr="006C55DB">
        <w:rPr>
          <w:vertAlign w:val="subscript"/>
        </w:rPr>
        <w:t>2</w:t>
      </w:r>
      <w:r w:rsidRPr="006C55DB">
        <w:rPr>
          <w:rFonts w:hint="eastAsia"/>
        </w:rPr>
        <w:t>实验回路，大流量</w:t>
      </w:r>
      <w:r w:rsidRPr="006C55DB">
        <w:rPr>
          <w:rFonts w:hint="eastAsia"/>
        </w:rPr>
        <w:t>S</w:t>
      </w:r>
      <w:r w:rsidRPr="006C55DB">
        <w:t>-</w:t>
      </w:r>
      <w:r w:rsidRPr="006C55DB">
        <w:rPr>
          <w:rFonts w:hint="eastAsia"/>
        </w:rPr>
        <w:t>CO</w:t>
      </w:r>
      <w:r w:rsidRPr="006C55DB">
        <w:rPr>
          <w:vertAlign w:val="subscript"/>
        </w:rPr>
        <w:t>2</w:t>
      </w:r>
      <w:r w:rsidRPr="006C55DB">
        <w:rPr>
          <w:rFonts w:hint="eastAsia"/>
        </w:rPr>
        <w:t>实验回路及辅助系统工艺仪控设计、仪表选型设计、仪控设备安装布置设计、仪控设备供电设计、工业视频监控设计等）。</w:t>
      </w:r>
    </w:p>
    <w:p w14:paraId="1F36A076" w14:textId="77777777" w:rsidR="007F3EF1" w:rsidRPr="006C55DB" w:rsidRDefault="007F3EF1" w:rsidP="007F3EF1">
      <w:pPr>
        <w:spacing w:line="360" w:lineRule="auto"/>
        <w:ind w:firstLine="480"/>
      </w:pPr>
      <w:r w:rsidRPr="006C55DB">
        <w:rPr>
          <w:rFonts w:hint="eastAsia"/>
        </w:rPr>
        <w:t>（</w:t>
      </w:r>
      <w:r w:rsidRPr="006C55DB">
        <w:rPr>
          <w:rFonts w:hint="eastAsia"/>
        </w:rPr>
        <w:t>4</w:t>
      </w:r>
      <w:r w:rsidRPr="006C55DB">
        <w:rPr>
          <w:rFonts w:hint="eastAsia"/>
        </w:rPr>
        <w:t>）土建设计内容</w:t>
      </w:r>
    </w:p>
    <w:p w14:paraId="0DB69335" w14:textId="77777777" w:rsidR="007F3EF1" w:rsidRPr="006C55DB" w:rsidRDefault="007F3EF1" w:rsidP="007F3EF1">
      <w:pPr>
        <w:spacing w:line="360" w:lineRule="auto"/>
        <w:ind w:firstLine="480"/>
      </w:pPr>
      <w:r w:rsidRPr="006C55DB">
        <w:rPr>
          <w:rFonts w:hint="eastAsia"/>
        </w:rPr>
        <w:t>供应方依据需求方提供的设计要求、工程变更、标准规范进行土建专业的初步设计及施工图设计，以满足项目的建设需求，具体内容包括但不限于以下各项：</w:t>
      </w:r>
    </w:p>
    <w:p w14:paraId="3039FE8B" w14:textId="77777777" w:rsidR="007F3EF1" w:rsidRPr="006C55DB" w:rsidRDefault="007F3EF1" w:rsidP="007F3EF1">
      <w:pPr>
        <w:pStyle w:val="a3"/>
        <w:numPr>
          <w:ilvl w:val="0"/>
          <w:numId w:val="3"/>
        </w:numPr>
        <w:spacing w:line="360" w:lineRule="auto"/>
        <w:ind w:firstLineChars="0"/>
        <w:jc w:val="both"/>
        <w:rPr>
          <w:sz w:val="21"/>
          <w:szCs w:val="21"/>
          <w:lang w:eastAsia="zh-CN"/>
        </w:rPr>
      </w:pPr>
      <w:r w:rsidRPr="006C55DB">
        <w:rPr>
          <w:rFonts w:hint="eastAsia"/>
          <w:sz w:val="21"/>
          <w:szCs w:val="21"/>
          <w:lang w:eastAsia="zh-CN"/>
        </w:rPr>
        <w:t>钢结构平台；</w:t>
      </w:r>
    </w:p>
    <w:p w14:paraId="3BE6ED5E" w14:textId="77777777" w:rsidR="007F3EF1" w:rsidRPr="006C55DB" w:rsidRDefault="007F3EF1" w:rsidP="007F3EF1">
      <w:pPr>
        <w:pStyle w:val="a3"/>
        <w:numPr>
          <w:ilvl w:val="0"/>
          <w:numId w:val="3"/>
        </w:numPr>
        <w:spacing w:line="360" w:lineRule="auto"/>
        <w:ind w:firstLineChars="0"/>
        <w:jc w:val="both"/>
        <w:rPr>
          <w:sz w:val="21"/>
          <w:szCs w:val="21"/>
          <w:lang w:eastAsia="zh-CN"/>
        </w:rPr>
      </w:pPr>
      <w:r w:rsidRPr="006C55DB">
        <w:rPr>
          <w:rFonts w:hint="eastAsia"/>
          <w:sz w:val="21"/>
          <w:szCs w:val="21"/>
          <w:lang w:eastAsia="zh-CN"/>
        </w:rPr>
        <w:t>基础结构；</w:t>
      </w:r>
    </w:p>
    <w:p w14:paraId="090FD172" w14:textId="5ECA8EF4" w:rsidR="007F3EF1" w:rsidRPr="006C55DB" w:rsidRDefault="007F3EF1" w:rsidP="007F3EF1">
      <w:pPr>
        <w:pStyle w:val="a3"/>
        <w:numPr>
          <w:ilvl w:val="0"/>
          <w:numId w:val="3"/>
        </w:numPr>
        <w:spacing w:line="360" w:lineRule="auto"/>
        <w:ind w:firstLineChars="0"/>
        <w:jc w:val="both"/>
        <w:rPr>
          <w:sz w:val="21"/>
          <w:szCs w:val="21"/>
          <w:lang w:eastAsia="zh-CN"/>
        </w:rPr>
      </w:pPr>
      <w:r w:rsidRPr="006C55DB">
        <w:rPr>
          <w:rFonts w:hint="eastAsia"/>
          <w:sz w:val="21"/>
          <w:szCs w:val="21"/>
          <w:lang w:eastAsia="zh-CN"/>
        </w:rPr>
        <w:t>其它与本工程相关的土建设计工作。</w:t>
      </w:r>
    </w:p>
    <w:p w14:paraId="7FC0C94C" w14:textId="4A803A75" w:rsidR="007F3EF1" w:rsidRPr="006C55DB" w:rsidRDefault="00C9066E" w:rsidP="00766FBB">
      <w:pPr>
        <w:adjustRightInd w:val="0"/>
        <w:snapToGrid w:val="0"/>
        <w:spacing w:beforeLines="50" w:before="156" w:line="360" w:lineRule="auto"/>
        <w:rPr>
          <w:b/>
          <w:bCs/>
          <w:sz w:val="24"/>
        </w:rPr>
      </w:pPr>
      <w:bookmarkStart w:id="6" w:name="_Toc153539777"/>
      <w:r w:rsidRPr="006C55DB">
        <w:rPr>
          <w:rFonts w:hint="eastAsia"/>
          <w:b/>
          <w:bCs/>
          <w:sz w:val="24"/>
        </w:rPr>
        <w:t>2</w:t>
      </w:r>
      <w:r w:rsidRPr="006C55DB">
        <w:rPr>
          <w:b/>
          <w:bCs/>
          <w:sz w:val="24"/>
        </w:rPr>
        <w:t xml:space="preserve">.5.2.2 </w:t>
      </w:r>
      <w:r w:rsidR="007F3EF1" w:rsidRPr="006C55DB">
        <w:rPr>
          <w:rFonts w:hint="eastAsia"/>
          <w:b/>
          <w:bCs/>
          <w:sz w:val="24"/>
        </w:rPr>
        <w:t>物项供应</w:t>
      </w:r>
      <w:bookmarkEnd w:id="6"/>
    </w:p>
    <w:p w14:paraId="04348AA1" w14:textId="1E9C6259" w:rsidR="007F3EF1" w:rsidRPr="006C55DB" w:rsidRDefault="00766FBB" w:rsidP="00766FBB">
      <w:pPr>
        <w:spacing w:line="360" w:lineRule="auto"/>
        <w:ind w:firstLine="480"/>
      </w:pPr>
      <w:r w:rsidRPr="006C55DB">
        <w:rPr>
          <w:rFonts w:hint="eastAsia"/>
        </w:rPr>
        <w:t>超二回路设计、施工、调试期间所需的设备和物项均须供应方负责提供。</w:t>
      </w:r>
    </w:p>
    <w:p w14:paraId="04B592DA" w14:textId="18FDD5F8" w:rsidR="00766FBB" w:rsidRPr="006C55DB" w:rsidRDefault="00766FBB" w:rsidP="00766FBB">
      <w:pPr>
        <w:adjustRightInd w:val="0"/>
        <w:snapToGrid w:val="0"/>
        <w:spacing w:beforeLines="50" w:before="156" w:line="360" w:lineRule="auto"/>
        <w:rPr>
          <w:b/>
          <w:bCs/>
          <w:sz w:val="24"/>
        </w:rPr>
      </w:pPr>
      <w:r w:rsidRPr="006C55DB">
        <w:rPr>
          <w:rFonts w:hint="eastAsia"/>
          <w:b/>
          <w:bCs/>
          <w:sz w:val="24"/>
        </w:rPr>
        <w:t>2</w:t>
      </w:r>
      <w:r w:rsidRPr="006C55DB">
        <w:rPr>
          <w:b/>
          <w:bCs/>
          <w:sz w:val="24"/>
        </w:rPr>
        <w:t>.5.2.</w:t>
      </w:r>
      <w:r w:rsidR="006104D4" w:rsidRPr="006C55DB">
        <w:rPr>
          <w:b/>
          <w:bCs/>
          <w:sz w:val="24"/>
        </w:rPr>
        <w:t xml:space="preserve">3 </w:t>
      </w:r>
      <w:r w:rsidRPr="006C55DB">
        <w:rPr>
          <w:rFonts w:hint="eastAsia"/>
          <w:b/>
          <w:bCs/>
          <w:sz w:val="24"/>
        </w:rPr>
        <w:t>施工安装</w:t>
      </w:r>
    </w:p>
    <w:p w14:paraId="5AAE95F4" w14:textId="77777777" w:rsidR="00766FBB" w:rsidRPr="006C55DB" w:rsidRDefault="00766FBB" w:rsidP="00766FBB">
      <w:pPr>
        <w:ind w:firstLine="480"/>
      </w:pPr>
      <w:r w:rsidRPr="006C55DB">
        <w:rPr>
          <w:rFonts w:hint="eastAsia"/>
        </w:rPr>
        <w:t>在施工设计完成之后，供应方应负责实验台架全部施工安装工作，供应方负责内容包括但不限于以下内容：</w:t>
      </w:r>
      <w:r w:rsidRPr="006C55DB">
        <w:rPr>
          <w:rFonts w:hint="eastAsia"/>
        </w:rPr>
        <w:t xml:space="preserve"> </w:t>
      </w:r>
    </w:p>
    <w:p w14:paraId="76BBA793" w14:textId="77777777" w:rsidR="00766FBB" w:rsidRPr="006C55DB" w:rsidRDefault="00766FBB" w:rsidP="00766FBB">
      <w:pPr>
        <w:ind w:firstLine="480"/>
      </w:pPr>
      <w:r w:rsidRPr="006C55DB">
        <w:rPr>
          <w:rFonts w:hint="eastAsia"/>
        </w:rPr>
        <w:t>（</w:t>
      </w:r>
      <w:r w:rsidRPr="006C55DB">
        <w:rPr>
          <w:rFonts w:hint="eastAsia"/>
        </w:rPr>
        <w:t>1</w:t>
      </w:r>
      <w:r w:rsidRPr="006C55DB">
        <w:rPr>
          <w:rFonts w:hint="eastAsia"/>
        </w:rPr>
        <w:t>）土方工程；</w:t>
      </w:r>
    </w:p>
    <w:p w14:paraId="1818AEDC" w14:textId="77777777" w:rsidR="00766FBB" w:rsidRPr="006C55DB" w:rsidRDefault="00766FBB" w:rsidP="00766FBB">
      <w:pPr>
        <w:ind w:firstLine="480"/>
      </w:pPr>
      <w:r w:rsidRPr="006C55DB">
        <w:rPr>
          <w:rFonts w:hint="eastAsia"/>
        </w:rPr>
        <w:t>（</w:t>
      </w:r>
      <w:r w:rsidRPr="006C55DB">
        <w:rPr>
          <w:rFonts w:hint="eastAsia"/>
        </w:rPr>
        <w:t>2</w:t>
      </w:r>
      <w:r w:rsidRPr="006C55DB">
        <w:rPr>
          <w:rFonts w:hint="eastAsia"/>
        </w:rPr>
        <w:t>）基础工程；</w:t>
      </w:r>
      <w:r w:rsidRPr="006C55DB">
        <w:rPr>
          <w:rFonts w:hint="eastAsia"/>
        </w:rPr>
        <w:t xml:space="preserve"> </w:t>
      </w:r>
    </w:p>
    <w:p w14:paraId="05F8FC87" w14:textId="77777777" w:rsidR="00766FBB" w:rsidRPr="006C55DB" w:rsidRDefault="00766FBB" w:rsidP="00766FBB">
      <w:pPr>
        <w:ind w:firstLine="480"/>
      </w:pPr>
      <w:r w:rsidRPr="006C55DB">
        <w:rPr>
          <w:rFonts w:hint="eastAsia"/>
        </w:rPr>
        <w:t>（</w:t>
      </w:r>
      <w:r w:rsidRPr="006C55DB">
        <w:rPr>
          <w:rFonts w:hint="eastAsia"/>
        </w:rPr>
        <w:t>3</w:t>
      </w:r>
      <w:r w:rsidRPr="006C55DB">
        <w:rPr>
          <w:rFonts w:hint="eastAsia"/>
        </w:rPr>
        <w:t>）钢结构（平台）工程；</w:t>
      </w:r>
    </w:p>
    <w:p w14:paraId="3BFC68E9" w14:textId="77777777" w:rsidR="00766FBB" w:rsidRPr="006C55DB" w:rsidRDefault="00766FBB" w:rsidP="00766FBB">
      <w:pPr>
        <w:ind w:firstLine="480"/>
      </w:pPr>
      <w:r w:rsidRPr="006C55DB">
        <w:rPr>
          <w:rFonts w:hint="eastAsia"/>
        </w:rPr>
        <w:t>（</w:t>
      </w:r>
      <w:r w:rsidRPr="006C55DB">
        <w:rPr>
          <w:rFonts w:hint="eastAsia"/>
        </w:rPr>
        <w:t>4</w:t>
      </w:r>
      <w:r w:rsidRPr="006C55DB">
        <w:rPr>
          <w:rFonts w:hint="eastAsia"/>
        </w:rPr>
        <w:t>）实验台架工艺设备安装；</w:t>
      </w:r>
      <w:r w:rsidRPr="006C55DB">
        <w:rPr>
          <w:rFonts w:hint="eastAsia"/>
        </w:rPr>
        <w:t xml:space="preserve"> </w:t>
      </w:r>
    </w:p>
    <w:p w14:paraId="5D519061" w14:textId="77777777" w:rsidR="00766FBB" w:rsidRPr="006C55DB" w:rsidRDefault="00766FBB" w:rsidP="00766FBB">
      <w:pPr>
        <w:ind w:firstLine="480"/>
      </w:pPr>
      <w:r w:rsidRPr="006C55DB">
        <w:rPr>
          <w:rFonts w:hint="eastAsia"/>
        </w:rPr>
        <w:t>（</w:t>
      </w:r>
      <w:r w:rsidRPr="006C55DB">
        <w:rPr>
          <w:rFonts w:hint="eastAsia"/>
        </w:rPr>
        <w:t>5</w:t>
      </w:r>
      <w:r w:rsidRPr="006C55DB">
        <w:rPr>
          <w:rFonts w:hint="eastAsia"/>
        </w:rPr>
        <w:t>）实验台架所有电气设备安装；</w:t>
      </w:r>
      <w:r w:rsidRPr="006C55DB">
        <w:rPr>
          <w:rFonts w:hint="eastAsia"/>
        </w:rPr>
        <w:t xml:space="preserve"> </w:t>
      </w:r>
    </w:p>
    <w:p w14:paraId="1D1CBBFF" w14:textId="77777777" w:rsidR="00766FBB" w:rsidRPr="006C55DB" w:rsidRDefault="00766FBB" w:rsidP="00766FBB">
      <w:pPr>
        <w:ind w:firstLine="480"/>
      </w:pPr>
      <w:r w:rsidRPr="006C55DB">
        <w:rPr>
          <w:rFonts w:hint="eastAsia"/>
        </w:rPr>
        <w:t>（</w:t>
      </w:r>
      <w:r w:rsidRPr="006C55DB">
        <w:rPr>
          <w:rFonts w:hint="eastAsia"/>
        </w:rPr>
        <w:t>6</w:t>
      </w:r>
      <w:r w:rsidRPr="006C55DB">
        <w:rPr>
          <w:rFonts w:hint="eastAsia"/>
        </w:rPr>
        <w:t>）实验台架仪控设备安装；</w:t>
      </w:r>
    </w:p>
    <w:p w14:paraId="7264E88C" w14:textId="77777777" w:rsidR="00766FBB" w:rsidRPr="006C55DB" w:rsidRDefault="00766FBB" w:rsidP="00766FBB">
      <w:pPr>
        <w:ind w:firstLine="480"/>
      </w:pPr>
      <w:r w:rsidRPr="006C55DB">
        <w:rPr>
          <w:rFonts w:hint="eastAsia"/>
        </w:rPr>
        <w:t>（</w:t>
      </w:r>
      <w:r w:rsidRPr="006C55DB">
        <w:rPr>
          <w:rFonts w:hint="eastAsia"/>
        </w:rPr>
        <w:t>7</w:t>
      </w:r>
      <w:r w:rsidRPr="006C55DB">
        <w:rPr>
          <w:rFonts w:hint="eastAsia"/>
        </w:rPr>
        <w:t>）测量仪表设备标定；</w:t>
      </w:r>
    </w:p>
    <w:p w14:paraId="243A2491" w14:textId="77777777" w:rsidR="00766FBB" w:rsidRPr="006C55DB" w:rsidRDefault="00766FBB" w:rsidP="00766FBB">
      <w:pPr>
        <w:ind w:firstLine="480"/>
      </w:pPr>
      <w:r w:rsidRPr="006C55DB">
        <w:rPr>
          <w:rFonts w:hint="eastAsia"/>
        </w:rPr>
        <w:t>（</w:t>
      </w:r>
      <w:r w:rsidRPr="006C55DB">
        <w:t>8</w:t>
      </w:r>
      <w:r w:rsidRPr="006C55DB">
        <w:rPr>
          <w:rFonts w:hint="eastAsia"/>
        </w:rPr>
        <w:t>）报批报建工作。</w:t>
      </w:r>
    </w:p>
    <w:p w14:paraId="6599A31E" w14:textId="77777777" w:rsidR="00766FBB" w:rsidRPr="006C55DB" w:rsidRDefault="00766FBB" w:rsidP="00766FBB">
      <w:pPr>
        <w:ind w:firstLine="480"/>
      </w:pPr>
      <w:r w:rsidRPr="006C55DB">
        <w:rPr>
          <w:rFonts w:hint="eastAsia"/>
        </w:rPr>
        <w:t>供应方施工至少包含如下工作：</w:t>
      </w:r>
    </w:p>
    <w:p w14:paraId="5213AAF0" w14:textId="77777777" w:rsidR="00766FBB" w:rsidRPr="006C55DB" w:rsidRDefault="00766FBB" w:rsidP="00766FBB">
      <w:pPr>
        <w:pStyle w:val="a3"/>
        <w:numPr>
          <w:ilvl w:val="0"/>
          <w:numId w:val="4"/>
        </w:numPr>
        <w:ind w:firstLineChars="0"/>
        <w:rPr>
          <w:sz w:val="21"/>
          <w:szCs w:val="21"/>
          <w:lang w:eastAsia="zh-CN"/>
        </w:rPr>
      </w:pPr>
      <w:r w:rsidRPr="006C55DB">
        <w:rPr>
          <w:rFonts w:hint="eastAsia"/>
          <w:sz w:val="21"/>
          <w:szCs w:val="21"/>
          <w:lang w:eastAsia="zh-CN"/>
        </w:rPr>
        <w:t>施工准备：</w:t>
      </w:r>
      <w:r w:rsidRPr="006C55DB">
        <w:rPr>
          <w:rFonts w:hint="eastAsia"/>
          <w:sz w:val="21"/>
          <w:szCs w:val="21"/>
          <w:lang w:eastAsia="zh-CN"/>
        </w:rPr>
        <w:t xml:space="preserve"> </w:t>
      </w:r>
    </w:p>
    <w:p w14:paraId="57918863" w14:textId="77777777" w:rsidR="00766FBB" w:rsidRPr="006C55DB" w:rsidRDefault="00766FBB" w:rsidP="00766FBB">
      <w:pPr>
        <w:pStyle w:val="a3"/>
        <w:numPr>
          <w:ilvl w:val="0"/>
          <w:numId w:val="5"/>
        </w:numPr>
        <w:ind w:firstLineChars="0"/>
        <w:rPr>
          <w:sz w:val="21"/>
          <w:szCs w:val="21"/>
          <w:lang w:eastAsia="zh-CN"/>
        </w:rPr>
      </w:pPr>
      <w:r w:rsidRPr="006C55DB">
        <w:rPr>
          <w:rFonts w:hint="eastAsia"/>
          <w:sz w:val="21"/>
          <w:szCs w:val="21"/>
          <w:lang w:eastAsia="zh-CN"/>
        </w:rPr>
        <w:t>根据现场情况准备施工文件，包括但不限于现场施工方案设计、工作进度计划、风险控制措施、质量计划等；</w:t>
      </w:r>
    </w:p>
    <w:p w14:paraId="052A1795" w14:textId="77777777" w:rsidR="00766FBB" w:rsidRPr="006C55DB" w:rsidRDefault="00766FBB" w:rsidP="00766FBB">
      <w:pPr>
        <w:pStyle w:val="a3"/>
        <w:numPr>
          <w:ilvl w:val="0"/>
          <w:numId w:val="5"/>
        </w:numPr>
        <w:ind w:firstLineChars="0"/>
        <w:rPr>
          <w:sz w:val="21"/>
          <w:szCs w:val="21"/>
          <w:lang w:eastAsia="zh-CN"/>
        </w:rPr>
      </w:pPr>
      <w:r w:rsidRPr="006C55DB">
        <w:rPr>
          <w:rFonts w:hint="eastAsia"/>
          <w:sz w:val="21"/>
          <w:szCs w:val="21"/>
          <w:lang w:eastAsia="zh-CN"/>
        </w:rPr>
        <w:t>清理施工材料（包括主材、散材、专用工具）以确保满足开工条件；</w:t>
      </w:r>
    </w:p>
    <w:p w14:paraId="3AD76BE5" w14:textId="77777777" w:rsidR="00766FBB" w:rsidRPr="006C55DB" w:rsidRDefault="00766FBB" w:rsidP="00766FBB">
      <w:pPr>
        <w:pStyle w:val="a3"/>
        <w:numPr>
          <w:ilvl w:val="0"/>
          <w:numId w:val="5"/>
        </w:numPr>
        <w:ind w:firstLineChars="0"/>
        <w:rPr>
          <w:sz w:val="21"/>
          <w:szCs w:val="21"/>
          <w:lang w:eastAsia="zh-CN"/>
        </w:rPr>
      </w:pPr>
      <w:r w:rsidRPr="006C55DB">
        <w:rPr>
          <w:rFonts w:hint="eastAsia"/>
          <w:sz w:val="21"/>
          <w:szCs w:val="21"/>
          <w:lang w:eastAsia="zh-CN"/>
        </w:rPr>
        <w:lastRenderedPageBreak/>
        <w:t>施工项目人员配置、资质审核（需求方审查）；</w:t>
      </w:r>
    </w:p>
    <w:p w14:paraId="755315F1" w14:textId="77777777" w:rsidR="00766FBB" w:rsidRPr="006C55DB" w:rsidRDefault="00766FBB" w:rsidP="00766FBB">
      <w:pPr>
        <w:pStyle w:val="a3"/>
        <w:numPr>
          <w:ilvl w:val="0"/>
          <w:numId w:val="5"/>
        </w:numPr>
        <w:ind w:firstLineChars="0"/>
        <w:rPr>
          <w:sz w:val="21"/>
          <w:szCs w:val="21"/>
          <w:lang w:eastAsia="zh-CN"/>
        </w:rPr>
      </w:pPr>
      <w:r w:rsidRPr="006C55DB">
        <w:rPr>
          <w:rFonts w:hint="eastAsia"/>
          <w:sz w:val="21"/>
          <w:szCs w:val="21"/>
          <w:lang w:eastAsia="zh-CN"/>
        </w:rPr>
        <w:t>施工人员资质备案；</w:t>
      </w:r>
    </w:p>
    <w:p w14:paraId="0F7DB205" w14:textId="77777777" w:rsidR="00766FBB" w:rsidRPr="006C55DB" w:rsidRDefault="00766FBB" w:rsidP="00766FBB">
      <w:pPr>
        <w:pStyle w:val="a3"/>
        <w:numPr>
          <w:ilvl w:val="0"/>
          <w:numId w:val="5"/>
        </w:numPr>
        <w:ind w:firstLineChars="0"/>
        <w:rPr>
          <w:sz w:val="21"/>
          <w:szCs w:val="21"/>
          <w:lang w:eastAsia="zh-CN"/>
        </w:rPr>
      </w:pPr>
      <w:r w:rsidRPr="006C55DB">
        <w:rPr>
          <w:rFonts w:hint="eastAsia"/>
          <w:sz w:val="21"/>
          <w:szCs w:val="21"/>
          <w:lang w:eastAsia="zh-CN"/>
        </w:rPr>
        <w:t>施工班组人员入厂；</w:t>
      </w:r>
    </w:p>
    <w:p w14:paraId="642319D8" w14:textId="77777777" w:rsidR="00766FBB" w:rsidRPr="006C55DB" w:rsidRDefault="00766FBB" w:rsidP="00766FBB">
      <w:pPr>
        <w:pStyle w:val="a3"/>
        <w:numPr>
          <w:ilvl w:val="0"/>
          <w:numId w:val="5"/>
        </w:numPr>
        <w:ind w:firstLineChars="0"/>
        <w:rPr>
          <w:sz w:val="21"/>
          <w:szCs w:val="21"/>
          <w:lang w:eastAsia="zh-CN"/>
        </w:rPr>
      </w:pPr>
      <w:r w:rsidRPr="006C55DB">
        <w:rPr>
          <w:rFonts w:hint="eastAsia"/>
          <w:sz w:val="21"/>
          <w:szCs w:val="21"/>
          <w:lang w:eastAsia="zh-CN"/>
        </w:rPr>
        <w:t>配备好施工过程所需的一切工具和设备。</w:t>
      </w:r>
    </w:p>
    <w:p w14:paraId="31A35DDE" w14:textId="77777777" w:rsidR="00766FBB" w:rsidRPr="006C55DB" w:rsidRDefault="00766FBB" w:rsidP="00766FBB">
      <w:pPr>
        <w:pStyle w:val="a3"/>
        <w:numPr>
          <w:ilvl w:val="0"/>
          <w:numId w:val="4"/>
        </w:numPr>
        <w:ind w:firstLineChars="0"/>
        <w:rPr>
          <w:sz w:val="21"/>
          <w:szCs w:val="21"/>
          <w:lang w:eastAsia="zh-CN"/>
        </w:rPr>
      </w:pPr>
      <w:r w:rsidRPr="006C55DB">
        <w:rPr>
          <w:rFonts w:hint="eastAsia"/>
          <w:sz w:val="21"/>
          <w:szCs w:val="21"/>
          <w:lang w:eastAsia="zh-CN"/>
        </w:rPr>
        <w:t>现场施工：</w:t>
      </w:r>
      <w:r w:rsidRPr="006C55DB">
        <w:rPr>
          <w:rFonts w:hint="eastAsia"/>
          <w:sz w:val="21"/>
          <w:szCs w:val="21"/>
          <w:lang w:eastAsia="zh-CN"/>
        </w:rPr>
        <w:t xml:space="preserve"> </w:t>
      </w:r>
    </w:p>
    <w:p w14:paraId="6354E4CA" w14:textId="77777777" w:rsidR="00766FBB" w:rsidRPr="006C55DB" w:rsidRDefault="00766FBB" w:rsidP="00766FBB">
      <w:pPr>
        <w:pStyle w:val="a3"/>
        <w:numPr>
          <w:ilvl w:val="0"/>
          <w:numId w:val="6"/>
        </w:numPr>
        <w:ind w:firstLineChars="0"/>
        <w:rPr>
          <w:sz w:val="21"/>
          <w:szCs w:val="21"/>
          <w:lang w:eastAsia="zh-CN"/>
        </w:rPr>
      </w:pPr>
      <w:r w:rsidRPr="006C55DB">
        <w:rPr>
          <w:rFonts w:hint="eastAsia"/>
          <w:sz w:val="21"/>
          <w:szCs w:val="21"/>
          <w:lang w:eastAsia="zh-CN"/>
        </w:rPr>
        <w:t>施工物项运输至现场，包含施工过程所需的各种工具和设备；</w:t>
      </w:r>
    </w:p>
    <w:p w14:paraId="4AD9FCBD" w14:textId="77777777" w:rsidR="00766FBB" w:rsidRPr="006C55DB" w:rsidRDefault="00766FBB" w:rsidP="00766FBB">
      <w:pPr>
        <w:pStyle w:val="a3"/>
        <w:numPr>
          <w:ilvl w:val="0"/>
          <w:numId w:val="6"/>
        </w:numPr>
        <w:ind w:firstLineChars="0"/>
        <w:rPr>
          <w:sz w:val="21"/>
          <w:szCs w:val="21"/>
          <w:lang w:eastAsia="zh-CN"/>
        </w:rPr>
      </w:pPr>
      <w:r w:rsidRPr="006C55DB">
        <w:rPr>
          <w:rFonts w:hint="eastAsia"/>
          <w:sz w:val="21"/>
          <w:szCs w:val="21"/>
          <w:lang w:eastAsia="zh-CN"/>
        </w:rPr>
        <w:t>钢平台搭建，设备（包括机、电、仪所有设备）、管道、线缆、支吊架、</w:t>
      </w:r>
      <w:r w:rsidRPr="006C55DB">
        <w:rPr>
          <w:rFonts w:hint="eastAsia"/>
          <w:sz w:val="21"/>
          <w:szCs w:val="21"/>
          <w:lang w:eastAsia="zh-CN"/>
        </w:rPr>
        <w:t xml:space="preserve"> </w:t>
      </w:r>
      <w:r w:rsidRPr="006C55DB">
        <w:rPr>
          <w:rFonts w:hint="eastAsia"/>
          <w:sz w:val="21"/>
          <w:szCs w:val="21"/>
          <w:lang w:eastAsia="zh-CN"/>
        </w:rPr>
        <w:t>设备标牌等的安装施工；</w:t>
      </w:r>
    </w:p>
    <w:p w14:paraId="27C1B2F5" w14:textId="77777777" w:rsidR="00766FBB" w:rsidRPr="006C55DB" w:rsidRDefault="00766FBB" w:rsidP="00766FBB">
      <w:pPr>
        <w:pStyle w:val="a3"/>
        <w:numPr>
          <w:ilvl w:val="0"/>
          <w:numId w:val="6"/>
        </w:numPr>
        <w:ind w:firstLineChars="0"/>
        <w:rPr>
          <w:sz w:val="21"/>
          <w:szCs w:val="21"/>
          <w:lang w:eastAsia="zh-CN"/>
        </w:rPr>
      </w:pPr>
      <w:r w:rsidRPr="006C55DB">
        <w:rPr>
          <w:rFonts w:hint="eastAsia"/>
          <w:sz w:val="21"/>
          <w:szCs w:val="21"/>
          <w:lang w:eastAsia="zh-CN"/>
        </w:rPr>
        <w:t>保温防腐施工；</w:t>
      </w:r>
    </w:p>
    <w:p w14:paraId="4CFB21BE" w14:textId="77777777" w:rsidR="00766FBB" w:rsidRPr="006C55DB" w:rsidRDefault="00766FBB" w:rsidP="00766FBB">
      <w:pPr>
        <w:pStyle w:val="a3"/>
        <w:numPr>
          <w:ilvl w:val="0"/>
          <w:numId w:val="6"/>
        </w:numPr>
        <w:ind w:firstLineChars="0"/>
        <w:rPr>
          <w:sz w:val="21"/>
          <w:szCs w:val="21"/>
          <w:lang w:eastAsia="zh-CN"/>
        </w:rPr>
      </w:pPr>
      <w:r w:rsidRPr="006C55DB">
        <w:rPr>
          <w:rFonts w:hint="eastAsia"/>
          <w:sz w:val="21"/>
          <w:szCs w:val="21"/>
          <w:lang w:eastAsia="zh-CN"/>
        </w:rPr>
        <w:t>施工过程安全质量管理、监督；</w:t>
      </w:r>
    </w:p>
    <w:p w14:paraId="594A4D77" w14:textId="77777777" w:rsidR="00766FBB" w:rsidRPr="006C55DB" w:rsidRDefault="00766FBB" w:rsidP="00766FBB">
      <w:pPr>
        <w:pStyle w:val="a3"/>
        <w:numPr>
          <w:ilvl w:val="0"/>
          <w:numId w:val="6"/>
        </w:numPr>
        <w:ind w:firstLineChars="0"/>
        <w:rPr>
          <w:sz w:val="21"/>
          <w:szCs w:val="21"/>
          <w:lang w:eastAsia="zh-CN"/>
        </w:rPr>
      </w:pPr>
      <w:r w:rsidRPr="006C55DB">
        <w:rPr>
          <w:rFonts w:hint="eastAsia"/>
          <w:sz w:val="21"/>
          <w:szCs w:val="21"/>
          <w:lang w:eastAsia="zh-CN"/>
        </w:rPr>
        <w:t>配合需求方开展施工质量的检验及放行（工序关键节点设置</w:t>
      </w:r>
      <w:r w:rsidRPr="006C55DB">
        <w:rPr>
          <w:rFonts w:hint="eastAsia"/>
          <w:sz w:val="21"/>
          <w:szCs w:val="21"/>
          <w:lang w:eastAsia="zh-CN"/>
        </w:rPr>
        <w:t>H</w:t>
      </w:r>
      <w:r w:rsidRPr="006C55DB">
        <w:rPr>
          <w:rFonts w:hint="eastAsia"/>
          <w:sz w:val="21"/>
          <w:szCs w:val="21"/>
          <w:lang w:eastAsia="zh-CN"/>
        </w:rPr>
        <w:t>、</w:t>
      </w:r>
      <w:r w:rsidRPr="006C55DB">
        <w:rPr>
          <w:rFonts w:hint="eastAsia"/>
          <w:sz w:val="21"/>
          <w:szCs w:val="21"/>
          <w:lang w:eastAsia="zh-CN"/>
        </w:rPr>
        <w:t>W</w:t>
      </w:r>
      <w:r w:rsidRPr="006C55DB">
        <w:rPr>
          <w:rFonts w:hint="eastAsia"/>
          <w:sz w:val="21"/>
          <w:szCs w:val="21"/>
          <w:lang w:eastAsia="zh-CN"/>
        </w:rPr>
        <w:t>点）；</w:t>
      </w:r>
    </w:p>
    <w:p w14:paraId="128AA719" w14:textId="77777777" w:rsidR="00766FBB" w:rsidRPr="006C55DB" w:rsidRDefault="00766FBB" w:rsidP="00766FBB">
      <w:pPr>
        <w:pStyle w:val="a3"/>
        <w:numPr>
          <w:ilvl w:val="0"/>
          <w:numId w:val="6"/>
        </w:numPr>
        <w:ind w:firstLineChars="0"/>
        <w:rPr>
          <w:sz w:val="21"/>
          <w:szCs w:val="21"/>
          <w:lang w:eastAsia="zh-CN"/>
        </w:rPr>
      </w:pPr>
      <w:r w:rsidRPr="006C55DB">
        <w:rPr>
          <w:rFonts w:hint="eastAsia"/>
          <w:sz w:val="21"/>
          <w:szCs w:val="21"/>
          <w:lang w:eastAsia="zh-CN"/>
        </w:rPr>
        <w:t>其他与本施工相关的工作。</w:t>
      </w:r>
    </w:p>
    <w:p w14:paraId="4AF01405" w14:textId="5347DC76" w:rsidR="00766FBB" w:rsidRPr="006C55DB" w:rsidRDefault="00766FBB" w:rsidP="00766FBB">
      <w:pPr>
        <w:adjustRightInd w:val="0"/>
        <w:snapToGrid w:val="0"/>
        <w:spacing w:beforeLines="50" w:before="156" w:line="360" w:lineRule="auto"/>
      </w:pPr>
      <w:r w:rsidRPr="006C55DB">
        <w:rPr>
          <w:rFonts w:hint="eastAsia"/>
          <w:b/>
          <w:bCs/>
          <w:sz w:val="24"/>
        </w:rPr>
        <w:t>2</w:t>
      </w:r>
      <w:r w:rsidRPr="006C55DB">
        <w:rPr>
          <w:b/>
          <w:bCs/>
          <w:sz w:val="24"/>
        </w:rPr>
        <w:t>.5.2.</w:t>
      </w:r>
      <w:r w:rsidR="006104D4" w:rsidRPr="006C55DB">
        <w:rPr>
          <w:b/>
          <w:bCs/>
          <w:sz w:val="24"/>
        </w:rPr>
        <w:t>4</w:t>
      </w:r>
      <w:r w:rsidRPr="006C55DB">
        <w:rPr>
          <w:b/>
          <w:bCs/>
          <w:sz w:val="24"/>
        </w:rPr>
        <w:t xml:space="preserve"> </w:t>
      </w:r>
      <w:r w:rsidRPr="006C55DB">
        <w:rPr>
          <w:rFonts w:hint="eastAsia"/>
          <w:b/>
          <w:bCs/>
          <w:sz w:val="24"/>
        </w:rPr>
        <w:t>施工安装</w:t>
      </w:r>
    </w:p>
    <w:p w14:paraId="773CCF91" w14:textId="77777777" w:rsidR="00766FBB" w:rsidRPr="006C55DB" w:rsidRDefault="00766FBB" w:rsidP="00766FBB">
      <w:pPr>
        <w:spacing w:line="360" w:lineRule="auto"/>
        <w:ind w:firstLine="480"/>
      </w:pPr>
      <w:r w:rsidRPr="006C55DB">
        <w:rPr>
          <w:rFonts w:hint="eastAsia"/>
        </w:rPr>
        <w:t>供应方负责编写台架系统的调试大纲，并编写电仪测试以及台架系统整体运行调试等各项调试程序。调试大纲、调试程序须经需求方评审书面认可。实验台架安装完成后，供应方负责安排相关人员进行系统单体调试及系统整体调试，以确保工艺系统、控制系统以及电气系统能够正常工作并达成预期实验目的。</w:t>
      </w:r>
    </w:p>
    <w:p w14:paraId="72F3E003" w14:textId="77777777" w:rsidR="00766FBB" w:rsidRPr="006C55DB" w:rsidRDefault="00766FBB" w:rsidP="00766FBB">
      <w:pPr>
        <w:spacing w:line="360" w:lineRule="auto"/>
        <w:ind w:firstLine="480"/>
      </w:pPr>
      <w:r w:rsidRPr="006C55DB">
        <w:rPr>
          <w:rFonts w:hint="eastAsia"/>
        </w:rPr>
        <w:t>调试阶段使用的工器具由供应方负责。</w:t>
      </w:r>
    </w:p>
    <w:p w14:paraId="10E5DA7D" w14:textId="77777777" w:rsidR="00766FBB" w:rsidRPr="006C55DB" w:rsidRDefault="00766FBB" w:rsidP="00766FBB">
      <w:pPr>
        <w:spacing w:line="360" w:lineRule="auto"/>
        <w:ind w:firstLine="480"/>
      </w:pPr>
      <w:r w:rsidRPr="006C55DB">
        <w:rPr>
          <w:rFonts w:hint="eastAsia"/>
        </w:rPr>
        <w:t>调试阶段的各类费用均由供应方承担，包含在项目报价内。</w:t>
      </w:r>
    </w:p>
    <w:p w14:paraId="29B3D977" w14:textId="18392F53" w:rsidR="006104D4" w:rsidRPr="006C55DB" w:rsidRDefault="0030033D" w:rsidP="006104D4">
      <w:pPr>
        <w:adjustRightInd w:val="0"/>
        <w:snapToGrid w:val="0"/>
        <w:spacing w:beforeLines="50" w:before="156" w:line="360" w:lineRule="auto"/>
        <w:rPr>
          <w:b/>
          <w:bCs/>
          <w:sz w:val="24"/>
        </w:rPr>
      </w:pPr>
      <w:r w:rsidRPr="006C55DB">
        <w:rPr>
          <w:rFonts w:hint="eastAsia"/>
          <w:b/>
          <w:bCs/>
          <w:sz w:val="24"/>
        </w:rPr>
        <w:t>2</w:t>
      </w:r>
      <w:r w:rsidRPr="006C55DB">
        <w:rPr>
          <w:b/>
          <w:bCs/>
          <w:sz w:val="24"/>
        </w:rPr>
        <w:t xml:space="preserve">.5.2.5 </w:t>
      </w:r>
      <w:r w:rsidRPr="006C55DB">
        <w:rPr>
          <w:rFonts w:hint="eastAsia"/>
          <w:b/>
          <w:bCs/>
          <w:sz w:val="24"/>
        </w:rPr>
        <w:t>文件供应</w:t>
      </w:r>
    </w:p>
    <w:p w14:paraId="73AA6D83" w14:textId="554980A3" w:rsidR="006104D4" w:rsidRPr="006C55DB" w:rsidRDefault="006104D4" w:rsidP="006104D4">
      <w:pPr>
        <w:ind w:firstLine="480"/>
      </w:pPr>
      <w:r w:rsidRPr="006C55DB">
        <w:rPr>
          <w:rFonts w:hint="eastAsia"/>
        </w:rPr>
        <w:t>本技术</w:t>
      </w:r>
      <w:r w:rsidR="00F750B1" w:rsidRPr="006C55DB">
        <w:rPr>
          <w:rFonts w:hint="eastAsia"/>
        </w:rPr>
        <w:t>要求</w:t>
      </w:r>
      <w:r w:rsidRPr="006C55DB">
        <w:rPr>
          <w:rFonts w:hint="eastAsia"/>
        </w:rPr>
        <w:t>采购物项为超临界二氧化碳回路实验台架的系统设计、物项供应、施工安装及运行调试。供应方应提供全套设计成果文件，包括初步设计文件、施工设计文件、物项供应文件、施工安装文件、运行调试文件、竣工文件。供应方提供给需求方的所有最终文件均需电子版</w:t>
      </w:r>
      <w:r w:rsidRPr="006C55DB">
        <w:rPr>
          <w:rFonts w:hint="eastAsia"/>
        </w:rPr>
        <w:t>1</w:t>
      </w:r>
      <w:r w:rsidRPr="006C55DB">
        <w:rPr>
          <w:rFonts w:hint="eastAsia"/>
        </w:rPr>
        <w:t>套（其中图纸文件要求提供可编辑</w:t>
      </w:r>
      <w:r w:rsidRPr="006C55DB">
        <w:rPr>
          <w:rFonts w:hint="eastAsia"/>
        </w:rPr>
        <w:t>CAD</w:t>
      </w:r>
      <w:r w:rsidRPr="006C55DB">
        <w:rPr>
          <w:rFonts w:hint="eastAsia"/>
        </w:rPr>
        <w:t>版本）和纸质版</w:t>
      </w:r>
      <w:r w:rsidRPr="006C55DB">
        <w:rPr>
          <w:rFonts w:hint="eastAsia"/>
        </w:rPr>
        <w:t>3</w:t>
      </w:r>
      <w:r w:rsidRPr="006C55DB">
        <w:rPr>
          <w:rFonts w:hint="eastAsia"/>
        </w:rPr>
        <w:t>套（一式</w:t>
      </w:r>
      <w:r w:rsidRPr="006C55DB">
        <w:rPr>
          <w:rFonts w:hint="eastAsia"/>
        </w:rPr>
        <w:t>3</w:t>
      </w:r>
      <w:r w:rsidRPr="006C55DB">
        <w:rPr>
          <w:rFonts w:hint="eastAsia"/>
        </w:rPr>
        <w:t>份），供应方应按需求方要求提交但不限于以下材料或文件：</w:t>
      </w:r>
    </w:p>
    <w:p w14:paraId="6C383F23" w14:textId="77777777" w:rsidR="006104D4" w:rsidRPr="006C55DB" w:rsidRDefault="006104D4" w:rsidP="006104D4">
      <w:pPr>
        <w:pStyle w:val="a3"/>
        <w:numPr>
          <w:ilvl w:val="0"/>
          <w:numId w:val="4"/>
        </w:numPr>
        <w:ind w:firstLineChars="0"/>
        <w:rPr>
          <w:sz w:val="21"/>
          <w:szCs w:val="21"/>
          <w:lang w:eastAsia="zh-CN"/>
        </w:rPr>
      </w:pPr>
      <w:r w:rsidRPr="006C55DB">
        <w:rPr>
          <w:sz w:val="21"/>
          <w:szCs w:val="21"/>
          <w:lang w:eastAsia="zh-CN"/>
        </w:rPr>
        <w:t>初步设计文件（包括所有的实验回路）</w:t>
      </w:r>
    </w:p>
    <w:p w14:paraId="44DB07FE"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文件清单</w:t>
      </w:r>
    </w:p>
    <w:p w14:paraId="21CE72DE"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技术方案说明书</w:t>
      </w:r>
      <w:r w:rsidRPr="006C55DB">
        <w:rPr>
          <w:sz w:val="21"/>
          <w:szCs w:val="21"/>
          <w:lang w:eastAsia="zh-CN"/>
        </w:rPr>
        <w:t xml:space="preserve"> </w:t>
      </w:r>
    </w:p>
    <w:p w14:paraId="08196F17"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技术方案可行性和合理性分析报告</w:t>
      </w:r>
      <w:r w:rsidRPr="006C55DB">
        <w:rPr>
          <w:sz w:val="21"/>
          <w:szCs w:val="21"/>
          <w:lang w:eastAsia="zh-CN"/>
        </w:rPr>
        <w:t xml:space="preserve"> </w:t>
      </w:r>
    </w:p>
    <w:p w14:paraId="52C780EC"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初步设计说明书（含机械、电气、仪控）</w:t>
      </w:r>
      <w:r w:rsidRPr="006C55DB">
        <w:rPr>
          <w:sz w:val="21"/>
          <w:szCs w:val="21"/>
          <w:lang w:eastAsia="zh-CN"/>
        </w:rPr>
        <w:t xml:space="preserve"> </w:t>
      </w:r>
    </w:p>
    <w:p w14:paraId="4AA9C715"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设计计算书（钢平台载荷计算、水力计算、照度计算等）</w:t>
      </w:r>
      <w:r w:rsidRPr="006C55DB">
        <w:rPr>
          <w:sz w:val="21"/>
          <w:szCs w:val="21"/>
          <w:lang w:eastAsia="zh-CN"/>
        </w:rPr>
        <w:t xml:space="preserve"> </w:t>
      </w:r>
    </w:p>
    <w:p w14:paraId="6E47594D"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lastRenderedPageBreak/>
        <w:t>工艺系统流程图</w:t>
      </w:r>
    </w:p>
    <w:p w14:paraId="4239D5A9"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工艺设备布置图</w:t>
      </w:r>
    </w:p>
    <w:p w14:paraId="3FC68372"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设备选型计算书</w:t>
      </w:r>
    </w:p>
    <w:p w14:paraId="3DAD7818"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工艺设备采购技术规范</w:t>
      </w:r>
    </w:p>
    <w:p w14:paraId="42E4F5BA"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电气设备（包括但不限于配电盘、配电箱、电缆、高频开关电源、调功柜、加热丝加热环、不间断电源系统等）采购技术规范书</w:t>
      </w:r>
    </w:p>
    <w:p w14:paraId="64B3C592"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电气设备布置图</w:t>
      </w:r>
    </w:p>
    <w:p w14:paraId="5FAF6C8C"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仪表及其配件采购技术规范书</w:t>
      </w:r>
    </w:p>
    <w:p w14:paraId="67E41006"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土建结构初步设计图（含钢平台、基础、隔间）</w:t>
      </w:r>
    </w:p>
    <w:p w14:paraId="334795DD"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设备和管线清单</w:t>
      </w:r>
    </w:p>
    <w:p w14:paraId="5C4D1766"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仪表选型和数据表</w:t>
      </w:r>
    </w:p>
    <w:p w14:paraId="14879546"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仪表整定值清单</w:t>
      </w:r>
    </w:p>
    <w:p w14:paraId="30766384"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系统及设备控制要求</w:t>
      </w:r>
    </w:p>
    <w:p w14:paraId="48D48490" w14:textId="77777777" w:rsidR="006104D4" w:rsidRPr="006C55DB" w:rsidRDefault="006104D4" w:rsidP="006104D4">
      <w:pPr>
        <w:pStyle w:val="a3"/>
        <w:numPr>
          <w:ilvl w:val="0"/>
          <w:numId w:val="4"/>
        </w:numPr>
        <w:ind w:firstLineChars="0"/>
        <w:rPr>
          <w:sz w:val="21"/>
          <w:szCs w:val="21"/>
          <w:lang w:eastAsia="zh-CN"/>
        </w:rPr>
      </w:pPr>
      <w:r w:rsidRPr="006C55DB">
        <w:rPr>
          <w:sz w:val="21"/>
          <w:szCs w:val="21"/>
          <w:lang w:eastAsia="zh-CN"/>
        </w:rPr>
        <w:t>施工设计文件</w:t>
      </w:r>
    </w:p>
    <w:p w14:paraId="1BEE5857"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文件清单</w:t>
      </w:r>
    </w:p>
    <w:p w14:paraId="21BFB4C9"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综合材料清单（包括设备清单、施工材料清单）</w:t>
      </w:r>
    </w:p>
    <w:p w14:paraId="528738D1"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施工设计说明书</w:t>
      </w:r>
    </w:p>
    <w:p w14:paraId="289B93CD"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计算报告（管道应力计算书、应力分析报告、蠕变和疲劳分析、非标设备设计计算报告、换热设备性能分析报告）</w:t>
      </w:r>
    </w:p>
    <w:p w14:paraId="7381EC32"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保温计算说明书</w:t>
      </w:r>
    </w:p>
    <w:p w14:paraId="5A4F3A5D"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台架装置三维模型及源文件（需要纸质版和电子版，电子版要求采用</w:t>
      </w:r>
      <w:r w:rsidRPr="006C55DB">
        <w:rPr>
          <w:sz w:val="21"/>
          <w:szCs w:val="21"/>
          <w:lang w:eastAsia="zh-CN"/>
        </w:rPr>
        <w:t>PDMS</w:t>
      </w:r>
      <w:r w:rsidRPr="006C55DB">
        <w:rPr>
          <w:sz w:val="21"/>
          <w:szCs w:val="21"/>
          <w:lang w:eastAsia="zh-CN"/>
        </w:rPr>
        <w:t>软件绘制）</w:t>
      </w:r>
    </w:p>
    <w:p w14:paraId="2C7EF9E6"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设备布置图</w:t>
      </w:r>
    </w:p>
    <w:p w14:paraId="1E45A68D"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设备安装图</w:t>
      </w:r>
    </w:p>
    <w:p w14:paraId="71133953"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管道布置图</w:t>
      </w:r>
    </w:p>
    <w:p w14:paraId="098B17A5"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管道等轴图</w:t>
      </w:r>
    </w:p>
    <w:p w14:paraId="3816DD66"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支吊架图</w:t>
      </w:r>
      <w:r w:rsidRPr="006C55DB">
        <w:rPr>
          <w:sz w:val="21"/>
          <w:szCs w:val="21"/>
          <w:lang w:eastAsia="zh-CN"/>
        </w:rPr>
        <w:t xml:space="preserve"> </w:t>
      </w:r>
    </w:p>
    <w:p w14:paraId="60385E54"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管道化学成分、晶粒度复验报告</w:t>
      </w:r>
      <w:r w:rsidRPr="006C55DB">
        <w:rPr>
          <w:sz w:val="21"/>
          <w:szCs w:val="21"/>
          <w:lang w:eastAsia="zh-CN"/>
        </w:rPr>
        <w:t xml:space="preserve"> </w:t>
      </w:r>
    </w:p>
    <w:p w14:paraId="6D87B945"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照明配电图</w:t>
      </w:r>
      <w:r w:rsidRPr="006C55DB">
        <w:rPr>
          <w:sz w:val="21"/>
          <w:szCs w:val="21"/>
          <w:lang w:eastAsia="zh-CN"/>
        </w:rPr>
        <w:t xml:space="preserve"> </w:t>
      </w:r>
    </w:p>
    <w:p w14:paraId="0ADB7678"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配电盘电源回路分配图</w:t>
      </w:r>
      <w:r w:rsidRPr="006C55DB">
        <w:rPr>
          <w:sz w:val="21"/>
          <w:szCs w:val="21"/>
          <w:lang w:eastAsia="zh-CN"/>
        </w:rPr>
        <w:t xml:space="preserve"> </w:t>
      </w:r>
    </w:p>
    <w:p w14:paraId="205C8A60"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电缆桥架布置图</w:t>
      </w:r>
      <w:r w:rsidRPr="006C55DB">
        <w:rPr>
          <w:sz w:val="21"/>
          <w:szCs w:val="21"/>
          <w:lang w:eastAsia="zh-CN"/>
        </w:rPr>
        <w:t xml:space="preserve"> </w:t>
      </w:r>
    </w:p>
    <w:p w14:paraId="193541DF"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lastRenderedPageBreak/>
        <w:t>电缆清单</w:t>
      </w:r>
    </w:p>
    <w:p w14:paraId="2B2CB5F2"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电缆敷设图</w:t>
      </w:r>
      <w:r w:rsidRPr="006C55DB">
        <w:rPr>
          <w:sz w:val="21"/>
          <w:szCs w:val="21"/>
          <w:lang w:eastAsia="zh-CN"/>
        </w:rPr>
        <w:t xml:space="preserve"> </w:t>
      </w:r>
    </w:p>
    <w:p w14:paraId="6D4CC5A6"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电缆端接图</w:t>
      </w:r>
      <w:r w:rsidRPr="006C55DB">
        <w:rPr>
          <w:sz w:val="21"/>
          <w:szCs w:val="21"/>
          <w:lang w:eastAsia="zh-CN"/>
        </w:rPr>
        <w:t xml:space="preserve"> </w:t>
      </w:r>
    </w:p>
    <w:p w14:paraId="35476F1C"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电气设备材料清单</w:t>
      </w:r>
      <w:r w:rsidRPr="006C55DB">
        <w:rPr>
          <w:sz w:val="21"/>
          <w:szCs w:val="21"/>
          <w:lang w:eastAsia="zh-CN"/>
        </w:rPr>
        <w:t xml:space="preserve"> </w:t>
      </w:r>
    </w:p>
    <w:p w14:paraId="107E5E1D"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配电盘抽屉典型图</w:t>
      </w:r>
      <w:r w:rsidRPr="006C55DB">
        <w:rPr>
          <w:sz w:val="21"/>
          <w:szCs w:val="21"/>
          <w:lang w:eastAsia="zh-CN"/>
        </w:rPr>
        <w:t xml:space="preserve"> </w:t>
      </w:r>
    </w:p>
    <w:p w14:paraId="5AED4950"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接地图</w:t>
      </w:r>
      <w:r w:rsidRPr="006C55DB">
        <w:rPr>
          <w:sz w:val="21"/>
          <w:szCs w:val="21"/>
          <w:lang w:eastAsia="zh-CN"/>
        </w:rPr>
        <w:t xml:space="preserve"> </w:t>
      </w:r>
    </w:p>
    <w:p w14:paraId="5C22668A"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铜排尺寸图</w:t>
      </w:r>
      <w:r w:rsidRPr="006C55DB">
        <w:rPr>
          <w:sz w:val="21"/>
          <w:szCs w:val="21"/>
          <w:lang w:eastAsia="zh-CN"/>
        </w:rPr>
        <w:t xml:space="preserve"> </w:t>
      </w:r>
    </w:p>
    <w:p w14:paraId="2EC4AC3A"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仪控供电系统图</w:t>
      </w:r>
      <w:r w:rsidRPr="006C55DB">
        <w:rPr>
          <w:sz w:val="21"/>
          <w:szCs w:val="21"/>
          <w:lang w:eastAsia="zh-CN"/>
        </w:rPr>
        <w:t xml:space="preserve"> </w:t>
      </w:r>
    </w:p>
    <w:p w14:paraId="4A0FFCB8"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仪表及盘箱柜安装布置图</w:t>
      </w:r>
      <w:r w:rsidRPr="006C55DB">
        <w:rPr>
          <w:sz w:val="21"/>
          <w:szCs w:val="21"/>
          <w:lang w:eastAsia="zh-CN"/>
        </w:rPr>
        <w:t xml:space="preserve"> </w:t>
      </w:r>
    </w:p>
    <w:p w14:paraId="625EFBE7"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仪表端接图</w:t>
      </w:r>
      <w:r w:rsidRPr="006C55DB">
        <w:rPr>
          <w:sz w:val="21"/>
          <w:szCs w:val="21"/>
          <w:lang w:eastAsia="zh-CN"/>
        </w:rPr>
        <w:t xml:space="preserve"> </w:t>
      </w:r>
    </w:p>
    <w:p w14:paraId="70F2BDAF"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土建结构施工图（含钢平台、基础、隔间）</w:t>
      </w:r>
      <w:r w:rsidRPr="006C55DB">
        <w:rPr>
          <w:sz w:val="21"/>
          <w:szCs w:val="21"/>
          <w:lang w:eastAsia="zh-CN"/>
        </w:rPr>
        <w:t xml:space="preserve"> </w:t>
      </w:r>
    </w:p>
    <w:p w14:paraId="2B63CA94"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土建结构所有计算书（含钢平台、基础、隔间）</w:t>
      </w:r>
    </w:p>
    <w:p w14:paraId="2E5F47BD" w14:textId="77777777" w:rsidR="006104D4" w:rsidRPr="006C55DB" w:rsidRDefault="006104D4" w:rsidP="006104D4">
      <w:pPr>
        <w:pStyle w:val="a3"/>
        <w:numPr>
          <w:ilvl w:val="0"/>
          <w:numId w:val="4"/>
        </w:numPr>
        <w:ind w:firstLineChars="0"/>
        <w:rPr>
          <w:sz w:val="21"/>
          <w:szCs w:val="21"/>
          <w:lang w:eastAsia="zh-CN"/>
        </w:rPr>
      </w:pPr>
      <w:r w:rsidRPr="006C55DB">
        <w:rPr>
          <w:sz w:val="21"/>
          <w:szCs w:val="21"/>
          <w:lang w:eastAsia="zh-CN"/>
        </w:rPr>
        <w:t>物项供应文件</w:t>
      </w:r>
    </w:p>
    <w:p w14:paraId="184FEB70"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装箱清单（含备品备件清单）</w:t>
      </w:r>
      <w:r w:rsidRPr="006C55DB">
        <w:rPr>
          <w:sz w:val="21"/>
          <w:szCs w:val="21"/>
          <w:lang w:eastAsia="zh-CN"/>
        </w:rPr>
        <w:t xml:space="preserve"> </w:t>
      </w:r>
    </w:p>
    <w:p w14:paraId="4D07EFFE"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物项供应一览表（含备品备件）</w:t>
      </w:r>
      <w:r w:rsidRPr="006C55DB">
        <w:rPr>
          <w:sz w:val="21"/>
          <w:szCs w:val="21"/>
          <w:lang w:eastAsia="zh-CN"/>
        </w:rPr>
        <w:t xml:space="preserve"> </w:t>
      </w:r>
    </w:p>
    <w:p w14:paraId="448EC7FA"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产品合格证</w:t>
      </w:r>
      <w:r w:rsidRPr="006C55DB">
        <w:rPr>
          <w:sz w:val="21"/>
          <w:szCs w:val="21"/>
          <w:lang w:eastAsia="zh-CN"/>
        </w:rPr>
        <w:t xml:space="preserve"> </w:t>
      </w:r>
    </w:p>
    <w:p w14:paraId="349AA075"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材料质量证明书</w:t>
      </w:r>
      <w:r w:rsidRPr="006C55DB">
        <w:rPr>
          <w:sz w:val="21"/>
          <w:szCs w:val="21"/>
          <w:lang w:eastAsia="zh-CN"/>
        </w:rPr>
        <w:t xml:space="preserve"> </w:t>
      </w:r>
    </w:p>
    <w:p w14:paraId="2B0A6BCB"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设备焊接记录</w:t>
      </w:r>
      <w:r w:rsidRPr="006C55DB">
        <w:rPr>
          <w:sz w:val="21"/>
          <w:szCs w:val="21"/>
          <w:lang w:eastAsia="zh-CN"/>
        </w:rPr>
        <w:t xml:space="preserve"> </w:t>
      </w:r>
    </w:p>
    <w:p w14:paraId="49D60291"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设备无损检查记录</w:t>
      </w:r>
      <w:r w:rsidRPr="006C55DB">
        <w:rPr>
          <w:sz w:val="21"/>
          <w:szCs w:val="21"/>
          <w:lang w:eastAsia="zh-CN"/>
        </w:rPr>
        <w:t xml:space="preserve"> </w:t>
      </w:r>
    </w:p>
    <w:p w14:paraId="322D5AE1"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设备压力试验报告</w:t>
      </w:r>
      <w:r w:rsidRPr="006C55DB">
        <w:rPr>
          <w:sz w:val="21"/>
          <w:szCs w:val="21"/>
          <w:lang w:eastAsia="zh-CN"/>
        </w:rPr>
        <w:t xml:space="preserve"> </w:t>
      </w:r>
    </w:p>
    <w:p w14:paraId="11043A4A"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设备制造、检验、验收大纲</w:t>
      </w:r>
      <w:r w:rsidRPr="006C55DB">
        <w:rPr>
          <w:sz w:val="21"/>
          <w:szCs w:val="21"/>
          <w:lang w:eastAsia="zh-CN"/>
        </w:rPr>
        <w:t xml:space="preserve"> </w:t>
      </w:r>
    </w:p>
    <w:p w14:paraId="6A3CE679"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控制系统原理图</w:t>
      </w:r>
      <w:r w:rsidRPr="006C55DB">
        <w:rPr>
          <w:sz w:val="21"/>
          <w:szCs w:val="21"/>
          <w:lang w:eastAsia="zh-CN"/>
        </w:rPr>
        <w:t xml:space="preserve"> </w:t>
      </w:r>
    </w:p>
    <w:p w14:paraId="3D6295A3"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仪表安装使用说明书</w:t>
      </w:r>
      <w:r w:rsidRPr="006C55DB">
        <w:rPr>
          <w:sz w:val="21"/>
          <w:szCs w:val="21"/>
          <w:lang w:eastAsia="zh-CN"/>
        </w:rPr>
        <w:t xml:space="preserve"> </w:t>
      </w:r>
    </w:p>
    <w:p w14:paraId="0A13545A"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设备外形图</w:t>
      </w:r>
      <w:r w:rsidRPr="006C55DB">
        <w:rPr>
          <w:sz w:val="21"/>
          <w:szCs w:val="21"/>
          <w:lang w:eastAsia="zh-CN"/>
        </w:rPr>
        <w:t xml:space="preserve"> </w:t>
      </w:r>
    </w:p>
    <w:p w14:paraId="2297B4C6"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设备结构图</w:t>
      </w:r>
    </w:p>
    <w:p w14:paraId="30FECC9F"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设备设计说明书（含设计计算、数据表）</w:t>
      </w:r>
      <w:r w:rsidRPr="006C55DB">
        <w:rPr>
          <w:sz w:val="21"/>
          <w:szCs w:val="21"/>
          <w:lang w:eastAsia="zh-CN"/>
        </w:rPr>
        <w:t xml:space="preserve"> </w:t>
      </w:r>
    </w:p>
    <w:p w14:paraId="39FCCE8C"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泵的性能曲线</w:t>
      </w:r>
      <w:r w:rsidRPr="006C55DB">
        <w:rPr>
          <w:sz w:val="21"/>
          <w:szCs w:val="21"/>
          <w:lang w:eastAsia="zh-CN"/>
        </w:rPr>
        <w:t xml:space="preserve"> </w:t>
      </w:r>
    </w:p>
    <w:p w14:paraId="328CA215"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出厂试验报告</w:t>
      </w:r>
      <w:r w:rsidRPr="006C55DB">
        <w:rPr>
          <w:sz w:val="21"/>
          <w:szCs w:val="21"/>
          <w:lang w:eastAsia="zh-CN"/>
        </w:rPr>
        <w:t xml:space="preserve"> </w:t>
      </w:r>
    </w:p>
    <w:p w14:paraId="5832D592"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设备操作规程、安装、运行、维护及检修说明书</w:t>
      </w:r>
    </w:p>
    <w:p w14:paraId="313828FE" w14:textId="77777777" w:rsidR="006104D4" w:rsidRPr="006C55DB" w:rsidRDefault="006104D4" w:rsidP="006104D4">
      <w:pPr>
        <w:pStyle w:val="a3"/>
        <w:numPr>
          <w:ilvl w:val="0"/>
          <w:numId w:val="4"/>
        </w:numPr>
        <w:ind w:firstLineChars="0"/>
        <w:rPr>
          <w:sz w:val="21"/>
          <w:szCs w:val="21"/>
          <w:lang w:eastAsia="zh-CN"/>
        </w:rPr>
      </w:pPr>
      <w:r w:rsidRPr="006C55DB">
        <w:rPr>
          <w:sz w:val="21"/>
          <w:szCs w:val="21"/>
          <w:lang w:eastAsia="zh-CN"/>
        </w:rPr>
        <w:t>施工安装文件</w:t>
      </w:r>
    </w:p>
    <w:p w14:paraId="528961C7"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施工质量计划</w:t>
      </w:r>
      <w:r w:rsidRPr="006C55DB">
        <w:rPr>
          <w:sz w:val="21"/>
          <w:szCs w:val="21"/>
          <w:lang w:eastAsia="zh-CN"/>
        </w:rPr>
        <w:t xml:space="preserve"> </w:t>
      </w:r>
    </w:p>
    <w:p w14:paraId="7B78F066"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lastRenderedPageBreak/>
        <w:t>施工方案文件</w:t>
      </w:r>
      <w:r w:rsidRPr="006C55DB">
        <w:rPr>
          <w:sz w:val="21"/>
          <w:szCs w:val="21"/>
          <w:lang w:eastAsia="zh-CN"/>
        </w:rPr>
        <w:t xml:space="preserve"> </w:t>
      </w:r>
    </w:p>
    <w:p w14:paraId="69AB627A"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土建施工文件（包含但不限于施工组织设计、施工方案、交底记录、</w:t>
      </w:r>
      <w:r w:rsidRPr="006C55DB">
        <w:rPr>
          <w:sz w:val="21"/>
          <w:szCs w:val="21"/>
          <w:lang w:eastAsia="zh-CN"/>
        </w:rPr>
        <w:t xml:space="preserve"> </w:t>
      </w:r>
      <w:r w:rsidRPr="006C55DB">
        <w:rPr>
          <w:sz w:val="21"/>
          <w:szCs w:val="21"/>
          <w:lang w:eastAsia="zh-CN"/>
        </w:rPr>
        <w:t>图纸会审记录、测量资料、原材料送检报告、检验批记录、各类验收</w:t>
      </w:r>
      <w:r w:rsidRPr="006C55DB">
        <w:rPr>
          <w:sz w:val="21"/>
          <w:szCs w:val="21"/>
          <w:lang w:eastAsia="zh-CN"/>
        </w:rPr>
        <w:t xml:space="preserve"> </w:t>
      </w:r>
      <w:r w:rsidRPr="006C55DB">
        <w:rPr>
          <w:sz w:val="21"/>
          <w:szCs w:val="21"/>
          <w:lang w:eastAsia="zh-CN"/>
        </w:rPr>
        <w:t>记录等）</w:t>
      </w:r>
    </w:p>
    <w:p w14:paraId="6EEDD209"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施工检查记录</w:t>
      </w:r>
      <w:r w:rsidRPr="006C55DB">
        <w:rPr>
          <w:sz w:val="21"/>
          <w:szCs w:val="21"/>
          <w:lang w:eastAsia="zh-CN"/>
        </w:rPr>
        <w:t xml:space="preserve"> </w:t>
      </w:r>
    </w:p>
    <w:p w14:paraId="349F9CCE"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设计变更文件</w:t>
      </w:r>
      <w:r w:rsidRPr="006C55DB">
        <w:rPr>
          <w:sz w:val="21"/>
          <w:szCs w:val="21"/>
          <w:lang w:eastAsia="zh-CN"/>
        </w:rPr>
        <w:t xml:space="preserve"> </w:t>
      </w:r>
    </w:p>
    <w:p w14:paraId="6A4F5649"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仪表标定测试文件</w:t>
      </w:r>
    </w:p>
    <w:p w14:paraId="00AE2B5B" w14:textId="77777777" w:rsidR="006104D4" w:rsidRPr="006C55DB" w:rsidRDefault="006104D4" w:rsidP="006104D4">
      <w:pPr>
        <w:pStyle w:val="a3"/>
        <w:numPr>
          <w:ilvl w:val="0"/>
          <w:numId w:val="4"/>
        </w:numPr>
        <w:ind w:firstLineChars="0"/>
        <w:rPr>
          <w:sz w:val="21"/>
          <w:szCs w:val="21"/>
          <w:lang w:eastAsia="zh-CN"/>
        </w:rPr>
      </w:pPr>
      <w:r w:rsidRPr="006C55DB">
        <w:rPr>
          <w:sz w:val="21"/>
          <w:szCs w:val="21"/>
          <w:lang w:eastAsia="zh-CN"/>
        </w:rPr>
        <w:t>运行调试文件</w:t>
      </w:r>
    </w:p>
    <w:p w14:paraId="34C1E6B3"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实验台架操作规程</w:t>
      </w:r>
      <w:r w:rsidRPr="006C55DB">
        <w:rPr>
          <w:sz w:val="21"/>
          <w:szCs w:val="21"/>
          <w:lang w:eastAsia="zh-CN"/>
        </w:rPr>
        <w:t xml:space="preserve"> </w:t>
      </w:r>
    </w:p>
    <w:p w14:paraId="0DBC340D"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实验台架维护手册</w:t>
      </w:r>
      <w:r w:rsidRPr="006C55DB">
        <w:rPr>
          <w:sz w:val="21"/>
          <w:szCs w:val="21"/>
          <w:lang w:eastAsia="zh-CN"/>
        </w:rPr>
        <w:t xml:space="preserve"> </w:t>
      </w:r>
    </w:p>
    <w:p w14:paraId="08259F98"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实验台架调试大纲</w:t>
      </w:r>
      <w:r w:rsidRPr="006C55DB">
        <w:rPr>
          <w:sz w:val="21"/>
          <w:szCs w:val="21"/>
          <w:lang w:eastAsia="zh-CN"/>
        </w:rPr>
        <w:t xml:space="preserve"> </w:t>
      </w:r>
    </w:p>
    <w:p w14:paraId="26684347"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实验台架调试程序</w:t>
      </w:r>
      <w:r w:rsidRPr="006C55DB">
        <w:rPr>
          <w:sz w:val="21"/>
          <w:szCs w:val="21"/>
          <w:lang w:eastAsia="zh-CN"/>
        </w:rPr>
        <w:t xml:space="preserve"> </w:t>
      </w:r>
    </w:p>
    <w:p w14:paraId="08E9CDB4"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实验台架调试报告</w:t>
      </w:r>
    </w:p>
    <w:p w14:paraId="0C85387D" w14:textId="77777777" w:rsidR="006104D4" w:rsidRPr="006C55DB" w:rsidRDefault="006104D4" w:rsidP="006104D4">
      <w:pPr>
        <w:pStyle w:val="a3"/>
        <w:numPr>
          <w:ilvl w:val="0"/>
          <w:numId w:val="4"/>
        </w:numPr>
        <w:ind w:firstLineChars="0"/>
        <w:rPr>
          <w:sz w:val="21"/>
          <w:szCs w:val="21"/>
          <w:lang w:eastAsia="zh-CN"/>
        </w:rPr>
      </w:pPr>
      <w:r w:rsidRPr="006C55DB">
        <w:rPr>
          <w:sz w:val="21"/>
          <w:szCs w:val="21"/>
          <w:lang w:eastAsia="zh-CN"/>
        </w:rPr>
        <w:t>竣工文件</w:t>
      </w:r>
    </w:p>
    <w:p w14:paraId="6DD4D72E"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制造完工证书</w:t>
      </w:r>
      <w:r w:rsidRPr="006C55DB">
        <w:rPr>
          <w:sz w:val="21"/>
          <w:szCs w:val="21"/>
          <w:lang w:eastAsia="zh-CN"/>
        </w:rPr>
        <w:t xml:space="preserve"> </w:t>
      </w:r>
    </w:p>
    <w:p w14:paraId="194FF803"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产品质量证明</w:t>
      </w:r>
      <w:r w:rsidRPr="006C55DB">
        <w:rPr>
          <w:sz w:val="21"/>
          <w:szCs w:val="21"/>
          <w:lang w:eastAsia="zh-CN"/>
        </w:rPr>
        <w:t xml:space="preserve"> </w:t>
      </w:r>
    </w:p>
    <w:p w14:paraId="2BEA435D"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材料质量证明</w:t>
      </w:r>
      <w:r w:rsidRPr="006C55DB">
        <w:rPr>
          <w:sz w:val="21"/>
          <w:szCs w:val="21"/>
          <w:lang w:eastAsia="zh-CN"/>
        </w:rPr>
        <w:t xml:space="preserve"> </w:t>
      </w:r>
    </w:p>
    <w:p w14:paraId="55270A12"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外购标准件质量证明</w:t>
      </w:r>
      <w:r w:rsidRPr="006C55DB">
        <w:rPr>
          <w:sz w:val="21"/>
          <w:szCs w:val="21"/>
          <w:lang w:eastAsia="zh-CN"/>
        </w:rPr>
        <w:t xml:space="preserve"> </w:t>
      </w:r>
    </w:p>
    <w:p w14:paraId="55BA32B9"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焊接记录</w:t>
      </w:r>
      <w:r w:rsidRPr="006C55DB">
        <w:rPr>
          <w:sz w:val="21"/>
          <w:szCs w:val="21"/>
          <w:lang w:eastAsia="zh-CN"/>
        </w:rPr>
        <w:t xml:space="preserve"> </w:t>
      </w:r>
    </w:p>
    <w:p w14:paraId="6338C968"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无损检测记录及报告、无损检测人员资质证明</w:t>
      </w:r>
      <w:r w:rsidRPr="006C55DB">
        <w:rPr>
          <w:sz w:val="21"/>
          <w:szCs w:val="21"/>
          <w:lang w:eastAsia="zh-CN"/>
        </w:rPr>
        <w:t xml:space="preserve"> </w:t>
      </w:r>
    </w:p>
    <w:p w14:paraId="149391B2"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完工尺寸检查记录</w:t>
      </w:r>
      <w:r w:rsidRPr="006C55DB">
        <w:rPr>
          <w:sz w:val="21"/>
          <w:szCs w:val="21"/>
          <w:lang w:eastAsia="zh-CN"/>
        </w:rPr>
        <w:t xml:space="preserve"> </w:t>
      </w:r>
    </w:p>
    <w:p w14:paraId="7C491740"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偏离和不符合项报告</w:t>
      </w:r>
      <w:r w:rsidRPr="006C55DB">
        <w:rPr>
          <w:sz w:val="21"/>
          <w:szCs w:val="21"/>
          <w:lang w:eastAsia="zh-CN"/>
        </w:rPr>
        <w:t xml:space="preserve"> </w:t>
      </w:r>
    </w:p>
    <w:p w14:paraId="1B0DFE4B"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物项验收单</w:t>
      </w:r>
      <w:r w:rsidRPr="006C55DB">
        <w:rPr>
          <w:sz w:val="21"/>
          <w:szCs w:val="21"/>
          <w:lang w:eastAsia="zh-CN"/>
        </w:rPr>
        <w:t xml:space="preserve"> </w:t>
      </w:r>
    </w:p>
    <w:p w14:paraId="02E14975"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最终验收调试报告</w:t>
      </w:r>
      <w:r w:rsidRPr="006C55DB">
        <w:rPr>
          <w:sz w:val="21"/>
          <w:szCs w:val="21"/>
          <w:lang w:eastAsia="zh-CN"/>
        </w:rPr>
        <w:t xml:space="preserve"> </w:t>
      </w:r>
    </w:p>
    <w:p w14:paraId="17CBC88D" w14:textId="77777777" w:rsidR="006104D4" w:rsidRPr="006C55DB" w:rsidRDefault="006104D4" w:rsidP="006104D4">
      <w:pPr>
        <w:pStyle w:val="a3"/>
        <w:numPr>
          <w:ilvl w:val="0"/>
          <w:numId w:val="7"/>
        </w:numPr>
        <w:ind w:left="1271" w:firstLineChars="0"/>
        <w:rPr>
          <w:sz w:val="21"/>
          <w:szCs w:val="21"/>
          <w:lang w:eastAsia="zh-CN"/>
        </w:rPr>
      </w:pPr>
      <w:r w:rsidRPr="006C55DB">
        <w:rPr>
          <w:sz w:val="21"/>
          <w:szCs w:val="21"/>
          <w:lang w:eastAsia="zh-CN"/>
        </w:rPr>
        <w:t>其它竣工文件</w:t>
      </w:r>
    </w:p>
    <w:p w14:paraId="7BF09DCA" w14:textId="6508F2EA" w:rsidR="00CD0401" w:rsidRPr="006C55DB" w:rsidRDefault="00CD0401" w:rsidP="00CD0401">
      <w:pPr>
        <w:adjustRightInd w:val="0"/>
        <w:snapToGrid w:val="0"/>
        <w:spacing w:beforeLines="50" w:before="156" w:line="360" w:lineRule="auto"/>
        <w:rPr>
          <w:b/>
          <w:bCs/>
          <w:sz w:val="24"/>
        </w:rPr>
      </w:pPr>
      <w:bookmarkStart w:id="7" w:name="_Hlk153547795"/>
      <w:r w:rsidRPr="006C55DB">
        <w:rPr>
          <w:rFonts w:hint="eastAsia"/>
          <w:b/>
          <w:bCs/>
          <w:sz w:val="24"/>
        </w:rPr>
        <w:t>2</w:t>
      </w:r>
      <w:r w:rsidRPr="006C55DB">
        <w:rPr>
          <w:b/>
          <w:bCs/>
          <w:sz w:val="24"/>
        </w:rPr>
        <w:t xml:space="preserve">.5.3 </w:t>
      </w:r>
      <w:r w:rsidRPr="006C55DB">
        <w:rPr>
          <w:rFonts w:hint="eastAsia"/>
          <w:b/>
          <w:bCs/>
          <w:sz w:val="24"/>
        </w:rPr>
        <w:t>技术服务要求</w:t>
      </w:r>
    </w:p>
    <w:p w14:paraId="19FDA116" w14:textId="6D110B3F" w:rsidR="00CD0401" w:rsidRPr="006C55DB" w:rsidRDefault="00CD0401" w:rsidP="00CD0401">
      <w:pPr>
        <w:adjustRightInd w:val="0"/>
        <w:snapToGrid w:val="0"/>
        <w:spacing w:beforeLines="50" w:before="156" w:line="360" w:lineRule="auto"/>
        <w:rPr>
          <w:b/>
          <w:bCs/>
          <w:sz w:val="24"/>
        </w:rPr>
      </w:pPr>
      <w:bookmarkStart w:id="8" w:name="_Toc153539788"/>
      <w:bookmarkEnd w:id="7"/>
      <w:r w:rsidRPr="006C55DB">
        <w:rPr>
          <w:rFonts w:hint="eastAsia"/>
          <w:b/>
          <w:bCs/>
          <w:sz w:val="24"/>
        </w:rPr>
        <w:t>2</w:t>
      </w:r>
      <w:r w:rsidRPr="006C55DB">
        <w:rPr>
          <w:b/>
          <w:bCs/>
          <w:sz w:val="24"/>
        </w:rPr>
        <w:t xml:space="preserve">.5.3.1 </w:t>
      </w:r>
      <w:r w:rsidRPr="006C55DB">
        <w:rPr>
          <w:rFonts w:hint="eastAsia"/>
          <w:b/>
          <w:bCs/>
          <w:sz w:val="24"/>
        </w:rPr>
        <w:t>工艺系统设计要求</w:t>
      </w:r>
      <w:bookmarkEnd w:id="8"/>
    </w:p>
    <w:p w14:paraId="3913AF96" w14:textId="1C53E695" w:rsidR="00E97950" w:rsidRPr="006C55DB" w:rsidRDefault="00E97950" w:rsidP="00E97950">
      <w:pPr>
        <w:tabs>
          <w:tab w:val="left" w:pos="4995"/>
        </w:tabs>
        <w:ind w:firstLine="480"/>
      </w:pPr>
      <w:r w:rsidRPr="006C55DB">
        <w:rPr>
          <w:rFonts w:hint="eastAsia"/>
        </w:rPr>
        <w:t>主系统初步设计方案如</w:t>
      </w:r>
      <w:r w:rsidRPr="006C55DB">
        <w:fldChar w:fldCharType="begin"/>
      </w:r>
      <w:r w:rsidRPr="006C55DB">
        <w:instrText xml:space="preserve"> </w:instrText>
      </w:r>
      <w:r w:rsidRPr="006C55DB">
        <w:rPr>
          <w:rFonts w:hint="eastAsia"/>
        </w:rPr>
        <w:instrText>REF _Ref151919542 \h</w:instrText>
      </w:r>
      <w:r w:rsidRPr="006C55DB">
        <w:instrText xml:space="preserve">  \* MERGEFORMAT </w:instrText>
      </w:r>
      <w:r w:rsidRPr="006C55DB">
        <w:fldChar w:fldCharType="separate"/>
      </w:r>
      <w:r w:rsidRPr="006C55DB">
        <w:rPr>
          <w:rFonts w:hint="eastAsia"/>
        </w:rPr>
        <w:t>图</w:t>
      </w:r>
      <w:r w:rsidRPr="006C55DB">
        <w:rPr>
          <w:rFonts w:hint="eastAsia"/>
        </w:rPr>
        <w:t xml:space="preserve"> </w:t>
      </w:r>
      <w:r w:rsidRPr="006C55DB">
        <w:rPr>
          <w:noProof/>
        </w:rPr>
        <w:t>1</w:t>
      </w:r>
      <w:r w:rsidRPr="006C55DB">
        <w:fldChar w:fldCharType="end"/>
      </w:r>
      <w:r w:rsidRPr="006C55DB">
        <w:rPr>
          <w:rFonts w:hint="eastAsia"/>
        </w:rPr>
        <w:t>。工艺系统的设计需要遵循如下原则：</w:t>
      </w:r>
    </w:p>
    <w:p w14:paraId="4343EFE0" w14:textId="77777777" w:rsidR="00E97950" w:rsidRPr="006C55DB" w:rsidRDefault="00E97950" w:rsidP="00E97950">
      <w:pPr>
        <w:tabs>
          <w:tab w:val="left" w:pos="4995"/>
        </w:tabs>
        <w:ind w:firstLine="480"/>
      </w:pPr>
      <w:r w:rsidRPr="006C55DB">
        <w:rPr>
          <w:rFonts w:hint="eastAsia"/>
        </w:rPr>
        <w:t>1</w:t>
      </w:r>
      <w:r w:rsidRPr="006C55DB">
        <w:rPr>
          <w:rFonts w:hint="eastAsia"/>
        </w:rPr>
        <w:t>）系统设计严格执行国家、行业及地方制定的有关法令、标准和规定，采用国内外可靠、成熟、适用的技术、工艺、设备和材料，提高系统整体技术水平，确保生产运行安全可靠；</w:t>
      </w:r>
    </w:p>
    <w:p w14:paraId="20562ACF" w14:textId="77777777" w:rsidR="00E97950" w:rsidRPr="006C55DB" w:rsidRDefault="00E97950" w:rsidP="00E97950">
      <w:pPr>
        <w:tabs>
          <w:tab w:val="left" w:pos="4995"/>
        </w:tabs>
        <w:ind w:firstLine="480"/>
      </w:pPr>
      <w:r w:rsidRPr="006C55DB">
        <w:rPr>
          <w:rFonts w:hint="eastAsia"/>
        </w:rPr>
        <w:t>2</w:t>
      </w:r>
      <w:r w:rsidRPr="006C55DB">
        <w:rPr>
          <w:rFonts w:hint="eastAsia"/>
        </w:rPr>
        <w:t>）在附件</w:t>
      </w:r>
      <w:r w:rsidRPr="006C55DB">
        <w:rPr>
          <w:rFonts w:hint="eastAsia"/>
        </w:rPr>
        <w:t>1</w:t>
      </w:r>
      <w:r w:rsidRPr="006C55DB">
        <w:rPr>
          <w:rFonts w:hint="eastAsia"/>
        </w:rPr>
        <w:t>《超临界二氧化碳回路主系统初步方案》的基础上，采用先进的工艺流程及设备，达到所要求的各项技术参数，工艺系统的自动化水平与项目整体要求相一致；</w:t>
      </w:r>
    </w:p>
    <w:p w14:paraId="24B51726" w14:textId="77777777" w:rsidR="00E97950" w:rsidRPr="006C55DB" w:rsidRDefault="00E97950" w:rsidP="00E97950">
      <w:pPr>
        <w:tabs>
          <w:tab w:val="left" w:pos="4995"/>
        </w:tabs>
        <w:ind w:firstLine="480"/>
      </w:pPr>
      <w:r w:rsidRPr="006C55DB">
        <w:lastRenderedPageBreak/>
        <w:t>3</w:t>
      </w:r>
      <w:r w:rsidRPr="006C55DB">
        <w:rPr>
          <w:rFonts w:hint="eastAsia"/>
        </w:rPr>
        <w:t>）设备、材料的选用在保证安全、可靠、节能、环保的前提下，充分考虑其经济性最佳。</w:t>
      </w:r>
    </w:p>
    <w:p w14:paraId="5245DF60" w14:textId="77777777" w:rsidR="00E97950" w:rsidRPr="006C55DB" w:rsidRDefault="00E97950" w:rsidP="00E97950">
      <w:pPr>
        <w:tabs>
          <w:tab w:val="left" w:pos="4995"/>
        </w:tabs>
        <w:ind w:firstLine="480"/>
      </w:pPr>
      <w:r w:rsidRPr="006C55DB">
        <w:rPr>
          <w:rFonts w:hint="eastAsia"/>
        </w:rPr>
        <w:t>4</w:t>
      </w:r>
      <w:r w:rsidRPr="006C55DB">
        <w:rPr>
          <w:rFonts w:hint="eastAsia"/>
        </w:rPr>
        <w:t>）投标时需要提供的技术文件包括但不限于台架完整的</w:t>
      </w:r>
      <w:r w:rsidRPr="006C55DB">
        <w:rPr>
          <w:rFonts w:hint="eastAsia"/>
        </w:rPr>
        <w:t>P</w:t>
      </w:r>
      <w:r w:rsidRPr="006C55DB">
        <w:t>ID</w:t>
      </w:r>
      <w:r w:rsidRPr="006C55DB">
        <w:rPr>
          <w:rFonts w:hint="eastAsia"/>
        </w:rPr>
        <w:t>图、台架三维结构示意图、设备材料选型表、试验台架各回路及工位的原理设计计算报告。其他文件资料要求详见</w:t>
      </w:r>
      <w:r w:rsidRPr="006C55DB">
        <w:fldChar w:fldCharType="begin"/>
      </w:r>
      <w:r w:rsidRPr="006C55DB">
        <w:instrText xml:space="preserve"> </w:instrText>
      </w:r>
      <w:r w:rsidRPr="006C55DB">
        <w:rPr>
          <w:rFonts w:hint="eastAsia"/>
        </w:rPr>
        <w:instrText>REF _Ref153522298 \r \h</w:instrText>
      </w:r>
      <w:r w:rsidRPr="006C55DB">
        <w:instrText xml:space="preserve"> </w:instrText>
      </w:r>
      <w:r w:rsidRPr="006C55DB">
        <w:fldChar w:fldCharType="separate"/>
      </w:r>
      <w:r w:rsidRPr="006C55DB">
        <w:t>3.2.5</w:t>
      </w:r>
      <w:r w:rsidRPr="006C55DB">
        <w:fldChar w:fldCharType="end"/>
      </w:r>
      <w:r w:rsidRPr="006C55DB">
        <w:rPr>
          <w:rFonts w:hint="eastAsia"/>
        </w:rPr>
        <w:t>节。</w:t>
      </w:r>
    </w:p>
    <w:p w14:paraId="5D974628" w14:textId="77777777" w:rsidR="00E97950" w:rsidRPr="006C55DB" w:rsidRDefault="00E97950" w:rsidP="00E97950">
      <w:r w:rsidRPr="006C55DB">
        <w:rPr>
          <w:noProof/>
        </w:rPr>
        <w:drawing>
          <wp:inline distT="0" distB="0" distL="0" distR="0" wp14:anchorId="23D04128" wp14:editId="0E2F7B83">
            <wp:extent cx="5367232" cy="3810826"/>
            <wp:effectExtent l="0" t="0" r="5080" b="0"/>
            <wp:docPr id="1082154877" name="图片 1" descr="图示, 示意图&#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154877" name="图片 1" descr="图示, 示意图&#10;&#10;描述已自动生成"/>
                    <pic:cNvPicPr/>
                  </pic:nvPicPr>
                  <pic:blipFill>
                    <a:blip r:embed="rId5"/>
                    <a:stretch>
                      <a:fillRect/>
                    </a:stretch>
                  </pic:blipFill>
                  <pic:spPr>
                    <a:xfrm>
                      <a:off x="0" y="0"/>
                      <a:ext cx="5371774" cy="3814051"/>
                    </a:xfrm>
                    <a:prstGeom prst="rect">
                      <a:avLst/>
                    </a:prstGeom>
                  </pic:spPr>
                </pic:pic>
              </a:graphicData>
            </a:graphic>
          </wp:inline>
        </w:drawing>
      </w:r>
    </w:p>
    <w:p w14:paraId="0F6B5609" w14:textId="77777777" w:rsidR="00E97950" w:rsidRPr="006C55DB" w:rsidRDefault="00E97950" w:rsidP="00E97950">
      <w:pPr>
        <w:pStyle w:val="a5"/>
        <w:ind w:firstLine="400"/>
        <w:jc w:val="center"/>
        <w:rPr>
          <w:lang w:eastAsia="zh-CN"/>
        </w:rPr>
      </w:pPr>
      <w:bookmarkStart w:id="9" w:name="_Ref151919542"/>
      <w:r w:rsidRPr="006C55DB">
        <w:rPr>
          <w:rFonts w:hint="eastAsia"/>
          <w:lang w:eastAsia="zh-CN"/>
        </w:rPr>
        <w:t>图</w:t>
      </w:r>
      <w:r w:rsidRPr="006C55DB">
        <w:rPr>
          <w:rFonts w:hint="eastAsia"/>
          <w:lang w:eastAsia="zh-CN"/>
        </w:rPr>
        <w:t xml:space="preserve"> </w:t>
      </w:r>
      <w:r w:rsidRPr="006C55DB">
        <w:fldChar w:fldCharType="begin"/>
      </w:r>
      <w:r w:rsidRPr="006C55DB">
        <w:rPr>
          <w:lang w:eastAsia="zh-CN"/>
        </w:rPr>
        <w:instrText xml:space="preserve"> </w:instrText>
      </w:r>
      <w:r w:rsidRPr="006C55DB">
        <w:rPr>
          <w:rFonts w:hint="eastAsia"/>
          <w:lang w:eastAsia="zh-CN"/>
        </w:rPr>
        <w:instrText xml:space="preserve">SEQ </w:instrText>
      </w:r>
      <w:r w:rsidRPr="006C55DB">
        <w:rPr>
          <w:rFonts w:hint="eastAsia"/>
          <w:lang w:eastAsia="zh-CN"/>
        </w:rPr>
        <w:instrText>图</w:instrText>
      </w:r>
      <w:r w:rsidRPr="006C55DB">
        <w:rPr>
          <w:rFonts w:hint="eastAsia"/>
          <w:lang w:eastAsia="zh-CN"/>
        </w:rPr>
        <w:instrText xml:space="preserve"> \* ARABIC</w:instrText>
      </w:r>
      <w:r w:rsidRPr="006C55DB">
        <w:rPr>
          <w:lang w:eastAsia="zh-CN"/>
        </w:rPr>
        <w:instrText xml:space="preserve"> </w:instrText>
      </w:r>
      <w:r w:rsidRPr="006C55DB">
        <w:fldChar w:fldCharType="separate"/>
      </w:r>
      <w:r w:rsidRPr="006C55DB">
        <w:rPr>
          <w:noProof/>
          <w:lang w:eastAsia="zh-CN"/>
        </w:rPr>
        <w:t>1</w:t>
      </w:r>
      <w:r w:rsidRPr="006C55DB">
        <w:fldChar w:fldCharType="end"/>
      </w:r>
      <w:bookmarkEnd w:id="9"/>
      <w:r w:rsidRPr="006C55DB">
        <w:rPr>
          <w:rFonts w:hint="eastAsia"/>
          <w:lang w:eastAsia="zh-CN"/>
        </w:rPr>
        <w:t>超临界二氧化碳</w:t>
      </w:r>
      <w:r w:rsidRPr="006C55DB">
        <w:rPr>
          <w:rFonts w:hint="eastAsia"/>
          <w:kern w:val="2"/>
          <w:lang w:eastAsia="zh-CN"/>
        </w:rPr>
        <w:t>热工实验回路主系统</w:t>
      </w:r>
      <w:r w:rsidRPr="006C55DB">
        <w:rPr>
          <w:rFonts w:hint="eastAsia"/>
          <w:lang w:eastAsia="zh-CN"/>
        </w:rPr>
        <w:t>初步方案</w:t>
      </w:r>
    </w:p>
    <w:p w14:paraId="7FCA3D60" w14:textId="06A8FB40" w:rsidR="00E97950" w:rsidRPr="006C55DB" w:rsidRDefault="00E97950" w:rsidP="00E97950">
      <w:pPr>
        <w:pStyle w:val="a3"/>
        <w:numPr>
          <w:ilvl w:val="0"/>
          <w:numId w:val="8"/>
        </w:numPr>
        <w:ind w:firstLineChars="0"/>
        <w:rPr>
          <w:b/>
          <w:bCs/>
          <w:sz w:val="20"/>
          <w:szCs w:val="20"/>
          <w:lang w:eastAsia="zh-CN"/>
        </w:rPr>
      </w:pPr>
      <w:r w:rsidRPr="006C55DB">
        <w:rPr>
          <w:rFonts w:hint="eastAsia"/>
          <w:b/>
          <w:bCs/>
          <w:sz w:val="21"/>
          <w:szCs w:val="21"/>
          <w:lang w:eastAsia="zh-CN"/>
        </w:rPr>
        <w:t>一次侧超二回路</w:t>
      </w:r>
      <w:r w:rsidR="00070EB3" w:rsidRPr="006C55DB">
        <w:rPr>
          <w:rFonts w:hint="eastAsia"/>
          <w:b/>
          <w:bCs/>
          <w:sz w:val="21"/>
          <w:szCs w:val="21"/>
          <w:lang w:eastAsia="zh-CN"/>
        </w:rPr>
        <w:t>主要</w:t>
      </w:r>
      <w:r w:rsidR="00A57CDF" w:rsidRPr="006C55DB">
        <w:rPr>
          <w:rFonts w:hint="eastAsia"/>
          <w:b/>
          <w:bCs/>
          <w:sz w:val="21"/>
          <w:szCs w:val="21"/>
          <w:lang w:eastAsia="zh-CN"/>
        </w:rPr>
        <w:t>技术</w:t>
      </w:r>
      <w:r w:rsidRPr="006C55DB">
        <w:rPr>
          <w:rFonts w:hint="eastAsia"/>
          <w:b/>
          <w:bCs/>
          <w:sz w:val="21"/>
          <w:szCs w:val="21"/>
          <w:lang w:eastAsia="zh-CN"/>
        </w:rPr>
        <w:t>要求</w:t>
      </w:r>
    </w:p>
    <w:p w14:paraId="1CE21759" w14:textId="77777777" w:rsidR="00E97950" w:rsidRPr="006C55DB" w:rsidRDefault="00E97950" w:rsidP="00E97950">
      <w:pPr>
        <w:ind w:firstLine="480"/>
      </w:pPr>
      <w:r w:rsidRPr="006C55DB">
        <w:rPr>
          <w:rFonts w:hint="eastAsia"/>
        </w:rPr>
        <w:t>一次侧二氧化碳回路包括</w:t>
      </w:r>
      <w:r w:rsidRPr="006C55DB">
        <w:t>CO</w:t>
      </w:r>
      <w:r w:rsidRPr="006C55DB">
        <w:rPr>
          <w:vertAlign w:val="subscript"/>
        </w:rPr>
        <w:t>2</w:t>
      </w:r>
      <w:r w:rsidRPr="006C55DB">
        <w:rPr>
          <w:rFonts w:hint="eastAsia"/>
        </w:rPr>
        <w:t>充装系统、小流量</w:t>
      </w:r>
      <w:r w:rsidRPr="006C55DB">
        <w:t>SCO</w:t>
      </w:r>
      <w:r w:rsidRPr="006C55DB">
        <w:rPr>
          <w:vertAlign w:val="subscript"/>
        </w:rPr>
        <w:t>2</w:t>
      </w:r>
      <w:r w:rsidRPr="006C55DB">
        <w:rPr>
          <w:rFonts w:hint="eastAsia"/>
        </w:rPr>
        <w:t>回路、大流量</w:t>
      </w:r>
      <w:r w:rsidRPr="006C55DB">
        <w:t>SCO</w:t>
      </w:r>
      <w:r w:rsidRPr="006C55DB">
        <w:rPr>
          <w:vertAlign w:val="subscript"/>
        </w:rPr>
        <w:t>2</w:t>
      </w:r>
      <w:r w:rsidRPr="006C55DB">
        <w:rPr>
          <w:rFonts w:hint="eastAsia"/>
        </w:rPr>
        <w:t>回路。其中，</w:t>
      </w:r>
      <w:r w:rsidRPr="006C55DB">
        <w:t>CO</w:t>
      </w:r>
      <w:r w:rsidRPr="006C55DB">
        <w:rPr>
          <w:vertAlign w:val="subscript"/>
        </w:rPr>
        <w:t>2</w:t>
      </w:r>
      <w:r w:rsidRPr="006C55DB">
        <w:rPr>
          <w:rFonts w:hint="eastAsia"/>
        </w:rPr>
        <w:t>充装系统的充装流量需要达到</w:t>
      </w:r>
      <w:r w:rsidRPr="006C55DB">
        <w:rPr>
          <w:rFonts w:hint="eastAsia"/>
        </w:rPr>
        <w:t>0</w:t>
      </w:r>
      <w:r w:rsidRPr="006C55DB">
        <w:t xml:space="preserve">.3 </w:t>
      </w:r>
      <w:r w:rsidRPr="006C55DB">
        <w:rPr>
          <w:rFonts w:hint="eastAsia"/>
        </w:rPr>
        <w:t>kg</w:t>
      </w:r>
      <w:r w:rsidRPr="006C55DB">
        <w:t>/s</w:t>
      </w:r>
      <w:r w:rsidRPr="006C55DB">
        <w:rPr>
          <w:rFonts w:hint="eastAsia"/>
        </w:rPr>
        <w:t>（在</w:t>
      </w:r>
      <w:r w:rsidRPr="006C55DB">
        <w:t>CO</w:t>
      </w:r>
      <w:r w:rsidRPr="006C55DB">
        <w:rPr>
          <w:vertAlign w:val="subscript"/>
        </w:rPr>
        <w:t>2</w:t>
      </w:r>
      <w:r w:rsidRPr="006C55DB">
        <w:rPr>
          <w:rFonts w:hint="eastAsia"/>
        </w:rPr>
        <w:t>为</w:t>
      </w:r>
      <w:r w:rsidRPr="006C55DB">
        <w:rPr>
          <w:rFonts w:hint="eastAsia"/>
        </w:rPr>
        <w:t>-20</w:t>
      </w:r>
      <w:r w:rsidRPr="006C55DB">
        <w:rPr>
          <w:rFonts w:hint="eastAsia"/>
        </w:rPr>
        <w:t>℃，</w:t>
      </w:r>
      <w:r w:rsidRPr="006C55DB">
        <w:rPr>
          <w:rFonts w:hint="eastAsia"/>
        </w:rPr>
        <w:t>2.1MPa</w:t>
      </w:r>
      <w:r w:rsidRPr="006C55DB">
        <w:rPr>
          <w:rFonts w:hint="eastAsia"/>
        </w:rPr>
        <w:t>下测算），充装系统设计压力</w:t>
      </w:r>
      <w:r w:rsidRPr="006C55DB">
        <w:rPr>
          <w:rFonts w:hint="eastAsia"/>
        </w:rPr>
        <w:t>1</w:t>
      </w:r>
      <w:r w:rsidRPr="006C55DB">
        <w:t>2 MP</w:t>
      </w:r>
      <w:r w:rsidRPr="006C55DB">
        <w:rPr>
          <w:rFonts w:hint="eastAsia"/>
        </w:rPr>
        <w:t>a</w:t>
      </w:r>
      <w:r w:rsidRPr="006C55DB">
        <w:rPr>
          <w:rFonts w:hint="eastAsia"/>
        </w:rPr>
        <w:t>，设计温度</w:t>
      </w:r>
      <w:r w:rsidRPr="006C55DB">
        <w:rPr>
          <w:rFonts w:hint="eastAsia"/>
        </w:rPr>
        <w:t>-20</w:t>
      </w:r>
      <w:r w:rsidRPr="006C55DB">
        <w:rPr>
          <w:rFonts w:hint="eastAsia"/>
        </w:rPr>
        <w:t>℃</w:t>
      </w:r>
      <w:r w:rsidRPr="006C55DB">
        <w:rPr>
          <w:rFonts w:hint="eastAsia"/>
        </w:rPr>
        <w:t>~</w:t>
      </w:r>
      <w:r w:rsidRPr="006C55DB">
        <w:t>100</w:t>
      </w:r>
      <w:r w:rsidRPr="006C55DB">
        <w:rPr>
          <w:rFonts w:hint="eastAsia"/>
        </w:rPr>
        <w:t>℃。</w:t>
      </w:r>
    </w:p>
    <w:p w14:paraId="28A66F39" w14:textId="0B090BE3" w:rsidR="00E97950" w:rsidRPr="006C55DB" w:rsidRDefault="00E97950" w:rsidP="00E97950">
      <w:pPr>
        <w:ind w:firstLine="480"/>
      </w:pPr>
      <w:r w:rsidRPr="006C55DB">
        <w:rPr>
          <w:rFonts w:hint="eastAsia"/>
        </w:rPr>
        <w:t>小流量</w:t>
      </w:r>
      <w:r w:rsidRPr="006C55DB">
        <w:rPr>
          <w:rFonts w:hint="eastAsia"/>
        </w:rPr>
        <w:t>S</w:t>
      </w:r>
      <w:r w:rsidRPr="006C55DB">
        <w:t>CO</w:t>
      </w:r>
      <w:r w:rsidRPr="006C55DB">
        <w:rPr>
          <w:vertAlign w:val="subscript"/>
        </w:rPr>
        <w:t>2</w:t>
      </w:r>
      <w:r w:rsidRPr="006C55DB">
        <w:rPr>
          <w:rFonts w:hint="eastAsia"/>
        </w:rPr>
        <w:t>回路和大流量</w:t>
      </w:r>
      <w:r w:rsidRPr="006C55DB">
        <w:rPr>
          <w:rFonts w:hint="eastAsia"/>
        </w:rPr>
        <w:t>S</w:t>
      </w:r>
      <w:r w:rsidRPr="006C55DB">
        <w:t>CO</w:t>
      </w:r>
      <w:r w:rsidRPr="006C55DB">
        <w:rPr>
          <w:vertAlign w:val="subscript"/>
        </w:rPr>
        <w:t>2</w:t>
      </w:r>
      <w:r w:rsidRPr="006C55DB">
        <w:rPr>
          <w:rFonts w:hint="eastAsia"/>
        </w:rPr>
        <w:t>回路的主要技术参数要求</w:t>
      </w:r>
      <w:r w:rsidR="00070EB3" w:rsidRPr="006C55DB">
        <w:rPr>
          <w:rFonts w:hint="eastAsia"/>
        </w:rPr>
        <w:t>详见</w:t>
      </w:r>
      <w:r w:rsidR="0098733E" w:rsidRPr="006C55DB">
        <w:rPr>
          <w:rFonts w:hint="eastAsia"/>
        </w:rPr>
        <w:t>《</w:t>
      </w:r>
      <w:r w:rsidR="0098733E" w:rsidRPr="006C55DB">
        <w:rPr>
          <w:rFonts w:hint="eastAsia"/>
        </w:rPr>
        <w:t>CRAFT-DT0210-TS-002_CRAFT</w:t>
      </w:r>
      <w:r w:rsidR="0098733E" w:rsidRPr="006C55DB">
        <w:rPr>
          <w:rFonts w:hint="eastAsia"/>
        </w:rPr>
        <w:t>超临界二氧化碳实验平台技术规格书》及其附件</w:t>
      </w:r>
      <w:r w:rsidRPr="006C55DB">
        <w:rPr>
          <w:rFonts w:hint="eastAsia"/>
        </w:rPr>
        <w:t>，回路内的热量通过冷却器进行散热，冷却器另一侧为冷却水系统（去离子水为工质），与园区冷却水系统或环境换热并实现最终冷却。</w:t>
      </w:r>
    </w:p>
    <w:p w14:paraId="1405B8E6" w14:textId="77777777" w:rsidR="00E97950" w:rsidRPr="006C55DB" w:rsidRDefault="00E97950" w:rsidP="00E97950">
      <w:pPr>
        <w:ind w:firstLine="480"/>
      </w:pPr>
      <w:r w:rsidRPr="006C55DB">
        <w:rPr>
          <w:rFonts w:hint="eastAsia"/>
        </w:rPr>
        <w:t>二氧化碳回路的管道应采用</w:t>
      </w:r>
      <w:r w:rsidRPr="006C55DB">
        <w:rPr>
          <w:rFonts w:hint="eastAsia"/>
        </w:rPr>
        <w:t>3</w:t>
      </w:r>
      <w:r w:rsidRPr="006C55DB">
        <w:t>16</w:t>
      </w:r>
      <w:r w:rsidRPr="006C55DB">
        <w:rPr>
          <w:rFonts w:hint="eastAsia"/>
        </w:rPr>
        <w:t>或</w:t>
      </w:r>
      <w:r w:rsidRPr="006C55DB">
        <w:rPr>
          <w:rFonts w:hint="eastAsia"/>
        </w:rPr>
        <w:t>3</w:t>
      </w:r>
      <w:r w:rsidRPr="006C55DB">
        <w:t>16L</w:t>
      </w:r>
      <w:r w:rsidRPr="006C55DB">
        <w:rPr>
          <w:rFonts w:hint="eastAsia"/>
        </w:rPr>
        <w:t>或</w:t>
      </w:r>
      <w:r w:rsidRPr="006C55DB">
        <w:rPr>
          <w:rFonts w:hint="eastAsia"/>
        </w:rPr>
        <w:t>P</w:t>
      </w:r>
      <w:r w:rsidRPr="006C55DB">
        <w:t>92</w:t>
      </w:r>
      <w:r w:rsidRPr="006C55DB">
        <w:rPr>
          <w:rFonts w:hint="eastAsia"/>
        </w:rPr>
        <w:t>不锈钢材质的无缝钢管</w:t>
      </w:r>
      <w:r w:rsidRPr="006C55DB">
        <w:rPr>
          <w:rFonts w:hint="eastAsia"/>
        </w:rPr>
        <w:t>(GB/T 14976)</w:t>
      </w:r>
      <w:r w:rsidRPr="006C55DB">
        <w:rPr>
          <w:rFonts w:hint="eastAsia"/>
        </w:rPr>
        <w:t>；系统内回热器应采用</w:t>
      </w:r>
      <w:r w:rsidRPr="006C55DB">
        <w:t>PCHE</w:t>
      </w:r>
      <w:r w:rsidRPr="006C55DB">
        <w:rPr>
          <w:rFonts w:hint="eastAsia"/>
        </w:rPr>
        <w:t>形式，使用</w:t>
      </w:r>
      <w:r w:rsidRPr="006C55DB">
        <w:rPr>
          <w:rFonts w:hint="eastAsia"/>
        </w:rPr>
        <w:t>3</w:t>
      </w:r>
      <w:r w:rsidRPr="006C55DB">
        <w:t>16</w:t>
      </w:r>
      <w:r w:rsidRPr="006C55DB">
        <w:rPr>
          <w:rFonts w:hint="eastAsia"/>
        </w:rPr>
        <w:t>材质；系统内电加热器及试验段的管道及设备内需采用</w:t>
      </w:r>
      <w:r w:rsidRPr="006C55DB">
        <w:rPr>
          <w:rFonts w:hint="eastAsia"/>
        </w:rPr>
        <w:t>P</w:t>
      </w:r>
      <w:r w:rsidRPr="006C55DB">
        <w:t>92</w:t>
      </w:r>
      <w:r w:rsidRPr="006C55DB">
        <w:rPr>
          <w:rFonts w:hint="eastAsia"/>
        </w:rPr>
        <w:t>、</w:t>
      </w:r>
      <w:r w:rsidRPr="006C55DB">
        <w:rPr>
          <w:rFonts w:hint="eastAsia"/>
        </w:rPr>
        <w:t>Alloy</w:t>
      </w:r>
      <w:r w:rsidRPr="006C55DB">
        <w:t xml:space="preserve"> 617</w:t>
      </w:r>
      <w:r w:rsidRPr="006C55DB">
        <w:rPr>
          <w:rFonts w:hint="eastAsia"/>
        </w:rPr>
        <w:t>或</w:t>
      </w:r>
      <w:r w:rsidRPr="006C55DB">
        <w:rPr>
          <w:rFonts w:hint="eastAsia"/>
        </w:rPr>
        <w:t>Alloy</w:t>
      </w:r>
      <w:r w:rsidRPr="006C55DB">
        <w:t xml:space="preserve"> 625</w:t>
      </w:r>
      <w:r w:rsidRPr="006C55DB">
        <w:rPr>
          <w:rFonts w:hint="eastAsia"/>
        </w:rPr>
        <w:t>材质。辅助系统内的</w:t>
      </w:r>
      <w:r w:rsidRPr="006C55DB">
        <w:rPr>
          <w:rFonts w:hint="eastAsia"/>
        </w:rPr>
        <w:t>C</w:t>
      </w:r>
      <w:r w:rsidRPr="006C55DB">
        <w:t>O</w:t>
      </w:r>
      <w:r w:rsidRPr="006C55DB">
        <w:rPr>
          <w:vertAlign w:val="subscript"/>
        </w:rPr>
        <w:t>2</w:t>
      </w:r>
      <w:r w:rsidRPr="006C55DB">
        <w:rPr>
          <w:rFonts w:hint="eastAsia"/>
        </w:rPr>
        <w:t>充装及水回路应采用</w:t>
      </w:r>
      <w:r w:rsidRPr="006C55DB">
        <w:rPr>
          <w:rFonts w:hint="eastAsia"/>
        </w:rPr>
        <w:t>3</w:t>
      </w:r>
      <w:r w:rsidRPr="006C55DB">
        <w:t>04L</w:t>
      </w:r>
      <w:r w:rsidRPr="006C55DB">
        <w:rPr>
          <w:rFonts w:hint="eastAsia"/>
        </w:rPr>
        <w:t>不锈钢材质。</w:t>
      </w:r>
    </w:p>
    <w:p w14:paraId="3A930534" w14:textId="77777777" w:rsidR="00E97950" w:rsidRPr="006C55DB" w:rsidRDefault="00E97950" w:rsidP="00E97950">
      <w:pPr>
        <w:ind w:firstLine="480"/>
      </w:pPr>
      <w:r w:rsidRPr="006C55DB">
        <w:rPr>
          <w:rFonts w:hint="eastAsia"/>
        </w:rPr>
        <w:t>法兰采用高颈对焊法兰。高温段应减少法兰的使用。</w:t>
      </w:r>
    </w:p>
    <w:p w14:paraId="353B77D4" w14:textId="77777777" w:rsidR="00E97950" w:rsidRPr="006C55DB" w:rsidRDefault="00E97950" w:rsidP="00E97950">
      <w:pPr>
        <w:ind w:firstLine="480"/>
      </w:pPr>
      <w:r w:rsidRPr="006C55DB">
        <w:rPr>
          <w:rFonts w:hint="eastAsia"/>
        </w:rPr>
        <w:t>在满足实验需求的前提下，投标方应合理设计超二回路容积，准确评估二氧化碳用量，并告知需求方。</w:t>
      </w:r>
    </w:p>
    <w:p w14:paraId="4570D4FC" w14:textId="77777777" w:rsidR="00E97950" w:rsidRPr="006C55DB" w:rsidRDefault="00E97950" w:rsidP="00E97950">
      <w:pPr>
        <w:ind w:firstLine="480"/>
      </w:pPr>
      <w:r w:rsidRPr="006C55DB">
        <w:rPr>
          <w:rFonts w:hint="eastAsia"/>
        </w:rPr>
        <w:t>小流量</w:t>
      </w:r>
      <w:r w:rsidRPr="006C55DB">
        <w:rPr>
          <w:rFonts w:hint="eastAsia"/>
        </w:rPr>
        <w:t>S-CO</w:t>
      </w:r>
      <w:r w:rsidRPr="006C55DB">
        <w:rPr>
          <w:vertAlign w:val="subscript"/>
        </w:rPr>
        <w:t>2</w:t>
      </w:r>
      <w:r w:rsidRPr="006C55DB">
        <w:rPr>
          <w:rFonts w:hint="eastAsia"/>
        </w:rPr>
        <w:t>回路和大流量</w:t>
      </w:r>
      <w:r w:rsidRPr="006C55DB">
        <w:rPr>
          <w:rFonts w:hint="eastAsia"/>
        </w:rPr>
        <w:t>S-CO</w:t>
      </w:r>
      <w:r w:rsidRPr="006C55DB">
        <w:rPr>
          <w:vertAlign w:val="subscript"/>
        </w:rPr>
        <w:t>2</w:t>
      </w:r>
      <w:r w:rsidRPr="006C55DB">
        <w:rPr>
          <w:rFonts w:hint="eastAsia"/>
        </w:rPr>
        <w:t>回路应充分考虑系统设备及管道的散热损失，电加热器、热交换器的设计功率、设计温度应留有充足的余量。</w:t>
      </w:r>
    </w:p>
    <w:p w14:paraId="14A7A0A4" w14:textId="77777777" w:rsidR="00E97950" w:rsidRPr="006C55DB" w:rsidRDefault="00E97950" w:rsidP="00E97950">
      <w:pPr>
        <w:ind w:firstLine="480"/>
      </w:pPr>
      <w:r w:rsidRPr="006C55DB">
        <w:rPr>
          <w:rFonts w:hint="eastAsia"/>
        </w:rPr>
        <w:lastRenderedPageBreak/>
        <w:t>一次侧二氧化碳回路的漏率应不大于</w:t>
      </w:r>
      <w:r w:rsidRPr="006C55DB">
        <w:rPr>
          <w:rFonts w:hint="eastAsia"/>
        </w:rPr>
        <w:t>1</w:t>
      </w:r>
      <w:r w:rsidRPr="006C55DB">
        <w:rPr>
          <w:rFonts w:ascii="宋体" w:hAnsi="宋体" w:hint="eastAsia"/>
        </w:rPr>
        <w:t>×</w:t>
      </w:r>
      <w:r w:rsidRPr="006C55DB">
        <w:rPr>
          <w:rFonts w:hint="eastAsia"/>
        </w:rPr>
        <w:t>1</w:t>
      </w:r>
      <w:r w:rsidRPr="006C55DB">
        <w:t>0</w:t>
      </w:r>
      <w:r w:rsidRPr="006C55DB">
        <w:rPr>
          <w:vertAlign w:val="superscript"/>
        </w:rPr>
        <w:t>-6</w:t>
      </w:r>
      <w:r w:rsidRPr="006C55DB">
        <w:t xml:space="preserve"> </w:t>
      </w:r>
      <w:r w:rsidRPr="006C55DB">
        <w:rPr>
          <w:rFonts w:hint="eastAsia"/>
        </w:rPr>
        <w:t>Pa</w:t>
      </w:r>
      <w:r w:rsidRPr="006C55DB">
        <w:rPr>
          <w:rFonts w:ascii="微软雅黑" w:eastAsia="微软雅黑" w:hAnsi="微软雅黑" w:hint="eastAsia"/>
        </w:rPr>
        <w:t>∙</w:t>
      </w:r>
      <w:r w:rsidRPr="006C55DB">
        <w:rPr>
          <w:rFonts w:hint="eastAsia"/>
        </w:rPr>
        <w:t>m</w:t>
      </w:r>
      <w:r w:rsidRPr="006C55DB">
        <w:rPr>
          <w:vertAlign w:val="superscript"/>
        </w:rPr>
        <w:t>3</w:t>
      </w:r>
      <w:r w:rsidRPr="006C55DB">
        <w:t>/s</w:t>
      </w:r>
      <w:r w:rsidRPr="006C55DB">
        <w:rPr>
          <w:rFonts w:hint="eastAsia"/>
        </w:rPr>
        <w:t>。</w:t>
      </w:r>
    </w:p>
    <w:p w14:paraId="4099CE0C" w14:textId="484B9C7E" w:rsidR="00DC3C89" w:rsidRPr="006C55DB" w:rsidRDefault="00DC3C89" w:rsidP="00070EB3">
      <w:pPr>
        <w:pStyle w:val="a3"/>
        <w:numPr>
          <w:ilvl w:val="0"/>
          <w:numId w:val="8"/>
        </w:numPr>
        <w:ind w:firstLineChars="0"/>
        <w:rPr>
          <w:b/>
          <w:bCs/>
          <w:sz w:val="21"/>
          <w:szCs w:val="21"/>
        </w:rPr>
      </w:pPr>
      <w:r w:rsidRPr="006C55DB">
        <w:rPr>
          <w:rFonts w:hint="eastAsia"/>
          <w:b/>
          <w:bCs/>
          <w:sz w:val="21"/>
          <w:szCs w:val="21"/>
        </w:rPr>
        <w:t>试验段</w:t>
      </w:r>
      <w:r w:rsidR="00A57CDF" w:rsidRPr="006C55DB">
        <w:rPr>
          <w:rFonts w:hint="eastAsia"/>
          <w:b/>
          <w:bCs/>
          <w:sz w:val="21"/>
          <w:szCs w:val="21"/>
          <w:lang w:eastAsia="zh-CN"/>
        </w:rPr>
        <w:t>主要技术</w:t>
      </w:r>
      <w:r w:rsidRPr="006C55DB">
        <w:rPr>
          <w:rFonts w:hint="eastAsia"/>
          <w:b/>
          <w:bCs/>
          <w:sz w:val="21"/>
          <w:szCs w:val="21"/>
        </w:rPr>
        <w:t>要求</w:t>
      </w:r>
    </w:p>
    <w:p w14:paraId="35891331" w14:textId="77777777" w:rsidR="00DC3C89" w:rsidRPr="006C55DB" w:rsidRDefault="00DC3C89" w:rsidP="00DC3C89">
      <w:pPr>
        <w:ind w:firstLine="480"/>
      </w:pPr>
      <w:r w:rsidRPr="006C55DB">
        <w:rPr>
          <w:rFonts w:hint="eastAsia"/>
        </w:rPr>
        <w:t>试验段的进出口区域需要安装压力、压差及温度传感器，用来监视工质的运行状态；同时，为防止试验段在试验过程中出现风险进而导致试验系统的不可逆损坏，需要在两条</w:t>
      </w:r>
      <w:r w:rsidRPr="006C55DB">
        <w:rPr>
          <w:rFonts w:hint="eastAsia"/>
        </w:rPr>
        <w:t>S</w:t>
      </w:r>
      <w:r w:rsidRPr="006C55DB">
        <w:t>CO</w:t>
      </w:r>
      <w:r w:rsidRPr="006C55DB">
        <w:rPr>
          <w:vertAlign w:val="subscript"/>
        </w:rPr>
        <w:t>2</w:t>
      </w:r>
      <w:r w:rsidRPr="006C55DB">
        <w:rPr>
          <w:rFonts w:hint="eastAsia"/>
        </w:rPr>
        <w:t>回路的试验段的进出口处分别设置紧急切断阀，以及增设旁通管路及阀门。</w:t>
      </w:r>
    </w:p>
    <w:p w14:paraId="66B204C8" w14:textId="77777777" w:rsidR="00DC3C89" w:rsidRPr="006C55DB" w:rsidRDefault="00DC3C89" w:rsidP="00DC3C89">
      <w:pPr>
        <w:ind w:firstLine="480"/>
      </w:pPr>
      <w:r w:rsidRPr="006C55DB">
        <w:rPr>
          <w:rFonts w:hint="eastAsia"/>
        </w:rPr>
        <w:t>试验段处需要具备的运行压力</w:t>
      </w:r>
      <w:r w:rsidRPr="006C55DB">
        <w:rPr>
          <w:rFonts w:hint="eastAsia"/>
        </w:rPr>
        <w:t>~</w:t>
      </w:r>
      <w:r w:rsidRPr="006C55DB">
        <w:t>10 MP</w:t>
      </w:r>
      <w:r w:rsidRPr="006C55DB">
        <w:rPr>
          <w:rFonts w:hint="eastAsia"/>
        </w:rPr>
        <w:t>a</w:t>
      </w:r>
      <w:r w:rsidRPr="006C55DB">
        <w:rPr>
          <w:rFonts w:hint="eastAsia"/>
        </w:rPr>
        <w:t>、运行温度</w:t>
      </w:r>
      <w:r w:rsidRPr="006C55DB">
        <w:rPr>
          <w:rFonts w:hint="eastAsia"/>
        </w:rPr>
        <w:t>~</w:t>
      </w:r>
      <w:r w:rsidRPr="006C55DB">
        <w:t>600</w:t>
      </w:r>
      <w:r w:rsidRPr="006C55DB">
        <w:rPr>
          <w:rFonts w:hint="eastAsia"/>
        </w:rPr>
        <w:t>℃，运行流量分别为</w:t>
      </w:r>
      <w:r w:rsidRPr="006C55DB">
        <w:rPr>
          <w:rFonts w:hint="eastAsia"/>
        </w:rPr>
        <w:t>0</w:t>
      </w:r>
      <w:r w:rsidRPr="006C55DB">
        <w:t>.2</w:t>
      </w:r>
      <w:r w:rsidRPr="006C55DB">
        <w:rPr>
          <w:rFonts w:hint="eastAsia"/>
        </w:rPr>
        <w:t>~</w:t>
      </w:r>
      <w:r w:rsidRPr="006C55DB">
        <w:t xml:space="preserve">1.5 </w:t>
      </w:r>
      <w:r w:rsidRPr="006C55DB">
        <w:rPr>
          <w:rFonts w:hint="eastAsia"/>
        </w:rPr>
        <w:t>kg</w:t>
      </w:r>
      <w:r w:rsidRPr="006C55DB">
        <w:t>/</w:t>
      </w:r>
      <w:r w:rsidRPr="006C55DB">
        <w:rPr>
          <w:rFonts w:hint="eastAsia"/>
        </w:rPr>
        <w:t>s</w:t>
      </w:r>
      <w:r w:rsidRPr="006C55DB">
        <w:rPr>
          <w:rFonts w:hint="eastAsia"/>
        </w:rPr>
        <w:t>和</w:t>
      </w:r>
      <w:r w:rsidRPr="006C55DB">
        <w:rPr>
          <w:rFonts w:hint="eastAsia"/>
        </w:rPr>
        <w:t>1~</w:t>
      </w:r>
      <w:r w:rsidRPr="006C55DB">
        <w:t xml:space="preserve">6 </w:t>
      </w:r>
      <w:r w:rsidRPr="006C55DB">
        <w:rPr>
          <w:rFonts w:hint="eastAsia"/>
        </w:rPr>
        <w:t>kg</w:t>
      </w:r>
      <w:r w:rsidRPr="006C55DB">
        <w:t>/</w:t>
      </w:r>
      <w:r w:rsidRPr="006C55DB">
        <w:rPr>
          <w:rFonts w:hint="eastAsia"/>
        </w:rPr>
        <w:t>s</w:t>
      </w:r>
      <w:r w:rsidRPr="006C55DB">
        <w:rPr>
          <w:rFonts w:hint="eastAsia"/>
        </w:rPr>
        <w:t>。</w:t>
      </w:r>
    </w:p>
    <w:p w14:paraId="566E5F85" w14:textId="77777777" w:rsidR="00DC3C89" w:rsidRPr="006C55DB" w:rsidRDefault="00DC3C89" w:rsidP="00DC3C89">
      <w:pPr>
        <w:ind w:firstLine="480"/>
      </w:pPr>
      <w:r w:rsidRPr="006C55DB">
        <w:rPr>
          <w:rFonts w:hint="eastAsia"/>
        </w:rPr>
        <w:t>试验段应预留足够空间，作为综合性试验区域，满足上述六大类试验设备对场地的需求。</w:t>
      </w:r>
    </w:p>
    <w:p w14:paraId="32D17BDD" w14:textId="068A5BF6" w:rsidR="00CD0401" w:rsidRPr="006C55DB" w:rsidRDefault="00B35FCD" w:rsidP="00B35FCD">
      <w:pPr>
        <w:pStyle w:val="a3"/>
        <w:numPr>
          <w:ilvl w:val="0"/>
          <w:numId w:val="8"/>
        </w:numPr>
        <w:ind w:firstLineChars="0"/>
        <w:rPr>
          <w:b/>
          <w:bCs/>
          <w:sz w:val="20"/>
          <w:szCs w:val="20"/>
          <w:lang w:eastAsia="zh-CN"/>
        </w:rPr>
      </w:pPr>
      <w:r w:rsidRPr="006C55DB">
        <w:rPr>
          <w:rFonts w:hint="eastAsia"/>
          <w:b/>
          <w:bCs/>
          <w:sz w:val="20"/>
          <w:szCs w:val="20"/>
          <w:lang w:eastAsia="zh-CN"/>
        </w:rPr>
        <w:t>辅助系统主要技术要求</w:t>
      </w:r>
    </w:p>
    <w:p w14:paraId="5EFAC0D7" w14:textId="77777777" w:rsidR="00B35FCD" w:rsidRPr="006C55DB" w:rsidRDefault="00B35FCD" w:rsidP="00B35FCD">
      <w:pPr>
        <w:ind w:firstLine="480"/>
      </w:pPr>
      <w:r w:rsidRPr="006C55DB">
        <w:rPr>
          <w:rFonts w:hint="eastAsia"/>
        </w:rPr>
        <w:t>二氧化碳充装回路的二氧化碳液态储罐出口处需设置固体颗粒过滤器及除水器，以确保回路二氧化碳中水、氧气含量≤</w:t>
      </w:r>
      <w:r w:rsidRPr="006C55DB">
        <w:t>1</w:t>
      </w:r>
      <w:r w:rsidRPr="006C55DB">
        <w:rPr>
          <w:rFonts w:hint="eastAsia"/>
        </w:rPr>
        <w:t>00ppm</w:t>
      </w:r>
      <w:r w:rsidRPr="006C55DB">
        <w:rPr>
          <w:rFonts w:hint="eastAsia"/>
        </w:rPr>
        <w:t>。</w:t>
      </w:r>
    </w:p>
    <w:p w14:paraId="54C4E739" w14:textId="77777777" w:rsidR="00B35FCD" w:rsidRPr="006C55DB" w:rsidRDefault="00B35FCD" w:rsidP="00B35FCD">
      <w:pPr>
        <w:ind w:firstLine="480"/>
      </w:pPr>
      <w:r w:rsidRPr="006C55DB">
        <w:rPr>
          <w:rFonts w:hint="eastAsia"/>
        </w:rPr>
        <w:t>二次侧冷却水系统用于冷却一次侧超二回路，并最终由园区冷却水或环境冷却。二次侧冷却水回路应能保证超二回路的最大冷却量需求，且与一次侧</w:t>
      </w:r>
      <w:r w:rsidRPr="006C55DB">
        <w:rPr>
          <w:rFonts w:hint="eastAsia"/>
        </w:rPr>
        <w:t>CO</w:t>
      </w:r>
      <w:r w:rsidRPr="006C55DB">
        <w:rPr>
          <w:vertAlign w:val="subscript"/>
        </w:rPr>
        <w:t>2</w:t>
      </w:r>
      <w:r w:rsidRPr="006C55DB">
        <w:rPr>
          <w:rFonts w:hint="eastAsia"/>
        </w:rPr>
        <w:t>回路和园区冷却水回路的参数匹配。</w:t>
      </w:r>
    </w:p>
    <w:p w14:paraId="20E75DDC" w14:textId="77777777" w:rsidR="00B35FCD" w:rsidRPr="006C55DB" w:rsidRDefault="00B35FCD" w:rsidP="00B35FCD">
      <w:pPr>
        <w:ind w:firstLine="480"/>
      </w:pPr>
      <w:r w:rsidRPr="006C55DB">
        <w:rPr>
          <w:rFonts w:hint="eastAsia"/>
        </w:rPr>
        <w:t>抽真空度要求为：</w:t>
      </w:r>
      <w:r w:rsidRPr="006C55DB">
        <w:rPr>
          <w:rFonts w:hint="eastAsia"/>
        </w:rPr>
        <w:t>10</w:t>
      </w:r>
      <w:r w:rsidRPr="006C55DB">
        <w:t xml:space="preserve">0 </w:t>
      </w:r>
      <w:r w:rsidRPr="006C55DB">
        <w:rPr>
          <w:rFonts w:hint="eastAsia"/>
        </w:rPr>
        <w:t>Pa</w:t>
      </w:r>
      <w:r w:rsidRPr="006C55DB">
        <w:rPr>
          <w:rFonts w:hint="eastAsia"/>
        </w:rPr>
        <w:t>，试验回路通过气体置换法排净系统内的空气。</w:t>
      </w:r>
      <w:r w:rsidRPr="006C55DB">
        <w:rPr>
          <w:rFonts w:hint="eastAsia"/>
        </w:rPr>
        <w:t xml:space="preserve"> </w:t>
      </w:r>
    </w:p>
    <w:p w14:paraId="670886D4" w14:textId="77777777" w:rsidR="00B35FCD" w:rsidRPr="006C55DB" w:rsidRDefault="00B35FCD" w:rsidP="00B35FCD">
      <w:pPr>
        <w:ind w:firstLine="480"/>
      </w:pPr>
      <w:r w:rsidRPr="006C55DB">
        <w:rPr>
          <w:rFonts w:hint="eastAsia"/>
        </w:rPr>
        <w:t>一次侧</w:t>
      </w:r>
      <w:r w:rsidRPr="006C55DB">
        <w:rPr>
          <w:rFonts w:hint="eastAsia"/>
        </w:rPr>
        <w:t>C</w:t>
      </w:r>
      <w:r w:rsidRPr="006C55DB">
        <w:t>O</w:t>
      </w:r>
      <w:r w:rsidRPr="006C55DB">
        <w:rPr>
          <w:vertAlign w:val="subscript"/>
        </w:rPr>
        <w:t>2</w:t>
      </w:r>
      <w:r w:rsidRPr="006C55DB">
        <w:rPr>
          <w:rFonts w:hint="eastAsia"/>
        </w:rPr>
        <w:t>的排气应设置排气管线，并于室外进行排放。排气应设置排气消音器，设计压力</w:t>
      </w:r>
      <w:r w:rsidRPr="006C55DB">
        <w:rPr>
          <w:rFonts w:hint="eastAsia"/>
        </w:rPr>
        <w:t>1</w:t>
      </w:r>
      <w:r w:rsidRPr="006C55DB">
        <w:t>5MP</w:t>
      </w:r>
      <w:r w:rsidRPr="006C55DB">
        <w:rPr>
          <w:rFonts w:hint="eastAsia"/>
        </w:rPr>
        <w:t>a</w:t>
      </w:r>
      <w:r w:rsidRPr="006C55DB">
        <w:rPr>
          <w:rFonts w:hint="eastAsia"/>
        </w:rPr>
        <w:t>，满足二氧化碳的排放高度及排放噪声标准要求。</w:t>
      </w:r>
    </w:p>
    <w:p w14:paraId="4D295EE9" w14:textId="77777777" w:rsidR="00B35FCD" w:rsidRPr="006C55DB" w:rsidRDefault="00B35FCD" w:rsidP="00B35FCD">
      <w:pPr>
        <w:ind w:firstLine="480"/>
      </w:pPr>
      <w:r w:rsidRPr="006C55DB">
        <w:rPr>
          <w:rFonts w:hint="eastAsia"/>
        </w:rPr>
        <w:t>二次侧冷却水系统，需要完成一条去离子水循环系统设计，去离子水系统管道需采用不锈钢</w:t>
      </w:r>
      <w:r w:rsidRPr="006C55DB">
        <w:rPr>
          <w:rFonts w:hint="eastAsia"/>
        </w:rPr>
        <w:t>3</w:t>
      </w:r>
      <w:r w:rsidRPr="006C55DB">
        <w:t>04</w:t>
      </w:r>
      <w:r w:rsidRPr="006C55DB">
        <w:rPr>
          <w:rFonts w:hint="eastAsia"/>
        </w:rPr>
        <w:t>或</w:t>
      </w:r>
      <w:r w:rsidRPr="006C55DB">
        <w:rPr>
          <w:rFonts w:hint="eastAsia"/>
        </w:rPr>
        <w:t>3</w:t>
      </w:r>
      <w:r w:rsidRPr="006C55DB">
        <w:t>04L</w:t>
      </w:r>
      <w:r w:rsidRPr="006C55DB">
        <w:rPr>
          <w:rFonts w:hint="eastAsia"/>
        </w:rPr>
        <w:t>材质。去离子水最终与园区冷却水或环境进行换热；冷却水回路需要配置风冷式冷水机组，防止发生厂区断水等紧急事故工况时，系统能够安全平稳停机。</w:t>
      </w:r>
    </w:p>
    <w:p w14:paraId="7135F306" w14:textId="1C47C186" w:rsidR="00766FBB" w:rsidRPr="006C55DB" w:rsidRDefault="00B35FCD" w:rsidP="00B35FCD">
      <w:pPr>
        <w:pStyle w:val="a3"/>
        <w:numPr>
          <w:ilvl w:val="0"/>
          <w:numId w:val="8"/>
        </w:numPr>
        <w:ind w:firstLineChars="0"/>
        <w:rPr>
          <w:b/>
          <w:bCs/>
          <w:sz w:val="20"/>
          <w:szCs w:val="20"/>
          <w:lang w:eastAsia="zh-CN"/>
        </w:rPr>
      </w:pPr>
      <w:r w:rsidRPr="006C55DB">
        <w:rPr>
          <w:rFonts w:hint="eastAsia"/>
          <w:b/>
          <w:bCs/>
          <w:sz w:val="20"/>
          <w:szCs w:val="20"/>
          <w:lang w:eastAsia="zh-CN"/>
        </w:rPr>
        <w:t>电气</w:t>
      </w:r>
      <w:r w:rsidR="00BF419A" w:rsidRPr="006C55DB">
        <w:rPr>
          <w:rFonts w:hint="eastAsia"/>
          <w:b/>
          <w:bCs/>
          <w:sz w:val="20"/>
          <w:szCs w:val="20"/>
          <w:lang w:eastAsia="zh-CN"/>
        </w:rPr>
        <w:t>系统主要技术</w:t>
      </w:r>
      <w:r w:rsidRPr="006C55DB">
        <w:rPr>
          <w:rFonts w:hint="eastAsia"/>
          <w:b/>
          <w:bCs/>
          <w:sz w:val="20"/>
          <w:szCs w:val="20"/>
          <w:lang w:eastAsia="zh-CN"/>
        </w:rPr>
        <w:t>要求</w:t>
      </w:r>
    </w:p>
    <w:p w14:paraId="59175A58" w14:textId="77777777" w:rsidR="00B35FCD" w:rsidRPr="006C55DB" w:rsidRDefault="00B35FCD" w:rsidP="00B35FCD">
      <w:pPr>
        <w:ind w:firstLine="480"/>
        <w:rPr>
          <w:szCs w:val="21"/>
        </w:rPr>
      </w:pPr>
      <w:r w:rsidRPr="006C55DB">
        <w:rPr>
          <w:rFonts w:hint="eastAsia"/>
          <w:szCs w:val="21"/>
        </w:rPr>
        <w:t>供应商负责提供实验台架所需配电设备的设计及供货。</w:t>
      </w:r>
    </w:p>
    <w:p w14:paraId="6FF1CC37" w14:textId="77777777" w:rsidR="00B35FCD" w:rsidRPr="006C55DB" w:rsidRDefault="00B35FCD" w:rsidP="00B35FCD">
      <w:pPr>
        <w:ind w:firstLine="480"/>
        <w:rPr>
          <w:szCs w:val="21"/>
        </w:rPr>
      </w:pPr>
      <w:r w:rsidRPr="006C55DB">
        <w:rPr>
          <w:rFonts w:hint="eastAsia"/>
          <w:szCs w:val="21"/>
        </w:rPr>
        <w:t>供配电系统—将电能分配至各个控制区，主要包含以下设备：低压配电柜、电加热控制柜、实验段电源控制柜、风机泵控制柜、动力及控制线缆、</w:t>
      </w:r>
      <w:r w:rsidRPr="006C55DB">
        <w:rPr>
          <w:rFonts w:hint="eastAsia"/>
          <w:szCs w:val="21"/>
        </w:rPr>
        <w:t>UPS</w:t>
      </w:r>
      <w:r w:rsidRPr="006C55DB">
        <w:rPr>
          <w:rFonts w:hint="eastAsia"/>
          <w:szCs w:val="21"/>
        </w:rPr>
        <w:t>电源、无功补偿柜、有源滤波柜等，试验台架采用交流电源，传感器输出采用直流电源。</w:t>
      </w:r>
    </w:p>
    <w:p w14:paraId="2A34498D" w14:textId="77777777" w:rsidR="00B35FCD" w:rsidRPr="006C55DB" w:rsidRDefault="00B35FCD" w:rsidP="00B35FCD">
      <w:pPr>
        <w:ind w:firstLine="480"/>
        <w:rPr>
          <w:szCs w:val="21"/>
        </w:rPr>
      </w:pPr>
      <w:r w:rsidRPr="006C55DB">
        <w:rPr>
          <w:rFonts w:hint="eastAsia"/>
          <w:szCs w:val="21"/>
        </w:rPr>
        <w:t>UPS</w:t>
      </w:r>
      <w:r w:rsidRPr="006C55DB">
        <w:rPr>
          <w:rFonts w:hint="eastAsia"/>
          <w:szCs w:val="21"/>
        </w:rPr>
        <w:t>电源：至少应满足控制系统、阀门在断电</w:t>
      </w:r>
      <w:r w:rsidRPr="006C55DB">
        <w:rPr>
          <w:rFonts w:hint="eastAsia"/>
          <w:szCs w:val="21"/>
        </w:rPr>
        <w:t>1</w:t>
      </w:r>
      <w:r w:rsidRPr="006C55DB">
        <w:rPr>
          <w:rFonts w:hint="eastAsia"/>
          <w:szCs w:val="21"/>
        </w:rPr>
        <w:t>小时内的用电需求。</w:t>
      </w:r>
    </w:p>
    <w:p w14:paraId="32F66B88" w14:textId="77777777" w:rsidR="00B35FCD" w:rsidRPr="006C55DB" w:rsidRDefault="00B35FCD" w:rsidP="00B35FCD">
      <w:pPr>
        <w:ind w:firstLine="480"/>
        <w:rPr>
          <w:szCs w:val="21"/>
        </w:rPr>
      </w:pPr>
      <w:r w:rsidRPr="006C55DB">
        <w:rPr>
          <w:rFonts w:hint="eastAsia"/>
          <w:szCs w:val="21"/>
        </w:rPr>
        <w:t>控制线缆及仪表线缆：控制柜</w:t>
      </w:r>
      <w:r w:rsidRPr="006C55DB">
        <w:rPr>
          <w:rFonts w:hint="eastAsia"/>
          <w:szCs w:val="21"/>
        </w:rPr>
        <w:t>/</w:t>
      </w:r>
      <w:r w:rsidRPr="006C55DB">
        <w:rPr>
          <w:rFonts w:hint="eastAsia"/>
          <w:szCs w:val="21"/>
        </w:rPr>
        <w:t>箱及配电柜至设备间等各类控制信号线、仪表信号线、通讯线；</w:t>
      </w:r>
    </w:p>
    <w:p w14:paraId="32881AEC" w14:textId="77777777" w:rsidR="00B35FCD" w:rsidRPr="006C55DB" w:rsidRDefault="00B35FCD" w:rsidP="00B35FCD">
      <w:pPr>
        <w:ind w:firstLine="480"/>
        <w:rPr>
          <w:szCs w:val="21"/>
        </w:rPr>
      </w:pPr>
      <w:r w:rsidRPr="006C55DB">
        <w:rPr>
          <w:rFonts w:hint="eastAsia"/>
          <w:szCs w:val="21"/>
        </w:rPr>
        <w:t>动力线缆：配电柜至控制柜</w:t>
      </w:r>
      <w:r w:rsidRPr="006C55DB">
        <w:rPr>
          <w:rFonts w:hint="eastAsia"/>
          <w:szCs w:val="21"/>
        </w:rPr>
        <w:t>/</w:t>
      </w:r>
      <w:r w:rsidRPr="006C55DB">
        <w:rPr>
          <w:rFonts w:hint="eastAsia"/>
          <w:szCs w:val="21"/>
        </w:rPr>
        <w:t>箱以及配电柜、控制柜</w:t>
      </w:r>
      <w:r w:rsidRPr="006C55DB">
        <w:rPr>
          <w:rFonts w:hint="eastAsia"/>
          <w:szCs w:val="21"/>
        </w:rPr>
        <w:t>/</w:t>
      </w:r>
      <w:r w:rsidRPr="006C55DB">
        <w:rPr>
          <w:rFonts w:hint="eastAsia"/>
          <w:szCs w:val="21"/>
        </w:rPr>
        <w:t>箱至设备、电加热器、试验件之间等动力线缆。场地配电站至实验台架进线配电柜的电缆由需求方提供，供电电压</w:t>
      </w:r>
      <w:r w:rsidRPr="006C55DB">
        <w:rPr>
          <w:rFonts w:hint="eastAsia"/>
          <w:szCs w:val="21"/>
        </w:rPr>
        <w:t>AC400V</w:t>
      </w:r>
      <w:r w:rsidRPr="006C55DB">
        <w:rPr>
          <w:rFonts w:hint="eastAsia"/>
          <w:szCs w:val="21"/>
        </w:rPr>
        <w:t>，规格由供应商设计；</w:t>
      </w:r>
    </w:p>
    <w:p w14:paraId="2A7D9365" w14:textId="77777777" w:rsidR="00B35FCD" w:rsidRPr="006C55DB" w:rsidRDefault="00B35FCD" w:rsidP="00B35FCD">
      <w:pPr>
        <w:ind w:firstLine="480"/>
        <w:rPr>
          <w:szCs w:val="21"/>
        </w:rPr>
      </w:pPr>
      <w:r w:rsidRPr="006C55DB">
        <w:rPr>
          <w:rFonts w:hint="eastAsia"/>
          <w:szCs w:val="21"/>
        </w:rPr>
        <w:t>桥架：包含配电柜至控制柜</w:t>
      </w:r>
      <w:r w:rsidRPr="006C55DB">
        <w:rPr>
          <w:rFonts w:hint="eastAsia"/>
          <w:szCs w:val="21"/>
        </w:rPr>
        <w:t>/</w:t>
      </w:r>
      <w:r w:rsidRPr="006C55DB">
        <w:rPr>
          <w:rFonts w:hint="eastAsia"/>
          <w:szCs w:val="21"/>
        </w:rPr>
        <w:t>箱、设备间，以及控制柜到设备间等桥架；</w:t>
      </w:r>
    </w:p>
    <w:p w14:paraId="2E8C645B" w14:textId="1183F44B" w:rsidR="00B35FCD" w:rsidRPr="006C55DB" w:rsidRDefault="00B35FCD" w:rsidP="00B35FCD">
      <w:pPr>
        <w:ind w:firstLine="480"/>
        <w:rPr>
          <w:szCs w:val="21"/>
        </w:rPr>
      </w:pPr>
      <w:r w:rsidRPr="006C55DB">
        <w:rPr>
          <w:rFonts w:hint="eastAsia"/>
          <w:szCs w:val="21"/>
        </w:rPr>
        <w:t>实验段电源控制柜：要求实验段电源控制柜采用</w:t>
      </w:r>
      <w:r w:rsidR="00BF419A" w:rsidRPr="006C55DB">
        <w:rPr>
          <w:rFonts w:hint="eastAsia"/>
          <w:szCs w:val="21"/>
        </w:rPr>
        <w:t>可控硅或</w:t>
      </w:r>
      <w:r w:rsidRPr="006C55DB">
        <w:rPr>
          <w:rFonts w:hint="eastAsia"/>
          <w:szCs w:val="21"/>
        </w:rPr>
        <w:t>IGBT</w:t>
      </w:r>
      <w:r w:rsidRPr="006C55DB">
        <w:rPr>
          <w:rFonts w:hint="eastAsia"/>
          <w:szCs w:val="21"/>
        </w:rPr>
        <w:t>高频直流电源，额定输出功率不低于</w:t>
      </w:r>
      <w:r w:rsidR="00BF419A" w:rsidRPr="006C55DB">
        <w:rPr>
          <w:szCs w:val="21"/>
        </w:rPr>
        <w:t>200</w:t>
      </w:r>
      <w:r w:rsidRPr="006C55DB">
        <w:rPr>
          <w:szCs w:val="21"/>
        </w:rPr>
        <w:t>kW</w:t>
      </w:r>
      <w:r w:rsidRPr="006C55DB">
        <w:rPr>
          <w:rFonts w:hint="eastAsia"/>
          <w:szCs w:val="21"/>
        </w:rPr>
        <w:t>，功率连续可调，调节范围</w:t>
      </w:r>
      <w:r w:rsidRPr="006C55DB">
        <w:rPr>
          <w:rFonts w:hint="eastAsia"/>
          <w:szCs w:val="21"/>
        </w:rPr>
        <w:t>0~100%</w:t>
      </w:r>
      <w:r w:rsidRPr="006C55DB">
        <w:rPr>
          <w:rFonts w:hint="eastAsia"/>
          <w:szCs w:val="21"/>
        </w:rPr>
        <w:t>，纹波系数不高于</w:t>
      </w:r>
      <w:r w:rsidRPr="006C55DB">
        <w:rPr>
          <w:rFonts w:hint="eastAsia"/>
          <w:szCs w:val="21"/>
        </w:rPr>
        <w:t>5%</w:t>
      </w:r>
      <w:r w:rsidRPr="006C55DB">
        <w:rPr>
          <w:rFonts w:hint="eastAsia"/>
          <w:szCs w:val="21"/>
        </w:rPr>
        <w:t>，调节精度不低于</w:t>
      </w:r>
      <w:r w:rsidRPr="006C55DB">
        <w:rPr>
          <w:rFonts w:hint="eastAsia"/>
          <w:szCs w:val="21"/>
        </w:rPr>
        <w:t>0.5%</w:t>
      </w:r>
      <w:r w:rsidRPr="006C55DB">
        <w:rPr>
          <w:rFonts w:hint="eastAsia"/>
          <w:szCs w:val="21"/>
        </w:rPr>
        <w:t>，输出电源规格与试验件匹配；</w:t>
      </w:r>
    </w:p>
    <w:p w14:paraId="5AF2C8A7" w14:textId="77777777" w:rsidR="00B35FCD" w:rsidRPr="006C55DB" w:rsidRDefault="00B35FCD" w:rsidP="00B35FCD">
      <w:pPr>
        <w:ind w:firstLine="480"/>
        <w:rPr>
          <w:szCs w:val="21"/>
        </w:rPr>
      </w:pPr>
      <w:r w:rsidRPr="006C55DB">
        <w:rPr>
          <w:rFonts w:hint="eastAsia"/>
          <w:szCs w:val="21"/>
        </w:rPr>
        <w:t>低压配电柜采用</w:t>
      </w:r>
      <w:r w:rsidRPr="006C55DB">
        <w:rPr>
          <w:rFonts w:hint="eastAsia"/>
          <w:szCs w:val="21"/>
        </w:rPr>
        <w:t>MNS</w:t>
      </w:r>
      <w:r w:rsidRPr="006C55DB">
        <w:rPr>
          <w:rFonts w:hint="eastAsia"/>
          <w:szCs w:val="21"/>
        </w:rPr>
        <w:t>抽屉柜，柜内主要元器件采用合资品牌，进</w:t>
      </w:r>
      <w:r w:rsidRPr="006C55DB">
        <w:rPr>
          <w:rFonts w:hint="eastAsia"/>
          <w:szCs w:val="21"/>
        </w:rPr>
        <w:t>/</w:t>
      </w:r>
      <w:r w:rsidRPr="006C55DB">
        <w:rPr>
          <w:rFonts w:hint="eastAsia"/>
          <w:szCs w:val="21"/>
        </w:rPr>
        <w:t>馈线回路均设置多功能电力参数测量仪，全电量测量精度</w:t>
      </w:r>
      <w:r w:rsidRPr="006C55DB">
        <w:rPr>
          <w:rFonts w:hint="eastAsia"/>
          <w:szCs w:val="21"/>
        </w:rPr>
        <w:t>0.5</w:t>
      </w:r>
      <w:r w:rsidRPr="006C55DB">
        <w:rPr>
          <w:rFonts w:hint="eastAsia"/>
          <w:szCs w:val="21"/>
        </w:rPr>
        <w:t>级，带</w:t>
      </w:r>
      <w:r w:rsidRPr="006C55DB">
        <w:rPr>
          <w:rFonts w:hint="eastAsia"/>
          <w:szCs w:val="21"/>
        </w:rPr>
        <w:t>RS485</w:t>
      </w:r>
      <w:r w:rsidRPr="006C55DB">
        <w:rPr>
          <w:rFonts w:hint="eastAsia"/>
          <w:szCs w:val="21"/>
        </w:rPr>
        <w:t>通信接口；控制柜采用</w:t>
      </w:r>
      <w:r w:rsidRPr="006C55DB">
        <w:rPr>
          <w:rFonts w:hint="eastAsia"/>
          <w:szCs w:val="21"/>
        </w:rPr>
        <w:t>GGD</w:t>
      </w:r>
      <w:r w:rsidRPr="006C55DB">
        <w:rPr>
          <w:rFonts w:hint="eastAsia"/>
          <w:szCs w:val="21"/>
        </w:rPr>
        <w:t>柜，柜内主要元器件采用合资品牌。配电柜基础采用</w:t>
      </w:r>
      <w:r w:rsidRPr="006C55DB">
        <w:rPr>
          <w:rFonts w:hint="eastAsia"/>
          <w:szCs w:val="21"/>
        </w:rPr>
        <w:t>10#</w:t>
      </w:r>
      <w:r w:rsidRPr="006C55DB">
        <w:rPr>
          <w:rFonts w:hint="eastAsia"/>
          <w:szCs w:val="21"/>
        </w:rPr>
        <w:t>槽钢，并通过接地扁铁与厂房内接地网相连。</w:t>
      </w:r>
    </w:p>
    <w:p w14:paraId="2F08A774" w14:textId="77777777" w:rsidR="00B35FCD" w:rsidRPr="006C55DB" w:rsidRDefault="00B35FCD" w:rsidP="00B35FCD">
      <w:pPr>
        <w:pStyle w:val="a3"/>
        <w:numPr>
          <w:ilvl w:val="0"/>
          <w:numId w:val="9"/>
        </w:numPr>
        <w:ind w:firstLineChars="0"/>
        <w:rPr>
          <w:sz w:val="21"/>
          <w:szCs w:val="21"/>
          <w:lang w:eastAsia="zh-CN"/>
        </w:rPr>
      </w:pPr>
      <w:r w:rsidRPr="006C55DB">
        <w:rPr>
          <w:rFonts w:hint="eastAsia"/>
          <w:sz w:val="21"/>
          <w:szCs w:val="21"/>
          <w:lang w:eastAsia="zh-CN"/>
        </w:rPr>
        <w:lastRenderedPageBreak/>
        <w:t>电气系统应保证合理设计、符合设计规范，保证试验设备安全稳定运行，</w:t>
      </w:r>
      <w:r w:rsidRPr="006C55DB">
        <w:rPr>
          <w:rFonts w:hint="eastAsia"/>
          <w:sz w:val="21"/>
          <w:szCs w:val="21"/>
          <w:lang w:eastAsia="zh-CN"/>
        </w:rPr>
        <w:t xml:space="preserve"> </w:t>
      </w:r>
      <w:r w:rsidRPr="006C55DB">
        <w:rPr>
          <w:rFonts w:hint="eastAsia"/>
          <w:sz w:val="21"/>
          <w:szCs w:val="21"/>
          <w:lang w:eastAsia="zh-CN"/>
        </w:rPr>
        <w:t>保证试验数据稳定、真实；</w:t>
      </w:r>
    </w:p>
    <w:p w14:paraId="7A0CDF7C" w14:textId="77777777" w:rsidR="00B35FCD" w:rsidRPr="006C55DB" w:rsidRDefault="00B35FCD" w:rsidP="00B35FCD">
      <w:pPr>
        <w:pStyle w:val="a3"/>
        <w:numPr>
          <w:ilvl w:val="0"/>
          <w:numId w:val="9"/>
        </w:numPr>
        <w:ind w:firstLineChars="0"/>
        <w:rPr>
          <w:sz w:val="21"/>
          <w:szCs w:val="21"/>
          <w:lang w:eastAsia="zh-CN"/>
        </w:rPr>
      </w:pPr>
      <w:r w:rsidRPr="006C55DB">
        <w:rPr>
          <w:rFonts w:hint="eastAsia"/>
          <w:sz w:val="21"/>
          <w:szCs w:val="21"/>
          <w:lang w:eastAsia="zh-CN"/>
        </w:rPr>
        <w:t>低压设备电气等级为</w:t>
      </w:r>
      <w:r w:rsidRPr="006C55DB">
        <w:rPr>
          <w:rFonts w:hint="eastAsia"/>
          <w:sz w:val="21"/>
          <w:szCs w:val="21"/>
          <w:lang w:eastAsia="zh-CN"/>
        </w:rPr>
        <w:t xml:space="preserve"> 220V/380V</w:t>
      </w:r>
      <w:r w:rsidRPr="006C55DB">
        <w:rPr>
          <w:rFonts w:hint="eastAsia"/>
          <w:sz w:val="21"/>
          <w:szCs w:val="21"/>
          <w:lang w:eastAsia="zh-CN"/>
        </w:rPr>
        <w:t>，设备配电应按照相应低压配电设计规范</w:t>
      </w:r>
      <w:r w:rsidRPr="006C55DB">
        <w:rPr>
          <w:rFonts w:hint="eastAsia"/>
          <w:sz w:val="21"/>
          <w:szCs w:val="21"/>
          <w:lang w:eastAsia="zh-CN"/>
        </w:rPr>
        <w:t xml:space="preserve"> </w:t>
      </w:r>
      <w:r w:rsidRPr="006C55DB">
        <w:rPr>
          <w:rFonts w:hint="eastAsia"/>
          <w:sz w:val="21"/>
          <w:szCs w:val="21"/>
          <w:lang w:eastAsia="zh-CN"/>
        </w:rPr>
        <w:t>进行配电设计；</w:t>
      </w:r>
    </w:p>
    <w:p w14:paraId="5AE689C9" w14:textId="77777777" w:rsidR="00B35FCD" w:rsidRPr="006C55DB" w:rsidRDefault="00B35FCD" w:rsidP="00B35FCD">
      <w:pPr>
        <w:pStyle w:val="a3"/>
        <w:numPr>
          <w:ilvl w:val="0"/>
          <w:numId w:val="9"/>
        </w:numPr>
        <w:ind w:firstLineChars="0"/>
        <w:rPr>
          <w:sz w:val="21"/>
          <w:szCs w:val="21"/>
          <w:lang w:eastAsia="zh-CN"/>
        </w:rPr>
      </w:pPr>
      <w:r w:rsidRPr="006C55DB">
        <w:rPr>
          <w:rFonts w:hint="eastAsia"/>
          <w:sz w:val="21"/>
          <w:szCs w:val="21"/>
          <w:lang w:eastAsia="zh-CN"/>
        </w:rPr>
        <w:t>电气系统接地采用等电位接地方式，接地电阻＜</w:t>
      </w:r>
      <w:r w:rsidRPr="006C55DB">
        <w:rPr>
          <w:sz w:val="21"/>
          <w:szCs w:val="21"/>
          <w:lang w:eastAsia="zh-CN"/>
        </w:rPr>
        <w:t>4Ω</w:t>
      </w:r>
      <w:r w:rsidRPr="006C55DB">
        <w:rPr>
          <w:rFonts w:hint="eastAsia"/>
          <w:sz w:val="21"/>
          <w:szCs w:val="21"/>
          <w:lang w:eastAsia="zh-CN"/>
        </w:rPr>
        <w:t>。钢平台要求采用</w:t>
      </w:r>
      <w:r w:rsidRPr="006C55DB">
        <w:rPr>
          <w:rFonts w:hint="eastAsia"/>
          <w:sz w:val="21"/>
          <w:szCs w:val="21"/>
          <w:lang w:eastAsia="zh-CN"/>
        </w:rPr>
        <w:t xml:space="preserve"> 40mm</w:t>
      </w:r>
      <w:r w:rsidRPr="006C55DB">
        <w:rPr>
          <w:rFonts w:hint="eastAsia"/>
          <w:sz w:val="21"/>
          <w:szCs w:val="21"/>
          <w:lang w:eastAsia="zh-CN"/>
        </w:rPr>
        <w:t>×</w:t>
      </w:r>
      <w:r w:rsidRPr="006C55DB">
        <w:rPr>
          <w:rFonts w:hint="eastAsia"/>
          <w:sz w:val="21"/>
          <w:szCs w:val="21"/>
          <w:lang w:eastAsia="zh-CN"/>
        </w:rPr>
        <w:t xml:space="preserve">4mm </w:t>
      </w:r>
      <w:r w:rsidRPr="006C55DB">
        <w:rPr>
          <w:rFonts w:hint="eastAsia"/>
          <w:sz w:val="21"/>
          <w:szCs w:val="21"/>
          <w:lang w:eastAsia="zh-CN"/>
        </w:rPr>
        <w:t>镀锌扁铁接至厂房等电位接地扁铁，其他设备和装置接地按照</w:t>
      </w:r>
      <w:r w:rsidRPr="006C55DB">
        <w:rPr>
          <w:rFonts w:hint="eastAsia"/>
          <w:sz w:val="21"/>
          <w:szCs w:val="21"/>
          <w:lang w:eastAsia="zh-CN"/>
        </w:rPr>
        <w:t xml:space="preserve"> </w:t>
      </w:r>
      <w:r w:rsidRPr="006C55DB">
        <w:rPr>
          <w:rFonts w:hint="eastAsia"/>
          <w:sz w:val="21"/>
          <w:szCs w:val="21"/>
          <w:lang w:eastAsia="zh-CN"/>
        </w:rPr>
        <w:t>国家标准执行；</w:t>
      </w:r>
    </w:p>
    <w:p w14:paraId="5940DA08" w14:textId="77777777" w:rsidR="00B35FCD" w:rsidRPr="006C55DB" w:rsidRDefault="00B35FCD" w:rsidP="00B35FCD">
      <w:pPr>
        <w:pStyle w:val="a3"/>
        <w:numPr>
          <w:ilvl w:val="0"/>
          <w:numId w:val="9"/>
        </w:numPr>
        <w:ind w:firstLineChars="0"/>
        <w:rPr>
          <w:sz w:val="21"/>
          <w:szCs w:val="21"/>
          <w:lang w:eastAsia="zh-CN"/>
        </w:rPr>
      </w:pPr>
      <w:r w:rsidRPr="006C55DB">
        <w:rPr>
          <w:rFonts w:hint="eastAsia"/>
          <w:sz w:val="21"/>
          <w:szCs w:val="21"/>
          <w:lang w:eastAsia="zh-CN"/>
        </w:rPr>
        <w:t>供应方需核实试验厂房实际情况，并根据电气设备实际负荷情况，按照安全可靠、技术先进、经济合理的要求，选择电气设备的配电方式；</w:t>
      </w:r>
    </w:p>
    <w:p w14:paraId="27F941F8" w14:textId="77777777" w:rsidR="00B35FCD" w:rsidRPr="006C55DB" w:rsidRDefault="00B35FCD" w:rsidP="00B35FCD">
      <w:pPr>
        <w:pStyle w:val="a3"/>
        <w:numPr>
          <w:ilvl w:val="0"/>
          <w:numId w:val="9"/>
        </w:numPr>
        <w:ind w:firstLineChars="0"/>
        <w:rPr>
          <w:sz w:val="21"/>
          <w:szCs w:val="21"/>
          <w:lang w:eastAsia="zh-CN"/>
        </w:rPr>
      </w:pPr>
      <w:r w:rsidRPr="006C55DB">
        <w:rPr>
          <w:rFonts w:hint="eastAsia"/>
          <w:sz w:val="21"/>
          <w:szCs w:val="21"/>
          <w:lang w:eastAsia="zh-CN"/>
        </w:rPr>
        <w:t>电气配电盘需安装在环境洁净室内。防护等级不小于</w:t>
      </w:r>
      <w:r w:rsidRPr="006C55DB">
        <w:rPr>
          <w:rFonts w:hint="eastAsia"/>
          <w:sz w:val="21"/>
          <w:szCs w:val="21"/>
          <w:lang w:eastAsia="zh-CN"/>
        </w:rPr>
        <w:t xml:space="preserve"> IP31</w:t>
      </w:r>
      <w:r w:rsidRPr="006C55DB">
        <w:rPr>
          <w:rFonts w:hint="eastAsia"/>
          <w:sz w:val="21"/>
          <w:szCs w:val="21"/>
          <w:lang w:eastAsia="zh-CN"/>
        </w:rPr>
        <w:t>，其余环境下电气设备及照明设备防护等级均不小于</w:t>
      </w:r>
      <w:r w:rsidRPr="006C55DB">
        <w:rPr>
          <w:rFonts w:hint="eastAsia"/>
          <w:sz w:val="21"/>
          <w:szCs w:val="21"/>
          <w:lang w:eastAsia="zh-CN"/>
        </w:rPr>
        <w:t xml:space="preserve"> IP54</w:t>
      </w:r>
      <w:r w:rsidRPr="006C55DB">
        <w:rPr>
          <w:rFonts w:hint="eastAsia"/>
          <w:sz w:val="21"/>
          <w:szCs w:val="21"/>
          <w:lang w:eastAsia="zh-CN"/>
        </w:rPr>
        <w:t>；</w:t>
      </w:r>
    </w:p>
    <w:p w14:paraId="20649180" w14:textId="77777777" w:rsidR="00B35FCD" w:rsidRPr="006C55DB" w:rsidRDefault="00B35FCD" w:rsidP="00B35FCD">
      <w:pPr>
        <w:pStyle w:val="a3"/>
        <w:numPr>
          <w:ilvl w:val="0"/>
          <w:numId w:val="9"/>
        </w:numPr>
        <w:ind w:firstLineChars="0"/>
        <w:rPr>
          <w:sz w:val="21"/>
          <w:szCs w:val="21"/>
          <w:lang w:eastAsia="zh-CN"/>
        </w:rPr>
      </w:pPr>
      <w:r w:rsidRPr="006C55DB">
        <w:rPr>
          <w:rFonts w:hint="eastAsia"/>
          <w:sz w:val="21"/>
          <w:szCs w:val="21"/>
          <w:lang w:eastAsia="zh-CN"/>
        </w:rPr>
        <w:t>电气设计须根据国家、行业、协会有关标准进行设计，应满足当地相关部门的法令、法规及工艺要求；</w:t>
      </w:r>
    </w:p>
    <w:p w14:paraId="4D2E9D23" w14:textId="77777777" w:rsidR="00B35FCD" w:rsidRPr="006C55DB" w:rsidRDefault="00B35FCD" w:rsidP="00B35FCD">
      <w:pPr>
        <w:pStyle w:val="a3"/>
        <w:numPr>
          <w:ilvl w:val="0"/>
          <w:numId w:val="9"/>
        </w:numPr>
        <w:ind w:firstLineChars="0"/>
        <w:rPr>
          <w:sz w:val="21"/>
          <w:szCs w:val="21"/>
          <w:lang w:eastAsia="zh-CN"/>
        </w:rPr>
      </w:pPr>
      <w:r w:rsidRPr="006C55DB">
        <w:rPr>
          <w:rFonts w:hint="eastAsia"/>
          <w:sz w:val="21"/>
          <w:szCs w:val="21"/>
          <w:lang w:eastAsia="zh-CN"/>
        </w:rPr>
        <w:t>电气系统设计需保证便于操作性、便于更换性、便于维护性等特点；</w:t>
      </w:r>
    </w:p>
    <w:p w14:paraId="104F260E" w14:textId="77777777" w:rsidR="00B35FCD" w:rsidRPr="006C55DB" w:rsidRDefault="00B35FCD" w:rsidP="00B35FCD">
      <w:pPr>
        <w:pStyle w:val="a3"/>
        <w:numPr>
          <w:ilvl w:val="0"/>
          <w:numId w:val="9"/>
        </w:numPr>
        <w:ind w:firstLineChars="0"/>
        <w:rPr>
          <w:sz w:val="21"/>
          <w:szCs w:val="21"/>
          <w:lang w:eastAsia="zh-CN"/>
        </w:rPr>
      </w:pPr>
      <w:r w:rsidRPr="006C55DB">
        <w:rPr>
          <w:rFonts w:hint="eastAsia"/>
          <w:sz w:val="21"/>
          <w:szCs w:val="21"/>
          <w:lang w:eastAsia="zh-CN"/>
        </w:rPr>
        <w:t>供应方所有电气设计资料均需需求方进行审查，待需求方审查确认后方可进行后续工作；</w:t>
      </w:r>
    </w:p>
    <w:p w14:paraId="47738E80" w14:textId="77777777" w:rsidR="00B35FCD" w:rsidRPr="006C55DB" w:rsidRDefault="00B35FCD" w:rsidP="00B35FCD">
      <w:pPr>
        <w:pStyle w:val="a3"/>
        <w:numPr>
          <w:ilvl w:val="0"/>
          <w:numId w:val="9"/>
        </w:numPr>
        <w:ind w:firstLineChars="0"/>
        <w:rPr>
          <w:sz w:val="21"/>
          <w:szCs w:val="21"/>
          <w:lang w:eastAsia="zh-CN"/>
        </w:rPr>
      </w:pPr>
      <w:r w:rsidRPr="006C55DB">
        <w:rPr>
          <w:rFonts w:hint="eastAsia"/>
          <w:sz w:val="21"/>
          <w:szCs w:val="21"/>
          <w:lang w:eastAsia="zh-CN"/>
        </w:rPr>
        <w:t>从系统结构、设备及材料选型等方面优化电气设计，做好成本控制；</w:t>
      </w:r>
    </w:p>
    <w:p w14:paraId="372E8CCF" w14:textId="77777777" w:rsidR="00B35FCD" w:rsidRPr="006C55DB" w:rsidRDefault="00B35FCD" w:rsidP="00B35FCD">
      <w:pPr>
        <w:pStyle w:val="a3"/>
        <w:numPr>
          <w:ilvl w:val="0"/>
          <w:numId w:val="9"/>
        </w:numPr>
        <w:ind w:firstLineChars="0"/>
        <w:rPr>
          <w:sz w:val="21"/>
          <w:szCs w:val="21"/>
          <w:lang w:eastAsia="zh-CN"/>
        </w:rPr>
      </w:pPr>
      <w:r w:rsidRPr="006C55DB">
        <w:rPr>
          <w:rFonts w:hint="eastAsia"/>
          <w:sz w:val="21"/>
          <w:szCs w:val="21"/>
          <w:lang w:eastAsia="zh-CN"/>
        </w:rPr>
        <w:t>钢平台需配置照明，照度要求满足《</w:t>
      </w:r>
      <w:r w:rsidRPr="006C55DB">
        <w:rPr>
          <w:rFonts w:hint="eastAsia"/>
          <w:sz w:val="21"/>
          <w:szCs w:val="21"/>
          <w:lang w:eastAsia="zh-CN"/>
        </w:rPr>
        <w:t xml:space="preserve">GB 50034 </w:t>
      </w:r>
      <w:r w:rsidRPr="006C55DB">
        <w:rPr>
          <w:rFonts w:hint="eastAsia"/>
          <w:sz w:val="21"/>
          <w:szCs w:val="21"/>
          <w:lang w:eastAsia="zh-CN"/>
        </w:rPr>
        <w:t>建筑照明设计标准》中的相关规定；</w:t>
      </w:r>
    </w:p>
    <w:p w14:paraId="431A0AA6" w14:textId="0FDC9F8B" w:rsidR="00B35FCD" w:rsidRPr="006C55DB" w:rsidRDefault="00B35FCD" w:rsidP="00B35FCD">
      <w:pPr>
        <w:spacing w:line="360" w:lineRule="auto"/>
        <w:ind w:firstLine="480"/>
        <w:rPr>
          <w:szCs w:val="21"/>
        </w:rPr>
      </w:pPr>
      <w:r w:rsidRPr="006C55DB">
        <w:rPr>
          <w:rFonts w:hint="eastAsia"/>
          <w:szCs w:val="21"/>
        </w:rPr>
        <w:t>照明系统应考虑每层钢平台面积，要求满足照度前提下考虑环境、防爆、</w:t>
      </w:r>
      <w:r w:rsidRPr="006C55DB">
        <w:rPr>
          <w:rFonts w:hint="eastAsia"/>
          <w:szCs w:val="21"/>
        </w:rPr>
        <w:t xml:space="preserve"> </w:t>
      </w:r>
      <w:r w:rsidRPr="006C55DB">
        <w:rPr>
          <w:rFonts w:hint="eastAsia"/>
          <w:szCs w:val="21"/>
        </w:rPr>
        <w:t>防水蒸汽，并带相关电源开关控制；</w:t>
      </w:r>
    </w:p>
    <w:p w14:paraId="6F9B1DB3" w14:textId="33F92A59" w:rsidR="00B35FCD" w:rsidRPr="006C55DB" w:rsidRDefault="00B35FCD" w:rsidP="00B35FCD">
      <w:pPr>
        <w:pStyle w:val="a3"/>
        <w:numPr>
          <w:ilvl w:val="0"/>
          <w:numId w:val="8"/>
        </w:numPr>
        <w:ind w:firstLineChars="0"/>
        <w:rPr>
          <w:b/>
          <w:bCs/>
          <w:sz w:val="20"/>
          <w:szCs w:val="20"/>
          <w:lang w:eastAsia="zh-CN"/>
        </w:rPr>
      </w:pPr>
      <w:bookmarkStart w:id="10" w:name="_Toc153539790"/>
      <w:r w:rsidRPr="006C55DB">
        <w:rPr>
          <w:rFonts w:hint="eastAsia"/>
          <w:b/>
          <w:bCs/>
          <w:sz w:val="20"/>
          <w:szCs w:val="20"/>
          <w:lang w:eastAsia="zh-CN"/>
        </w:rPr>
        <w:t>仪控</w:t>
      </w:r>
      <w:r w:rsidR="00411C4A" w:rsidRPr="006C55DB">
        <w:rPr>
          <w:rFonts w:hint="eastAsia"/>
          <w:b/>
          <w:bCs/>
          <w:sz w:val="20"/>
          <w:szCs w:val="20"/>
          <w:lang w:eastAsia="zh-CN"/>
        </w:rPr>
        <w:t>主要技术</w:t>
      </w:r>
      <w:r w:rsidRPr="006C55DB">
        <w:rPr>
          <w:rFonts w:hint="eastAsia"/>
          <w:b/>
          <w:bCs/>
          <w:sz w:val="20"/>
          <w:szCs w:val="20"/>
          <w:lang w:eastAsia="zh-CN"/>
        </w:rPr>
        <w:t>要求</w:t>
      </w:r>
      <w:bookmarkEnd w:id="10"/>
    </w:p>
    <w:p w14:paraId="30FB4D75" w14:textId="77777777" w:rsidR="00B35FCD" w:rsidRPr="006C55DB" w:rsidRDefault="00B35FCD" w:rsidP="00B35FCD">
      <w:pPr>
        <w:ind w:firstLine="480"/>
        <w:rPr>
          <w:szCs w:val="21"/>
        </w:rPr>
      </w:pPr>
      <w:r w:rsidRPr="006C55DB">
        <w:rPr>
          <w:rFonts w:hint="eastAsia"/>
          <w:szCs w:val="21"/>
        </w:rPr>
        <w:t>仪控系统为台架的运行和各项实验提供信息监测、控制和保护功能，保证台架的可靠运行和实验的顺利进行。仪控系统对台架运行和实验中的过程参数进行监测，根据工艺系统的要求提供自动调节和过程控制，并能为系统和设备提供相应的联锁保护，对于工艺过程和设备状态的重要参数需要在控制室中进行实时的显示，必要时应设置相应的报警（包括各种声光报警）对操作员提供相应的信息，报警信息应清晰易懂，并且操作员能根据实验需求设置相应的报警条件。为满足台架的各种实验要求，除了自动控制以外，还要求设置足够的就地和远程手动控制。控制室内的仪控控制台上应提供紧急停止按钮。</w:t>
      </w:r>
    </w:p>
    <w:p w14:paraId="33D7483D" w14:textId="77777777" w:rsidR="00B35FCD" w:rsidRPr="006C55DB" w:rsidRDefault="00B35FCD" w:rsidP="00B35FCD">
      <w:pPr>
        <w:pStyle w:val="a3"/>
        <w:spacing w:line="360" w:lineRule="auto"/>
        <w:jc w:val="both"/>
        <w:rPr>
          <w:sz w:val="21"/>
          <w:szCs w:val="21"/>
          <w:lang w:eastAsia="zh-CN"/>
        </w:rPr>
      </w:pPr>
      <w:r w:rsidRPr="006C55DB">
        <w:rPr>
          <w:rFonts w:hint="eastAsia"/>
          <w:sz w:val="21"/>
          <w:szCs w:val="21"/>
          <w:lang w:eastAsia="zh-CN"/>
        </w:rPr>
        <w:t>仪控系统包括测量仪表、控制系统两部分，其功能要求如下：测量仪表用于监测工艺回路的过程参数，包括回路的温度、压力、流量、液位和泄露等测量仪表。考虑到调试和实验过程中的损耗，仪表应留有一定备件（特别是热电偶）；需考虑部分仪表的可拆卸要求，适当选择仪表与管道的连接方式，为后续实验提供便利；温度测量点均需采用冰点补偿；</w:t>
      </w:r>
    </w:p>
    <w:p w14:paraId="64FB119E" w14:textId="77777777" w:rsidR="00B35FCD" w:rsidRPr="006C55DB" w:rsidRDefault="00B35FCD" w:rsidP="00B35FCD">
      <w:pPr>
        <w:ind w:firstLine="480"/>
        <w:rPr>
          <w:szCs w:val="21"/>
        </w:rPr>
      </w:pPr>
      <w:r w:rsidRPr="006C55DB">
        <w:rPr>
          <w:rFonts w:hint="eastAsia"/>
          <w:szCs w:val="21"/>
        </w:rPr>
        <w:lastRenderedPageBreak/>
        <w:t>控制系统用于工艺数据的采集和过程控制，包括各种信号采集板卡、上位机、下位机、显示器等，同时，控制系统须包括视频监控系统（接入不少于</w:t>
      </w:r>
      <w:r w:rsidRPr="006C55DB">
        <w:rPr>
          <w:rFonts w:hint="eastAsia"/>
          <w:szCs w:val="21"/>
        </w:rPr>
        <w:t>32</w:t>
      </w:r>
      <w:r w:rsidRPr="006C55DB">
        <w:rPr>
          <w:rFonts w:hint="eastAsia"/>
          <w:szCs w:val="21"/>
        </w:rPr>
        <w:t>路高清云台摄像头）。需在适当的地方设置控制室对试验装置进行集中监测控制；</w:t>
      </w:r>
    </w:p>
    <w:p w14:paraId="0EDFC2DA" w14:textId="77777777" w:rsidR="00B35FCD" w:rsidRPr="006C55DB" w:rsidRDefault="00B35FCD" w:rsidP="00B35FCD">
      <w:pPr>
        <w:ind w:firstLine="480"/>
        <w:rPr>
          <w:szCs w:val="21"/>
        </w:rPr>
      </w:pPr>
      <w:r w:rsidRPr="006C55DB">
        <w:rPr>
          <w:rFonts w:hint="eastAsia"/>
          <w:szCs w:val="21"/>
        </w:rPr>
        <w:t>控制系统硬件推荐采用</w:t>
      </w:r>
      <w:r w:rsidRPr="006C55DB">
        <w:rPr>
          <w:szCs w:val="21"/>
        </w:rPr>
        <w:t>PLC</w:t>
      </w:r>
      <w:r w:rsidRPr="006C55DB">
        <w:rPr>
          <w:rFonts w:hint="eastAsia"/>
          <w:szCs w:val="21"/>
        </w:rPr>
        <w:t>控制器及其配套卡件，数据采集系统硬件推荐采用</w:t>
      </w:r>
      <w:r w:rsidRPr="006C55DB">
        <w:rPr>
          <w:rFonts w:hint="eastAsia"/>
          <w:szCs w:val="21"/>
        </w:rPr>
        <w:t>NI</w:t>
      </w:r>
      <w:r w:rsidRPr="006C55DB">
        <w:rPr>
          <w:rFonts w:hint="eastAsia"/>
          <w:szCs w:val="21"/>
        </w:rPr>
        <w:t>及配套卡件，以便与现有锂铅回路数据交互。</w:t>
      </w:r>
    </w:p>
    <w:p w14:paraId="3942E09D" w14:textId="77777777" w:rsidR="00B35FCD" w:rsidRPr="006C55DB" w:rsidRDefault="00B35FCD" w:rsidP="00B35FCD">
      <w:pPr>
        <w:ind w:firstLine="480"/>
        <w:rPr>
          <w:szCs w:val="21"/>
        </w:rPr>
      </w:pPr>
      <w:r w:rsidRPr="006C55DB">
        <w:rPr>
          <w:rFonts w:hint="eastAsia"/>
          <w:szCs w:val="21"/>
        </w:rPr>
        <w:t>控制系统应至少包含：</w:t>
      </w:r>
      <w:r w:rsidRPr="006C55DB">
        <w:rPr>
          <w:rFonts w:hint="eastAsia"/>
          <w:szCs w:val="21"/>
        </w:rPr>
        <w:t>1</w:t>
      </w:r>
      <w:r w:rsidRPr="006C55DB">
        <w:rPr>
          <w:rFonts w:hint="eastAsia"/>
          <w:szCs w:val="21"/>
        </w:rPr>
        <w:t>套控制软件（包括软件源码），</w:t>
      </w:r>
      <w:r w:rsidRPr="006C55DB">
        <w:rPr>
          <w:rFonts w:hint="eastAsia"/>
          <w:szCs w:val="21"/>
        </w:rPr>
        <w:t>1</w:t>
      </w:r>
      <w:r w:rsidRPr="006C55DB">
        <w:rPr>
          <w:rFonts w:hint="eastAsia"/>
          <w:szCs w:val="21"/>
        </w:rPr>
        <w:t>套数据采集与控制硬件，控制系统硬件通道总数量不少于</w:t>
      </w:r>
      <w:r w:rsidRPr="006C55DB">
        <w:rPr>
          <w:szCs w:val="21"/>
        </w:rPr>
        <w:t>550</w:t>
      </w:r>
      <w:r w:rsidRPr="006C55DB">
        <w:rPr>
          <w:rFonts w:hint="eastAsia"/>
          <w:szCs w:val="21"/>
        </w:rPr>
        <w:t>个，试验段内数据采集硬件通道总数不少于</w:t>
      </w:r>
      <w:r w:rsidRPr="006C55DB">
        <w:rPr>
          <w:rFonts w:hint="eastAsia"/>
          <w:szCs w:val="21"/>
        </w:rPr>
        <w:t>2</w:t>
      </w:r>
      <w:r w:rsidRPr="006C55DB">
        <w:rPr>
          <w:szCs w:val="21"/>
        </w:rPr>
        <w:t>60</w:t>
      </w:r>
      <w:r w:rsidRPr="006C55DB">
        <w:rPr>
          <w:rFonts w:hint="eastAsia"/>
          <w:szCs w:val="21"/>
        </w:rPr>
        <w:t>个。控制台需配备工作站及存储服务器，满足整个台架运行</w:t>
      </w:r>
      <w:r w:rsidRPr="006C55DB">
        <w:rPr>
          <w:szCs w:val="21"/>
        </w:rPr>
        <w:t>6</w:t>
      </w:r>
      <w:r w:rsidRPr="006C55DB">
        <w:rPr>
          <w:rFonts w:hint="eastAsia"/>
          <w:szCs w:val="21"/>
        </w:rPr>
        <w:t>个月的数据存储需求。</w:t>
      </w:r>
    </w:p>
    <w:p w14:paraId="55AFC272" w14:textId="77777777" w:rsidR="00B35FCD" w:rsidRPr="006C55DB" w:rsidRDefault="00B35FCD" w:rsidP="00B35FCD">
      <w:pPr>
        <w:ind w:firstLine="480"/>
        <w:rPr>
          <w:szCs w:val="21"/>
        </w:rPr>
      </w:pPr>
      <w:r w:rsidRPr="006C55DB">
        <w:rPr>
          <w:rFonts w:hint="eastAsia"/>
          <w:szCs w:val="21"/>
        </w:rPr>
        <w:t>其中控制软件的功能包括但不限于以下内容：</w:t>
      </w:r>
    </w:p>
    <w:p w14:paraId="52C38055"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1</w:t>
      </w:r>
      <w:r w:rsidRPr="006C55DB">
        <w:rPr>
          <w:rFonts w:hint="eastAsia"/>
          <w:szCs w:val="21"/>
        </w:rPr>
        <w:t>）监控与显示功能：实时监控并显示系统的运行状态及相关仪控参数</w:t>
      </w:r>
    </w:p>
    <w:p w14:paraId="311F0C74"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2</w:t>
      </w:r>
      <w:r w:rsidRPr="006C55DB">
        <w:rPr>
          <w:rFonts w:hint="eastAsia"/>
          <w:szCs w:val="21"/>
        </w:rPr>
        <w:t>）记录功能：根据采样率，准确而实时的对所有数据展开记录与存储</w:t>
      </w:r>
    </w:p>
    <w:p w14:paraId="0F2D943D"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3</w:t>
      </w:r>
      <w:r w:rsidRPr="006C55DB">
        <w:rPr>
          <w:rFonts w:hint="eastAsia"/>
          <w:szCs w:val="21"/>
        </w:rPr>
        <w:t>）联锁功能：根据运行安全设置联锁条件及保护响应功能</w:t>
      </w:r>
    </w:p>
    <w:p w14:paraId="629C9052"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4</w:t>
      </w:r>
      <w:r w:rsidRPr="006C55DB">
        <w:rPr>
          <w:rFonts w:hint="eastAsia"/>
          <w:szCs w:val="21"/>
        </w:rPr>
        <w:t>）报警功能：设置报警阈值，若超出阈值，应醒目提醒用户并本地记录。</w:t>
      </w:r>
    </w:p>
    <w:p w14:paraId="2B59816B"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5</w:t>
      </w:r>
      <w:r w:rsidRPr="006C55DB">
        <w:rPr>
          <w:rFonts w:hint="eastAsia"/>
          <w:szCs w:val="21"/>
        </w:rPr>
        <w:t>）历史查询：根据用户不同查询条件，准确而完整显示相应的历史数据及报警记录。</w:t>
      </w:r>
    </w:p>
    <w:p w14:paraId="23C6A15E"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6</w:t>
      </w:r>
      <w:r w:rsidRPr="006C55DB">
        <w:rPr>
          <w:rFonts w:hint="eastAsia"/>
          <w:szCs w:val="21"/>
        </w:rPr>
        <w:t>）报表打印与数据导出：根据用户需求，可导出</w:t>
      </w:r>
      <w:r w:rsidRPr="006C55DB">
        <w:rPr>
          <w:rFonts w:hint="eastAsia"/>
          <w:szCs w:val="21"/>
        </w:rPr>
        <w:t>Excel</w:t>
      </w:r>
      <w:r w:rsidRPr="006C55DB">
        <w:rPr>
          <w:rFonts w:hint="eastAsia"/>
          <w:szCs w:val="21"/>
        </w:rPr>
        <w:t>、图片、</w:t>
      </w:r>
      <w:r w:rsidRPr="006C55DB">
        <w:rPr>
          <w:rFonts w:hint="eastAsia"/>
          <w:szCs w:val="21"/>
        </w:rPr>
        <w:t>tdms</w:t>
      </w:r>
      <w:r w:rsidRPr="006C55DB">
        <w:rPr>
          <w:rFonts w:hint="eastAsia"/>
          <w:szCs w:val="21"/>
        </w:rPr>
        <w:t>等格式的数据，并生成相应的报表。</w:t>
      </w:r>
    </w:p>
    <w:p w14:paraId="16294F2B"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7</w:t>
      </w:r>
      <w:r w:rsidRPr="006C55DB">
        <w:rPr>
          <w:rFonts w:hint="eastAsia"/>
          <w:szCs w:val="21"/>
        </w:rPr>
        <w:t>）提供调试模块，支持与第三方系统或程序的数据访问与控制。</w:t>
      </w:r>
    </w:p>
    <w:p w14:paraId="49CEEB0E" w14:textId="77777777" w:rsidR="00B35FCD" w:rsidRPr="006C55DB" w:rsidRDefault="00B35FCD" w:rsidP="00B35FCD">
      <w:pPr>
        <w:ind w:firstLine="480"/>
        <w:rPr>
          <w:szCs w:val="21"/>
        </w:rPr>
      </w:pPr>
      <w:r w:rsidRPr="006C55DB">
        <w:rPr>
          <w:rFonts w:hint="eastAsia"/>
          <w:szCs w:val="21"/>
        </w:rPr>
        <w:t>其中完整的数据采集与控制硬件包括但不限于以下内容：</w:t>
      </w:r>
    </w:p>
    <w:p w14:paraId="221C4809" w14:textId="77777777" w:rsidR="00B35FCD" w:rsidRPr="006C55DB" w:rsidRDefault="00B35FCD" w:rsidP="00B35FCD">
      <w:pPr>
        <w:pStyle w:val="a3"/>
        <w:numPr>
          <w:ilvl w:val="0"/>
          <w:numId w:val="11"/>
        </w:numPr>
        <w:ind w:left="1271" w:firstLineChars="0"/>
        <w:jc w:val="both"/>
        <w:rPr>
          <w:sz w:val="21"/>
          <w:szCs w:val="21"/>
          <w:lang w:eastAsia="zh-CN"/>
        </w:rPr>
      </w:pPr>
      <w:r w:rsidRPr="006C55DB">
        <w:rPr>
          <w:rFonts w:hint="eastAsia"/>
          <w:sz w:val="21"/>
          <w:szCs w:val="21"/>
          <w:lang w:eastAsia="zh-CN"/>
        </w:rPr>
        <w:t>控制机柜及其附件</w:t>
      </w:r>
    </w:p>
    <w:p w14:paraId="320453D7" w14:textId="77777777" w:rsidR="00B35FCD" w:rsidRPr="006C55DB" w:rsidRDefault="00B35FCD" w:rsidP="00B35FCD">
      <w:pPr>
        <w:pStyle w:val="a3"/>
        <w:numPr>
          <w:ilvl w:val="0"/>
          <w:numId w:val="11"/>
        </w:numPr>
        <w:ind w:left="1271" w:firstLineChars="0"/>
        <w:jc w:val="both"/>
        <w:rPr>
          <w:sz w:val="21"/>
          <w:szCs w:val="21"/>
          <w:lang w:eastAsia="zh-CN"/>
        </w:rPr>
      </w:pPr>
      <w:r w:rsidRPr="006C55DB">
        <w:rPr>
          <w:rFonts w:hint="eastAsia"/>
          <w:sz w:val="21"/>
          <w:szCs w:val="21"/>
          <w:lang w:eastAsia="zh-CN"/>
        </w:rPr>
        <w:t>控制器、输入输出模块、电源模块、通信模块、交换机等</w:t>
      </w:r>
    </w:p>
    <w:p w14:paraId="6B113F63" w14:textId="77777777" w:rsidR="00B35FCD" w:rsidRPr="006C55DB" w:rsidRDefault="00B35FCD" w:rsidP="00B35FCD">
      <w:pPr>
        <w:pStyle w:val="a3"/>
        <w:numPr>
          <w:ilvl w:val="0"/>
          <w:numId w:val="11"/>
        </w:numPr>
        <w:ind w:left="1271" w:firstLineChars="0"/>
        <w:jc w:val="both"/>
        <w:rPr>
          <w:sz w:val="21"/>
          <w:szCs w:val="21"/>
          <w:lang w:eastAsia="zh-CN"/>
        </w:rPr>
      </w:pPr>
      <w:r w:rsidRPr="006C55DB">
        <w:rPr>
          <w:rFonts w:hint="eastAsia"/>
          <w:sz w:val="21"/>
          <w:szCs w:val="21"/>
          <w:lang w:eastAsia="zh-CN"/>
        </w:rPr>
        <w:t>远控计算机</w:t>
      </w:r>
    </w:p>
    <w:p w14:paraId="0FB9A278" w14:textId="77777777" w:rsidR="00B35FCD" w:rsidRPr="006C55DB" w:rsidRDefault="00B35FCD" w:rsidP="00B35FCD">
      <w:pPr>
        <w:pStyle w:val="a3"/>
        <w:numPr>
          <w:ilvl w:val="0"/>
          <w:numId w:val="11"/>
        </w:numPr>
        <w:ind w:left="1271" w:firstLineChars="0"/>
        <w:jc w:val="both"/>
        <w:rPr>
          <w:sz w:val="21"/>
          <w:szCs w:val="21"/>
          <w:lang w:eastAsia="zh-CN"/>
        </w:rPr>
      </w:pPr>
      <w:r w:rsidRPr="006C55DB">
        <w:rPr>
          <w:rFonts w:hint="eastAsia"/>
          <w:sz w:val="21"/>
          <w:szCs w:val="21"/>
          <w:lang w:eastAsia="zh-CN"/>
        </w:rPr>
        <w:t>操作站及工程师站控制台、椅</w:t>
      </w:r>
    </w:p>
    <w:p w14:paraId="5F9A7F7A" w14:textId="77777777" w:rsidR="00B35FCD" w:rsidRPr="006C55DB" w:rsidRDefault="00B35FCD" w:rsidP="00B35FCD">
      <w:pPr>
        <w:pStyle w:val="a3"/>
        <w:numPr>
          <w:ilvl w:val="0"/>
          <w:numId w:val="4"/>
        </w:numPr>
        <w:ind w:left="420" w:firstLineChars="0"/>
        <w:jc w:val="both"/>
        <w:rPr>
          <w:sz w:val="21"/>
          <w:szCs w:val="21"/>
          <w:lang w:eastAsia="zh-CN"/>
        </w:rPr>
      </w:pPr>
      <w:r w:rsidRPr="006C55DB">
        <w:rPr>
          <w:rFonts w:hint="eastAsia"/>
          <w:sz w:val="21"/>
          <w:szCs w:val="21"/>
          <w:lang w:eastAsia="zh-CN"/>
        </w:rPr>
        <w:t>过程控制和检测</w:t>
      </w:r>
    </w:p>
    <w:p w14:paraId="451959C4"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1</w:t>
      </w:r>
      <w:r w:rsidRPr="006C55DB">
        <w:rPr>
          <w:rFonts w:hint="eastAsia"/>
          <w:szCs w:val="21"/>
        </w:rPr>
        <w:t>）控制功能</w:t>
      </w:r>
    </w:p>
    <w:p w14:paraId="78958400" w14:textId="77777777" w:rsidR="00B35FCD" w:rsidRPr="006C55DB" w:rsidRDefault="00B35FCD" w:rsidP="00B35FCD">
      <w:pPr>
        <w:ind w:firstLine="480"/>
        <w:rPr>
          <w:szCs w:val="21"/>
        </w:rPr>
      </w:pPr>
      <w:r w:rsidRPr="006C55DB">
        <w:rPr>
          <w:rFonts w:hint="eastAsia"/>
          <w:szCs w:val="21"/>
        </w:rPr>
        <w:t>配置的控制站能满足过程控制的功能及速度要求，应具备连续过程控制、批量控制和顺序控制的功能。具备快速控制能力，具备</w:t>
      </w:r>
      <w:r w:rsidRPr="006C55DB">
        <w:rPr>
          <w:rFonts w:hint="eastAsia"/>
          <w:szCs w:val="21"/>
        </w:rPr>
        <w:t>PID</w:t>
      </w:r>
      <w:r w:rsidRPr="006C55DB">
        <w:rPr>
          <w:rFonts w:hint="eastAsia"/>
          <w:szCs w:val="21"/>
        </w:rPr>
        <w:t>参数自整定功能，具有运行控制应用软件及高级编辑语言的功能。</w:t>
      </w:r>
    </w:p>
    <w:p w14:paraId="1AF5DF00"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2</w:t>
      </w:r>
      <w:r w:rsidRPr="006C55DB">
        <w:rPr>
          <w:rFonts w:hint="eastAsia"/>
          <w:szCs w:val="21"/>
        </w:rPr>
        <w:t>）数据采集功能</w:t>
      </w:r>
    </w:p>
    <w:p w14:paraId="6578C529" w14:textId="77777777" w:rsidR="00B35FCD" w:rsidRPr="006C55DB" w:rsidRDefault="00B35FCD" w:rsidP="00B35FCD">
      <w:pPr>
        <w:ind w:firstLine="480"/>
        <w:rPr>
          <w:szCs w:val="21"/>
        </w:rPr>
      </w:pPr>
      <w:r w:rsidRPr="006C55DB">
        <w:rPr>
          <w:rFonts w:hint="eastAsia"/>
          <w:szCs w:val="21"/>
        </w:rPr>
        <w:t>数据采集功能是将过程变量及状态存入系统，控制站能满足所有过程变量检测的需要，系统应有数据存储功能，可将各种工艺变量及参数、检测信号、操作过程、报警事件等数据存入硬盘，并可随意调用。根据监控对象不同，采样率灵活可调。</w:t>
      </w:r>
    </w:p>
    <w:p w14:paraId="65309EA4"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3</w:t>
      </w:r>
      <w:r w:rsidRPr="006C55DB">
        <w:rPr>
          <w:rFonts w:hint="eastAsia"/>
          <w:szCs w:val="21"/>
        </w:rPr>
        <w:t>）过程</w:t>
      </w:r>
      <w:r w:rsidRPr="006C55DB">
        <w:rPr>
          <w:rFonts w:hint="eastAsia"/>
          <w:szCs w:val="21"/>
        </w:rPr>
        <w:t>I/O</w:t>
      </w:r>
      <w:r w:rsidRPr="006C55DB">
        <w:rPr>
          <w:rFonts w:hint="eastAsia"/>
          <w:szCs w:val="21"/>
        </w:rPr>
        <w:t>接口</w:t>
      </w:r>
    </w:p>
    <w:p w14:paraId="1542F73C" w14:textId="77777777" w:rsidR="00B35FCD" w:rsidRPr="006C55DB" w:rsidRDefault="00B35FCD" w:rsidP="00B35FCD">
      <w:pPr>
        <w:ind w:firstLine="480"/>
        <w:rPr>
          <w:szCs w:val="21"/>
        </w:rPr>
      </w:pPr>
      <w:r w:rsidRPr="006C55DB">
        <w:rPr>
          <w:rFonts w:hint="eastAsia"/>
          <w:szCs w:val="21"/>
        </w:rPr>
        <w:t>各类卡件应有</w:t>
      </w:r>
      <w:r w:rsidRPr="006C55DB">
        <w:rPr>
          <w:rFonts w:hint="eastAsia"/>
          <w:szCs w:val="21"/>
        </w:rPr>
        <w:t>0.1%</w:t>
      </w:r>
      <w:r w:rsidRPr="006C55DB">
        <w:rPr>
          <w:rFonts w:hint="eastAsia"/>
          <w:szCs w:val="21"/>
        </w:rPr>
        <w:t>精度。</w:t>
      </w:r>
    </w:p>
    <w:p w14:paraId="451383BA" w14:textId="77777777" w:rsidR="00B35FCD" w:rsidRPr="006C55DB" w:rsidRDefault="00B35FCD" w:rsidP="00B35FCD">
      <w:pPr>
        <w:ind w:firstLine="480"/>
        <w:rPr>
          <w:szCs w:val="21"/>
        </w:rPr>
      </w:pPr>
      <w:r w:rsidRPr="006C55DB">
        <w:rPr>
          <w:rFonts w:hint="eastAsia"/>
          <w:szCs w:val="21"/>
        </w:rPr>
        <w:t>输出信号卡在设备故障时应能保持输出不变或达到预先设置的安全输出值。</w:t>
      </w:r>
    </w:p>
    <w:p w14:paraId="18B142A0" w14:textId="77777777" w:rsidR="00B35FCD" w:rsidRPr="006C55DB" w:rsidRDefault="00B35FCD" w:rsidP="00B35FCD">
      <w:pPr>
        <w:ind w:firstLine="480"/>
        <w:rPr>
          <w:szCs w:val="21"/>
        </w:rPr>
      </w:pPr>
      <w:r w:rsidRPr="006C55DB">
        <w:rPr>
          <w:rFonts w:hint="eastAsia"/>
          <w:szCs w:val="21"/>
        </w:rPr>
        <w:t>用于热电偶温度检测的</w:t>
      </w:r>
      <w:r w:rsidRPr="006C55DB">
        <w:rPr>
          <w:rFonts w:hint="eastAsia"/>
          <w:szCs w:val="21"/>
        </w:rPr>
        <w:t>I/O</w:t>
      </w:r>
      <w:r w:rsidRPr="006C55DB">
        <w:rPr>
          <w:rFonts w:hint="eastAsia"/>
          <w:szCs w:val="21"/>
        </w:rPr>
        <w:t>卡应具备冷端温度补偿的功能。</w:t>
      </w:r>
    </w:p>
    <w:p w14:paraId="6355B59C" w14:textId="77777777" w:rsidR="00B35FCD" w:rsidRPr="006C55DB" w:rsidRDefault="00B35FCD" w:rsidP="00B35FCD">
      <w:pPr>
        <w:pStyle w:val="a3"/>
        <w:numPr>
          <w:ilvl w:val="0"/>
          <w:numId w:val="4"/>
        </w:numPr>
        <w:ind w:left="420" w:firstLineChars="0"/>
        <w:rPr>
          <w:sz w:val="21"/>
          <w:szCs w:val="21"/>
          <w:lang w:eastAsia="zh-CN"/>
        </w:rPr>
      </w:pPr>
      <w:r w:rsidRPr="006C55DB">
        <w:rPr>
          <w:rFonts w:hint="eastAsia"/>
          <w:sz w:val="21"/>
          <w:szCs w:val="21"/>
          <w:lang w:eastAsia="zh-CN"/>
        </w:rPr>
        <w:t>操作环境和人机接口</w:t>
      </w:r>
    </w:p>
    <w:p w14:paraId="6A25186E"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1</w:t>
      </w:r>
      <w:r w:rsidRPr="006C55DB">
        <w:rPr>
          <w:rFonts w:hint="eastAsia"/>
          <w:szCs w:val="21"/>
        </w:rPr>
        <w:t>）操作站</w:t>
      </w:r>
    </w:p>
    <w:p w14:paraId="2C273058" w14:textId="77777777" w:rsidR="00B35FCD" w:rsidRPr="006C55DB" w:rsidRDefault="00B35FCD" w:rsidP="00B35FCD">
      <w:pPr>
        <w:ind w:firstLine="480"/>
        <w:rPr>
          <w:szCs w:val="21"/>
        </w:rPr>
      </w:pPr>
      <w:r w:rsidRPr="006C55DB">
        <w:rPr>
          <w:rFonts w:hint="eastAsia"/>
          <w:szCs w:val="21"/>
        </w:rPr>
        <w:t>操作站是操作人员监视、控制生产过程，维护设备和处理事故的人机接口，其硬件和软件应具有高可靠性和容错型，软件应有从错误中迅速恢复的功能。</w:t>
      </w:r>
    </w:p>
    <w:p w14:paraId="76766786"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2</w:t>
      </w:r>
      <w:r w:rsidRPr="006C55DB">
        <w:rPr>
          <w:rFonts w:hint="eastAsia"/>
          <w:szCs w:val="21"/>
        </w:rPr>
        <w:t>）操作站主机</w:t>
      </w:r>
    </w:p>
    <w:p w14:paraId="376E6B6D" w14:textId="77777777" w:rsidR="00B35FCD" w:rsidRPr="006C55DB" w:rsidRDefault="00B35FCD" w:rsidP="00B35FCD">
      <w:pPr>
        <w:ind w:firstLine="480"/>
        <w:rPr>
          <w:szCs w:val="21"/>
        </w:rPr>
      </w:pPr>
      <w:r w:rsidRPr="006C55DB">
        <w:rPr>
          <w:rFonts w:hint="eastAsia"/>
          <w:szCs w:val="21"/>
        </w:rPr>
        <w:t>操作站的主机应是工作站或高性能工业用计算机，其操作系统应是通用的，使用于工业化的、可靠的操作系统。操作站的外设及接口应是通用的。</w:t>
      </w:r>
    </w:p>
    <w:p w14:paraId="221C163B" w14:textId="77777777" w:rsidR="00B35FCD" w:rsidRPr="006C55DB" w:rsidRDefault="00B35FCD" w:rsidP="00B35FCD">
      <w:pPr>
        <w:ind w:firstLine="480"/>
        <w:rPr>
          <w:szCs w:val="21"/>
        </w:rPr>
      </w:pPr>
      <w:r w:rsidRPr="006C55DB">
        <w:rPr>
          <w:rFonts w:hint="eastAsia"/>
          <w:szCs w:val="21"/>
        </w:rPr>
        <w:lastRenderedPageBreak/>
        <w:t>（</w:t>
      </w:r>
      <w:r w:rsidRPr="006C55DB">
        <w:rPr>
          <w:rFonts w:hint="eastAsia"/>
          <w:szCs w:val="21"/>
        </w:rPr>
        <w:t>3</w:t>
      </w:r>
      <w:r w:rsidRPr="006C55DB">
        <w:rPr>
          <w:rFonts w:hint="eastAsia"/>
          <w:szCs w:val="21"/>
        </w:rPr>
        <w:t>）操作站软件</w:t>
      </w:r>
    </w:p>
    <w:p w14:paraId="2A8DA2E9" w14:textId="77777777" w:rsidR="00B35FCD" w:rsidRPr="006C55DB" w:rsidRDefault="00B35FCD" w:rsidP="00B35FCD">
      <w:pPr>
        <w:ind w:firstLine="480"/>
        <w:rPr>
          <w:szCs w:val="21"/>
        </w:rPr>
      </w:pPr>
      <w:r w:rsidRPr="006C55DB">
        <w:rPr>
          <w:rFonts w:hint="eastAsia"/>
          <w:szCs w:val="21"/>
        </w:rPr>
        <w:t>操作站的软件操作环境应能适应过程控制的操作需要，可以根据操作者的权限访问和调用工艺流程图、过程参数、数据记录、报警处理以及各种可用数据，并能有效的调整控制回路的输出和设定参数。所有变量均支持外部程序对其进行数据访问及控制。</w:t>
      </w:r>
    </w:p>
    <w:p w14:paraId="16AF9771"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4</w:t>
      </w:r>
      <w:r w:rsidRPr="006C55DB">
        <w:rPr>
          <w:rFonts w:hint="eastAsia"/>
          <w:szCs w:val="21"/>
        </w:rPr>
        <w:t>）操作站组态</w:t>
      </w:r>
    </w:p>
    <w:p w14:paraId="695198E0" w14:textId="77777777" w:rsidR="00B35FCD" w:rsidRPr="006C55DB" w:rsidRDefault="00B35FCD" w:rsidP="00B35FCD">
      <w:pPr>
        <w:ind w:firstLine="480"/>
        <w:rPr>
          <w:szCs w:val="21"/>
        </w:rPr>
      </w:pPr>
      <w:r w:rsidRPr="006C55DB">
        <w:rPr>
          <w:rFonts w:hint="eastAsia"/>
          <w:szCs w:val="21"/>
        </w:rPr>
        <w:t>操作站可以运行组态软件或用作工程师的组态终端，并配有通用键盘，使其具备工程师组态环境，并可以对网络上的设备运行状态诊断和数据维护。</w:t>
      </w:r>
    </w:p>
    <w:p w14:paraId="7A62A682"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5</w:t>
      </w:r>
      <w:r w:rsidRPr="006C55DB">
        <w:rPr>
          <w:rFonts w:hint="eastAsia"/>
          <w:szCs w:val="21"/>
        </w:rPr>
        <w:t>）数据处理能力</w:t>
      </w:r>
    </w:p>
    <w:p w14:paraId="359AC0F7" w14:textId="77777777" w:rsidR="00B35FCD" w:rsidRPr="006C55DB" w:rsidRDefault="00B35FCD" w:rsidP="00B35FCD">
      <w:pPr>
        <w:ind w:firstLine="480"/>
        <w:rPr>
          <w:szCs w:val="21"/>
        </w:rPr>
      </w:pPr>
      <w:r w:rsidRPr="006C55DB">
        <w:rPr>
          <w:rFonts w:hint="eastAsia"/>
          <w:szCs w:val="21"/>
        </w:rPr>
        <w:t>操作站的数据存放格式应是通用的，其数据库及数据库管理系统应是标准的，系统应当满足所有数据的记录需要，可由用户任意选定记录的参数、采样时间和记录长度，并可对记录的数据进行编排处理和随时调用。</w:t>
      </w:r>
    </w:p>
    <w:p w14:paraId="0CE98166" w14:textId="77777777" w:rsidR="00B35FCD" w:rsidRPr="006C55DB" w:rsidRDefault="00B35FCD" w:rsidP="00B35FCD">
      <w:pPr>
        <w:ind w:firstLine="480"/>
        <w:rPr>
          <w:szCs w:val="21"/>
        </w:rPr>
      </w:pPr>
      <w:r w:rsidRPr="006C55DB">
        <w:rPr>
          <w:rFonts w:hint="eastAsia"/>
          <w:szCs w:val="21"/>
        </w:rPr>
        <w:t>硬盘上的永久记录应能转存到存储设备上。</w:t>
      </w:r>
    </w:p>
    <w:p w14:paraId="7515EC56"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6</w:t>
      </w:r>
      <w:r w:rsidRPr="006C55DB">
        <w:rPr>
          <w:rFonts w:hint="eastAsia"/>
          <w:szCs w:val="21"/>
        </w:rPr>
        <w:t>）过程报警和系统报警</w:t>
      </w:r>
    </w:p>
    <w:p w14:paraId="6518879E" w14:textId="77777777" w:rsidR="00B35FCD" w:rsidRPr="006C55DB" w:rsidRDefault="00B35FCD" w:rsidP="00B35FCD">
      <w:pPr>
        <w:ind w:firstLine="480"/>
        <w:rPr>
          <w:szCs w:val="21"/>
        </w:rPr>
      </w:pPr>
      <w:r w:rsidRPr="006C55DB">
        <w:rPr>
          <w:rFonts w:hint="eastAsia"/>
          <w:szCs w:val="21"/>
        </w:rPr>
        <w:t>操作站应具有完善的报警功能，对过程变量报警和系统故障报警应有明显的区别。应能对过程变量报警任意分级、分区、分组，应能记录和打印报警信息。</w:t>
      </w:r>
    </w:p>
    <w:p w14:paraId="79179349" w14:textId="77777777" w:rsidR="00B35FCD" w:rsidRPr="006C55DB" w:rsidRDefault="00B35FCD" w:rsidP="00B35FCD">
      <w:pPr>
        <w:pStyle w:val="a3"/>
        <w:numPr>
          <w:ilvl w:val="0"/>
          <w:numId w:val="4"/>
        </w:numPr>
        <w:ind w:left="420" w:firstLineChars="0"/>
        <w:rPr>
          <w:sz w:val="21"/>
          <w:szCs w:val="21"/>
          <w:lang w:eastAsia="zh-CN"/>
        </w:rPr>
      </w:pPr>
      <w:r w:rsidRPr="006C55DB">
        <w:rPr>
          <w:rFonts w:hint="eastAsia"/>
          <w:sz w:val="21"/>
          <w:szCs w:val="21"/>
          <w:lang w:eastAsia="zh-CN"/>
        </w:rPr>
        <w:t>硬件配置的基本要求</w:t>
      </w:r>
    </w:p>
    <w:p w14:paraId="187A3E06" w14:textId="77777777" w:rsidR="00B35FCD" w:rsidRPr="006C55DB" w:rsidRDefault="00B35FCD" w:rsidP="00B35FCD">
      <w:pPr>
        <w:ind w:firstLine="480"/>
        <w:rPr>
          <w:szCs w:val="21"/>
        </w:rPr>
      </w:pPr>
      <w:r w:rsidRPr="006C55DB">
        <w:rPr>
          <w:rFonts w:hint="eastAsia"/>
          <w:szCs w:val="21"/>
        </w:rPr>
        <w:t>项目的操作站集中安装在控制室内，控制站与操作站之间通过铠装电缆进行通讯。检测点统计根据仪表，阀门和控制设备进行统计，形成</w:t>
      </w:r>
      <w:r w:rsidRPr="006C55DB">
        <w:rPr>
          <w:rFonts w:hint="eastAsia"/>
          <w:szCs w:val="21"/>
        </w:rPr>
        <w:t>I/O</w:t>
      </w:r>
      <w:r w:rsidRPr="006C55DB">
        <w:rPr>
          <w:rFonts w:hint="eastAsia"/>
          <w:szCs w:val="21"/>
        </w:rPr>
        <w:t>清单。</w:t>
      </w:r>
    </w:p>
    <w:p w14:paraId="24AA323D"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1</w:t>
      </w:r>
      <w:r w:rsidRPr="006C55DB">
        <w:rPr>
          <w:rFonts w:hint="eastAsia"/>
          <w:szCs w:val="21"/>
        </w:rPr>
        <w:t>）控制器的配置</w:t>
      </w:r>
    </w:p>
    <w:p w14:paraId="305621A2" w14:textId="77777777" w:rsidR="00B35FCD" w:rsidRPr="006C55DB" w:rsidRDefault="00B35FCD" w:rsidP="00B35FCD">
      <w:pPr>
        <w:ind w:firstLine="480"/>
        <w:rPr>
          <w:szCs w:val="21"/>
        </w:rPr>
      </w:pPr>
      <w:r w:rsidRPr="006C55DB">
        <w:rPr>
          <w:rFonts w:hint="eastAsia"/>
          <w:szCs w:val="21"/>
        </w:rPr>
        <w:t>控制器在电源掉电恢复后，处理器应不需要人工干预而自动重新启动。</w:t>
      </w:r>
    </w:p>
    <w:p w14:paraId="735504A9"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2</w:t>
      </w:r>
      <w:r w:rsidRPr="006C55DB">
        <w:rPr>
          <w:rFonts w:hint="eastAsia"/>
          <w:szCs w:val="21"/>
        </w:rPr>
        <w:t>）控制器负荷</w:t>
      </w:r>
    </w:p>
    <w:p w14:paraId="1FA0CC2B" w14:textId="77777777" w:rsidR="00B35FCD" w:rsidRPr="006C55DB" w:rsidRDefault="00B35FCD" w:rsidP="00B35FCD">
      <w:pPr>
        <w:ind w:firstLine="480"/>
        <w:rPr>
          <w:szCs w:val="21"/>
        </w:rPr>
      </w:pPr>
      <w:r w:rsidRPr="006C55DB">
        <w:rPr>
          <w:rFonts w:hint="eastAsia"/>
          <w:szCs w:val="21"/>
        </w:rPr>
        <w:t>控制器</w:t>
      </w:r>
      <w:r w:rsidRPr="006C55DB">
        <w:rPr>
          <w:rFonts w:hint="eastAsia"/>
          <w:szCs w:val="21"/>
        </w:rPr>
        <w:t>I/O</w:t>
      </w:r>
      <w:r w:rsidRPr="006C55DB">
        <w:rPr>
          <w:rFonts w:hint="eastAsia"/>
          <w:szCs w:val="21"/>
        </w:rPr>
        <w:t>卡件插槽必须预留</w:t>
      </w:r>
      <w:r w:rsidRPr="006C55DB">
        <w:rPr>
          <w:rFonts w:hint="eastAsia"/>
          <w:szCs w:val="21"/>
        </w:rPr>
        <w:t>20%</w:t>
      </w:r>
      <w:r w:rsidRPr="006C55DB">
        <w:rPr>
          <w:rFonts w:hint="eastAsia"/>
          <w:szCs w:val="21"/>
        </w:rPr>
        <w:t>的余量。</w:t>
      </w:r>
    </w:p>
    <w:p w14:paraId="76C5625D" w14:textId="77777777" w:rsidR="00B35FCD" w:rsidRPr="006C55DB" w:rsidRDefault="00B35FCD" w:rsidP="00B35FCD">
      <w:pPr>
        <w:ind w:firstLine="480"/>
        <w:rPr>
          <w:szCs w:val="21"/>
        </w:rPr>
      </w:pPr>
      <w:r w:rsidRPr="006C55DB">
        <w:rPr>
          <w:rFonts w:hint="eastAsia"/>
          <w:szCs w:val="21"/>
        </w:rPr>
        <w:t>当控制站满负荷时，系统的电源、软件、通信负荷和其他各种负载应具有至少</w:t>
      </w:r>
      <w:r w:rsidRPr="006C55DB">
        <w:rPr>
          <w:rFonts w:hint="eastAsia"/>
          <w:szCs w:val="21"/>
        </w:rPr>
        <w:t>40%</w:t>
      </w:r>
      <w:r w:rsidRPr="006C55DB">
        <w:rPr>
          <w:rFonts w:hint="eastAsia"/>
          <w:szCs w:val="21"/>
        </w:rPr>
        <w:t>以上的工作余量。</w:t>
      </w:r>
    </w:p>
    <w:p w14:paraId="0D5B7456" w14:textId="77777777" w:rsidR="00B35FCD" w:rsidRPr="006C55DB" w:rsidRDefault="00B35FCD" w:rsidP="00B35FCD">
      <w:pPr>
        <w:ind w:firstLine="480"/>
        <w:rPr>
          <w:szCs w:val="21"/>
        </w:rPr>
      </w:pPr>
      <w:r w:rsidRPr="006C55DB">
        <w:rPr>
          <w:rFonts w:hint="eastAsia"/>
          <w:szCs w:val="21"/>
        </w:rPr>
        <w:t>控制站的负荷不应超过</w:t>
      </w:r>
      <w:r w:rsidRPr="006C55DB">
        <w:rPr>
          <w:rFonts w:hint="eastAsia"/>
          <w:szCs w:val="21"/>
        </w:rPr>
        <w:t>50%</w:t>
      </w:r>
      <w:r w:rsidRPr="006C55DB">
        <w:rPr>
          <w:rFonts w:hint="eastAsia"/>
          <w:szCs w:val="21"/>
        </w:rPr>
        <w:t>。</w:t>
      </w:r>
    </w:p>
    <w:p w14:paraId="088AC61C"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3</w:t>
      </w:r>
      <w:r w:rsidRPr="006C55DB">
        <w:rPr>
          <w:rFonts w:hint="eastAsia"/>
          <w:szCs w:val="21"/>
        </w:rPr>
        <w:t>）</w:t>
      </w:r>
      <w:r w:rsidRPr="006C55DB">
        <w:rPr>
          <w:rFonts w:hint="eastAsia"/>
          <w:szCs w:val="21"/>
        </w:rPr>
        <w:t>I/O</w:t>
      </w:r>
      <w:r w:rsidRPr="006C55DB">
        <w:rPr>
          <w:rFonts w:hint="eastAsia"/>
          <w:szCs w:val="21"/>
        </w:rPr>
        <w:t>卡配置</w:t>
      </w:r>
    </w:p>
    <w:p w14:paraId="4EDEE2DC" w14:textId="77777777" w:rsidR="00B35FCD" w:rsidRPr="006C55DB" w:rsidRDefault="00B35FCD" w:rsidP="00B35FCD">
      <w:pPr>
        <w:ind w:firstLine="480"/>
        <w:rPr>
          <w:szCs w:val="21"/>
        </w:rPr>
      </w:pPr>
      <w:r w:rsidRPr="006C55DB">
        <w:rPr>
          <w:rFonts w:hint="eastAsia"/>
          <w:szCs w:val="21"/>
        </w:rPr>
        <w:t>I/O</w:t>
      </w:r>
      <w:r w:rsidRPr="006C55DB">
        <w:rPr>
          <w:rFonts w:hint="eastAsia"/>
          <w:szCs w:val="21"/>
        </w:rPr>
        <w:t>模块应具有故障自诊断能力，且具有抗电涌保护功能，允许带电插拔。</w:t>
      </w:r>
    </w:p>
    <w:p w14:paraId="57B1DEB9" w14:textId="77777777" w:rsidR="00B35FCD" w:rsidRPr="006C55DB" w:rsidRDefault="00B35FCD" w:rsidP="00B35FCD">
      <w:pPr>
        <w:ind w:firstLine="480"/>
        <w:rPr>
          <w:szCs w:val="21"/>
        </w:rPr>
      </w:pPr>
      <w:r w:rsidRPr="006C55DB">
        <w:rPr>
          <w:rFonts w:hint="eastAsia"/>
          <w:szCs w:val="21"/>
        </w:rPr>
        <w:t>I/O</w:t>
      </w:r>
      <w:r w:rsidRPr="006C55DB">
        <w:rPr>
          <w:rFonts w:hint="eastAsia"/>
          <w:szCs w:val="21"/>
        </w:rPr>
        <w:t>卡应采用隔离式。</w:t>
      </w:r>
    </w:p>
    <w:p w14:paraId="5DBA4003" w14:textId="77777777" w:rsidR="00B35FCD" w:rsidRPr="006C55DB" w:rsidRDefault="00B35FCD" w:rsidP="00B35FCD">
      <w:pPr>
        <w:ind w:firstLine="480"/>
        <w:rPr>
          <w:szCs w:val="21"/>
        </w:rPr>
      </w:pPr>
      <w:r w:rsidRPr="006C55DB">
        <w:rPr>
          <w:rFonts w:hint="eastAsia"/>
          <w:szCs w:val="21"/>
        </w:rPr>
        <w:t>AI</w:t>
      </w:r>
      <w:r w:rsidRPr="006C55DB">
        <w:rPr>
          <w:rFonts w:hint="eastAsia"/>
          <w:szCs w:val="21"/>
        </w:rPr>
        <w:t>卡的通道数不应多于每卡</w:t>
      </w:r>
      <w:r w:rsidRPr="006C55DB">
        <w:rPr>
          <w:rFonts w:hint="eastAsia"/>
          <w:szCs w:val="21"/>
        </w:rPr>
        <w:t>16</w:t>
      </w:r>
      <w:r w:rsidRPr="006C55DB">
        <w:rPr>
          <w:rFonts w:hint="eastAsia"/>
          <w:szCs w:val="21"/>
        </w:rPr>
        <w:t>通道。</w:t>
      </w:r>
    </w:p>
    <w:p w14:paraId="4D36A701" w14:textId="77777777" w:rsidR="00B35FCD" w:rsidRPr="006C55DB" w:rsidRDefault="00B35FCD" w:rsidP="00B35FCD">
      <w:pPr>
        <w:ind w:firstLine="480"/>
        <w:rPr>
          <w:szCs w:val="21"/>
        </w:rPr>
      </w:pPr>
      <w:r w:rsidRPr="006C55DB">
        <w:rPr>
          <w:rFonts w:hint="eastAsia"/>
          <w:szCs w:val="21"/>
        </w:rPr>
        <w:t>用于控制的温度信号输入卡的通道数不应多于每卡</w:t>
      </w:r>
      <w:r w:rsidRPr="006C55DB">
        <w:rPr>
          <w:rFonts w:hint="eastAsia"/>
          <w:szCs w:val="21"/>
        </w:rPr>
        <w:t>16</w:t>
      </w:r>
      <w:r w:rsidRPr="006C55DB">
        <w:rPr>
          <w:rFonts w:hint="eastAsia"/>
          <w:szCs w:val="21"/>
        </w:rPr>
        <w:t>通道。</w:t>
      </w:r>
    </w:p>
    <w:p w14:paraId="44B1AB21" w14:textId="77777777" w:rsidR="00B35FCD" w:rsidRPr="006C55DB" w:rsidRDefault="00B35FCD" w:rsidP="00B35FCD">
      <w:pPr>
        <w:ind w:firstLine="480"/>
        <w:rPr>
          <w:szCs w:val="21"/>
        </w:rPr>
      </w:pPr>
      <w:r w:rsidRPr="006C55DB">
        <w:rPr>
          <w:rFonts w:hint="eastAsia"/>
          <w:szCs w:val="21"/>
        </w:rPr>
        <w:t>用于监视的温度信号输入卡的通道数不应多于每卡</w:t>
      </w:r>
      <w:r w:rsidRPr="006C55DB">
        <w:rPr>
          <w:rFonts w:hint="eastAsia"/>
          <w:szCs w:val="21"/>
        </w:rPr>
        <w:t>32</w:t>
      </w:r>
      <w:r w:rsidRPr="006C55DB">
        <w:rPr>
          <w:rFonts w:hint="eastAsia"/>
          <w:szCs w:val="21"/>
        </w:rPr>
        <w:t>通道。</w:t>
      </w:r>
    </w:p>
    <w:p w14:paraId="6EFEDBB0" w14:textId="77777777" w:rsidR="00B35FCD" w:rsidRPr="006C55DB" w:rsidRDefault="00B35FCD" w:rsidP="00B35FCD">
      <w:pPr>
        <w:ind w:firstLine="480"/>
        <w:rPr>
          <w:szCs w:val="21"/>
        </w:rPr>
      </w:pPr>
      <w:r w:rsidRPr="006C55DB">
        <w:rPr>
          <w:rFonts w:hint="eastAsia"/>
          <w:szCs w:val="21"/>
        </w:rPr>
        <w:t>AO</w:t>
      </w:r>
      <w:r w:rsidRPr="006C55DB">
        <w:rPr>
          <w:rFonts w:hint="eastAsia"/>
          <w:szCs w:val="21"/>
        </w:rPr>
        <w:t>卡的通道数不应多于每卡</w:t>
      </w:r>
      <w:r w:rsidRPr="006C55DB">
        <w:rPr>
          <w:rFonts w:hint="eastAsia"/>
          <w:szCs w:val="21"/>
        </w:rPr>
        <w:t>16</w:t>
      </w:r>
      <w:r w:rsidRPr="006C55DB">
        <w:rPr>
          <w:rFonts w:hint="eastAsia"/>
          <w:szCs w:val="21"/>
        </w:rPr>
        <w:t>通道。</w:t>
      </w:r>
    </w:p>
    <w:p w14:paraId="423EF2D0" w14:textId="77777777" w:rsidR="00B35FCD" w:rsidRPr="006C55DB" w:rsidRDefault="00B35FCD" w:rsidP="00B35FCD">
      <w:pPr>
        <w:ind w:firstLine="480"/>
        <w:rPr>
          <w:szCs w:val="21"/>
        </w:rPr>
      </w:pPr>
      <w:r w:rsidRPr="006C55DB">
        <w:rPr>
          <w:rFonts w:hint="eastAsia"/>
          <w:szCs w:val="21"/>
        </w:rPr>
        <w:t>DI</w:t>
      </w:r>
      <w:r w:rsidRPr="006C55DB">
        <w:rPr>
          <w:rFonts w:hint="eastAsia"/>
          <w:szCs w:val="21"/>
        </w:rPr>
        <w:t>卡的通道数不应多于每卡</w:t>
      </w:r>
      <w:r w:rsidRPr="006C55DB">
        <w:rPr>
          <w:rFonts w:hint="eastAsia"/>
          <w:szCs w:val="21"/>
        </w:rPr>
        <w:t>32</w:t>
      </w:r>
      <w:r w:rsidRPr="006C55DB">
        <w:rPr>
          <w:rFonts w:hint="eastAsia"/>
          <w:szCs w:val="21"/>
        </w:rPr>
        <w:t>通道。</w:t>
      </w:r>
    </w:p>
    <w:p w14:paraId="03F5E36B" w14:textId="77777777" w:rsidR="00B35FCD" w:rsidRPr="006C55DB" w:rsidRDefault="00B35FCD" w:rsidP="00B35FCD">
      <w:pPr>
        <w:ind w:firstLine="480"/>
        <w:rPr>
          <w:szCs w:val="21"/>
        </w:rPr>
      </w:pPr>
      <w:r w:rsidRPr="006C55DB">
        <w:rPr>
          <w:rFonts w:hint="eastAsia"/>
          <w:szCs w:val="21"/>
        </w:rPr>
        <w:t>DO</w:t>
      </w:r>
      <w:r w:rsidRPr="006C55DB">
        <w:rPr>
          <w:rFonts w:hint="eastAsia"/>
          <w:szCs w:val="21"/>
        </w:rPr>
        <w:t>卡的通道数不应多于每卡</w:t>
      </w:r>
      <w:r w:rsidRPr="006C55DB">
        <w:rPr>
          <w:rFonts w:hint="eastAsia"/>
          <w:szCs w:val="21"/>
        </w:rPr>
        <w:t>32</w:t>
      </w:r>
      <w:r w:rsidRPr="006C55DB">
        <w:rPr>
          <w:rFonts w:hint="eastAsia"/>
          <w:szCs w:val="21"/>
        </w:rPr>
        <w:t>通道。</w:t>
      </w:r>
    </w:p>
    <w:p w14:paraId="0B2228C9" w14:textId="77777777" w:rsidR="00B35FCD" w:rsidRPr="006C55DB" w:rsidRDefault="00B35FCD" w:rsidP="00B35FCD">
      <w:pPr>
        <w:ind w:firstLine="480"/>
        <w:rPr>
          <w:szCs w:val="21"/>
        </w:rPr>
      </w:pPr>
      <w:r w:rsidRPr="006C55DB">
        <w:rPr>
          <w:rFonts w:hint="eastAsia"/>
          <w:szCs w:val="21"/>
        </w:rPr>
        <w:t>AI</w:t>
      </w:r>
      <w:r w:rsidRPr="006C55DB">
        <w:rPr>
          <w:rFonts w:hint="eastAsia"/>
          <w:szCs w:val="21"/>
        </w:rPr>
        <w:t>模数转换器最少为</w:t>
      </w:r>
      <w:r w:rsidRPr="006C55DB">
        <w:rPr>
          <w:rFonts w:hint="eastAsia"/>
          <w:szCs w:val="21"/>
        </w:rPr>
        <w:t>14</w:t>
      </w:r>
      <w:r w:rsidRPr="006C55DB">
        <w:rPr>
          <w:rFonts w:hint="eastAsia"/>
          <w:szCs w:val="21"/>
        </w:rPr>
        <w:t>位，共模抑制比大于</w:t>
      </w:r>
      <w:r w:rsidRPr="006C55DB">
        <w:rPr>
          <w:rFonts w:hint="eastAsia"/>
          <w:szCs w:val="21"/>
        </w:rPr>
        <w:t>80dB</w:t>
      </w:r>
      <w:r w:rsidRPr="006C55DB">
        <w:rPr>
          <w:rFonts w:hint="eastAsia"/>
          <w:szCs w:val="21"/>
        </w:rPr>
        <w:t>，供给现场两线制仪表</w:t>
      </w:r>
      <w:r w:rsidRPr="006C55DB">
        <w:rPr>
          <w:rFonts w:hint="eastAsia"/>
          <w:szCs w:val="21"/>
        </w:rPr>
        <w:t>24VDC</w:t>
      </w:r>
      <w:r w:rsidRPr="006C55DB">
        <w:rPr>
          <w:rFonts w:hint="eastAsia"/>
          <w:szCs w:val="21"/>
        </w:rPr>
        <w:t>电源由系统供电，带负载能力不小于</w:t>
      </w:r>
      <w:r w:rsidRPr="006C55DB">
        <w:rPr>
          <w:rFonts w:hint="eastAsia"/>
          <w:szCs w:val="21"/>
        </w:rPr>
        <w:t>500</w:t>
      </w:r>
      <w:r w:rsidRPr="006C55DB">
        <w:rPr>
          <w:rFonts w:hint="eastAsia"/>
          <w:szCs w:val="21"/>
        </w:rPr>
        <w:t>Ω</w:t>
      </w:r>
      <w:r w:rsidRPr="006C55DB">
        <w:rPr>
          <w:rFonts w:hint="eastAsia"/>
          <w:szCs w:val="21"/>
        </w:rPr>
        <w:t>,</w:t>
      </w:r>
      <w:r w:rsidRPr="006C55DB">
        <w:rPr>
          <w:rFonts w:hint="eastAsia"/>
          <w:szCs w:val="21"/>
        </w:rPr>
        <w:t>输入信号</w:t>
      </w:r>
      <w:r w:rsidRPr="006C55DB">
        <w:rPr>
          <w:rFonts w:hint="eastAsia"/>
          <w:szCs w:val="21"/>
        </w:rPr>
        <w:t>4-20mADC</w:t>
      </w:r>
      <w:r w:rsidRPr="006C55DB">
        <w:rPr>
          <w:rFonts w:hint="eastAsia"/>
          <w:szCs w:val="21"/>
        </w:rPr>
        <w:t>或</w:t>
      </w:r>
      <w:r w:rsidRPr="006C55DB">
        <w:rPr>
          <w:rFonts w:hint="eastAsia"/>
          <w:szCs w:val="21"/>
        </w:rPr>
        <w:t>1-5VDC</w:t>
      </w:r>
      <w:r w:rsidRPr="006C55DB">
        <w:rPr>
          <w:rFonts w:hint="eastAsia"/>
          <w:szCs w:val="21"/>
        </w:rPr>
        <w:t>可任选，有源输入或无源输入可任选。</w:t>
      </w:r>
      <w:r w:rsidRPr="006C55DB">
        <w:rPr>
          <w:rFonts w:hint="eastAsia"/>
          <w:szCs w:val="21"/>
        </w:rPr>
        <w:t>AO</w:t>
      </w:r>
      <w:r w:rsidRPr="006C55DB">
        <w:rPr>
          <w:rFonts w:hint="eastAsia"/>
          <w:szCs w:val="21"/>
        </w:rPr>
        <w:t>模数转换器最少为</w:t>
      </w:r>
      <w:r w:rsidRPr="006C55DB">
        <w:rPr>
          <w:rFonts w:hint="eastAsia"/>
          <w:szCs w:val="21"/>
        </w:rPr>
        <w:t>12</w:t>
      </w:r>
      <w:r w:rsidRPr="006C55DB">
        <w:rPr>
          <w:rFonts w:hint="eastAsia"/>
          <w:szCs w:val="21"/>
        </w:rPr>
        <w:t>位，输入信号</w:t>
      </w:r>
      <w:r w:rsidRPr="006C55DB">
        <w:rPr>
          <w:rFonts w:hint="eastAsia"/>
          <w:szCs w:val="21"/>
        </w:rPr>
        <w:t>4-20mADC</w:t>
      </w:r>
      <w:r w:rsidRPr="006C55DB">
        <w:rPr>
          <w:rFonts w:hint="eastAsia"/>
          <w:szCs w:val="21"/>
        </w:rPr>
        <w:t>或</w:t>
      </w:r>
      <w:r w:rsidRPr="006C55DB">
        <w:rPr>
          <w:rFonts w:hint="eastAsia"/>
          <w:szCs w:val="21"/>
        </w:rPr>
        <w:t>1-5VDC</w:t>
      </w:r>
      <w:r w:rsidRPr="006C55DB">
        <w:rPr>
          <w:rFonts w:hint="eastAsia"/>
          <w:szCs w:val="21"/>
        </w:rPr>
        <w:t>，具有输出隔离，具有短路保护和短路报警等功能，带负载的能力不小于</w:t>
      </w:r>
      <w:r w:rsidRPr="006C55DB">
        <w:rPr>
          <w:rFonts w:hint="eastAsia"/>
          <w:szCs w:val="21"/>
        </w:rPr>
        <w:t>500</w:t>
      </w:r>
      <w:r w:rsidRPr="006C55DB">
        <w:rPr>
          <w:rFonts w:hint="eastAsia"/>
          <w:szCs w:val="21"/>
        </w:rPr>
        <w:t>Ω。</w:t>
      </w:r>
    </w:p>
    <w:p w14:paraId="3883613D" w14:textId="77777777" w:rsidR="00B35FCD" w:rsidRPr="006C55DB" w:rsidRDefault="00B35FCD" w:rsidP="00B35FCD">
      <w:pPr>
        <w:ind w:firstLine="480"/>
        <w:rPr>
          <w:szCs w:val="21"/>
        </w:rPr>
      </w:pPr>
      <w:r w:rsidRPr="006C55DB">
        <w:rPr>
          <w:rFonts w:hint="eastAsia"/>
          <w:szCs w:val="21"/>
        </w:rPr>
        <w:t>DI</w:t>
      </w:r>
      <w:r w:rsidRPr="006C55DB">
        <w:rPr>
          <w:rFonts w:hint="eastAsia"/>
          <w:szCs w:val="21"/>
        </w:rPr>
        <w:t>模块应采用光电隔离，能承受</w:t>
      </w:r>
      <w:r w:rsidRPr="006C55DB">
        <w:rPr>
          <w:rFonts w:hint="eastAsia"/>
          <w:szCs w:val="21"/>
        </w:rPr>
        <w:t>380V</w:t>
      </w:r>
      <w:r w:rsidRPr="006C55DB">
        <w:rPr>
          <w:rFonts w:hint="eastAsia"/>
          <w:szCs w:val="21"/>
        </w:rPr>
        <w:t>的峰值电压，输入与地隔离。现场出点为无源型，所需</w:t>
      </w:r>
      <w:r w:rsidRPr="006C55DB">
        <w:rPr>
          <w:rFonts w:hint="eastAsia"/>
          <w:szCs w:val="21"/>
        </w:rPr>
        <w:t>24VDC</w:t>
      </w:r>
      <w:r w:rsidRPr="006C55DB">
        <w:rPr>
          <w:rFonts w:hint="eastAsia"/>
          <w:szCs w:val="21"/>
        </w:rPr>
        <w:t>电源由控制系统提供。</w:t>
      </w:r>
      <w:r w:rsidRPr="006C55DB">
        <w:rPr>
          <w:rFonts w:hint="eastAsia"/>
          <w:szCs w:val="21"/>
        </w:rPr>
        <w:t>DO</w:t>
      </w:r>
      <w:r w:rsidRPr="006C55DB">
        <w:rPr>
          <w:rFonts w:hint="eastAsia"/>
          <w:szCs w:val="21"/>
        </w:rPr>
        <w:t>的接点容量不小于</w:t>
      </w:r>
      <w:r w:rsidRPr="006C55DB">
        <w:rPr>
          <w:rFonts w:hint="eastAsia"/>
          <w:szCs w:val="21"/>
        </w:rPr>
        <w:t>24VDC</w:t>
      </w:r>
      <w:r w:rsidRPr="006C55DB">
        <w:rPr>
          <w:rFonts w:hint="eastAsia"/>
          <w:szCs w:val="21"/>
        </w:rPr>
        <w:t>、</w:t>
      </w:r>
      <w:r w:rsidRPr="006C55DB">
        <w:rPr>
          <w:rFonts w:hint="eastAsia"/>
          <w:szCs w:val="21"/>
        </w:rPr>
        <w:t>3A</w:t>
      </w:r>
      <w:r w:rsidRPr="006C55DB">
        <w:rPr>
          <w:rFonts w:hint="eastAsia"/>
          <w:szCs w:val="21"/>
        </w:rPr>
        <w:t>，输出应有短路保护且与地隔离。</w:t>
      </w:r>
    </w:p>
    <w:p w14:paraId="2336402C"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4</w:t>
      </w:r>
      <w:r w:rsidRPr="006C55DB">
        <w:rPr>
          <w:rFonts w:hint="eastAsia"/>
          <w:szCs w:val="21"/>
        </w:rPr>
        <w:t>）操作站的配置</w:t>
      </w:r>
    </w:p>
    <w:p w14:paraId="734897BF" w14:textId="77777777" w:rsidR="00B35FCD" w:rsidRPr="006C55DB" w:rsidRDefault="00B35FCD" w:rsidP="00B35FCD">
      <w:pPr>
        <w:ind w:firstLine="480"/>
        <w:rPr>
          <w:szCs w:val="21"/>
        </w:rPr>
      </w:pPr>
      <w:r w:rsidRPr="006C55DB">
        <w:rPr>
          <w:rFonts w:hint="eastAsia"/>
          <w:szCs w:val="21"/>
        </w:rPr>
        <w:t>控制室内设置</w:t>
      </w:r>
      <w:r w:rsidRPr="006C55DB">
        <w:rPr>
          <w:rFonts w:hint="eastAsia"/>
          <w:szCs w:val="21"/>
        </w:rPr>
        <w:t>2</w:t>
      </w:r>
      <w:r w:rsidRPr="006C55DB">
        <w:rPr>
          <w:rFonts w:hint="eastAsia"/>
          <w:szCs w:val="21"/>
        </w:rPr>
        <w:t>台操作站。</w:t>
      </w:r>
    </w:p>
    <w:p w14:paraId="42F26A54" w14:textId="77777777" w:rsidR="00B35FCD" w:rsidRPr="006C55DB" w:rsidRDefault="00B35FCD" w:rsidP="00B35FCD">
      <w:pPr>
        <w:ind w:firstLine="480"/>
        <w:rPr>
          <w:szCs w:val="21"/>
        </w:rPr>
      </w:pPr>
      <w:r w:rsidRPr="006C55DB">
        <w:rPr>
          <w:rFonts w:hint="eastAsia"/>
          <w:szCs w:val="21"/>
        </w:rPr>
        <w:t>每个操作站应配备显示器、操作员键盘、鼠标。</w:t>
      </w:r>
    </w:p>
    <w:p w14:paraId="68E600BD" w14:textId="77777777" w:rsidR="00B35FCD" w:rsidRPr="006C55DB" w:rsidRDefault="00B35FCD" w:rsidP="00B35FCD">
      <w:pPr>
        <w:ind w:firstLine="480"/>
        <w:rPr>
          <w:szCs w:val="21"/>
        </w:rPr>
      </w:pPr>
      <w:r w:rsidRPr="006C55DB">
        <w:rPr>
          <w:rFonts w:hint="eastAsia"/>
          <w:szCs w:val="21"/>
        </w:rPr>
        <w:lastRenderedPageBreak/>
        <w:t>至少有一台操作员站的配置应能方便的从操作员环境转入工程师环境，对网络上的设备可进行诊断和数据维护。</w:t>
      </w:r>
    </w:p>
    <w:p w14:paraId="5AB745E6" w14:textId="77777777" w:rsidR="00B35FCD" w:rsidRPr="006C55DB" w:rsidRDefault="00B35FCD" w:rsidP="00B35FCD">
      <w:pPr>
        <w:ind w:firstLine="480"/>
        <w:rPr>
          <w:szCs w:val="21"/>
        </w:rPr>
      </w:pPr>
      <w:r w:rsidRPr="006C55DB">
        <w:rPr>
          <w:rFonts w:hint="eastAsia"/>
          <w:szCs w:val="21"/>
        </w:rPr>
        <w:t>操作站配置至少为</w:t>
      </w:r>
      <w:r w:rsidRPr="006C55DB">
        <w:rPr>
          <w:rFonts w:hint="eastAsia"/>
          <w:szCs w:val="21"/>
        </w:rPr>
        <w:t>2</w:t>
      </w:r>
      <w:r w:rsidRPr="006C55DB">
        <w:rPr>
          <w:szCs w:val="21"/>
        </w:rPr>
        <w:t>8</w:t>
      </w:r>
      <w:r w:rsidRPr="006C55DB">
        <w:rPr>
          <w:rFonts w:hint="eastAsia"/>
          <w:szCs w:val="21"/>
        </w:rPr>
        <w:t>寸液晶显示器，带有图形加速器的显示驱动卡。</w:t>
      </w:r>
    </w:p>
    <w:p w14:paraId="44017055" w14:textId="77777777" w:rsidR="00B35FCD" w:rsidRPr="006C55DB" w:rsidRDefault="00B35FCD" w:rsidP="00B35FCD">
      <w:pPr>
        <w:ind w:firstLine="480"/>
        <w:rPr>
          <w:szCs w:val="21"/>
        </w:rPr>
      </w:pPr>
      <w:r w:rsidRPr="006C55DB">
        <w:rPr>
          <w:rFonts w:hint="eastAsia"/>
          <w:szCs w:val="21"/>
        </w:rPr>
        <w:t>操作站配备双显卡。</w:t>
      </w:r>
    </w:p>
    <w:p w14:paraId="063F3650"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5</w:t>
      </w:r>
      <w:r w:rsidRPr="006C55DB">
        <w:rPr>
          <w:rFonts w:hint="eastAsia"/>
          <w:szCs w:val="21"/>
        </w:rPr>
        <w:t>）工程师站配置</w:t>
      </w:r>
    </w:p>
    <w:p w14:paraId="42134ED7" w14:textId="77777777" w:rsidR="00B35FCD" w:rsidRPr="006C55DB" w:rsidRDefault="00B35FCD" w:rsidP="00B35FCD">
      <w:pPr>
        <w:ind w:firstLine="480"/>
        <w:rPr>
          <w:szCs w:val="21"/>
        </w:rPr>
      </w:pPr>
      <w:r w:rsidRPr="006C55DB">
        <w:rPr>
          <w:rFonts w:hint="eastAsia"/>
          <w:szCs w:val="21"/>
        </w:rPr>
        <w:t>工程师站应能完成系统配置，监控回路组态及下装到操作员站和控制站的功能</w:t>
      </w:r>
    </w:p>
    <w:p w14:paraId="79C45549" w14:textId="77777777" w:rsidR="00B35FCD" w:rsidRPr="006C55DB" w:rsidRDefault="00B35FCD" w:rsidP="00B35FCD">
      <w:pPr>
        <w:ind w:firstLine="480"/>
        <w:rPr>
          <w:szCs w:val="21"/>
        </w:rPr>
      </w:pPr>
      <w:r w:rsidRPr="006C55DB">
        <w:rPr>
          <w:rFonts w:hint="eastAsia"/>
          <w:szCs w:val="21"/>
        </w:rPr>
        <w:t>控制室内设置</w:t>
      </w:r>
      <w:r w:rsidRPr="006C55DB">
        <w:rPr>
          <w:rFonts w:hint="eastAsia"/>
          <w:szCs w:val="21"/>
        </w:rPr>
        <w:t>1</w:t>
      </w:r>
      <w:r w:rsidRPr="006C55DB">
        <w:rPr>
          <w:rFonts w:hint="eastAsia"/>
          <w:szCs w:val="21"/>
        </w:rPr>
        <w:t>台工程师站，接在局域通讯网上，用于系统管理和组态维护及修改。工程师站安装操作员站软件后可作为操作员站使用。</w:t>
      </w:r>
    </w:p>
    <w:p w14:paraId="7C08C0C9"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6</w:t>
      </w:r>
      <w:r w:rsidRPr="006C55DB">
        <w:rPr>
          <w:rFonts w:hint="eastAsia"/>
          <w:szCs w:val="21"/>
        </w:rPr>
        <w:t>）通讯网络</w:t>
      </w:r>
    </w:p>
    <w:p w14:paraId="76D8D52E" w14:textId="77777777" w:rsidR="00B35FCD" w:rsidRPr="006C55DB" w:rsidRDefault="00B35FCD" w:rsidP="00B35FCD">
      <w:pPr>
        <w:ind w:firstLine="480"/>
        <w:rPr>
          <w:szCs w:val="21"/>
        </w:rPr>
      </w:pPr>
      <w:r w:rsidRPr="006C55DB">
        <w:rPr>
          <w:rFonts w:hint="eastAsia"/>
          <w:szCs w:val="21"/>
        </w:rPr>
        <w:t>网络连接采用网络交换机。网络负荷不应大于</w:t>
      </w:r>
      <w:r w:rsidRPr="006C55DB">
        <w:rPr>
          <w:rFonts w:hint="eastAsia"/>
          <w:szCs w:val="21"/>
        </w:rPr>
        <w:t>50%</w:t>
      </w:r>
      <w:r w:rsidRPr="006C55DB">
        <w:rPr>
          <w:rFonts w:hint="eastAsia"/>
          <w:szCs w:val="21"/>
        </w:rPr>
        <w:t>。设置一个</w:t>
      </w:r>
      <w:r w:rsidRPr="006C55DB">
        <w:rPr>
          <w:rFonts w:hint="eastAsia"/>
          <w:szCs w:val="21"/>
        </w:rPr>
        <w:t>TCP/IP</w:t>
      </w:r>
      <w:r w:rsidRPr="006C55DB">
        <w:rPr>
          <w:rFonts w:hint="eastAsia"/>
          <w:szCs w:val="21"/>
        </w:rPr>
        <w:t>的工厂管理网接口，配备</w:t>
      </w:r>
      <w:r w:rsidRPr="006C55DB">
        <w:rPr>
          <w:rFonts w:hint="eastAsia"/>
          <w:szCs w:val="21"/>
        </w:rPr>
        <w:t>OPC</w:t>
      </w:r>
      <w:r w:rsidRPr="006C55DB">
        <w:rPr>
          <w:rFonts w:hint="eastAsia"/>
          <w:szCs w:val="21"/>
        </w:rPr>
        <w:t>等软件，网络服务器能读取控制系统的过程数据。</w:t>
      </w:r>
    </w:p>
    <w:p w14:paraId="777730C8"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7</w:t>
      </w:r>
      <w:r w:rsidRPr="006C55DB">
        <w:rPr>
          <w:rFonts w:hint="eastAsia"/>
          <w:szCs w:val="21"/>
        </w:rPr>
        <w:t>）系统机柜</w:t>
      </w:r>
    </w:p>
    <w:p w14:paraId="3297583A" w14:textId="77777777" w:rsidR="00B35FCD" w:rsidRPr="006C55DB" w:rsidRDefault="00B35FCD" w:rsidP="00B35FCD">
      <w:pPr>
        <w:ind w:firstLine="480"/>
        <w:rPr>
          <w:szCs w:val="21"/>
        </w:rPr>
      </w:pPr>
      <w:r w:rsidRPr="006C55DB">
        <w:rPr>
          <w:rFonts w:hint="eastAsia"/>
          <w:szCs w:val="21"/>
        </w:rPr>
        <w:t>根据各回路的控制和测点数量配置控制单元及机柜。机柜内宜预留</w:t>
      </w:r>
      <w:r w:rsidRPr="006C55DB">
        <w:rPr>
          <w:rFonts w:hint="eastAsia"/>
          <w:szCs w:val="21"/>
        </w:rPr>
        <w:t>20%</w:t>
      </w:r>
      <w:r w:rsidRPr="006C55DB">
        <w:rPr>
          <w:rFonts w:hint="eastAsia"/>
          <w:szCs w:val="21"/>
        </w:rPr>
        <w:t>的备用安装空间。</w:t>
      </w:r>
    </w:p>
    <w:p w14:paraId="73206E60" w14:textId="77777777" w:rsidR="00B35FCD" w:rsidRPr="006C55DB" w:rsidRDefault="00B35FCD" w:rsidP="00B35FCD">
      <w:pPr>
        <w:ind w:firstLine="480"/>
        <w:rPr>
          <w:szCs w:val="21"/>
        </w:rPr>
      </w:pPr>
      <w:r w:rsidRPr="006C55DB">
        <w:rPr>
          <w:rFonts w:hint="eastAsia"/>
          <w:szCs w:val="21"/>
        </w:rPr>
        <w:t>机柜应采用标准机柜，前后单开门，尺寸统一为</w:t>
      </w:r>
      <w:r w:rsidRPr="006C55DB">
        <w:rPr>
          <w:rFonts w:hint="eastAsia"/>
          <w:szCs w:val="21"/>
        </w:rPr>
        <w:t>2</w:t>
      </w:r>
      <w:r w:rsidRPr="006C55DB">
        <w:rPr>
          <w:szCs w:val="21"/>
        </w:rPr>
        <w:t>2</w:t>
      </w:r>
      <w:r w:rsidRPr="006C55DB">
        <w:rPr>
          <w:rFonts w:hint="eastAsia"/>
          <w:szCs w:val="21"/>
        </w:rPr>
        <w:t>00mm</w:t>
      </w:r>
      <w:r w:rsidRPr="006C55DB">
        <w:rPr>
          <w:rFonts w:hint="eastAsia"/>
          <w:szCs w:val="21"/>
        </w:rPr>
        <w:t>×</w:t>
      </w:r>
      <w:r w:rsidRPr="006C55DB">
        <w:rPr>
          <w:rFonts w:hint="eastAsia"/>
          <w:szCs w:val="21"/>
        </w:rPr>
        <w:t>800mm</w:t>
      </w:r>
      <w:r w:rsidRPr="006C55DB">
        <w:rPr>
          <w:rFonts w:hint="eastAsia"/>
          <w:szCs w:val="21"/>
        </w:rPr>
        <w:t>×</w:t>
      </w:r>
      <w:r w:rsidRPr="006C55DB">
        <w:rPr>
          <w:rFonts w:hint="eastAsia"/>
          <w:szCs w:val="21"/>
        </w:rPr>
        <w:t>600mm</w:t>
      </w:r>
      <w:r w:rsidRPr="006C55DB">
        <w:rPr>
          <w:rFonts w:hint="eastAsia"/>
          <w:szCs w:val="21"/>
        </w:rPr>
        <w:t>，颜色推荐</w:t>
      </w:r>
      <w:r w:rsidRPr="006C55DB">
        <w:rPr>
          <w:rFonts w:hint="eastAsia"/>
          <w:szCs w:val="21"/>
        </w:rPr>
        <w:t>RAL7035</w:t>
      </w:r>
      <w:r w:rsidRPr="006C55DB">
        <w:rPr>
          <w:rFonts w:hint="eastAsia"/>
          <w:szCs w:val="21"/>
        </w:rPr>
        <w:t>，门内带正反面标签，门内外均带机柜编号，机柜内配置电源。</w:t>
      </w:r>
    </w:p>
    <w:p w14:paraId="3E3759C1" w14:textId="77777777" w:rsidR="00B35FCD" w:rsidRPr="006C55DB" w:rsidRDefault="00B35FCD" w:rsidP="00B35FCD">
      <w:pPr>
        <w:ind w:firstLine="480"/>
        <w:rPr>
          <w:szCs w:val="21"/>
        </w:rPr>
      </w:pPr>
      <w:r w:rsidRPr="006C55DB">
        <w:rPr>
          <w:rFonts w:hint="eastAsia"/>
          <w:szCs w:val="21"/>
        </w:rPr>
        <w:t>（</w:t>
      </w:r>
      <w:r w:rsidRPr="006C55DB">
        <w:rPr>
          <w:rFonts w:hint="eastAsia"/>
          <w:szCs w:val="21"/>
        </w:rPr>
        <w:t>8</w:t>
      </w:r>
      <w:r w:rsidRPr="006C55DB">
        <w:rPr>
          <w:rFonts w:hint="eastAsia"/>
          <w:szCs w:val="21"/>
        </w:rPr>
        <w:t>）电源及接地</w:t>
      </w:r>
    </w:p>
    <w:p w14:paraId="6C7B04C5" w14:textId="77777777" w:rsidR="00B35FCD" w:rsidRPr="006C55DB" w:rsidRDefault="00B35FCD" w:rsidP="00B35FCD">
      <w:pPr>
        <w:ind w:firstLine="480"/>
        <w:rPr>
          <w:szCs w:val="21"/>
        </w:rPr>
      </w:pPr>
      <w:r w:rsidRPr="006C55DB">
        <w:rPr>
          <w:rFonts w:hint="eastAsia"/>
          <w:szCs w:val="21"/>
        </w:rPr>
        <w:t>控制系统的电源为</w:t>
      </w:r>
      <w:r w:rsidRPr="006C55DB">
        <w:rPr>
          <w:rFonts w:hint="eastAsia"/>
          <w:szCs w:val="21"/>
        </w:rPr>
        <w:t>220V</w:t>
      </w:r>
      <w:r w:rsidRPr="006C55DB">
        <w:rPr>
          <w:rFonts w:hint="eastAsia"/>
          <w:szCs w:val="21"/>
        </w:rPr>
        <w:t>±</w:t>
      </w:r>
      <w:r w:rsidRPr="006C55DB">
        <w:rPr>
          <w:rFonts w:hint="eastAsia"/>
          <w:szCs w:val="21"/>
        </w:rPr>
        <w:t>10%,50HZ</w:t>
      </w:r>
      <w:r w:rsidRPr="006C55DB">
        <w:rPr>
          <w:rFonts w:hint="eastAsia"/>
          <w:szCs w:val="21"/>
        </w:rPr>
        <w:t>±</w:t>
      </w:r>
      <w:r w:rsidRPr="006C55DB">
        <w:rPr>
          <w:rFonts w:hint="eastAsia"/>
          <w:szCs w:val="21"/>
        </w:rPr>
        <w:t>1HZ</w:t>
      </w:r>
      <w:r w:rsidRPr="006C55DB">
        <w:rPr>
          <w:rFonts w:hint="eastAsia"/>
          <w:szCs w:val="21"/>
        </w:rPr>
        <w:t>双路供电，在</w:t>
      </w:r>
      <w:r w:rsidRPr="006C55DB">
        <w:rPr>
          <w:rFonts w:hint="eastAsia"/>
          <w:szCs w:val="21"/>
        </w:rPr>
        <w:t>1</w:t>
      </w:r>
      <w:r w:rsidRPr="006C55DB">
        <w:rPr>
          <w:rFonts w:hint="eastAsia"/>
          <w:szCs w:val="21"/>
        </w:rPr>
        <w:t>路电源供电的情况下，系统必须保证正常运行。风扇、照明、插座电源规格为</w:t>
      </w:r>
      <w:r w:rsidRPr="006C55DB">
        <w:rPr>
          <w:rFonts w:hint="eastAsia"/>
          <w:szCs w:val="21"/>
        </w:rPr>
        <w:t>220VAC</w:t>
      </w:r>
      <w:r w:rsidRPr="006C55DB">
        <w:rPr>
          <w:rFonts w:hint="eastAsia"/>
          <w:szCs w:val="21"/>
        </w:rPr>
        <w:t>，</w:t>
      </w:r>
      <w:r w:rsidRPr="006C55DB">
        <w:rPr>
          <w:rFonts w:hint="eastAsia"/>
          <w:szCs w:val="21"/>
        </w:rPr>
        <w:t>50Hz</w:t>
      </w:r>
      <w:r w:rsidRPr="006C55DB">
        <w:rPr>
          <w:rFonts w:hint="eastAsia"/>
          <w:szCs w:val="21"/>
        </w:rPr>
        <w:t>普通工业电源。</w:t>
      </w:r>
    </w:p>
    <w:p w14:paraId="4672FA98" w14:textId="77777777" w:rsidR="00B35FCD" w:rsidRPr="006C55DB" w:rsidRDefault="00B35FCD" w:rsidP="00B35FCD">
      <w:pPr>
        <w:ind w:firstLine="480"/>
        <w:rPr>
          <w:szCs w:val="21"/>
        </w:rPr>
      </w:pPr>
      <w:r w:rsidRPr="006C55DB">
        <w:rPr>
          <w:rFonts w:hint="eastAsia"/>
          <w:szCs w:val="21"/>
        </w:rPr>
        <w:t>接地工程应符合有关标准规范，采用等电位连接方式的共用接地系统，最终接到电气的接地系统。</w:t>
      </w:r>
    </w:p>
    <w:p w14:paraId="44046AF7" w14:textId="77777777" w:rsidR="00B35FCD" w:rsidRPr="006C55DB" w:rsidRDefault="00B35FCD" w:rsidP="00B35FCD">
      <w:pPr>
        <w:pStyle w:val="a3"/>
        <w:numPr>
          <w:ilvl w:val="0"/>
          <w:numId w:val="4"/>
        </w:numPr>
        <w:ind w:left="420" w:firstLineChars="0"/>
        <w:rPr>
          <w:sz w:val="21"/>
          <w:szCs w:val="21"/>
          <w:lang w:eastAsia="zh-CN"/>
        </w:rPr>
      </w:pPr>
      <w:r w:rsidRPr="006C55DB">
        <w:rPr>
          <w:rFonts w:hint="eastAsia"/>
          <w:sz w:val="21"/>
          <w:szCs w:val="21"/>
          <w:lang w:eastAsia="zh-CN"/>
        </w:rPr>
        <w:t>软件配置基本要求</w:t>
      </w:r>
    </w:p>
    <w:p w14:paraId="78886616" w14:textId="77777777" w:rsidR="00B35FCD" w:rsidRPr="006C55DB" w:rsidRDefault="00B35FCD" w:rsidP="00B35FCD">
      <w:pPr>
        <w:ind w:firstLine="480"/>
        <w:rPr>
          <w:szCs w:val="21"/>
        </w:rPr>
      </w:pPr>
      <w:r w:rsidRPr="006C55DB">
        <w:rPr>
          <w:rFonts w:hint="eastAsia"/>
          <w:szCs w:val="21"/>
        </w:rPr>
        <w:t>配备全套的过程控制软件和操作软件。配备的软件操作点数容量与对应的控制器的</w:t>
      </w:r>
      <w:r w:rsidRPr="006C55DB">
        <w:rPr>
          <w:rFonts w:hint="eastAsia"/>
          <w:szCs w:val="21"/>
        </w:rPr>
        <w:t>I/O</w:t>
      </w:r>
      <w:r w:rsidRPr="006C55DB">
        <w:rPr>
          <w:rFonts w:hint="eastAsia"/>
          <w:szCs w:val="21"/>
        </w:rPr>
        <w:t>卡匹配。系统及组态软件应支持离线组态和调试。</w:t>
      </w:r>
    </w:p>
    <w:p w14:paraId="23C14A76" w14:textId="4D318CE3" w:rsidR="00B35FCD" w:rsidRPr="006C55DB" w:rsidRDefault="00B35FCD" w:rsidP="00B35FCD">
      <w:pPr>
        <w:pStyle w:val="a3"/>
        <w:numPr>
          <w:ilvl w:val="0"/>
          <w:numId w:val="8"/>
        </w:numPr>
        <w:ind w:firstLineChars="0"/>
      </w:pPr>
      <w:bookmarkStart w:id="11" w:name="_Toc153539791"/>
      <w:r w:rsidRPr="006C55DB">
        <w:rPr>
          <w:rFonts w:hint="eastAsia"/>
          <w:b/>
          <w:bCs/>
          <w:sz w:val="20"/>
          <w:szCs w:val="20"/>
          <w:lang w:eastAsia="zh-CN"/>
        </w:rPr>
        <w:t>土建</w:t>
      </w:r>
      <w:r w:rsidR="008D6D7B" w:rsidRPr="006C55DB">
        <w:rPr>
          <w:rFonts w:hint="eastAsia"/>
          <w:b/>
          <w:bCs/>
          <w:sz w:val="20"/>
          <w:szCs w:val="20"/>
          <w:lang w:eastAsia="zh-CN"/>
        </w:rPr>
        <w:t>主要技术</w:t>
      </w:r>
      <w:r w:rsidRPr="006C55DB">
        <w:rPr>
          <w:rFonts w:hint="eastAsia"/>
          <w:b/>
          <w:bCs/>
          <w:sz w:val="20"/>
          <w:szCs w:val="20"/>
          <w:lang w:eastAsia="zh-CN"/>
        </w:rPr>
        <w:t>要求</w:t>
      </w:r>
      <w:bookmarkEnd w:id="11"/>
    </w:p>
    <w:p w14:paraId="49525D12" w14:textId="77777777" w:rsidR="00B35FCD" w:rsidRPr="006C55DB" w:rsidRDefault="00B35FCD" w:rsidP="00B35FCD">
      <w:pPr>
        <w:pStyle w:val="a3"/>
        <w:numPr>
          <w:ilvl w:val="0"/>
          <w:numId w:val="10"/>
        </w:numPr>
        <w:ind w:firstLineChars="0"/>
        <w:rPr>
          <w:sz w:val="21"/>
          <w:szCs w:val="21"/>
          <w:lang w:eastAsia="zh-CN"/>
        </w:rPr>
      </w:pPr>
      <w:r w:rsidRPr="006C55DB">
        <w:rPr>
          <w:rFonts w:hint="eastAsia"/>
          <w:sz w:val="21"/>
          <w:szCs w:val="21"/>
          <w:lang w:eastAsia="zh-CN"/>
        </w:rPr>
        <w:t>应当给出系统立体布置图及详细的钢平台设计方案；</w:t>
      </w:r>
    </w:p>
    <w:p w14:paraId="77C94AF6" w14:textId="77777777" w:rsidR="00B35FCD" w:rsidRPr="006C55DB" w:rsidRDefault="00B35FCD" w:rsidP="00B35FCD">
      <w:pPr>
        <w:pStyle w:val="a3"/>
        <w:numPr>
          <w:ilvl w:val="0"/>
          <w:numId w:val="10"/>
        </w:numPr>
        <w:ind w:firstLineChars="0"/>
        <w:rPr>
          <w:sz w:val="21"/>
          <w:szCs w:val="21"/>
          <w:lang w:eastAsia="zh-CN"/>
        </w:rPr>
      </w:pPr>
      <w:r w:rsidRPr="006C55DB">
        <w:rPr>
          <w:rFonts w:hint="eastAsia"/>
          <w:sz w:val="21"/>
          <w:szCs w:val="21"/>
          <w:lang w:eastAsia="zh-CN"/>
        </w:rPr>
        <w:t>本工程按使用年限</w:t>
      </w:r>
      <w:r w:rsidRPr="006C55DB">
        <w:rPr>
          <w:rFonts w:hint="eastAsia"/>
          <w:sz w:val="21"/>
          <w:szCs w:val="21"/>
          <w:lang w:eastAsia="zh-CN"/>
        </w:rPr>
        <w:t xml:space="preserve"> 50 </w:t>
      </w:r>
      <w:r w:rsidRPr="006C55DB">
        <w:rPr>
          <w:rFonts w:hint="eastAsia"/>
          <w:sz w:val="21"/>
          <w:szCs w:val="21"/>
          <w:lang w:eastAsia="zh-CN"/>
        </w:rPr>
        <w:t>年进行设计和建设；</w:t>
      </w:r>
    </w:p>
    <w:p w14:paraId="004DADE4" w14:textId="77777777" w:rsidR="00B35FCD" w:rsidRPr="006C55DB" w:rsidRDefault="00B35FCD" w:rsidP="00B35FCD">
      <w:pPr>
        <w:pStyle w:val="a3"/>
        <w:numPr>
          <w:ilvl w:val="0"/>
          <w:numId w:val="10"/>
        </w:numPr>
        <w:ind w:firstLineChars="0"/>
        <w:rPr>
          <w:sz w:val="21"/>
          <w:szCs w:val="21"/>
          <w:lang w:eastAsia="zh-CN"/>
        </w:rPr>
      </w:pPr>
      <w:r w:rsidRPr="006C55DB">
        <w:rPr>
          <w:rFonts w:hint="eastAsia"/>
          <w:sz w:val="21"/>
          <w:szCs w:val="21"/>
          <w:lang w:eastAsia="zh-CN"/>
        </w:rPr>
        <w:t>本工程设计基本设防烈度</w:t>
      </w:r>
      <w:r w:rsidRPr="006C55DB">
        <w:rPr>
          <w:rFonts w:hint="eastAsia"/>
          <w:sz w:val="21"/>
          <w:szCs w:val="21"/>
          <w:lang w:eastAsia="zh-CN"/>
        </w:rPr>
        <w:t xml:space="preserve"> 7 </w:t>
      </w:r>
      <w:r w:rsidRPr="006C55DB">
        <w:rPr>
          <w:rFonts w:hint="eastAsia"/>
          <w:sz w:val="21"/>
          <w:szCs w:val="21"/>
          <w:lang w:eastAsia="zh-CN"/>
        </w:rPr>
        <w:t>级，抗震设防烈度</w:t>
      </w:r>
      <w:r w:rsidRPr="006C55DB">
        <w:rPr>
          <w:rFonts w:hint="eastAsia"/>
          <w:sz w:val="21"/>
          <w:szCs w:val="21"/>
          <w:lang w:eastAsia="zh-CN"/>
        </w:rPr>
        <w:t xml:space="preserve"> 7 </w:t>
      </w:r>
      <w:r w:rsidRPr="006C55DB">
        <w:rPr>
          <w:rFonts w:hint="eastAsia"/>
          <w:sz w:val="21"/>
          <w:szCs w:val="21"/>
          <w:lang w:eastAsia="zh-CN"/>
        </w:rPr>
        <w:t>度；</w:t>
      </w:r>
    </w:p>
    <w:p w14:paraId="3F14B44F" w14:textId="77777777" w:rsidR="00B35FCD" w:rsidRPr="006C55DB" w:rsidRDefault="00B35FCD" w:rsidP="00B35FCD">
      <w:pPr>
        <w:pStyle w:val="a3"/>
        <w:numPr>
          <w:ilvl w:val="0"/>
          <w:numId w:val="10"/>
        </w:numPr>
        <w:ind w:firstLineChars="0"/>
        <w:rPr>
          <w:sz w:val="21"/>
          <w:szCs w:val="21"/>
          <w:lang w:eastAsia="zh-CN"/>
        </w:rPr>
      </w:pPr>
      <w:r w:rsidRPr="006C55DB">
        <w:rPr>
          <w:rFonts w:hint="eastAsia"/>
          <w:sz w:val="21"/>
          <w:szCs w:val="21"/>
          <w:lang w:eastAsia="zh-CN"/>
        </w:rPr>
        <w:t>1</w:t>
      </w:r>
      <w:r w:rsidRPr="006C55DB">
        <w:rPr>
          <w:sz w:val="21"/>
          <w:szCs w:val="21"/>
          <w:lang w:eastAsia="zh-CN"/>
        </w:rPr>
        <w:t>3#</w:t>
      </w:r>
      <w:r w:rsidRPr="006C55DB">
        <w:rPr>
          <w:rFonts w:hint="eastAsia"/>
          <w:sz w:val="21"/>
          <w:szCs w:val="21"/>
          <w:lang w:eastAsia="zh-CN"/>
        </w:rPr>
        <w:t>实验厂房的地勘资料见</w:t>
      </w:r>
      <w:bookmarkStart w:id="12" w:name="_Hlk149946644"/>
      <w:r w:rsidRPr="006C55DB">
        <w:rPr>
          <w:rFonts w:hint="eastAsia"/>
          <w:sz w:val="21"/>
          <w:szCs w:val="21"/>
          <w:lang w:eastAsia="zh-CN"/>
        </w:rPr>
        <w:t>附件</w:t>
      </w:r>
      <w:r w:rsidRPr="006C55DB">
        <w:rPr>
          <w:sz w:val="21"/>
          <w:szCs w:val="21"/>
          <w:lang w:eastAsia="zh-CN"/>
        </w:rPr>
        <w:t>3</w:t>
      </w:r>
      <w:r w:rsidRPr="006C55DB">
        <w:rPr>
          <w:rFonts w:hint="eastAsia"/>
          <w:sz w:val="21"/>
          <w:szCs w:val="21"/>
          <w:lang w:eastAsia="zh-CN"/>
        </w:rPr>
        <w:t>《合肥大科学装置集中区项目岩土工程勘察报告》</w:t>
      </w:r>
      <w:bookmarkEnd w:id="12"/>
      <w:r w:rsidRPr="006C55DB">
        <w:rPr>
          <w:rFonts w:hint="eastAsia"/>
          <w:sz w:val="21"/>
          <w:szCs w:val="21"/>
          <w:lang w:eastAsia="zh-CN"/>
        </w:rPr>
        <w:t>，供应方应基于工程设计，参考附件对厂房内外相关地基进行必要改造；</w:t>
      </w:r>
    </w:p>
    <w:p w14:paraId="1856022F" w14:textId="77777777" w:rsidR="00B35FCD" w:rsidRPr="006C55DB" w:rsidRDefault="00B35FCD" w:rsidP="00B35FCD">
      <w:pPr>
        <w:pStyle w:val="a3"/>
        <w:numPr>
          <w:ilvl w:val="0"/>
          <w:numId w:val="10"/>
        </w:numPr>
        <w:ind w:firstLineChars="0"/>
        <w:rPr>
          <w:sz w:val="21"/>
          <w:szCs w:val="21"/>
          <w:lang w:eastAsia="zh-CN"/>
        </w:rPr>
      </w:pPr>
      <w:r w:rsidRPr="006C55DB">
        <w:rPr>
          <w:rFonts w:hint="eastAsia"/>
          <w:sz w:val="21"/>
          <w:szCs w:val="21"/>
          <w:lang w:eastAsia="zh-CN"/>
        </w:rPr>
        <w:t>钢筋混凝土材料要求：混凝土强度等级采用</w:t>
      </w:r>
      <w:r w:rsidRPr="006C55DB">
        <w:rPr>
          <w:rFonts w:hint="eastAsia"/>
          <w:sz w:val="21"/>
          <w:szCs w:val="21"/>
          <w:lang w:eastAsia="zh-CN"/>
        </w:rPr>
        <w:t xml:space="preserve"> C35</w:t>
      </w:r>
      <w:r w:rsidRPr="006C55DB">
        <w:rPr>
          <w:rFonts w:hint="eastAsia"/>
          <w:sz w:val="21"/>
          <w:szCs w:val="21"/>
          <w:lang w:eastAsia="zh-CN"/>
        </w:rPr>
        <w:t>，钢筋采用</w:t>
      </w:r>
      <w:r w:rsidRPr="006C55DB">
        <w:rPr>
          <w:rFonts w:hint="eastAsia"/>
          <w:sz w:val="21"/>
          <w:szCs w:val="21"/>
          <w:lang w:eastAsia="zh-CN"/>
        </w:rPr>
        <w:t xml:space="preserve"> HPB300</w:t>
      </w:r>
      <w:r w:rsidRPr="006C55DB">
        <w:rPr>
          <w:rFonts w:hint="eastAsia"/>
          <w:sz w:val="21"/>
          <w:szCs w:val="21"/>
          <w:lang w:eastAsia="zh-CN"/>
        </w:rPr>
        <w:t>、</w:t>
      </w:r>
      <w:r w:rsidRPr="006C55DB">
        <w:rPr>
          <w:rFonts w:hint="eastAsia"/>
          <w:sz w:val="21"/>
          <w:szCs w:val="21"/>
          <w:lang w:eastAsia="zh-CN"/>
        </w:rPr>
        <w:t>HRB400</w:t>
      </w:r>
      <w:r w:rsidRPr="006C55DB">
        <w:rPr>
          <w:rFonts w:hint="eastAsia"/>
          <w:sz w:val="21"/>
          <w:szCs w:val="21"/>
          <w:lang w:eastAsia="zh-CN"/>
        </w:rPr>
        <w:t>。钢材采用</w:t>
      </w:r>
      <w:r w:rsidRPr="006C55DB">
        <w:rPr>
          <w:rFonts w:hint="eastAsia"/>
          <w:sz w:val="21"/>
          <w:szCs w:val="21"/>
          <w:lang w:eastAsia="zh-CN"/>
        </w:rPr>
        <w:t xml:space="preserve"> Q3</w:t>
      </w:r>
      <w:r w:rsidRPr="006C55DB">
        <w:rPr>
          <w:sz w:val="21"/>
          <w:szCs w:val="21"/>
          <w:lang w:eastAsia="zh-CN"/>
        </w:rPr>
        <w:t>4</w:t>
      </w:r>
      <w:r w:rsidRPr="006C55DB">
        <w:rPr>
          <w:rFonts w:hint="eastAsia"/>
          <w:sz w:val="21"/>
          <w:szCs w:val="21"/>
          <w:lang w:eastAsia="zh-CN"/>
        </w:rPr>
        <w:t>5</w:t>
      </w:r>
      <w:r w:rsidRPr="006C55DB">
        <w:rPr>
          <w:rFonts w:hint="eastAsia"/>
          <w:sz w:val="21"/>
          <w:szCs w:val="21"/>
          <w:lang w:eastAsia="zh-CN"/>
        </w:rPr>
        <w:t>；</w:t>
      </w:r>
    </w:p>
    <w:p w14:paraId="369E91E0" w14:textId="77777777" w:rsidR="00B35FCD" w:rsidRPr="006C55DB" w:rsidRDefault="00B35FCD" w:rsidP="00B35FCD">
      <w:pPr>
        <w:pStyle w:val="a3"/>
        <w:numPr>
          <w:ilvl w:val="0"/>
          <w:numId w:val="10"/>
        </w:numPr>
        <w:ind w:firstLineChars="0"/>
        <w:rPr>
          <w:sz w:val="21"/>
          <w:szCs w:val="21"/>
          <w:lang w:eastAsia="zh-CN"/>
        </w:rPr>
      </w:pPr>
      <w:r w:rsidRPr="006C55DB">
        <w:rPr>
          <w:rFonts w:hint="eastAsia"/>
          <w:sz w:val="21"/>
          <w:szCs w:val="21"/>
          <w:lang w:eastAsia="zh-CN"/>
        </w:rPr>
        <w:t>钢平台位置和尺寸根据工艺和设备要求确定，并经需求方工程师确认后开始初步设计；</w:t>
      </w:r>
    </w:p>
    <w:p w14:paraId="7C4F1F2E" w14:textId="77777777" w:rsidR="00B35FCD" w:rsidRPr="006C55DB" w:rsidRDefault="00B35FCD" w:rsidP="00B35FCD">
      <w:pPr>
        <w:pStyle w:val="a3"/>
        <w:numPr>
          <w:ilvl w:val="0"/>
          <w:numId w:val="10"/>
        </w:numPr>
        <w:ind w:firstLineChars="0"/>
        <w:rPr>
          <w:sz w:val="21"/>
          <w:szCs w:val="21"/>
          <w:lang w:eastAsia="zh-CN"/>
        </w:rPr>
      </w:pPr>
      <w:r w:rsidRPr="006C55DB">
        <w:rPr>
          <w:rFonts w:hint="eastAsia"/>
          <w:sz w:val="21"/>
          <w:szCs w:val="21"/>
          <w:lang w:eastAsia="zh-CN"/>
        </w:rPr>
        <w:t>根据设备重量和尺寸合理设计钢平台的结构和连接方式；</w:t>
      </w:r>
    </w:p>
    <w:p w14:paraId="026C1BA1" w14:textId="77777777" w:rsidR="00B35FCD" w:rsidRPr="006C55DB" w:rsidRDefault="00B35FCD" w:rsidP="00B35FCD">
      <w:pPr>
        <w:pStyle w:val="a3"/>
        <w:numPr>
          <w:ilvl w:val="0"/>
          <w:numId w:val="10"/>
        </w:numPr>
        <w:ind w:firstLineChars="0"/>
        <w:rPr>
          <w:sz w:val="21"/>
          <w:szCs w:val="21"/>
          <w:lang w:eastAsia="zh-CN"/>
        </w:rPr>
      </w:pPr>
      <w:r w:rsidRPr="006C55DB">
        <w:rPr>
          <w:rFonts w:hint="eastAsia"/>
          <w:sz w:val="21"/>
          <w:szCs w:val="21"/>
          <w:lang w:eastAsia="zh-CN"/>
        </w:rPr>
        <w:t>钢平台应使用可拆卸的连接方式，主要部件：立柱与地基、立柱与横梁要求使用螺栓连接；</w:t>
      </w:r>
    </w:p>
    <w:p w14:paraId="086CA2F8" w14:textId="77777777" w:rsidR="00B35FCD" w:rsidRPr="006C55DB" w:rsidRDefault="00B35FCD" w:rsidP="00B35FCD">
      <w:pPr>
        <w:pStyle w:val="a3"/>
        <w:numPr>
          <w:ilvl w:val="0"/>
          <w:numId w:val="10"/>
        </w:numPr>
        <w:ind w:firstLineChars="0"/>
        <w:rPr>
          <w:sz w:val="21"/>
          <w:szCs w:val="21"/>
          <w:lang w:eastAsia="zh-CN"/>
        </w:rPr>
      </w:pPr>
      <w:r w:rsidRPr="006C55DB">
        <w:rPr>
          <w:rFonts w:hint="eastAsia"/>
          <w:sz w:val="21"/>
          <w:szCs w:val="21"/>
          <w:lang w:eastAsia="zh-CN"/>
        </w:rPr>
        <w:lastRenderedPageBreak/>
        <w:t>钢平台、隔间、基础结构油漆颜色、标高等需与原厂房规划要求一致，具</w:t>
      </w:r>
      <w:r w:rsidRPr="006C55DB">
        <w:rPr>
          <w:rFonts w:hint="eastAsia"/>
          <w:sz w:val="21"/>
          <w:szCs w:val="21"/>
          <w:lang w:eastAsia="zh-CN"/>
        </w:rPr>
        <w:t xml:space="preserve"> </w:t>
      </w:r>
      <w:r w:rsidRPr="006C55DB">
        <w:rPr>
          <w:rFonts w:hint="eastAsia"/>
          <w:sz w:val="21"/>
          <w:szCs w:val="21"/>
          <w:lang w:eastAsia="zh-CN"/>
        </w:rPr>
        <w:t>体以厂房现场要求为准；</w:t>
      </w:r>
    </w:p>
    <w:p w14:paraId="4AB4AF68" w14:textId="77777777" w:rsidR="00B35FCD" w:rsidRPr="006C55DB" w:rsidRDefault="00B35FCD" w:rsidP="00B35FCD">
      <w:pPr>
        <w:pStyle w:val="a3"/>
        <w:numPr>
          <w:ilvl w:val="0"/>
          <w:numId w:val="10"/>
        </w:numPr>
        <w:ind w:firstLineChars="0"/>
        <w:rPr>
          <w:sz w:val="21"/>
          <w:szCs w:val="21"/>
          <w:lang w:eastAsia="zh-CN"/>
        </w:rPr>
      </w:pPr>
      <w:r w:rsidRPr="006C55DB">
        <w:rPr>
          <w:rFonts w:hint="eastAsia"/>
          <w:sz w:val="21"/>
          <w:szCs w:val="21"/>
          <w:lang w:eastAsia="zh-CN"/>
        </w:rPr>
        <w:t>本工程钢结构除锈处理后进行喷漆（一底两面）涂装厚度</w:t>
      </w:r>
      <w:r w:rsidRPr="006C55DB">
        <w:rPr>
          <w:rFonts w:hint="eastAsia"/>
          <w:sz w:val="21"/>
          <w:szCs w:val="21"/>
          <w:lang w:eastAsia="zh-CN"/>
        </w:rPr>
        <w:t xml:space="preserve"> 150</w:t>
      </w:r>
      <w:r w:rsidRPr="006C55DB">
        <w:rPr>
          <w:sz w:val="21"/>
          <w:szCs w:val="21"/>
          <w:lang w:eastAsia="zh-CN"/>
        </w:rPr>
        <w:t>μm</w:t>
      </w:r>
      <w:r w:rsidRPr="006C55DB">
        <w:rPr>
          <w:rFonts w:hint="eastAsia"/>
          <w:sz w:val="21"/>
          <w:szCs w:val="21"/>
          <w:lang w:eastAsia="zh-CN"/>
        </w:rPr>
        <w:t>，面漆颜色施工前需与需求方确定，喷漆工艺满足规范要求。需涂防火涂料的构件，面漆采用防火涂料代替，底漆应与防火涂料兼容；</w:t>
      </w:r>
    </w:p>
    <w:p w14:paraId="10B9F2CE" w14:textId="77777777" w:rsidR="00B35FCD" w:rsidRPr="006C55DB" w:rsidRDefault="00B35FCD" w:rsidP="00B35FCD">
      <w:pPr>
        <w:pStyle w:val="a3"/>
        <w:numPr>
          <w:ilvl w:val="0"/>
          <w:numId w:val="10"/>
        </w:numPr>
        <w:ind w:firstLineChars="0"/>
        <w:rPr>
          <w:sz w:val="21"/>
          <w:szCs w:val="21"/>
          <w:lang w:eastAsia="zh-CN"/>
        </w:rPr>
      </w:pPr>
      <w:r w:rsidRPr="006C55DB">
        <w:rPr>
          <w:rFonts w:hint="eastAsia"/>
          <w:sz w:val="21"/>
          <w:szCs w:val="21"/>
          <w:lang w:eastAsia="zh-CN"/>
        </w:rPr>
        <w:t>钢平台基础优先采用独立柱基础，基础不得对周边构建筑物的结构安全和正常使用产生影响，否则应进行防护设计；</w:t>
      </w:r>
    </w:p>
    <w:p w14:paraId="48A47EB6" w14:textId="77777777" w:rsidR="00B35FCD" w:rsidRPr="006C55DB" w:rsidRDefault="00B35FCD" w:rsidP="00B35FCD">
      <w:pPr>
        <w:pStyle w:val="a3"/>
        <w:numPr>
          <w:ilvl w:val="0"/>
          <w:numId w:val="10"/>
        </w:numPr>
        <w:ind w:firstLineChars="0"/>
        <w:rPr>
          <w:sz w:val="21"/>
          <w:szCs w:val="21"/>
          <w:lang w:eastAsia="zh-CN"/>
        </w:rPr>
      </w:pPr>
      <w:r w:rsidRPr="006C55DB">
        <w:rPr>
          <w:rFonts w:hint="eastAsia"/>
          <w:sz w:val="21"/>
          <w:szCs w:val="21"/>
          <w:lang w:eastAsia="zh-CN"/>
        </w:rPr>
        <w:t>如果机械泵的震动会影响整个钢平台，则需要单独做基础，钢平台上其他设备需要考虑支撑问题；</w:t>
      </w:r>
    </w:p>
    <w:p w14:paraId="699DD698" w14:textId="77777777" w:rsidR="00B35FCD" w:rsidRPr="006C55DB" w:rsidRDefault="00B35FCD" w:rsidP="00B35FCD">
      <w:pPr>
        <w:pStyle w:val="a3"/>
        <w:numPr>
          <w:ilvl w:val="0"/>
          <w:numId w:val="10"/>
        </w:numPr>
        <w:ind w:firstLineChars="0"/>
        <w:rPr>
          <w:sz w:val="21"/>
          <w:szCs w:val="21"/>
          <w:lang w:eastAsia="zh-CN"/>
        </w:rPr>
      </w:pPr>
      <w:r w:rsidRPr="006C55DB">
        <w:rPr>
          <w:rFonts w:hint="eastAsia"/>
          <w:sz w:val="21"/>
          <w:szCs w:val="21"/>
          <w:lang w:eastAsia="zh-CN"/>
        </w:rPr>
        <w:t>基础下地基回填后承载力特征值达到</w:t>
      </w:r>
      <w:r w:rsidRPr="006C55DB">
        <w:rPr>
          <w:rFonts w:hint="eastAsia"/>
          <w:sz w:val="21"/>
          <w:szCs w:val="21"/>
          <w:lang w:eastAsia="zh-CN"/>
        </w:rPr>
        <w:t xml:space="preserve"> 200</w:t>
      </w:r>
      <w:r w:rsidRPr="006C55DB">
        <w:rPr>
          <w:sz w:val="21"/>
          <w:szCs w:val="21"/>
          <w:lang w:eastAsia="zh-CN"/>
        </w:rPr>
        <w:t>k</w:t>
      </w:r>
      <w:r w:rsidRPr="006C55DB">
        <w:rPr>
          <w:rFonts w:hint="eastAsia"/>
          <w:sz w:val="21"/>
          <w:szCs w:val="21"/>
          <w:lang w:eastAsia="zh-CN"/>
        </w:rPr>
        <w:t>Pa</w:t>
      </w:r>
      <w:r w:rsidRPr="006C55DB">
        <w:rPr>
          <w:rFonts w:hint="eastAsia"/>
          <w:sz w:val="21"/>
          <w:szCs w:val="21"/>
          <w:lang w:eastAsia="zh-CN"/>
        </w:rPr>
        <w:t>，回填厚度</w:t>
      </w:r>
      <w:r w:rsidRPr="006C55DB">
        <w:rPr>
          <w:rFonts w:hint="eastAsia"/>
          <w:sz w:val="21"/>
          <w:szCs w:val="21"/>
          <w:lang w:eastAsia="zh-CN"/>
        </w:rPr>
        <w:t>3.3m</w:t>
      </w:r>
      <w:r w:rsidRPr="006C55DB">
        <w:rPr>
          <w:rFonts w:hint="eastAsia"/>
          <w:sz w:val="21"/>
          <w:szCs w:val="21"/>
          <w:lang w:eastAsia="zh-CN"/>
        </w:rPr>
        <w:t>以上，要求压实系数</w:t>
      </w:r>
      <w:r w:rsidRPr="006C55DB">
        <w:rPr>
          <w:rFonts w:hint="eastAsia"/>
          <w:sz w:val="21"/>
          <w:szCs w:val="21"/>
          <w:lang w:eastAsia="zh-CN"/>
        </w:rPr>
        <w:t>0.97</w:t>
      </w:r>
      <w:r w:rsidRPr="006C55DB">
        <w:rPr>
          <w:rFonts w:hint="eastAsia"/>
          <w:sz w:val="21"/>
          <w:szCs w:val="21"/>
          <w:lang w:eastAsia="zh-CN"/>
        </w:rPr>
        <w:t>以上；</w:t>
      </w:r>
    </w:p>
    <w:p w14:paraId="33B288E8" w14:textId="673E742F" w:rsidR="00B35FCD" w:rsidRPr="006C55DB" w:rsidRDefault="00B35FCD" w:rsidP="00B35FCD">
      <w:pPr>
        <w:spacing w:line="360" w:lineRule="auto"/>
        <w:ind w:firstLine="480"/>
        <w:rPr>
          <w:szCs w:val="21"/>
        </w:rPr>
      </w:pPr>
      <w:r w:rsidRPr="006C55DB">
        <w:rPr>
          <w:rFonts w:hint="eastAsia"/>
          <w:szCs w:val="21"/>
        </w:rPr>
        <w:t>部分辅助系统置于厂房外，相应厂房外的钢平台需考虑防雨、防锈设计。</w:t>
      </w:r>
    </w:p>
    <w:p w14:paraId="639C69FE" w14:textId="59FBAEA3" w:rsidR="00C5084B" w:rsidRPr="006C55DB" w:rsidRDefault="00A65D2F" w:rsidP="00A65D2F">
      <w:pPr>
        <w:adjustRightInd w:val="0"/>
        <w:snapToGrid w:val="0"/>
        <w:spacing w:beforeLines="50" w:before="156" w:line="360" w:lineRule="auto"/>
        <w:rPr>
          <w:b/>
          <w:bCs/>
          <w:sz w:val="24"/>
        </w:rPr>
      </w:pPr>
      <w:r w:rsidRPr="006C55DB">
        <w:rPr>
          <w:rFonts w:hint="eastAsia"/>
          <w:b/>
          <w:bCs/>
          <w:sz w:val="24"/>
        </w:rPr>
        <w:t>2</w:t>
      </w:r>
      <w:r w:rsidRPr="006C55DB">
        <w:rPr>
          <w:b/>
          <w:bCs/>
          <w:sz w:val="24"/>
        </w:rPr>
        <w:t xml:space="preserve">.5.3.2 </w:t>
      </w:r>
      <w:r w:rsidRPr="006C55DB">
        <w:rPr>
          <w:rFonts w:hint="eastAsia"/>
          <w:b/>
          <w:bCs/>
          <w:sz w:val="24"/>
        </w:rPr>
        <w:t>物项技术要求</w:t>
      </w:r>
    </w:p>
    <w:p w14:paraId="5205308E" w14:textId="79E1C6CF" w:rsidR="00A37BA7" w:rsidRPr="006C55DB" w:rsidRDefault="00992F75" w:rsidP="00D83486">
      <w:pPr>
        <w:adjustRightInd w:val="0"/>
        <w:snapToGrid w:val="0"/>
        <w:spacing w:beforeLines="50" w:before="156" w:line="360" w:lineRule="auto"/>
        <w:ind w:firstLineChars="200" w:firstLine="420"/>
        <w:rPr>
          <w:szCs w:val="21"/>
        </w:rPr>
      </w:pPr>
      <w:r w:rsidRPr="006C55DB">
        <w:rPr>
          <w:rFonts w:hint="eastAsia"/>
          <w:szCs w:val="21"/>
        </w:rPr>
        <w:t>详见</w:t>
      </w:r>
      <w:r w:rsidR="0098733E" w:rsidRPr="006C55DB">
        <w:rPr>
          <w:rFonts w:hint="eastAsia"/>
        </w:rPr>
        <w:t>《</w:t>
      </w:r>
      <w:r w:rsidR="0098733E" w:rsidRPr="006C55DB">
        <w:rPr>
          <w:rFonts w:hint="eastAsia"/>
        </w:rPr>
        <w:t>CRAFT-DT0210-TS-002_CRAFT</w:t>
      </w:r>
      <w:r w:rsidR="0098733E" w:rsidRPr="006C55DB">
        <w:rPr>
          <w:rFonts w:hint="eastAsia"/>
        </w:rPr>
        <w:t>超临界二氧化碳实验平台技术规格书》及其附件</w:t>
      </w:r>
      <w:r w:rsidR="00B17524" w:rsidRPr="006C55DB">
        <w:rPr>
          <w:rFonts w:hint="eastAsia"/>
          <w:szCs w:val="21"/>
        </w:rPr>
        <w:t>。</w:t>
      </w:r>
    </w:p>
    <w:p w14:paraId="2AD46807" w14:textId="779E37A8" w:rsidR="00992F75" w:rsidRPr="006C55DB" w:rsidRDefault="00992F75" w:rsidP="00A65D2F">
      <w:pPr>
        <w:adjustRightInd w:val="0"/>
        <w:snapToGrid w:val="0"/>
        <w:spacing w:beforeLines="50" w:before="156" w:line="360" w:lineRule="auto"/>
        <w:rPr>
          <w:b/>
          <w:bCs/>
          <w:sz w:val="24"/>
        </w:rPr>
      </w:pPr>
      <w:r w:rsidRPr="006C55DB">
        <w:rPr>
          <w:rFonts w:hint="eastAsia"/>
          <w:b/>
          <w:bCs/>
          <w:sz w:val="24"/>
        </w:rPr>
        <w:t>2</w:t>
      </w:r>
      <w:r w:rsidRPr="006C55DB">
        <w:rPr>
          <w:b/>
          <w:bCs/>
          <w:sz w:val="24"/>
        </w:rPr>
        <w:t xml:space="preserve">.5.3.3 </w:t>
      </w:r>
      <w:r w:rsidRPr="006C55DB">
        <w:rPr>
          <w:rFonts w:hint="eastAsia"/>
          <w:b/>
          <w:bCs/>
          <w:sz w:val="24"/>
        </w:rPr>
        <w:t>实验台架施工要求</w:t>
      </w:r>
    </w:p>
    <w:p w14:paraId="75E24AC0" w14:textId="77777777" w:rsidR="00A542C7" w:rsidRPr="006C55DB" w:rsidRDefault="00A542C7" w:rsidP="00A542C7">
      <w:pPr>
        <w:ind w:firstLine="480"/>
        <w:rPr>
          <w:szCs w:val="21"/>
        </w:rPr>
      </w:pPr>
      <w:r w:rsidRPr="006C55DB">
        <w:rPr>
          <w:rFonts w:hint="eastAsia"/>
          <w:szCs w:val="21"/>
        </w:rPr>
        <w:t>供应方负责实验台架设备（机电仪土建）及管道附件整体安装。供应方应根据需求方提供的项目进度要求，开展工作。供应方应负责现场全部设备的标牌制作与安装。施工接口如下：</w:t>
      </w:r>
    </w:p>
    <w:p w14:paraId="055A9453" w14:textId="77777777" w:rsidR="00A542C7" w:rsidRPr="006C55DB" w:rsidRDefault="00A542C7" w:rsidP="00A542C7">
      <w:pPr>
        <w:pStyle w:val="a3"/>
        <w:numPr>
          <w:ilvl w:val="0"/>
          <w:numId w:val="12"/>
        </w:numPr>
        <w:ind w:firstLineChars="0"/>
        <w:rPr>
          <w:sz w:val="21"/>
          <w:szCs w:val="21"/>
          <w:lang w:eastAsia="zh-CN"/>
        </w:rPr>
      </w:pPr>
      <w:r w:rsidRPr="006C55DB">
        <w:rPr>
          <w:rFonts w:hint="eastAsia"/>
          <w:sz w:val="21"/>
          <w:szCs w:val="21"/>
          <w:lang w:eastAsia="zh-CN"/>
        </w:rPr>
        <w:t>施工用电：需求方提供施工用电源接口，供应方利用该接口实现施工现场的照明以及施工动力用电；</w:t>
      </w:r>
    </w:p>
    <w:p w14:paraId="7EF8EF44" w14:textId="77777777" w:rsidR="00A542C7" w:rsidRPr="006C55DB" w:rsidRDefault="00A542C7" w:rsidP="00A542C7">
      <w:pPr>
        <w:pStyle w:val="a3"/>
        <w:numPr>
          <w:ilvl w:val="0"/>
          <w:numId w:val="12"/>
        </w:numPr>
        <w:ind w:firstLineChars="0"/>
        <w:rPr>
          <w:sz w:val="21"/>
          <w:szCs w:val="21"/>
          <w:lang w:eastAsia="zh-CN"/>
        </w:rPr>
      </w:pPr>
      <w:r w:rsidRPr="006C55DB">
        <w:rPr>
          <w:rFonts w:hint="eastAsia"/>
          <w:sz w:val="21"/>
          <w:szCs w:val="21"/>
          <w:lang w:eastAsia="zh-CN"/>
        </w:rPr>
        <w:t>施工用气：施工过程中用气体应由供应方自行准备；</w:t>
      </w:r>
    </w:p>
    <w:p w14:paraId="2F000FF8" w14:textId="77777777" w:rsidR="00A542C7" w:rsidRPr="006C55DB" w:rsidRDefault="00A542C7" w:rsidP="00A542C7">
      <w:pPr>
        <w:pStyle w:val="a3"/>
        <w:numPr>
          <w:ilvl w:val="0"/>
          <w:numId w:val="12"/>
        </w:numPr>
        <w:ind w:firstLineChars="0"/>
        <w:rPr>
          <w:sz w:val="21"/>
          <w:szCs w:val="21"/>
          <w:lang w:eastAsia="zh-CN"/>
        </w:rPr>
      </w:pPr>
      <w:r w:rsidRPr="006C55DB">
        <w:rPr>
          <w:rFonts w:hint="eastAsia"/>
          <w:sz w:val="21"/>
          <w:szCs w:val="21"/>
          <w:lang w:eastAsia="zh-CN"/>
        </w:rPr>
        <w:t>机加工服务：施工过程所需的机加工服务由供应方自行负责。</w:t>
      </w:r>
    </w:p>
    <w:p w14:paraId="30717822" w14:textId="77777777" w:rsidR="00A542C7" w:rsidRPr="006C55DB" w:rsidRDefault="00A542C7" w:rsidP="00A542C7">
      <w:pPr>
        <w:pStyle w:val="a3"/>
        <w:numPr>
          <w:ilvl w:val="0"/>
          <w:numId w:val="12"/>
        </w:numPr>
        <w:ind w:firstLineChars="0"/>
        <w:rPr>
          <w:sz w:val="21"/>
          <w:szCs w:val="21"/>
          <w:lang w:eastAsia="zh-CN"/>
        </w:rPr>
      </w:pPr>
      <w:r w:rsidRPr="006C55DB">
        <w:rPr>
          <w:rFonts w:hint="eastAsia"/>
          <w:sz w:val="21"/>
          <w:szCs w:val="21"/>
          <w:lang w:eastAsia="zh-CN"/>
        </w:rPr>
        <w:t>供应方负责现场环境的管理及清理，避免锂铅和导热油介质外溢，对现场环境造成不良影响。</w:t>
      </w:r>
    </w:p>
    <w:p w14:paraId="0C1A7E6E" w14:textId="77777777" w:rsidR="00A542C7" w:rsidRPr="006C55DB" w:rsidRDefault="00A542C7" w:rsidP="00A542C7">
      <w:pPr>
        <w:ind w:firstLine="480"/>
        <w:rPr>
          <w:szCs w:val="21"/>
        </w:rPr>
      </w:pPr>
      <w:r w:rsidRPr="006C55DB">
        <w:rPr>
          <w:rFonts w:hint="eastAsia"/>
          <w:szCs w:val="21"/>
        </w:rPr>
        <w:t>供应方应根据设计文件及设备厂家的技术资料进行现场施工，并确保安装过程的正确性。土建结构施工质量需满足</w:t>
      </w:r>
      <w:r w:rsidRPr="006C55DB">
        <w:rPr>
          <w:rFonts w:hint="eastAsia"/>
          <w:szCs w:val="21"/>
        </w:rPr>
        <w:t xml:space="preserve"> GB50210-2001</w:t>
      </w:r>
      <w:r w:rsidRPr="006C55DB">
        <w:rPr>
          <w:rFonts w:hint="eastAsia"/>
          <w:szCs w:val="21"/>
        </w:rPr>
        <w:t>《建筑装饰装修工程施工质量验收规范》和</w:t>
      </w:r>
      <w:r w:rsidRPr="006C55DB">
        <w:rPr>
          <w:rFonts w:hint="eastAsia"/>
          <w:szCs w:val="21"/>
        </w:rPr>
        <w:t xml:space="preserve"> GB50300-2001</w:t>
      </w:r>
      <w:r w:rsidRPr="006C55DB">
        <w:rPr>
          <w:rFonts w:hint="eastAsia"/>
          <w:szCs w:val="21"/>
        </w:rPr>
        <w:t>《建筑工程施工质量验收统一标准》的相关要求。设备管道的安装质量应满足</w:t>
      </w:r>
      <w:r w:rsidRPr="006C55DB">
        <w:rPr>
          <w:rFonts w:hint="eastAsia"/>
          <w:szCs w:val="21"/>
        </w:rPr>
        <w:t xml:space="preserve"> GB50252-2010</w:t>
      </w:r>
      <w:r w:rsidRPr="006C55DB">
        <w:rPr>
          <w:rFonts w:hint="eastAsia"/>
          <w:szCs w:val="21"/>
        </w:rPr>
        <w:t>《工业安装工程施工质量验收统一标准》。现场焊接工作应按照</w:t>
      </w:r>
      <w:r w:rsidRPr="006C55DB">
        <w:rPr>
          <w:rFonts w:hint="eastAsia"/>
          <w:szCs w:val="21"/>
        </w:rPr>
        <w:t xml:space="preserve">GB50236-2011 </w:t>
      </w:r>
      <w:r w:rsidRPr="006C55DB">
        <w:rPr>
          <w:rFonts w:hint="eastAsia"/>
          <w:szCs w:val="21"/>
        </w:rPr>
        <w:t>《现场设备、工业管道焊接工程施工规范》执行，焊接质量应满足</w:t>
      </w:r>
      <w:r w:rsidRPr="006C55DB">
        <w:rPr>
          <w:rFonts w:hint="eastAsia"/>
          <w:szCs w:val="21"/>
        </w:rPr>
        <w:t xml:space="preserve">GB50683-2011 </w:t>
      </w:r>
      <w:r w:rsidRPr="006C55DB">
        <w:rPr>
          <w:rFonts w:hint="eastAsia"/>
          <w:szCs w:val="21"/>
        </w:rPr>
        <w:t>《现场设备、工业管道焊接工程施工质量验收规范》。保温安装应按照</w:t>
      </w:r>
      <w:r w:rsidRPr="006C55DB">
        <w:rPr>
          <w:rFonts w:hint="eastAsia"/>
          <w:szCs w:val="21"/>
        </w:rPr>
        <w:t xml:space="preserve">GB50126-2008 </w:t>
      </w:r>
      <w:r w:rsidRPr="006C55DB">
        <w:rPr>
          <w:rFonts w:hint="eastAsia"/>
          <w:szCs w:val="21"/>
        </w:rPr>
        <w:t>《工业设备及管道绝热工程施工规范》执行，保温安装质量应满足</w:t>
      </w:r>
      <w:r w:rsidRPr="006C55DB">
        <w:rPr>
          <w:rFonts w:hint="eastAsia"/>
          <w:szCs w:val="21"/>
        </w:rPr>
        <w:t xml:space="preserve">GB50185-2010 </w:t>
      </w:r>
      <w:r w:rsidRPr="006C55DB">
        <w:rPr>
          <w:rFonts w:hint="eastAsia"/>
          <w:szCs w:val="21"/>
        </w:rPr>
        <w:t>《工业设备及管道绝热工程施工质量验收规范》；防腐蚀工程的施工及验收应满足</w:t>
      </w:r>
      <w:r w:rsidRPr="006C55DB">
        <w:rPr>
          <w:rFonts w:hint="eastAsia"/>
          <w:szCs w:val="21"/>
        </w:rPr>
        <w:t xml:space="preserve"> HG/T 20229-2017</w:t>
      </w:r>
      <w:r w:rsidRPr="006C55DB">
        <w:rPr>
          <w:rFonts w:hint="eastAsia"/>
          <w:szCs w:val="21"/>
        </w:rPr>
        <w:t>《化工设备、管道防腐蚀工程施工及验收规范》，电气设备安装应满足</w:t>
      </w:r>
      <w:r w:rsidRPr="006C55DB">
        <w:rPr>
          <w:rFonts w:hint="eastAsia"/>
          <w:szCs w:val="21"/>
        </w:rPr>
        <w:t>GB50254-2006</w:t>
      </w:r>
      <w:r w:rsidRPr="006C55DB">
        <w:rPr>
          <w:rFonts w:hint="eastAsia"/>
          <w:szCs w:val="21"/>
        </w:rPr>
        <w:t>《低压电器施工及验收规范》、</w:t>
      </w:r>
      <w:r w:rsidRPr="006C55DB">
        <w:rPr>
          <w:rFonts w:hint="eastAsia"/>
          <w:szCs w:val="21"/>
        </w:rPr>
        <w:t>GB 50168-2006</w:t>
      </w:r>
      <w:r w:rsidRPr="006C55DB">
        <w:rPr>
          <w:rFonts w:hint="eastAsia"/>
          <w:szCs w:val="21"/>
        </w:rPr>
        <w:t>《电气装置安装工程电缆线路施工及验收规范》、</w:t>
      </w:r>
      <w:r w:rsidRPr="006C55DB">
        <w:rPr>
          <w:rFonts w:hint="eastAsia"/>
          <w:szCs w:val="21"/>
        </w:rPr>
        <w:t>GB 501492010</w:t>
      </w:r>
      <w:r w:rsidRPr="006C55DB">
        <w:rPr>
          <w:rFonts w:hint="eastAsia"/>
          <w:szCs w:val="21"/>
        </w:rPr>
        <w:t>《电</w:t>
      </w:r>
      <w:r w:rsidRPr="006C55DB">
        <w:rPr>
          <w:rFonts w:hint="eastAsia"/>
          <w:szCs w:val="21"/>
        </w:rPr>
        <w:lastRenderedPageBreak/>
        <w:t>气装置安装工程母线装置施工及验收规范》以及</w:t>
      </w:r>
      <w:r w:rsidRPr="006C55DB">
        <w:rPr>
          <w:rFonts w:hint="eastAsia"/>
          <w:szCs w:val="21"/>
        </w:rPr>
        <w:t>GB50169-2006</w:t>
      </w:r>
      <w:r w:rsidRPr="006C55DB">
        <w:rPr>
          <w:rFonts w:hint="eastAsia"/>
          <w:szCs w:val="21"/>
        </w:rPr>
        <w:t>《电气装置安装工程接地装置施工及验收规范》的相关要求。所有设备在安装完成后，应能良好执行其预定的功能。</w:t>
      </w:r>
    </w:p>
    <w:p w14:paraId="0E1E6F67" w14:textId="1EC9027A" w:rsidR="00992F75" w:rsidRPr="006C55DB" w:rsidRDefault="00A542C7" w:rsidP="00D83486">
      <w:pPr>
        <w:adjustRightInd w:val="0"/>
        <w:snapToGrid w:val="0"/>
        <w:spacing w:beforeLines="50" w:before="156" w:line="360" w:lineRule="auto"/>
        <w:ind w:firstLineChars="200" w:firstLine="420"/>
        <w:rPr>
          <w:szCs w:val="21"/>
        </w:rPr>
      </w:pPr>
      <w:r w:rsidRPr="006C55DB">
        <w:rPr>
          <w:rFonts w:hint="eastAsia"/>
          <w:szCs w:val="21"/>
        </w:rPr>
        <w:t>其他安装要求详见</w:t>
      </w:r>
      <w:r w:rsidR="0098733E" w:rsidRPr="006C55DB">
        <w:rPr>
          <w:rFonts w:hint="eastAsia"/>
        </w:rPr>
        <w:t>《</w:t>
      </w:r>
      <w:r w:rsidR="0098733E" w:rsidRPr="006C55DB">
        <w:rPr>
          <w:rFonts w:hint="eastAsia"/>
        </w:rPr>
        <w:t>CRAFT-DT0210-TS-002_CRAFT</w:t>
      </w:r>
      <w:r w:rsidR="0098733E" w:rsidRPr="006C55DB">
        <w:rPr>
          <w:rFonts w:hint="eastAsia"/>
        </w:rPr>
        <w:t>超临界二氧化碳实验平台技术规格书》及其附件</w:t>
      </w:r>
      <w:r w:rsidRPr="006C55DB">
        <w:rPr>
          <w:rFonts w:hint="eastAsia"/>
          <w:szCs w:val="21"/>
        </w:rPr>
        <w:t>。</w:t>
      </w:r>
    </w:p>
    <w:p w14:paraId="746C8F2D" w14:textId="536A143A" w:rsidR="00992F75" w:rsidRPr="006C55DB" w:rsidRDefault="00992F75" w:rsidP="00992F75">
      <w:pPr>
        <w:adjustRightInd w:val="0"/>
        <w:snapToGrid w:val="0"/>
        <w:spacing w:beforeLines="50" w:before="156" w:line="360" w:lineRule="auto"/>
        <w:rPr>
          <w:b/>
          <w:bCs/>
          <w:sz w:val="24"/>
        </w:rPr>
      </w:pPr>
      <w:r w:rsidRPr="006C55DB">
        <w:rPr>
          <w:rFonts w:hint="eastAsia"/>
          <w:b/>
          <w:bCs/>
          <w:sz w:val="24"/>
        </w:rPr>
        <w:t>2</w:t>
      </w:r>
      <w:r w:rsidRPr="006C55DB">
        <w:rPr>
          <w:b/>
          <w:bCs/>
          <w:sz w:val="24"/>
        </w:rPr>
        <w:t>.5.3.</w:t>
      </w:r>
      <w:r w:rsidR="00F0306A" w:rsidRPr="006C55DB">
        <w:rPr>
          <w:b/>
          <w:bCs/>
          <w:sz w:val="24"/>
        </w:rPr>
        <w:t xml:space="preserve">4 </w:t>
      </w:r>
      <w:r w:rsidRPr="006C55DB">
        <w:rPr>
          <w:rFonts w:hint="eastAsia"/>
          <w:b/>
          <w:bCs/>
          <w:sz w:val="24"/>
        </w:rPr>
        <w:t>台架功能调试要求</w:t>
      </w:r>
    </w:p>
    <w:p w14:paraId="4826E8B5" w14:textId="77777777" w:rsidR="00A542C7" w:rsidRPr="006C55DB" w:rsidRDefault="00A542C7" w:rsidP="00A542C7">
      <w:pPr>
        <w:overflowPunct w:val="0"/>
        <w:ind w:firstLine="480"/>
      </w:pPr>
      <w:r w:rsidRPr="006C55DB">
        <w:rPr>
          <w:rFonts w:hint="eastAsia"/>
        </w:rPr>
        <w:t>实验台架安装完成后，供应方应编写调试大纲、实验大纲并由甲方审核通过后才可进行现场调试。对实验装置进行分项试验，包括但不限于设备调试、系统管道耐压试验，气密性检测试验，管道吹扫，电气调试、仪控调试、工艺系统调试，系统冷态调试大纲，系统热态调试大纲，事故与应急处理等内容；以确保装置能够正常使用。</w:t>
      </w:r>
    </w:p>
    <w:p w14:paraId="17BA565A" w14:textId="77777777" w:rsidR="00A542C7" w:rsidRPr="006C55DB" w:rsidRDefault="00A542C7" w:rsidP="00A542C7">
      <w:pPr>
        <w:ind w:firstLine="480"/>
      </w:pPr>
      <w:r w:rsidRPr="006C55DB">
        <w:rPr>
          <w:rFonts w:hint="eastAsia"/>
        </w:rPr>
        <w:t>系统联调前需对设备调试人员进行系统培训，熟悉系统运行控制原理、工艺流程与调试有关的规范、规程及标准，熟悉专用工具及仪表的使用方法，熟悉控制界面及参数的运行范围，熟悉操作台所有控制内容及运行要求；</w:t>
      </w:r>
    </w:p>
    <w:p w14:paraId="628F7211" w14:textId="77777777" w:rsidR="00A542C7" w:rsidRPr="006C55DB" w:rsidRDefault="00A542C7" w:rsidP="00A542C7">
      <w:pPr>
        <w:overflowPunct w:val="0"/>
        <w:ind w:firstLine="480"/>
      </w:pPr>
      <w:r w:rsidRPr="006C55DB">
        <w:rPr>
          <w:rFonts w:hint="eastAsia"/>
        </w:rPr>
        <w:t>实验装置建成交付前，供应方应编写功能调试程序，进行整体实验装置（包括工艺、仪控以及电气专业）的实验功能调试，功能调试以满足实验段所需工况，如</w:t>
      </w:r>
      <w:r w:rsidRPr="006C55DB">
        <w:t>8</w:t>
      </w:r>
      <w:r w:rsidRPr="006C55DB">
        <w:rPr>
          <w:rFonts w:hint="eastAsia"/>
        </w:rPr>
        <w:t>所示。功能调试作为台架验收交付的必要条件。</w:t>
      </w:r>
    </w:p>
    <w:p w14:paraId="0D1461D7" w14:textId="70A1B49E" w:rsidR="00A542C7" w:rsidRPr="006C55DB" w:rsidRDefault="00A542C7" w:rsidP="00A542C7">
      <w:pPr>
        <w:overflowPunct w:val="0"/>
        <w:ind w:firstLine="480"/>
        <w:rPr>
          <w:b/>
          <w:bCs/>
          <w:sz w:val="24"/>
        </w:rPr>
      </w:pPr>
      <w:r w:rsidRPr="006C55DB">
        <w:rPr>
          <w:rFonts w:hint="eastAsia"/>
        </w:rPr>
        <w:t>供应方须在进行（电仪工艺）系统调试和功能调试前，组织需求方一起对调试范围内的设备进行联合检查。</w:t>
      </w:r>
    </w:p>
    <w:p w14:paraId="22769DBD" w14:textId="7C07C0CC" w:rsidR="00537532" w:rsidRPr="006C55DB" w:rsidRDefault="00537532" w:rsidP="00537532">
      <w:pPr>
        <w:adjustRightInd w:val="0"/>
        <w:snapToGrid w:val="0"/>
        <w:spacing w:beforeLines="50" w:before="156" w:line="360" w:lineRule="auto"/>
        <w:rPr>
          <w:b/>
          <w:sz w:val="24"/>
        </w:rPr>
      </w:pPr>
      <w:r w:rsidRPr="006C55DB">
        <w:rPr>
          <w:rFonts w:hint="eastAsia"/>
          <w:b/>
          <w:sz w:val="24"/>
        </w:rPr>
        <w:t>2.5.</w:t>
      </w:r>
      <w:r w:rsidR="00FC05EB" w:rsidRPr="006C55DB">
        <w:rPr>
          <w:b/>
          <w:sz w:val="24"/>
        </w:rPr>
        <w:t>4</w:t>
      </w:r>
      <w:r w:rsidRPr="006C55DB">
        <w:rPr>
          <w:rFonts w:hint="eastAsia"/>
          <w:b/>
          <w:sz w:val="24"/>
        </w:rPr>
        <w:t xml:space="preserve"> </w:t>
      </w:r>
      <w:r w:rsidRPr="006C55DB">
        <w:rPr>
          <w:rFonts w:hint="eastAsia"/>
          <w:b/>
          <w:sz w:val="24"/>
        </w:rPr>
        <w:t>质保要求</w:t>
      </w:r>
    </w:p>
    <w:p w14:paraId="63FAE89D" w14:textId="3763F429" w:rsidR="00992F75" w:rsidRPr="006C55DB" w:rsidRDefault="00537532" w:rsidP="00537532">
      <w:pPr>
        <w:adjustRightInd w:val="0"/>
        <w:snapToGrid w:val="0"/>
        <w:spacing w:beforeLines="50" w:before="156" w:line="360" w:lineRule="auto"/>
        <w:ind w:firstLineChars="200" w:firstLine="420"/>
        <w:rPr>
          <w:szCs w:val="21"/>
        </w:rPr>
      </w:pPr>
      <w:r w:rsidRPr="006C55DB">
        <w:rPr>
          <w:rFonts w:hint="eastAsia"/>
          <w:szCs w:val="21"/>
        </w:rPr>
        <w:t>本实验台架的质保期为项目最终验收后至少</w:t>
      </w:r>
      <w:r w:rsidRPr="006C55DB">
        <w:rPr>
          <w:rFonts w:hint="eastAsia"/>
          <w:szCs w:val="21"/>
        </w:rPr>
        <w:t>24</w:t>
      </w:r>
      <w:r w:rsidRPr="006C55DB">
        <w:rPr>
          <w:rFonts w:hint="eastAsia"/>
          <w:szCs w:val="21"/>
        </w:rPr>
        <w:t>个月。</w:t>
      </w:r>
    </w:p>
    <w:p w14:paraId="541BA2FB" w14:textId="4A4F5154" w:rsidR="005C1D3D" w:rsidRPr="006C55DB" w:rsidRDefault="005C1D3D" w:rsidP="005C1D3D">
      <w:pPr>
        <w:adjustRightInd w:val="0"/>
        <w:snapToGrid w:val="0"/>
        <w:spacing w:beforeLines="50" w:before="156" w:line="360" w:lineRule="auto"/>
        <w:rPr>
          <w:b/>
          <w:sz w:val="24"/>
        </w:rPr>
      </w:pPr>
      <w:bookmarkStart w:id="13" w:name="_Toc153539820"/>
      <w:r w:rsidRPr="006C55DB">
        <w:rPr>
          <w:rFonts w:hint="eastAsia"/>
          <w:b/>
          <w:sz w:val="24"/>
        </w:rPr>
        <w:t>2</w:t>
      </w:r>
      <w:r w:rsidRPr="006C55DB">
        <w:rPr>
          <w:b/>
          <w:sz w:val="24"/>
        </w:rPr>
        <w:t>.5.</w:t>
      </w:r>
      <w:r w:rsidR="00FC05EB" w:rsidRPr="006C55DB">
        <w:rPr>
          <w:b/>
          <w:sz w:val="24"/>
        </w:rPr>
        <w:t>4</w:t>
      </w:r>
      <w:r w:rsidRPr="006C55DB">
        <w:rPr>
          <w:b/>
          <w:sz w:val="24"/>
        </w:rPr>
        <w:t xml:space="preserve">.1 </w:t>
      </w:r>
      <w:r w:rsidRPr="006C55DB">
        <w:rPr>
          <w:rFonts w:hint="eastAsia"/>
          <w:b/>
          <w:sz w:val="24"/>
        </w:rPr>
        <w:t>总体要求</w:t>
      </w:r>
      <w:bookmarkEnd w:id="13"/>
    </w:p>
    <w:p w14:paraId="434869C0" w14:textId="77777777" w:rsidR="005C1D3D" w:rsidRPr="006C55DB" w:rsidRDefault="005C1D3D" w:rsidP="005C1D3D">
      <w:pPr>
        <w:ind w:firstLine="480"/>
      </w:pPr>
      <w:r w:rsidRPr="006C55DB">
        <w:rPr>
          <w:rFonts w:hint="eastAsia"/>
        </w:rPr>
        <w:t>（</w:t>
      </w:r>
      <w:r w:rsidRPr="006C55DB">
        <w:rPr>
          <w:rFonts w:hint="eastAsia"/>
        </w:rPr>
        <w:t>1</w:t>
      </w:r>
      <w:r w:rsidRPr="006C55DB">
        <w:rPr>
          <w:rFonts w:hint="eastAsia"/>
        </w:rPr>
        <w:t>）供应方应按</w:t>
      </w:r>
      <w:r w:rsidRPr="006C55DB">
        <w:rPr>
          <w:rFonts w:hint="eastAsia"/>
        </w:rPr>
        <w:t>ISO9001</w:t>
      </w:r>
      <w:r w:rsidRPr="006C55DB">
        <w:rPr>
          <w:rFonts w:hint="eastAsia"/>
        </w:rPr>
        <w:t>建立质量管理体系，应配置足够的、满足要求的质检人员；</w:t>
      </w:r>
    </w:p>
    <w:p w14:paraId="4C0DBA2C" w14:textId="77777777" w:rsidR="005C1D3D" w:rsidRPr="006C55DB" w:rsidRDefault="005C1D3D" w:rsidP="005C1D3D">
      <w:pPr>
        <w:ind w:firstLine="480"/>
      </w:pPr>
      <w:r w:rsidRPr="006C55DB">
        <w:rPr>
          <w:rFonts w:hint="eastAsia"/>
        </w:rPr>
        <w:t>（</w:t>
      </w:r>
      <w:r w:rsidRPr="006C55DB">
        <w:rPr>
          <w:rFonts w:hint="eastAsia"/>
        </w:rPr>
        <w:t>2</w:t>
      </w:r>
      <w:r w:rsidRPr="006C55DB">
        <w:rPr>
          <w:rFonts w:hint="eastAsia"/>
        </w:rPr>
        <w:t>）供应方应编制不符合项管理等重要程序文件提交需求方审查认可；</w:t>
      </w:r>
    </w:p>
    <w:p w14:paraId="45AC1881" w14:textId="77777777" w:rsidR="005C1D3D" w:rsidRPr="006C55DB" w:rsidRDefault="005C1D3D" w:rsidP="005C1D3D">
      <w:pPr>
        <w:ind w:firstLine="480"/>
      </w:pPr>
      <w:r w:rsidRPr="006C55DB">
        <w:rPr>
          <w:rFonts w:hint="eastAsia"/>
        </w:rPr>
        <w:t>（</w:t>
      </w:r>
      <w:r w:rsidRPr="006C55DB">
        <w:rPr>
          <w:rFonts w:hint="eastAsia"/>
        </w:rPr>
        <w:t>3</w:t>
      </w:r>
      <w:r w:rsidRPr="006C55DB">
        <w:rPr>
          <w:rFonts w:hint="eastAsia"/>
        </w:rPr>
        <w:t>）供应方应编制质量计划，并提交需求方备案并选择控制点；</w:t>
      </w:r>
    </w:p>
    <w:p w14:paraId="7634E3A1" w14:textId="77777777" w:rsidR="005C1D3D" w:rsidRPr="006C55DB" w:rsidRDefault="005C1D3D" w:rsidP="005C1D3D">
      <w:pPr>
        <w:ind w:firstLine="480"/>
      </w:pPr>
      <w:r w:rsidRPr="006C55DB">
        <w:rPr>
          <w:rFonts w:hint="eastAsia"/>
        </w:rPr>
        <w:t>（</w:t>
      </w:r>
      <w:r w:rsidRPr="006C55DB">
        <w:rPr>
          <w:rFonts w:hint="eastAsia"/>
        </w:rPr>
        <w:t>4</w:t>
      </w:r>
      <w:r w:rsidRPr="006C55DB">
        <w:rPr>
          <w:rFonts w:hint="eastAsia"/>
        </w:rPr>
        <w:t>）供应方工程设计校核完成，提交需求方审查认可后，实施后续生产；</w:t>
      </w:r>
    </w:p>
    <w:p w14:paraId="660D7E5D" w14:textId="77777777" w:rsidR="005C1D3D" w:rsidRPr="006C55DB" w:rsidRDefault="005C1D3D" w:rsidP="005C1D3D">
      <w:pPr>
        <w:ind w:firstLine="480"/>
      </w:pPr>
      <w:r w:rsidRPr="006C55DB">
        <w:rPr>
          <w:rFonts w:hint="eastAsia"/>
        </w:rPr>
        <w:t>（</w:t>
      </w:r>
      <w:r w:rsidRPr="006C55DB">
        <w:rPr>
          <w:rFonts w:hint="eastAsia"/>
        </w:rPr>
        <w:t>5</w:t>
      </w:r>
      <w:r w:rsidRPr="006C55DB">
        <w:rPr>
          <w:rFonts w:hint="eastAsia"/>
        </w:rPr>
        <w:t>）供应方按本单位要求编制完工报告（含设备制造合格证书）。</w:t>
      </w:r>
    </w:p>
    <w:p w14:paraId="2EB59EC3" w14:textId="0E0EF4A0" w:rsidR="005C1D3D" w:rsidRPr="006C55DB" w:rsidRDefault="005C1D3D" w:rsidP="005C1D3D">
      <w:pPr>
        <w:adjustRightInd w:val="0"/>
        <w:snapToGrid w:val="0"/>
        <w:spacing w:beforeLines="50" w:before="156" w:line="360" w:lineRule="auto"/>
        <w:rPr>
          <w:b/>
          <w:sz w:val="24"/>
        </w:rPr>
      </w:pPr>
      <w:bookmarkStart w:id="14" w:name="_Toc153539821"/>
      <w:r w:rsidRPr="006C55DB">
        <w:rPr>
          <w:rFonts w:hint="eastAsia"/>
          <w:b/>
          <w:sz w:val="24"/>
        </w:rPr>
        <w:t>2</w:t>
      </w:r>
      <w:r w:rsidRPr="006C55DB">
        <w:rPr>
          <w:b/>
          <w:sz w:val="24"/>
        </w:rPr>
        <w:t>.5.</w:t>
      </w:r>
      <w:r w:rsidR="00FC05EB" w:rsidRPr="006C55DB">
        <w:rPr>
          <w:b/>
          <w:sz w:val="24"/>
        </w:rPr>
        <w:t>4</w:t>
      </w:r>
      <w:r w:rsidRPr="006C55DB">
        <w:rPr>
          <w:b/>
          <w:sz w:val="24"/>
        </w:rPr>
        <w:t xml:space="preserve">.2 </w:t>
      </w:r>
      <w:r w:rsidRPr="006C55DB">
        <w:rPr>
          <w:rFonts w:hint="eastAsia"/>
          <w:b/>
          <w:sz w:val="24"/>
        </w:rPr>
        <w:t>资质和经验要求</w:t>
      </w:r>
      <w:bookmarkEnd w:id="14"/>
    </w:p>
    <w:p w14:paraId="089864AD" w14:textId="77777777" w:rsidR="005C1D3D" w:rsidRPr="006C55DB" w:rsidRDefault="005C1D3D" w:rsidP="005C1D3D">
      <w:pPr>
        <w:ind w:firstLine="480"/>
      </w:pPr>
      <w:r w:rsidRPr="006C55DB">
        <w:rPr>
          <w:rFonts w:hint="eastAsia"/>
        </w:rPr>
        <w:t>（</w:t>
      </w:r>
      <w:r w:rsidRPr="006C55DB">
        <w:rPr>
          <w:rFonts w:hint="eastAsia"/>
        </w:rPr>
        <w:t>1</w:t>
      </w:r>
      <w:r w:rsidRPr="006C55DB">
        <w:rPr>
          <w:rFonts w:hint="eastAsia"/>
        </w:rPr>
        <w:t>）供应方应具有匹配的石油化工或机电安装或电力工程总承包资质；</w:t>
      </w:r>
    </w:p>
    <w:p w14:paraId="595AFF69" w14:textId="77777777" w:rsidR="005C1D3D" w:rsidRPr="006C55DB" w:rsidRDefault="005C1D3D" w:rsidP="005C1D3D">
      <w:pPr>
        <w:ind w:firstLine="480"/>
      </w:pPr>
      <w:r w:rsidRPr="006C55DB">
        <w:rPr>
          <w:rFonts w:hint="eastAsia"/>
        </w:rPr>
        <w:t>（</w:t>
      </w:r>
      <w:r w:rsidRPr="006C55DB">
        <w:rPr>
          <w:rFonts w:hint="eastAsia"/>
        </w:rPr>
        <w:t>2</w:t>
      </w:r>
      <w:r w:rsidRPr="006C55DB">
        <w:rPr>
          <w:rFonts w:hint="eastAsia"/>
        </w:rPr>
        <w:t>）供应方应具有匹配的压力容器设计、压力容器和压力管道安装改造资质；</w:t>
      </w:r>
    </w:p>
    <w:p w14:paraId="130552B0" w14:textId="77777777" w:rsidR="005C1D3D" w:rsidRPr="006C55DB" w:rsidRDefault="005C1D3D" w:rsidP="005C1D3D">
      <w:pPr>
        <w:ind w:firstLine="480"/>
      </w:pPr>
      <w:r w:rsidRPr="006C55DB">
        <w:rPr>
          <w:rFonts w:hint="eastAsia"/>
        </w:rPr>
        <w:t>（</w:t>
      </w:r>
      <w:r w:rsidRPr="006C55DB">
        <w:t>3</w:t>
      </w:r>
      <w:r w:rsidRPr="006C55DB">
        <w:rPr>
          <w:rFonts w:hint="eastAsia"/>
        </w:rPr>
        <w:t>）供应方应具备高温高压超临界二氧化碳流动传热相关的重大项目经验；</w:t>
      </w:r>
    </w:p>
    <w:p w14:paraId="4E41E0DC" w14:textId="77777777" w:rsidR="005C1D3D" w:rsidRPr="006C55DB" w:rsidRDefault="005C1D3D" w:rsidP="005C1D3D">
      <w:pPr>
        <w:ind w:firstLine="480"/>
      </w:pPr>
      <w:r w:rsidRPr="006C55DB">
        <w:rPr>
          <w:rFonts w:hint="eastAsia"/>
        </w:rPr>
        <w:t>（</w:t>
      </w:r>
      <w:r w:rsidRPr="006C55DB">
        <w:t>4</w:t>
      </w:r>
      <w:r w:rsidRPr="006C55DB">
        <w:rPr>
          <w:rFonts w:hint="eastAsia"/>
        </w:rPr>
        <w:t>）供应方应具有高温气体热工水力台架设计、建造业绩；</w:t>
      </w:r>
    </w:p>
    <w:p w14:paraId="505C373B" w14:textId="77777777" w:rsidR="005C1D3D" w:rsidRPr="006C55DB" w:rsidRDefault="005C1D3D" w:rsidP="005C1D3D">
      <w:pPr>
        <w:ind w:firstLine="480"/>
      </w:pPr>
      <w:r w:rsidRPr="006C55DB">
        <w:rPr>
          <w:rFonts w:hint="eastAsia"/>
        </w:rPr>
        <w:t>（</w:t>
      </w:r>
      <w:r w:rsidRPr="006C55DB">
        <w:t>5</w:t>
      </w:r>
      <w:r w:rsidRPr="006C55DB">
        <w:rPr>
          <w:rFonts w:hint="eastAsia"/>
        </w:rPr>
        <w:t>）供应方应具有中大型高温气态热工水力试验台架的调试、运行经验，拥有中大型超临界二氧化碳台架调试运行经验更佳。</w:t>
      </w:r>
    </w:p>
    <w:p w14:paraId="7CBFAE11" w14:textId="0909327E" w:rsidR="005C1D3D" w:rsidRPr="006C55DB" w:rsidRDefault="005C1D3D" w:rsidP="005C1D3D">
      <w:pPr>
        <w:adjustRightInd w:val="0"/>
        <w:snapToGrid w:val="0"/>
        <w:spacing w:beforeLines="50" w:before="156" w:line="360" w:lineRule="auto"/>
        <w:rPr>
          <w:b/>
          <w:sz w:val="24"/>
        </w:rPr>
      </w:pPr>
      <w:bookmarkStart w:id="15" w:name="_Toc153539822"/>
      <w:r w:rsidRPr="006C55DB">
        <w:rPr>
          <w:rFonts w:hint="eastAsia"/>
          <w:b/>
          <w:sz w:val="24"/>
        </w:rPr>
        <w:t>2</w:t>
      </w:r>
      <w:r w:rsidRPr="006C55DB">
        <w:rPr>
          <w:b/>
          <w:sz w:val="24"/>
        </w:rPr>
        <w:t>.5.</w:t>
      </w:r>
      <w:r w:rsidR="00FC05EB" w:rsidRPr="006C55DB">
        <w:rPr>
          <w:b/>
          <w:sz w:val="24"/>
        </w:rPr>
        <w:t>4</w:t>
      </w:r>
      <w:r w:rsidRPr="006C55DB">
        <w:rPr>
          <w:b/>
          <w:sz w:val="24"/>
        </w:rPr>
        <w:t xml:space="preserve">.3 </w:t>
      </w:r>
      <w:r w:rsidRPr="006C55DB">
        <w:rPr>
          <w:rFonts w:hint="eastAsia"/>
          <w:b/>
          <w:sz w:val="24"/>
        </w:rPr>
        <w:t>项目组织</w:t>
      </w:r>
      <w:bookmarkEnd w:id="15"/>
    </w:p>
    <w:p w14:paraId="6085C7FF" w14:textId="77777777" w:rsidR="005C1D3D" w:rsidRPr="006C55DB" w:rsidRDefault="005C1D3D" w:rsidP="005C1D3D">
      <w:pPr>
        <w:ind w:firstLine="480"/>
      </w:pPr>
      <w:r w:rsidRPr="006C55DB">
        <w:rPr>
          <w:rFonts w:hint="eastAsia"/>
        </w:rPr>
        <w:t>（</w:t>
      </w:r>
      <w:r w:rsidRPr="006C55DB">
        <w:rPr>
          <w:rFonts w:hint="eastAsia"/>
        </w:rPr>
        <w:t>1</w:t>
      </w:r>
      <w:r w:rsidRPr="006C55DB">
        <w:rPr>
          <w:rFonts w:hint="eastAsia"/>
        </w:rPr>
        <w:t>）签订合同后，供应方应成立项目组，并委派一名项目经理并配备各工序（包括设计校核、制造、质量、工程实施）的负责人，并提交需求方备案；未经需求方同意，供应方不得随意更换为本项目服务的指定人员；项目经理必须具有高级职称或具有</w:t>
      </w:r>
      <w:r w:rsidRPr="006C55DB">
        <w:rPr>
          <w:rFonts w:hint="eastAsia"/>
        </w:rPr>
        <w:t>10</w:t>
      </w:r>
      <w:r w:rsidRPr="006C55DB">
        <w:rPr>
          <w:rFonts w:hint="eastAsia"/>
        </w:rPr>
        <w:t>年以上本行业的工作经验。</w:t>
      </w:r>
    </w:p>
    <w:p w14:paraId="07566B5D" w14:textId="77777777" w:rsidR="005C1D3D" w:rsidRPr="006C55DB" w:rsidRDefault="005C1D3D" w:rsidP="005C1D3D">
      <w:pPr>
        <w:ind w:firstLine="480"/>
      </w:pPr>
      <w:r w:rsidRPr="006C55DB">
        <w:rPr>
          <w:rFonts w:hint="eastAsia"/>
        </w:rPr>
        <w:lastRenderedPageBreak/>
        <w:t>（</w:t>
      </w:r>
      <w:r w:rsidRPr="006C55DB">
        <w:rPr>
          <w:rFonts w:hint="eastAsia"/>
        </w:rPr>
        <w:t>2</w:t>
      </w:r>
      <w:r w:rsidRPr="006C55DB">
        <w:rPr>
          <w:rFonts w:hint="eastAsia"/>
        </w:rPr>
        <w:t>）项目经理负责协调供应方在工程全过程的各项工作，包括系统设计校核、计算分析、工程进度、制造确认、编程和技术服务、图纸文件、工厂和现场测试、编制文件、启动、投运和现场系统可利用率测试等工作；</w:t>
      </w:r>
    </w:p>
    <w:p w14:paraId="19618D94" w14:textId="77777777" w:rsidR="005C1D3D" w:rsidRPr="006C55DB" w:rsidRDefault="005C1D3D" w:rsidP="005C1D3D">
      <w:pPr>
        <w:ind w:firstLine="480"/>
      </w:pPr>
      <w:r w:rsidRPr="006C55DB">
        <w:rPr>
          <w:rFonts w:hint="eastAsia"/>
        </w:rPr>
        <w:t>（</w:t>
      </w:r>
      <w:r w:rsidRPr="006C55DB">
        <w:rPr>
          <w:rFonts w:hint="eastAsia"/>
        </w:rPr>
        <w:t>3</w:t>
      </w:r>
      <w:r w:rsidRPr="006C55DB">
        <w:rPr>
          <w:rFonts w:hint="eastAsia"/>
        </w:rPr>
        <w:t>）供应方必须为本项目至少配置热工水力、设备设计、压力管道设计、仪控、电气等</w:t>
      </w:r>
      <w:r w:rsidRPr="006C55DB">
        <w:rPr>
          <w:rFonts w:hint="eastAsia"/>
        </w:rPr>
        <w:t>5</w:t>
      </w:r>
      <w:r w:rsidRPr="006C55DB">
        <w:rPr>
          <w:rFonts w:hint="eastAsia"/>
        </w:rPr>
        <w:t>个专业的技术人员，技术人员必须具有硕士研究生以上学历或具有</w:t>
      </w:r>
      <w:r w:rsidRPr="006C55DB">
        <w:rPr>
          <w:rFonts w:hint="eastAsia"/>
        </w:rPr>
        <w:t>5</w:t>
      </w:r>
      <w:r w:rsidRPr="006C55DB">
        <w:rPr>
          <w:rFonts w:hint="eastAsia"/>
        </w:rPr>
        <w:t>年以上本专业工作经验，技术人员不得临时外聘。</w:t>
      </w:r>
    </w:p>
    <w:p w14:paraId="4E81227C" w14:textId="77777777" w:rsidR="005C1D3D" w:rsidRPr="006C55DB" w:rsidRDefault="005C1D3D" w:rsidP="005C1D3D">
      <w:pPr>
        <w:ind w:firstLine="480"/>
      </w:pPr>
      <w:r w:rsidRPr="006C55DB">
        <w:rPr>
          <w:rFonts w:hint="eastAsia"/>
        </w:rPr>
        <w:t>（</w:t>
      </w:r>
      <w:r w:rsidRPr="006C55DB">
        <w:rPr>
          <w:rFonts w:hint="eastAsia"/>
        </w:rPr>
        <w:t>4</w:t>
      </w:r>
      <w:r w:rsidRPr="006C55DB">
        <w:rPr>
          <w:rFonts w:hint="eastAsia"/>
        </w:rPr>
        <w:t>）供应方应积极参与本项目相关系统和其他重要设备的设计联络会及需求方组织召开的其他相关工程设计联络会，主动了解、探讨设备和系统要求，以利于工程的顺利开展。</w:t>
      </w:r>
    </w:p>
    <w:p w14:paraId="4B14BFF8" w14:textId="552353AE" w:rsidR="005C1D3D" w:rsidRPr="006C55DB" w:rsidRDefault="005C1D3D" w:rsidP="005C1D3D">
      <w:pPr>
        <w:adjustRightInd w:val="0"/>
        <w:snapToGrid w:val="0"/>
        <w:spacing w:beforeLines="50" w:before="156" w:line="360" w:lineRule="auto"/>
        <w:rPr>
          <w:b/>
          <w:sz w:val="24"/>
        </w:rPr>
      </w:pPr>
      <w:bookmarkStart w:id="16" w:name="_Toc153539823"/>
      <w:r w:rsidRPr="006C55DB">
        <w:rPr>
          <w:rFonts w:hint="eastAsia"/>
          <w:b/>
          <w:sz w:val="24"/>
        </w:rPr>
        <w:t>2</w:t>
      </w:r>
      <w:r w:rsidRPr="006C55DB">
        <w:rPr>
          <w:b/>
          <w:sz w:val="24"/>
        </w:rPr>
        <w:t>.5.</w:t>
      </w:r>
      <w:r w:rsidR="00FC05EB" w:rsidRPr="006C55DB">
        <w:rPr>
          <w:b/>
          <w:sz w:val="24"/>
        </w:rPr>
        <w:t>4</w:t>
      </w:r>
      <w:r w:rsidRPr="006C55DB">
        <w:rPr>
          <w:b/>
          <w:sz w:val="24"/>
        </w:rPr>
        <w:t xml:space="preserve">.4 </w:t>
      </w:r>
      <w:r w:rsidRPr="006C55DB">
        <w:rPr>
          <w:rFonts w:hint="eastAsia"/>
          <w:b/>
          <w:sz w:val="24"/>
        </w:rPr>
        <w:t>质量管理</w:t>
      </w:r>
      <w:bookmarkEnd w:id="16"/>
    </w:p>
    <w:p w14:paraId="76156D86" w14:textId="77777777" w:rsidR="005C1D3D" w:rsidRPr="006C55DB" w:rsidRDefault="005C1D3D" w:rsidP="005C1D3D">
      <w:pPr>
        <w:ind w:firstLine="480"/>
      </w:pPr>
      <w:r w:rsidRPr="006C55DB">
        <w:rPr>
          <w:rFonts w:hint="eastAsia"/>
        </w:rPr>
        <w:t>项目的质量管理需要贯穿于项目的整个执行周期，供应方项目经理需要对项目的整体实施质量负责。在项目执行过程中，必须严格按照相关流程、规范，组织项目实施活动，确保项目的实施质量。需求方有权利在任何时候，对设备的质量管理情况，包括设备试验的记录进行检查。</w:t>
      </w:r>
    </w:p>
    <w:p w14:paraId="2F17A51E" w14:textId="77777777" w:rsidR="005C1D3D" w:rsidRPr="006C55DB" w:rsidRDefault="005C1D3D" w:rsidP="005C1D3D">
      <w:pPr>
        <w:ind w:firstLine="480"/>
      </w:pPr>
      <w:r w:rsidRPr="006C55DB">
        <w:rPr>
          <w:rFonts w:hint="eastAsia"/>
        </w:rPr>
        <w:t>（</w:t>
      </w:r>
      <w:r w:rsidRPr="006C55DB">
        <w:rPr>
          <w:rFonts w:hint="eastAsia"/>
        </w:rPr>
        <w:t>1</w:t>
      </w:r>
      <w:r w:rsidRPr="006C55DB">
        <w:rPr>
          <w:rFonts w:hint="eastAsia"/>
        </w:rPr>
        <w:t>）供应方须按照相关产品检验规范、工程项目出厂检验标准等，对项目的质量进行最终的出厂监控；</w:t>
      </w:r>
    </w:p>
    <w:p w14:paraId="3926380E" w14:textId="77777777" w:rsidR="005C1D3D" w:rsidRPr="006C55DB" w:rsidRDefault="005C1D3D" w:rsidP="005C1D3D">
      <w:pPr>
        <w:ind w:firstLine="480"/>
      </w:pPr>
      <w:r w:rsidRPr="006C55DB">
        <w:rPr>
          <w:rFonts w:hint="eastAsia"/>
        </w:rPr>
        <w:t>（</w:t>
      </w:r>
      <w:r w:rsidRPr="006C55DB">
        <w:rPr>
          <w:rFonts w:hint="eastAsia"/>
        </w:rPr>
        <w:t>2</w:t>
      </w:r>
      <w:r w:rsidRPr="006C55DB">
        <w:rPr>
          <w:rFonts w:hint="eastAsia"/>
        </w:rPr>
        <w:t>）供应方须遵守工程项目实施流程和规范，使项目过程质量得到保证；</w:t>
      </w:r>
    </w:p>
    <w:p w14:paraId="0A4147DB" w14:textId="77777777" w:rsidR="005C1D3D" w:rsidRPr="006C55DB" w:rsidRDefault="005C1D3D" w:rsidP="005C1D3D">
      <w:pPr>
        <w:ind w:firstLine="480"/>
      </w:pPr>
      <w:r w:rsidRPr="006C55DB">
        <w:rPr>
          <w:rFonts w:hint="eastAsia"/>
        </w:rPr>
        <w:t>（</w:t>
      </w:r>
      <w:r w:rsidRPr="006C55DB">
        <w:rPr>
          <w:rFonts w:hint="eastAsia"/>
        </w:rPr>
        <w:t>3</w:t>
      </w:r>
      <w:r w:rsidRPr="006C55DB">
        <w:rPr>
          <w:rFonts w:hint="eastAsia"/>
        </w:rPr>
        <w:t>）供应方须确保项目符合国家和行业特点的实施标准，同时提高项目的实施效率和产品质量；</w:t>
      </w:r>
    </w:p>
    <w:p w14:paraId="056E5D13" w14:textId="77777777" w:rsidR="005C1D3D" w:rsidRPr="006C55DB" w:rsidRDefault="005C1D3D" w:rsidP="005C1D3D">
      <w:pPr>
        <w:ind w:firstLine="480"/>
      </w:pPr>
      <w:r w:rsidRPr="006C55DB">
        <w:rPr>
          <w:rFonts w:hint="eastAsia"/>
        </w:rPr>
        <w:t>（</w:t>
      </w:r>
      <w:r w:rsidRPr="006C55DB">
        <w:rPr>
          <w:rFonts w:hint="eastAsia"/>
        </w:rPr>
        <w:t>4</w:t>
      </w:r>
      <w:r w:rsidRPr="006C55DB">
        <w:rPr>
          <w:rFonts w:hint="eastAsia"/>
        </w:rPr>
        <w:t>）供应方项目经理需要在项目执行的各主要节点安排项目组内部对项目的质量检查，并按照相关的项目执行规范逐项检查，并保存相关的质量检查记录；</w:t>
      </w:r>
    </w:p>
    <w:p w14:paraId="75F56470" w14:textId="77777777" w:rsidR="005C1D3D" w:rsidRPr="006C55DB" w:rsidRDefault="005C1D3D" w:rsidP="005C1D3D">
      <w:pPr>
        <w:ind w:firstLine="480"/>
      </w:pPr>
      <w:r w:rsidRPr="006C55DB">
        <w:rPr>
          <w:rFonts w:hint="eastAsia"/>
        </w:rPr>
        <w:t>（</w:t>
      </w:r>
      <w:r w:rsidRPr="006C55DB">
        <w:rPr>
          <w:rFonts w:hint="eastAsia"/>
        </w:rPr>
        <w:t>5</w:t>
      </w:r>
      <w:r w:rsidRPr="006C55DB">
        <w:rPr>
          <w:rFonts w:hint="eastAsia"/>
        </w:rPr>
        <w:t>）供应方项目出厂前须邀请需求方进行项目出厂验收，项目验收合格后方可发货至现场；</w:t>
      </w:r>
    </w:p>
    <w:p w14:paraId="621B01EA" w14:textId="77777777" w:rsidR="005C1D3D" w:rsidRPr="006C55DB" w:rsidRDefault="005C1D3D" w:rsidP="005C1D3D">
      <w:pPr>
        <w:ind w:firstLine="480"/>
      </w:pPr>
      <w:r w:rsidRPr="006C55DB">
        <w:rPr>
          <w:rFonts w:hint="eastAsia"/>
        </w:rPr>
        <w:t>（</w:t>
      </w:r>
      <w:r w:rsidRPr="006C55DB">
        <w:rPr>
          <w:rFonts w:hint="eastAsia"/>
        </w:rPr>
        <w:t>6</w:t>
      </w:r>
      <w:r w:rsidRPr="006C55DB">
        <w:rPr>
          <w:rFonts w:hint="eastAsia"/>
        </w:rPr>
        <w:t>）供应方须按照规定的项目文档实施规范要求完成项目实施全过程的文档，并要求文档内容和现场实施内容一致，保证项目的文档质量，项目验收后作为竣工资料交给需求方；</w:t>
      </w:r>
    </w:p>
    <w:p w14:paraId="41255722" w14:textId="77777777" w:rsidR="005C1D3D" w:rsidRPr="006C55DB" w:rsidRDefault="005C1D3D" w:rsidP="005C1D3D">
      <w:pPr>
        <w:ind w:firstLine="480"/>
      </w:pPr>
      <w:r w:rsidRPr="006C55DB">
        <w:rPr>
          <w:rFonts w:hint="eastAsia"/>
        </w:rPr>
        <w:t>（</w:t>
      </w:r>
      <w:r w:rsidRPr="006C55DB">
        <w:rPr>
          <w:rFonts w:hint="eastAsia"/>
        </w:rPr>
        <w:t>7</w:t>
      </w:r>
      <w:r w:rsidRPr="006C55DB">
        <w:rPr>
          <w:rFonts w:hint="eastAsia"/>
        </w:rPr>
        <w:t>）供应方应将本系统的设计、建造和调试等工作内容合理划分阶段进行质量管理，并制定质量计划，提交需求方审查，需求方对供应方采用控制点方式进行质量监督。所有图纸和施工文件需经需求方技术人员审查确认；</w:t>
      </w:r>
    </w:p>
    <w:p w14:paraId="7E43555E" w14:textId="57DD4735" w:rsidR="005C1D3D" w:rsidRPr="006C55DB" w:rsidRDefault="005C1D3D" w:rsidP="005C1D3D">
      <w:pPr>
        <w:ind w:firstLine="480"/>
        <w:rPr>
          <w:szCs w:val="21"/>
        </w:rPr>
      </w:pPr>
      <w:r w:rsidRPr="006C55DB">
        <w:rPr>
          <w:rFonts w:hint="eastAsia"/>
        </w:rPr>
        <w:t>（</w:t>
      </w:r>
      <w:r w:rsidRPr="006C55DB">
        <w:rPr>
          <w:rFonts w:hint="eastAsia"/>
        </w:rPr>
        <w:t>8</w:t>
      </w:r>
      <w:r w:rsidRPr="006C55DB">
        <w:rPr>
          <w:rFonts w:hint="eastAsia"/>
        </w:rPr>
        <w:t>）供应方应为本项目配备质量管理人员（</w:t>
      </w:r>
      <w:r w:rsidRPr="006C55DB">
        <w:rPr>
          <w:rFonts w:hint="eastAsia"/>
        </w:rPr>
        <w:t>QC</w:t>
      </w:r>
      <w:r w:rsidRPr="006C55DB">
        <w:rPr>
          <w:rFonts w:hint="eastAsia"/>
        </w:rPr>
        <w:t>），负责本项目的质量监督。</w:t>
      </w:r>
    </w:p>
    <w:p w14:paraId="3A5F3B57" w14:textId="77777777" w:rsidR="00537532" w:rsidRPr="006C55DB" w:rsidRDefault="00EC761B" w:rsidP="00EC761B">
      <w:pPr>
        <w:adjustRightInd w:val="0"/>
        <w:snapToGrid w:val="0"/>
        <w:spacing w:beforeLines="50" w:before="156" w:line="360" w:lineRule="auto"/>
        <w:rPr>
          <w:b/>
          <w:sz w:val="24"/>
        </w:rPr>
      </w:pPr>
      <w:r w:rsidRPr="006C55DB">
        <w:rPr>
          <w:b/>
          <w:sz w:val="24"/>
        </w:rPr>
        <w:t>2.6</w:t>
      </w:r>
      <w:r w:rsidRPr="006C55DB">
        <w:rPr>
          <w:rFonts w:hint="eastAsia"/>
          <w:b/>
          <w:sz w:val="24"/>
        </w:rPr>
        <w:t>、</w:t>
      </w:r>
      <w:r w:rsidRPr="006C55DB">
        <w:rPr>
          <w:b/>
          <w:sz w:val="24"/>
        </w:rPr>
        <w:t>验收标准及验收程序</w:t>
      </w:r>
    </w:p>
    <w:p w14:paraId="7274548A" w14:textId="77777777" w:rsidR="00537532" w:rsidRPr="006C55DB" w:rsidRDefault="00537532" w:rsidP="00537532">
      <w:pPr>
        <w:ind w:firstLine="480"/>
      </w:pPr>
      <w:r w:rsidRPr="006C55DB">
        <w:rPr>
          <w:rFonts w:hint="eastAsia"/>
        </w:rPr>
        <w:t>供应方按规范要求、设计文件、供货商的设备说明书等完成合同内的所有工作，全部工程（含实物及图纸资料）自检验完毕后，向需求方申请交工验收。</w:t>
      </w:r>
    </w:p>
    <w:p w14:paraId="73DC2D76" w14:textId="77777777" w:rsidR="00537532" w:rsidRPr="006C55DB" w:rsidRDefault="00537532" w:rsidP="00537532">
      <w:pPr>
        <w:ind w:firstLine="480"/>
      </w:pPr>
      <w:r w:rsidRPr="006C55DB">
        <w:rPr>
          <w:rFonts w:hint="eastAsia"/>
        </w:rPr>
        <w:t>在施工的过程中，进行各种质量检验，包括：技术复核、质量自检、互检和专业检查、工序交接检查、隐蔽工程验收检查，无损检测，试运前全面质量检查，试运检查，单机试车检查，联动试车检查等；</w:t>
      </w:r>
    </w:p>
    <w:p w14:paraId="60C90778" w14:textId="77777777" w:rsidR="00537532" w:rsidRPr="006C55DB" w:rsidRDefault="00537532" w:rsidP="00537532">
      <w:pPr>
        <w:ind w:firstLine="480"/>
      </w:pPr>
      <w:r w:rsidRPr="006C55DB">
        <w:rPr>
          <w:rFonts w:hint="eastAsia"/>
        </w:rPr>
        <w:t>工程施工完毕后，由需求方组织验收。验收合格后，需求方可以根据需要，委托供应方进行有关系统、设备的临时看管，并配合其它工程需要，管理、开通使用该部分工程。</w:t>
      </w:r>
    </w:p>
    <w:p w14:paraId="035862DC" w14:textId="6498234D" w:rsidR="00EC761B" w:rsidRPr="006C55DB" w:rsidRDefault="00537532" w:rsidP="005C1D3D">
      <w:pPr>
        <w:ind w:firstLine="480"/>
        <w:rPr>
          <w:b/>
          <w:sz w:val="24"/>
        </w:rPr>
      </w:pPr>
      <w:r w:rsidRPr="006C55DB">
        <w:rPr>
          <w:rFonts w:hint="eastAsia"/>
        </w:rPr>
        <w:t>供应方承建的全部工程完工验收合格后，</w:t>
      </w:r>
      <w:r w:rsidRPr="006C55DB">
        <w:rPr>
          <w:rFonts w:hint="eastAsia"/>
        </w:rPr>
        <w:t>15</w:t>
      </w:r>
      <w:r w:rsidRPr="006C55DB">
        <w:rPr>
          <w:rFonts w:hint="eastAsia"/>
        </w:rPr>
        <w:t>天内办理移交手续，签发移交证书。</w:t>
      </w:r>
    </w:p>
    <w:sectPr w:rsidR="00EC761B" w:rsidRPr="006C55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C5DEF"/>
    <w:multiLevelType w:val="multilevel"/>
    <w:tmpl w:val="037C5DEF"/>
    <w:lvl w:ilvl="0">
      <w:start w:val="1"/>
      <w:numFmt w:val="bullet"/>
      <w:lvlText w:val="–"/>
      <w:lvlJc w:val="left"/>
      <w:pPr>
        <w:ind w:left="900" w:hanging="420"/>
      </w:pPr>
      <w:rPr>
        <w:rFonts w:ascii="微软雅黑" w:eastAsia="微软雅黑" w:hAnsi="微软雅黑" w:hint="eastAsia"/>
        <w:sz w:val="1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2AB05728"/>
    <w:multiLevelType w:val="multilevel"/>
    <w:tmpl w:val="2AB05728"/>
    <w:lvl w:ilvl="0">
      <w:start w:val="1"/>
      <w:numFmt w:val="decimal"/>
      <w:lvlText w:val="（%1）"/>
      <w:lvlJc w:val="left"/>
      <w:pPr>
        <w:ind w:left="1200" w:hanging="720"/>
      </w:pPr>
      <w:rPr>
        <w:rFonts w:hint="default"/>
      </w:rPr>
    </w:lvl>
    <w:lvl w:ilvl="1">
      <w:start w:val="1"/>
      <w:numFmt w:val="lowerLetter"/>
      <w:lvlText w:val="%2)"/>
      <w:lvlJc w:val="left"/>
      <w:pPr>
        <w:ind w:left="1260" w:hanging="360"/>
      </w:pPr>
      <w:rPr>
        <w:rFonts w:hint="default"/>
      </w:rPr>
    </w:lvl>
    <w:lvl w:ilvl="2">
      <w:start w:val="1"/>
      <w:numFmt w:val="decimal"/>
      <w:lvlText w:val="%3)"/>
      <w:lvlJc w:val="left"/>
      <w:pPr>
        <w:ind w:left="1680" w:hanging="360"/>
      </w:pPr>
      <w:rPr>
        <w:rFonts w:hint="default"/>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B8F54E1"/>
    <w:multiLevelType w:val="multilevel"/>
    <w:tmpl w:val="2B8F54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2CD352C1"/>
    <w:multiLevelType w:val="hybridMultilevel"/>
    <w:tmpl w:val="0E74C76C"/>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2CD3695A"/>
    <w:multiLevelType w:val="multilevel"/>
    <w:tmpl w:val="2CD3695A"/>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5" w15:restartNumberingAfterBreak="0">
    <w:nsid w:val="4E46233B"/>
    <w:multiLevelType w:val="hybridMultilevel"/>
    <w:tmpl w:val="AB3495EA"/>
    <w:lvl w:ilvl="0" w:tplc="0409000B">
      <w:start w:val="1"/>
      <w:numFmt w:val="bullet"/>
      <w:lvlText w:val=""/>
      <w:lvlJc w:val="left"/>
      <w:pPr>
        <w:ind w:left="920" w:hanging="440"/>
      </w:pPr>
      <w:rPr>
        <w:rFonts w:ascii="Wingdings" w:hAnsi="Wingdings" w:hint="default"/>
      </w:rPr>
    </w:lvl>
    <w:lvl w:ilvl="1" w:tplc="04090003" w:tentative="1">
      <w:start w:val="1"/>
      <w:numFmt w:val="bullet"/>
      <w:lvlText w:val=""/>
      <w:lvlJc w:val="left"/>
      <w:pPr>
        <w:ind w:left="1360" w:hanging="440"/>
      </w:pPr>
      <w:rPr>
        <w:rFonts w:ascii="Wingdings" w:hAnsi="Wingdings" w:hint="default"/>
      </w:rPr>
    </w:lvl>
    <w:lvl w:ilvl="2" w:tplc="04090005" w:tentative="1">
      <w:start w:val="1"/>
      <w:numFmt w:val="bullet"/>
      <w:lvlText w:val=""/>
      <w:lvlJc w:val="left"/>
      <w:pPr>
        <w:ind w:left="1800" w:hanging="440"/>
      </w:pPr>
      <w:rPr>
        <w:rFonts w:ascii="Wingdings" w:hAnsi="Wingdings" w:hint="default"/>
      </w:rPr>
    </w:lvl>
    <w:lvl w:ilvl="3" w:tplc="04090001" w:tentative="1">
      <w:start w:val="1"/>
      <w:numFmt w:val="bullet"/>
      <w:lvlText w:val=""/>
      <w:lvlJc w:val="left"/>
      <w:pPr>
        <w:ind w:left="2240" w:hanging="440"/>
      </w:pPr>
      <w:rPr>
        <w:rFonts w:ascii="Wingdings" w:hAnsi="Wingdings" w:hint="default"/>
      </w:rPr>
    </w:lvl>
    <w:lvl w:ilvl="4" w:tplc="04090003" w:tentative="1">
      <w:start w:val="1"/>
      <w:numFmt w:val="bullet"/>
      <w:lvlText w:val=""/>
      <w:lvlJc w:val="left"/>
      <w:pPr>
        <w:ind w:left="2680" w:hanging="440"/>
      </w:pPr>
      <w:rPr>
        <w:rFonts w:ascii="Wingdings" w:hAnsi="Wingdings" w:hint="default"/>
      </w:rPr>
    </w:lvl>
    <w:lvl w:ilvl="5" w:tplc="04090005" w:tentative="1">
      <w:start w:val="1"/>
      <w:numFmt w:val="bullet"/>
      <w:lvlText w:val=""/>
      <w:lvlJc w:val="left"/>
      <w:pPr>
        <w:ind w:left="3120" w:hanging="440"/>
      </w:pPr>
      <w:rPr>
        <w:rFonts w:ascii="Wingdings" w:hAnsi="Wingdings" w:hint="default"/>
      </w:rPr>
    </w:lvl>
    <w:lvl w:ilvl="6" w:tplc="04090001" w:tentative="1">
      <w:start w:val="1"/>
      <w:numFmt w:val="bullet"/>
      <w:lvlText w:val=""/>
      <w:lvlJc w:val="left"/>
      <w:pPr>
        <w:ind w:left="3560" w:hanging="440"/>
      </w:pPr>
      <w:rPr>
        <w:rFonts w:ascii="Wingdings" w:hAnsi="Wingdings" w:hint="default"/>
      </w:rPr>
    </w:lvl>
    <w:lvl w:ilvl="7" w:tplc="04090003" w:tentative="1">
      <w:start w:val="1"/>
      <w:numFmt w:val="bullet"/>
      <w:lvlText w:val=""/>
      <w:lvlJc w:val="left"/>
      <w:pPr>
        <w:ind w:left="4000" w:hanging="440"/>
      </w:pPr>
      <w:rPr>
        <w:rFonts w:ascii="Wingdings" w:hAnsi="Wingdings" w:hint="default"/>
      </w:rPr>
    </w:lvl>
    <w:lvl w:ilvl="8" w:tplc="04090005" w:tentative="1">
      <w:start w:val="1"/>
      <w:numFmt w:val="bullet"/>
      <w:lvlText w:val=""/>
      <w:lvlJc w:val="left"/>
      <w:pPr>
        <w:ind w:left="4440" w:hanging="440"/>
      </w:pPr>
      <w:rPr>
        <w:rFonts w:ascii="Wingdings" w:hAnsi="Wingdings" w:hint="default"/>
      </w:rPr>
    </w:lvl>
  </w:abstractNum>
  <w:abstractNum w:abstractNumId="6" w15:restartNumberingAfterBreak="0">
    <w:nsid w:val="540F06EA"/>
    <w:multiLevelType w:val="hybridMultilevel"/>
    <w:tmpl w:val="F9B0800C"/>
    <w:lvl w:ilvl="0" w:tplc="FBC07ABE">
      <w:start w:val="1"/>
      <w:numFmt w:val="bullet"/>
      <w:lvlText w:val="•"/>
      <w:lvlJc w:val="left"/>
      <w:pPr>
        <w:ind w:left="900" w:hanging="420"/>
      </w:pPr>
      <w:rPr>
        <w:rFonts w:ascii="等线" w:eastAsia="等线" w:hAnsi="等线"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7" w15:restartNumberingAfterBreak="0">
    <w:nsid w:val="5F340FEF"/>
    <w:multiLevelType w:val="multilevel"/>
    <w:tmpl w:val="5F340FEF"/>
    <w:lvl w:ilvl="0">
      <w:start w:val="1"/>
      <w:numFmt w:val="bullet"/>
      <w:lvlText w:val="–"/>
      <w:lvlJc w:val="left"/>
      <w:pPr>
        <w:ind w:left="900" w:hanging="420"/>
      </w:pPr>
      <w:rPr>
        <w:rFonts w:ascii="微软雅黑" w:eastAsia="微软雅黑" w:hAnsi="微软雅黑" w:hint="eastAsia"/>
        <w:sz w:val="1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15:restartNumberingAfterBreak="0">
    <w:nsid w:val="6DC27F72"/>
    <w:multiLevelType w:val="hybridMultilevel"/>
    <w:tmpl w:val="DB9C8AA6"/>
    <w:lvl w:ilvl="0" w:tplc="FBC07ABE">
      <w:start w:val="1"/>
      <w:numFmt w:val="bullet"/>
      <w:lvlText w:val="•"/>
      <w:lvlJc w:val="left"/>
      <w:pPr>
        <w:ind w:left="1280" w:hanging="440"/>
      </w:pPr>
      <w:rPr>
        <w:rFonts w:ascii="等线" w:eastAsia="等线" w:hAnsi="等线" w:hint="eastAsia"/>
      </w:rPr>
    </w:lvl>
    <w:lvl w:ilvl="1" w:tplc="FFFFFFFF" w:tentative="1">
      <w:start w:val="1"/>
      <w:numFmt w:val="bullet"/>
      <w:lvlText w:val=""/>
      <w:lvlJc w:val="left"/>
      <w:pPr>
        <w:ind w:left="1720" w:hanging="440"/>
      </w:pPr>
      <w:rPr>
        <w:rFonts w:ascii="Wingdings" w:hAnsi="Wingdings" w:hint="default"/>
      </w:rPr>
    </w:lvl>
    <w:lvl w:ilvl="2" w:tplc="FFFFFFFF" w:tentative="1">
      <w:start w:val="1"/>
      <w:numFmt w:val="bullet"/>
      <w:lvlText w:val=""/>
      <w:lvlJc w:val="left"/>
      <w:pPr>
        <w:ind w:left="2160" w:hanging="440"/>
      </w:pPr>
      <w:rPr>
        <w:rFonts w:ascii="Wingdings" w:hAnsi="Wingdings" w:hint="default"/>
      </w:rPr>
    </w:lvl>
    <w:lvl w:ilvl="3" w:tplc="FFFFFFFF" w:tentative="1">
      <w:start w:val="1"/>
      <w:numFmt w:val="bullet"/>
      <w:lvlText w:val=""/>
      <w:lvlJc w:val="left"/>
      <w:pPr>
        <w:ind w:left="2600" w:hanging="440"/>
      </w:pPr>
      <w:rPr>
        <w:rFonts w:ascii="Wingdings" w:hAnsi="Wingdings" w:hint="default"/>
      </w:rPr>
    </w:lvl>
    <w:lvl w:ilvl="4" w:tplc="FFFFFFFF" w:tentative="1">
      <w:start w:val="1"/>
      <w:numFmt w:val="bullet"/>
      <w:lvlText w:val=""/>
      <w:lvlJc w:val="left"/>
      <w:pPr>
        <w:ind w:left="3040" w:hanging="440"/>
      </w:pPr>
      <w:rPr>
        <w:rFonts w:ascii="Wingdings" w:hAnsi="Wingdings" w:hint="default"/>
      </w:rPr>
    </w:lvl>
    <w:lvl w:ilvl="5" w:tplc="FFFFFFFF" w:tentative="1">
      <w:start w:val="1"/>
      <w:numFmt w:val="bullet"/>
      <w:lvlText w:val=""/>
      <w:lvlJc w:val="left"/>
      <w:pPr>
        <w:ind w:left="3480" w:hanging="440"/>
      </w:pPr>
      <w:rPr>
        <w:rFonts w:ascii="Wingdings" w:hAnsi="Wingdings" w:hint="default"/>
      </w:rPr>
    </w:lvl>
    <w:lvl w:ilvl="6" w:tplc="FFFFFFFF" w:tentative="1">
      <w:start w:val="1"/>
      <w:numFmt w:val="bullet"/>
      <w:lvlText w:val=""/>
      <w:lvlJc w:val="left"/>
      <w:pPr>
        <w:ind w:left="3920" w:hanging="440"/>
      </w:pPr>
      <w:rPr>
        <w:rFonts w:ascii="Wingdings" w:hAnsi="Wingdings" w:hint="default"/>
      </w:rPr>
    </w:lvl>
    <w:lvl w:ilvl="7" w:tplc="FFFFFFFF" w:tentative="1">
      <w:start w:val="1"/>
      <w:numFmt w:val="bullet"/>
      <w:lvlText w:val=""/>
      <w:lvlJc w:val="left"/>
      <w:pPr>
        <w:ind w:left="4360" w:hanging="440"/>
      </w:pPr>
      <w:rPr>
        <w:rFonts w:ascii="Wingdings" w:hAnsi="Wingdings" w:hint="default"/>
      </w:rPr>
    </w:lvl>
    <w:lvl w:ilvl="8" w:tplc="FFFFFFFF" w:tentative="1">
      <w:start w:val="1"/>
      <w:numFmt w:val="bullet"/>
      <w:lvlText w:val=""/>
      <w:lvlJc w:val="left"/>
      <w:pPr>
        <w:ind w:left="4800" w:hanging="440"/>
      </w:pPr>
      <w:rPr>
        <w:rFonts w:ascii="Wingdings" w:hAnsi="Wingdings" w:hint="default"/>
      </w:rPr>
    </w:lvl>
  </w:abstractNum>
  <w:abstractNum w:abstractNumId="9" w15:restartNumberingAfterBreak="0">
    <w:nsid w:val="71DE257C"/>
    <w:multiLevelType w:val="multilevel"/>
    <w:tmpl w:val="71DE257C"/>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0" w15:restartNumberingAfterBreak="0">
    <w:nsid w:val="76A55BDA"/>
    <w:multiLevelType w:val="multilevel"/>
    <w:tmpl w:val="76A55BDA"/>
    <w:lvl w:ilvl="0">
      <w:start w:val="1"/>
      <w:numFmt w:val="bullet"/>
      <w:lvlText w:val="–"/>
      <w:lvlJc w:val="left"/>
      <w:pPr>
        <w:ind w:left="900" w:hanging="420"/>
      </w:pPr>
      <w:rPr>
        <w:rFonts w:ascii="微软雅黑" w:eastAsia="微软雅黑" w:hAnsi="微软雅黑" w:hint="eastAsia"/>
        <w:sz w:val="1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1" w15:restartNumberingAfterBreak="0">
    <w:nsid w:val="7D8D6CBA"/>
    <w:multiLevelType w:val="multilevel"/>
    <w:tmpl w:val="7D8D6CBA"/>
    <w:lvl w:ilvl="0">
      <w:start w:val="1"/>
      <w:numFmt w:val="bullet"/>
      <w:lvlText w:val="–"/>
      <w:lvlJc w:val="left"/>
      <w:pPr>
        <w:ind w:left="900" w:hanging="420"/>
      </w:pPr>
      <w:rPr>
        <w:rFonts w:ascii="微软雅黑" w:eastAsia="微软雅黑" w:hAnsi="微软雅黑" w:hint="eastAsia"/>
        <w:sz w:val="18"/>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16cid:durableId="121268143">
    <w:abstractNumId w:val="8"/>
  </w:num>
  <w:num w:numId="2" w16cid:durableId="1515223747">
    <w:abstractNumId w:val="5"/>
  </w:num>
  <w:num w:numId="3" w16cid:durableId="1344629206">
    <w:abstractNumId w:val="4"/>
  </w:num>
  <w:num w:numId="4" w16cid:durableId="954674713">
    <w:abstractNumId w:val="2"/>
  </w:num>
  <w:num w:numId="5" w16cid:durableId="77021127">
    <w:abstractNumId w:val="9"/>
  </w:num>
  <w:num w:numId="6" w16cid:durableId="36782840">
    <w:abstractNumId w:val="1"/>
  </w:num>
  <w:num w:numId="7" w16cid:durableId="1888223553">
    <w:abstractNumId w:val="7"/>
  </w:num>
  <w:num w:numId="8" w16cid:durableId="255407985">
    <w:abstractNumId w:val="3"/>
  </w:num>
  <w:num w:numId="9" w16cid:durableId="485124646">
    <w:abstractNumId w:val="11"/>
  </w:num>
  <w:num w:numId="10" w16cid:durableId="1461341909">
    <w:abstractNumId w:val="10"/>
  </w:num>
  <w:num w:numId="11" w16cid:durableId="54857446">
    <w:abstractNumId w:val="6"/>
  </w:num>
  <w:num w:numId="12" w16cid:durableId="2054771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1B"/>
    <w:rsid w:val="00070EB3"/>
    <w:rsid w:val="00073078"/>
    <w:rsid w:val="000C769D"/>
    <w:rsid w:val="0030033D"/>
    <w:rsid w:val="003C136D"/>
    <w:rsid w:val="00411C4A"/>
    <w:rsid w:val="00486F94"/>
    <w:rsid w:val="004B0858"/>
    <w:rsid w:val="004F2E85"/>
    <w:rsid w:val="00537532"/>
    <w:rsid w:val="00590B7E"/>
    <w:rsid w:val="005C1D3D"/>
    <w:rsid w:val="005E4AE3"/>
    <w:rsid w:val="006104D4"/>
    <w:rsid w:val="006474A4"/>
    <w:rsid w:val="0065757E"/>
    <w:rsid w:val="006C55DB"/>
    <w:rsid w:val="006E34A1"/>
    <w:rsid w:val="006F3BA9"/>
    <w:rsid w:val="00766FBB"/>
    <w:rsid w:val="007B1660"/>
    <w:rsid w:val="007F3EF1"/>
    <w:rsid w:val="00834265"/>
    <w:rsid w:val="008C226F"/>
    <w:rsid w:val="008D6D7B"/>
    <w:rsid w:val="008E7019"/>
    <w:rsid w:val="00920DE2"/>
    <w:rsid w:val="009232D1"/>
    <w:rsid w:val="00943552"/>
    <w:rsid w:val="0098733E"/>
    <w:rsid w:val="00992F75"/>
    <w:rsid w:val="00A37BA7"/>
    <w:rsid w:val="00A542C7"/>
    <w:rsid w:val="00A57CDF"/>
    <w:rsid w:val="00A65D2F"/>
    <w:rsid w:val="00A77FEB"/>
    <w:rsid w:val="00A906F8"/>
    <w:rsid w:val="00B17524"/>
    <w:rsid w:val="00B35FCD"/>
    <w:rsid w:val="00BF419A"/>
    <w:rsid w:val="00C5084B"/>
    <w:rsid w:val="00C86454"/>
    <w:rsid w:val="00C9066E"/>
    <w:rsid w:val="00CA6B83"/>
    <w:rsid w:val="00CD0401"/>
    <w:rsid w:val="00CF43D7"/>
    <w:rsid w:val="00D83486"/>
    <w:rsid w:val="00DC3C89"/>
    <w:rsid w:val="00DF28C6"/>
    <w:rsid w:val="00E634C9"/>
    <w:rsid w:val="00E97950"/>
    <w:rsid w:val="00EC761B"/>
    <w:rsid w:val="00F0306A"/>
    <w:rsid w:val="00F3346C"/>
    <w:rsid w:val="00F750B1"/>
    <w:rsid w:val="00FC05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F34CA"/>
  <w15:chartTrackingRefBased/>
  <w15:docId w15:val="{2EF0FDDA-CBC9-4095-B9E2-E3A4D5CC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761B"/>
    <w:pPr>
      <w:widowControl w:val="0"/>
      <w:jc w:val="both"/>
    </w:pPr>
    <w:rPr>
      <w:rFonts w:ascii="Times New Roman" w:eastAsia="宋体" w:hAnsi="Times New Roman" w:cs="Times New Roman"/>
      <w:szCs w:val="24"/>
    </w:rPr>
  </w:style>
  <w:style w:type="paragraph" w:styleId="1">
    <w:name w:val="heading 1"/>
    <w:basedOn w:val="a"/>
    <w:next w:val="a"/>
    <w:link w:val="11"/>
    <w:uiPriority w:val="9"/>
    <w:qFormat/>
    <w:rsid w:val="00EC761B"/>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rsid w:val="0065757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7F3EF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uiPriority w:val="9"/>
    <w:rsid w:val="00EC761B"/>
    <w:rPr>
      <w:rFonts w:ascii="Times New Roman" w:eastAsia="宋体" w:hAnsi="Times New Roman" w:cs="Times New Roman"/>
      <w:b/>
      <w:bCs/>
      <w:kern w:val="44"/>
      <w:sz w:val="44"/>
      <w:szCs w:val="44"/>
    </w:rPr>
  </w:style>
  <w:style w:type="character" w:customStyle="1" w:styleId="11">
    <w:name w:val="标题 1 字符1"/>
    <w:link w:val="1"/>
    <w:uiPriority w:val="9"/>
    <w:qFormat/>
    <w:rsid w:val="00EC761B"/>
    <w:rPr>
      <w:rFonts w:ascii="Times New Roman" w:eastAsia="宋体" w:hAnsi="Times New Roman" w:cs="Times New Roman"/>
      <w:b/>
      <w:bCs/>
      <w:kern w:val="44"/>
      <w:sz w:val="44"/>
      <w:szCs w:val="44"/>
    </w:rPr>
  </w:style>
  <w:style w:type="paragraph" w:styleId="a3">
    <w:name w:val="List Paragraph"/>
    <w:basedOn w:val="a"/>
    <w:link w:val="a4"/>
    <w:uiPriority w:val="34"/>
    <w:qFormat/>
    <w:rsid w:val="006E34A1"/>
    <w:pPr>
      <w:widowControl/>
      <w:spacing w:line="440" w:lineRule="exact"/>
      <w:ind w:firstLineChars="200" w:firstLine="420"/>
      <w:jc w:val="left"/>
    </w:pPr>
    <w:rPr>
      <w:kern w:val="0"/>
      <w:sz w:val="24"/>
      <w:lang w:eastAsia="en-US"/>
    </w:rPr>
  </w:style>
  <w:style w:type="character" w:customStyle="1" w:styleId="a4">
    <w:name w:val="列表段落 字符"/>
    <w:link w:val="a3"/>
    <w:uiPriority w:val="34"/>
    <w:qFormat/>
    <w:rsid w:val="006E34A1"/>
    <w:rPr>
      <w:rFonts w:ascii="Times New Roman" w:eastAsia="宋体" w:hAnsi="Times New Roman" w:cs="Times New Roman"/>
      <w:kern w:val="0"/>
      <w:sz w:val="24"/>
      <w:szCs w:val="24"/>
      <w:lang w:eastAsia="en-US"/>
    </w:rPr>
  </w:style>
  <w:style w:type="character" w:customStyle="1" w:styleId="20">
    <w:name w:val="标题 2 字符"/>
    <w:basedOn w:val="a0"/>
    <w:link w:val="2"/>
    <w:uiPriority w:val="9"/>
    <w:semiHidden/>
    <w:rsid w:val="0065757E"/>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7F3EF1"/>
    <w:rPr>
      <w:rFonts w:ascii="Times New Roman" w:eastAsia="宋体" w:hAnsi="Times New Roman" w:cs="Times New Roman"/>
      <w:b/>
      <w:bCs/>
      <w:sz w:val="32"/>
      <w:szCs w:val="32"/>
    </w:rPr>
  </w:style>
  <w:style w:type="paragraph" w:styleId="a5">
    <w:name w:val="caption"/>
    <w:basedOn w:val="a"/>
    <w:next w:val="a"/>
    <w:uiPriority w:val="35"/>
    <w:unhideWhenUsed/>
    <w:qFormat/>
    <w:rsid w:val="00E97950"/>
    <w:pPr>
      <w:widowControl/>
      <w:spacing w:line="440" w:lineRule="exact"/>
      <w:ind w:firstLineChars="200" w:firstLine="200"/>
      <w:jc w:val="left"/>
    </w:pPr>
    <w:rPr>
      <w:rFonts w:asciiTheme="majorHAnsi" w:eastAsia="黑体" w:hAnsiTheme="majorHAnsi" w:cstheme="majorBidi"/>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2144</Words>
  <Characters>12221</Characters>
  <Application>Microsoft Office Word</Application>
  <DocSecurity>0</DocSecurity>
  <Lines>101</Lines>
  <Paragraphs>28</Paragraphs>
  <ScaleCrop>false</ScaleCrop>
  <Company/>
  <LinksUpToDate>false</LinksUpToDate>
  <CharactersWithSpaces>14337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Lei Chen</cp:lastModifiedBy>
  <cp:revision>67</cp:revision>
  <dcterms:created xsi:type="dcterms:W3CDTF">2023-12-15T06:27:00Z</dcterms:created>
  <dcterms:modified xsi:type="dcterms:W3CDTF">2023-12-15T08:07:00Z</dcterms:modified>
</cp:coreProperties>
</file>