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43" w:rsidRPr="00D56131" w:rsidRDefault="002B4123">
      <w:pPr>
        <w:pStyle w:val="10"/>
        <w:spacing w:before="0" w:after="0" w:line="240" w:lineRule="atLeast"/>
        <w:rPr>
          <w:rFonts w:ascii="仿宋_GB2312" w:eastAsia="仿宋_GB2312"/>
        </w:rPr>
      </w:pPr>
      <w:bookmarkStart w:id="0" w:name="_Toc216582822"/>
      <w:bookmarkStart w:id="1" w:name="_Toc218935350"/>
      <w:bookmarkStart w:id="2" w:name="_Toc219175634"/>
      <w:bookmarkStart w:id="3" w:name="_Toc6490543"/>
      <w:r w:rsidRPr="00D56131">
        <w:rPr>
          <w:rFonts w:ascii="仿宋_GB2312" w:eastAsia="仿宋_GB2312" w:hint="eastAsia"/>
        </w:rPr>
        <w:t>中国食品药品检定研究院2019年度专项设备仪器购置项目第一批（中招）</w:t>
      </w:r>
      <w:bookmarkEnd w:id="0"/>
      <w:bookmarkEnd w:id="1"/>
      <w:bookmarkEnd w:id="2"/>
      <w:bookmarkEnd w:id="3"/>
      <w:r w:rsidRPr="00D56131">
        <w:rPr>
          <w:rFonts w:ascii="仿宋_GB2312" w:eastAsia="仿宋_GB2312" w:hint="eastAsia"/>
        </w:rPr>
        <w:t>招标公告</w:t>
      </w:r>
    </w:p>
    <w:p w:rsidR="00C43D43" w:rsidRPr="00D56131" w:rsidRDefault="00C43D43"/>
    <w:p w:rsidR="00C43D43" w:rsidRPr="00D56131" w:rsidRDefault="002B4123">
      <w:pPr>
        <w:spacing w:line="240" w:lineRule="atLeast"/>
        <w:rPr>
          <w:rFonts w:ascii="仿宋_GB2312" w:eastAsia="仿宋_GB2312"/>
          <w:sz w:val="24"/>
        </w:rPr>
      </w:pPr>
      <w:r w:rsidRPr="00D56131">
        <w:rPr>
          <w:rFonts w:ascii="仿宋_GB2312" w:eastAsia="仿宋_GB2312"/>
          <w:sz w:val="24"/>
        </w:rPr>
        <w:t xml:space="preserve"> </w:t>
      </w:r>
      <w:r w:rsidRPr="00D56131">
        <w:rPr>
          <w:rFonts w:ascii="仿宋_GB2312" w:eastAsia="仿宋_GB2312" w:hint="eastAsia"/>
          <w:sz w:val="24"/>
        </w:rPr>
        <w:t xml:space="preserve">   中</w:t>
      </w:r>
      <w:proofErr w:type="gramStart"/>
      <w:r w:rsidRPr="00D56131">
        <w:rPr>
          <w:rFonts w:ascii="仿宋_GB2312" w:eastAsia="仿宋_GB2312" w:hint="eastAsia"/>
          <w:sz w:val="24"/>
        </w:rPr>
        <w:t>招国际</w:t>
      </w:r>
      <w:proofErr w:type="gramEnd"/>
      <w:r w:rsidRPr="00D56131">
        <w:rPr>
          <w:rFonts w:ascii="仿宋_GB2312" w:eastAsia="仿宋_GB2312" w:hint="eastAsia"/>
          <w:sz w:val="24"/>
        </w:rPr>
        <w:t>招标有限公司受</w:t>
      </w:r>
      <w:r w:rsidRPr="00D56131">
        <w:rPr>
          <w:rFonts w:ascii="仿宋_GB2312" w:eastAsia="仿宋_GB2312" w:hint="eastAsia"/>
          <w:sz w:val="24"/>
          <w:u w:val="single"/>
        </w:rPr>
        <w:t xml:space="preserve"> 中国食品药品检定研究院  </w:t>
      </w:r>
      <w:r w:rsidRPr="00D56131">
        <w:rPr>
          <w:rFonts w:ascii="仿宋_GB2312" w:eastAsia="仿宋_GB2312" w:hint="eastAsia"/>
          <w:sz w:val="24"/>
        </w:rPr>
        <w:t>委托，对下述货物及服务进行国内</w:t>
      </w:r>
      <w:r w:rsidRPr="00D56131">
        <w:rPr>
          <w:rFonts w:ascii="仿宋_GB2312" w:eastAsia="仿宋_GB2312" w:hint="eastAsia"/>
          <w:sz w:val="24"/>
          <w:u w:val="single"/>
        </w:rPr>
        <w:t>公开</w:t>
      </w:r>
      <w:r w:rsidRPr="00D56131">
        <w:rPr>
          <w:rFonts w:ascii="仿宋_GB2312" w:eastAsia="仿宋_GB2312" w:hint="eastAsia"/>
          <w:sz w:val="24"/>
        </w:rPr>
        <w:t>招标。</w:t>
      </w:r>
      <w:proofErr w:type="gramStart"/>
      <w:r w:rsidRPr="00D56131">
        <w:rPr>
          <w:rFonts w:ascii="仿宋_GB2312" w:eastAsia="仿宋_GB2312" w:hint="eastAsia"/>
          <w:sz w:val="24"/>
        </w:rPr>
        <w:t>现邀请</w:t>
      </w:r>
      <w:proofErr w:type="gramEnd"/>
      <w:r w:rsidRPr="00D56131">
        <w:rPr>
          <w:rFonts w:ascii="仿宋_GB2312" w:eastAsia="仿宋_GB2312" w:hint="eastAsia"/>
          <w:sz w:val="24"/>
        </w:rPr>
        <w:t>合格的投标人前来投标。</w:t>
      </w:r>
    </w:p>
    <w:p w:rsidR="00C43D43" w:rsidRPr="00D56131" w:rsidRDefault="00C43D43">
      <w:pPr>
        <w:spacing w:line="240" w:lineRule="atLeast"/>
        <w:ind w:leftChars="257" w:left="1080" w:hanging="540"/>
        <w:rPr>
          <w:rFonts w:ascii="仿宋_GB2312" w:eastAsia="仿宋_GB2312"/>
          <w:sz w:val="24"/>
        </w:rPr>
      </w:pPr>
    </w:p>
    <w:p w:rsidR="00C43D43" w:rsidRPr="00D56131" w:rsidRDefault="002B4123">
      <w:pPr>
        <w:numPr>
          <w:ilvl w:val="0"/>
          <w:numId w:val="2"/>
        </w:numPr>
        <w:spacing w:line="240" w:lineRule="atLeast"/>
        <w:ind w:leftChars="257" w:left="1080" w:hanging="540"/>
        <w:rPr>
          <w:rFonts w:ascii="仿宋_GB2312" w:eastAsia="仿宋_GB2312"/>
          <w:sz w:val="24"/>
        </w:rPr>
      </w:pPr>
      <w:r w:rsidRPr="00D56131">
        <w:rPr>
          <w:rFonts w:ascii="仿宋_GB2312" w:eastAsia="仿宋_GB2312" w:hint="eastAsia"/>
          <w:sz w:val="24"/>
        </w:rPr>
        <w:t>招标编号：</w:t>
      </w:r>
      <w:r w:rsidRPr="00D56131">
        <w:rPr>
          <w:rFonts w:ascii="仿宋_GB2312" w:eastAsia="仿宋_GB2312"/>
          <w:sz w:val="24"/>
        </w:rPr>
        <w:t>TC190S2Z3</w:t>
      </w:r>
    </w:p>
    <w:p w:rsidR="00C43D43" w:rsidRPr="00D56131" w:rsidRDefault="002B4123">
      <w:pPr>
        <w:numPr>
          <w:ilvl w:val="0"/>
          <w:numId w:val="2"/>
        </w:numPr>
        <w:spacing w:line="240" w:lineRule="atLeast"/>
        <w:ind w:leftChars="257" w:left="1080" w:hanging="540"/>
        <w:rPr>
          <w:rFonts w:ascii="仿宋_GB2312" w:eastAsia="仿宋_GB2312"/>
          <w:sz w:val="24"/>
        </w:rPr>
      </w:pPr>
      <w:r w:rsidRPr="00D56131">
        <w:rPr>
          <w:rFonts w:ascii="仿宋_GB2312" w:eastAsia="仿宋_GB2312" w:hint="eastAsia"/>
          <w:sz w:val="24"/>
        </w:rPr>
        <w:t>项目信息：中国食品药品检定研究院2019年度专项设备仪器购置项目第一批（中招）</w:t>
      </w:r>
    </w:p>
    <w:p w:rsidR="00C43D43" w:rsidRPr="00D56131" w:rsidRDefault="002B4123">
      <w:pPr>
        <w:spacing w:line="240" w:lineRule="atLeast"/>
        <w:ind w:leftChars="257" w:left="1080" w:hanging="540"/>
        <w:rPr>
          <w:rFonts w:ascii="仿宋_GB2312" w:eastAsia="仿宋_GB2312"/>
          <w:sz w:val="24"/>
        </w:rPr>
      </w:pPr>
      <w:r w:rsidRPr="00D56131">
        <w:rPr>
          <w:rFonts w:ascii="仿宋_GB2312" w:eastAsia="仿宋_GB2312" w:hint="eastAsia"/>
          <w:sz w:val="24"/>
        </w:rPr>
        <w:t>招标项目性质：政府采购</w:t>
      </w:r>
    </w:p>
    <w:p w:rsidR="00C43D43" w:rsidRPr="00D56131" w:rsidRDefault="002B4123">
      <w:pPr>
        <w:spacing w:line="240" w:lineRule="atLeast"/>
        <w:ind w:leftChars="257" w:left="1080" w:hanging="540"/>
        <w:rPr>
          <w:rFonts w:ascii="仿宋_GB2312" w:eastAsia="仿宋_GB2312"/>
          <w:sz w:val="24"/>
        </w:rPr>
      </w:pPr>
      <w:r w:rsidRPr="00D56131">
        <w:rPr>
          <w:rFonts w:ascii="仿宋_GB2312" w:eastAsia="仿宋_GB2312" w:hint="eastAsia"/>
          <w:sz w:val="24"/>
        </w:rPr>
        <w:t>项目总预算金额：1</w:t>
      </w:r>
      <w:r w:rsidRPr="00D56131">
        <w:rPr>
          <w:rFonts w:ascii="仿宋_GB2312" w:eastAsia="仿宋_GB2312"/>
          <w:sz w:val="24"/>
        </w:rPr>
        <w:t>4</w:t>
      </w:r>
      <w:r w:rsidR="00C85024">
        <w:rPr>
          <w:rFonts w:ascii="仿宋_GB2312" w:eastAsia="仿宋_GB2312"/>
          <w:sz w:val="24"/>
        </w:rPr>
        <w:t>46</w:t>
      </w:r>
      <w:r w:rsidRPr="00D56131">
        <w:rPr>
          <w:rFonts w:ascii="仿宋_GB2312" w:eastAsia="仿宋_GB2312" w:hint="eastAsia"/>
          <w:sz w:val="24"/>
        </w:rPr>
        <w:t>万元</w:t>
      </w:r>
    </w:p>
    <w:p w:rsidR="00C43D43" w:rsidRPr="00D56131" w:rsidRDefault="002B4123">
      <w:pPr>
        <w:tabs>
          <w:tab w:val="left" w:pos="4276"/>
          <w:tab w:val="left" w:pos="8522"/>
        </w:tabs>
        <w:spacing w:line="240" w:lineRule="atLeast"/>
        <w:ind w:leftChars="257" w:left="1080" w:hanging="540"/>
        <w:jc w:val="left"/>
        <w:rPr>
          <w:rFonts w:ascii="仿宋_GB2312" w:eastAsia="仿宋_GB2312"/>
          <w:sz w:val="24"/>
        </w:rPr>
      </w:pPr>
      <w:r w:rsidRPr="00D56131">
        <w:rPr>
          <w:rFonts w:ascii="仿宋_GB2312" w:eastAsia="仿宋_GB2312" w:hint="eastAsia"/>
          <w:sz w:val="24"/>
        </w:rPr>
        <w:t>货物名称：</w:t>
      </w:r>
    </w:p>
    <w:tbl>
      <w:tblPr>
        <w:tblW w:w="7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09"/>
        <w:gridCol w:w="737"/>
        <w:gridCol w:w="2041"/>
        <w:gridCol w:w="715"/>
        <w:gridCol w:w="1417"/>
        <w:gridCol w:w="1476"/>
        <w:gridCol w:w="646"/>
      </w:tblGrid>
      <w:tr w:rsidR="001F52FA" w:rsidRPr="00D56131" w:rsidTr="001F52FA">
        <w:trPr>
          <w:cantSplit/>
          <w:trHeight w:val="838"/>
          <w:jc w:val="center"/>
        </w:trPr>
        <w:tc>
          <w:tcPr>
            <w:tcW w:w="709"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roofErr w:type="gramStart"/>
            <w:r w:rsidRPr="00D56131">
              <w:rPr>
                <w:rFonts w:ascii="宋体" w:hAnsi="宋体" w:hint="eastAsia"/>
                <w:b/>
                <w:sz w:val="22"/>
              </w:rPr>
              <w:t>包号</w:t>
            </w:r>
            <w:proofErr w:type="gramEnd"/>
          </w:p>
        </w:tc>
        <w:tc>
          <w:tcPr>
            <w:tcW w:w="737"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序号</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设备名称</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数量</w:t>
            </w:r>
          </w:p>
        </w:tc>
        <w:tc>
          <w:tcPr>
            <w:tcW w:w="1417"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分项控制价</w:t>
            </w:r>
          </w:p>
          <w:p w:rsidR="001F52FA" w:rsidRPr="00D56131" w:rsidRDefault="001F52FA">
            <w:pPr>
              <w:spacing w:line="240" w:lineRule="atLeast"/>
              <w:jc w:val="center"/>
              <w:rPr>
                <w:rFonts w:ascii="宋体" w:hAnsi="宋体"/>
                <w:b/>
                <w:sz w:val="22"/>
              </w:rPr>
            </w:pPr>
            <w:r w:rsidRPr="00D56131">
              <w:rPr>
                <w:rFonts w:ascii="宋体" w:hAnsi="宋体" w:hint="eastAsia"/>
                <w:b/>
                <w:sz w:val="22"/>
              </w:rPr>
              <w:t>（万元）</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是否接受进口</w:t>
            </w:r>
          </w:p>
          <w:p w:rsidR="001F52FA" w:rsidRPr="00D56131" w:rsidRDefault="001F52FA">
            <w:pPr>
              <w:spacing w:line="240" w:lineRule="atLeast"/>
              <w:jc w:val="center"/>
              <w:rPr>
                <w:rFonts w:ascii="宋体" w:hAnsi="宋体"/>
                <w:b/>
                <w:sz w:val="22"/>
              </w:rPr>
            </w:pPr>
            <w:r w:rsidRPr="00D56131">
              <w:rPr>
                <w:rFonts w:ascii="宋体" w:hAnsi="宋体" w:hint="eastAsia"/>
                <w:b/>
                <w:sz w:val="22"/>
              </w:rPr>
              <w:t>（进口/国内）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备注</w:t>
            </w:r>
          </w:p>
        </w:tc>
      </w:tr>
      <w:tr w:rsidR="001F52FA" w:rsidRPr="00D56131" w:rsidTr="001F52FA">
        <w:trPr>
          <w:cantSplit/>
          <w:trHeight w:val="805"/>
          <w:jc w:val="center"/>
        </w:trPr>
        <w:tc>
          <w:tcPr>
            <w:tcW w:w="709" w:type="dxa"/>
            <w:vMerge w:val="restart"/>
            <w:tcBorders>
              <w:top w:val="single" w:sz="6" w:space="0" w:color="000000"/>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01</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2"/>
              </w:rPr>
            </w:pPr>
            <w:r w:rsidRPr="00D56131">
              <w:rPr>
                <w:rFonts w:hint="eastAsia"/>
                <w:color w:val="000000"/>
                <w:sz w:val="22"/>
              </w:rPr>
              <w:t>1-1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rPr>
                <w:rFonts w:hint="eastAsia"/>
              </w:rPr>
              <w:t>1</w:t>
            </w:r>
          </w:p>
        </w:tc>
        <w:tc>
          <w:tcPr>
            <w:tcW w:w="1417" w:type="dxa"/>
            <w:vMerge w:val="restart"/>
            <w:tcBorders>
              <w:top w:val="single" w:sz="6" w:space="0" w:color="000000"/>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bookmarkStart w:id="4" w:name="_GoBack"/>
            <w:bookmarkEnd w:id="4"/>
            <w:r w:rsidRPr="00D56131">
              <w:rPr>
                <w:rFonts w:ascii="宋体" w:hAnsi="宋体" w:hint="eastAsia"/>
                <w:sz w:val="22"/>
              </w:rPr>
              <w:t>8</w:t>
            </w:r>
            <w:r w:rsidR="00C85024">
              <w:rPr>
                <w:rFonts w:ascii="宋体" w:hAnsi="宋体"/>
                <w:sz w:val="22"/>
              </w:rPr>
              <w:t>8</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sz w:val="22"/>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免税</w:t>
            </w: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rPr>
                <w:rFonts w:hint="eastAsia"/>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1-6</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rPr>
                <w:rFonts w:hint="eastAsia"/>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1-7</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rPr>
                <w:rFonts w:hint="eastAsia"/>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1-8</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1-9</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rPr>
                <w:rFonts w:hint="eastAsia"/>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1-10</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sz w:val="22"/>
              </w:rPr>
            </w:pPr>
            <w:r w:rsidRPr="00D56131">
              <w:rPr>
                <w:rFonts w:hint="eastAsia"/>
                <w:color w:val="000000"/>
                <w:sz w:val="22"/>
              </w:rPr>
              <w:t>电子天平</w:t>
            </w:r>
          </w:p>
        </w:tc>
        <w:tc>
          <w:tcPr>
            <w:tcW w:w="715" w:type="dxa"/>
            <w:tcBorders>
              <w:top w:val="single" w:sz="6" w:space="0" w:color="000000"/>
              <w:left w:val="single" w:sz="6" w:space="0" w:color="000000"/>
              <w:bottom w:val="single" w:sz="4" w:space="0" w:color="auto"/>
              <w:right w:val="single" w:sz="6" w:space="0" w:color="000000"/>
            </w:tcBorders>
          </w:tcPr>
          <w:p w:rsidR="001F52FA" w:rsidRPr="00D56131" w:rsidRDefault="001F52FA">
            <w:pPr>
              <w:jc w:val="center"/>
            </w:pPr>
            <w:r w:rsidRPr="00D56131">
              <w:rPr>
                <w:rFonts w:hint="eastAsia"/>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2</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2-1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二氧化碳培养箱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90</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二氧化碳培养箱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二氧化碳培养箱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二氧化碳培养箱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二氧化碳培养箱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2-6</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2-7</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2-8</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培养箱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2-9</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生物安全柜</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2-10</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生物安全柜</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2-11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生物安全柜</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3</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3-1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水浴箱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72</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水浴箱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水浴箱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水浴箱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水浴箱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3-6</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水浴箱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3-7</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酸度计</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3-8</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酸度计</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3-9</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紫外可见分光光度计</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4</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4-1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kern w:val="0"/>
                <w:sz w:val="24"/>
              </w:rPr>
              <w:t>基因扩增仪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96</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4-2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卤素水分测定仪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4-3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全自动电位滴定仪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4-4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薄膜过滤</w:t>
            </w:r>
            <w:proofErr w:type="gramStart"/>
            <w:r w:rsidRPr="00D56131">
              <w:rPr>
                <w:rFonts w:hint="eastAsia"/>
                <w:color w:val="000000"/>
              </w:rPr>
              <w:t>集菌仪</w:t>
            </w:r>
            <w:proofErr w:type="gramEnd"/>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2</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90"/>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4-5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生物指示剂抗性检测仪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5</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5-1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kern w:val="0"/>
                <w:sz w:val="24"/>
              </w:rPr>
              <w:t>核酸蛋白分析仪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105</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5-2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摇床</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5-3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摇床</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5-4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全自动生长曲线分析仪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5-5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生物信息数据管理与分析一体化平台</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6</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6-1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变频隔膜泵</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7</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164</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6-2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冷却水循环泵</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6-3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蒸发光散射检测器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5</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免税</w:t>
            </w: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7</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7-1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薄层扫描仪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116</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免税</w:t>
            </w: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超声波清洗器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切片机</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智能配液仪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冷却循环水机</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7-6</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匀质研磨机</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7-7</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全自动平行浓缩仪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7-8</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proofErr w:type="gramStart"/>
            <w:r w:rsidRPr="00D56131">
              <w:rPr>
                <w:rFonts w:hint="eastAsia"/>
                <w:color w:val="000000"/>
              </w:rPr>
              <w:t>氮吹仪</w:t>
            </w:r>
            <w:proofErr w:type="gramEnd"/>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进口</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8</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8-1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冲击试验台</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222</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8-2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模拟运输试验台</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8-3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碰撞试验台</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rPr>
            </w:pPr>
            <w:r w:rsidRPr="00D56131">
              <w:rPr>
                <w:rFonts w:hint="eastAsia"/>
                <w:color w:val="000000"/>
              </w:rPr>
              <w:t>8-4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left"/>
              <w:textAlignment w:val="center"/>
              <w:rPr>
                <w:color w:val="000000"/>
              </w:rPr>
            </w:pPr>
            <w:r w:rsidRPr="00D56131">
              <w:rPr>
                <w:rFonts w:ascii="宋体" w:hAnsi="宋体" w:cs="宋体" w:hint="eastAsia"/>
                <w:color w:val="000000"/>
                <w:kern w:val="0"/>
                <w:sz w:val="22"/>
                <w:szCs w:val="22"/>
                <w:lang w:bidi="ar"/>
              </w:rPr>
              <w:t>电动振动台</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0</w:t>
            </w:r>
            <w:r w:rsidRPr="00D56131">
              <w:rPr>
                <w:rFonts w:ascii="宋体" w:hAnsi="宋体"/>
                <w:b/>
                <w:sz w:val="22"/>
              </w:rPr>
              <w:t>9</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9-1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环境试验箱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103</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交直流电子负载</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直流电源</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4</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直流电子负载</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扭矩测试仪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5</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9-6</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实验指实验钩</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9-7</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稳定实验机</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9-8</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电机性能测试系统</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9-9</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剩余电压测试仪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9-10</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循环温度试验箱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1</w:t>
            </w:r>
            <w:r w:rsidRPr="00D56131">
              <w:rPr>
                <w:rFonts w:ascii="宋体" w:hAnsi="宋体"/>
                <w:b/>
                <w:sz w:val="22"/>
              </w:rPr>
              <w:t>0</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10-1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鼓风干燥箱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75</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旋涡混合器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模型眼</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噪声频谱分析仪</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10-5</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反射式血氧模拟器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10-6</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输液泵检测系统</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10-7</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液体压力表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10-8</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血压模拟器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10-9</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紫外可见光谱辐射照度计</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10-10</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角膜曲率计轴位标准器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bottom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10-11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超声波清洗器</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1</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1</w:t>
            </w:r>
            <w:r w:rsidRPr="00D56131">
              <w:rPr>
                <w:rFonts w:ascii="宋体" w:hAnsi="宋体"/>
                <w:b/>
                <w:sz w:val="22"/>
              </w:rPr>
              <w:t>1</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11-1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冷藏箱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kern w:val="0"/>
                <w:sz w:val="24"/>
              </w:rPr>
              <w:t>38</w:t>
            </w:r>
          </w:p>
        </w:tc>
        <w:tc>
          <w:tcPr>
            <w:tcW w:w="1417" w:type="dxa"/>
            <w:vMerge w:val="restart"/>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205</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11-2</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冰箱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kern w:val="0"/>
                <w:sz w:val="24"/>
              </w:rPr>
              <w:t>10</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05"/>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jc w:val="center"/>
              <w:rPr>
                <w:color w:val="000000"/>
              </w:rPr>
            </w:pPr>
            <w:r w:rsidRPr="00D56131">
              <w:rPr>
                <w:rFonts w:hint="eastAsia"/>
                <w:color w:val="000000"/>
              </w:rPr>
              <w:t>11-3</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低温冰箱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3</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11-4</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低温冰箱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kern w:val="0"/>
                <w:sz w:val="24"/>
              </w:rPr>
              <w:t>26</w:t>
            </w:r>
          </w:p>
        </w:tc>
        <w:tc>
          <w:tcPr>
            <w:tcW w:w="1417" w:type="dxa"/>
            <w:vMerge/>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689"/>
          <w:jc w:val="center"/>
        </w:trPr>
        <w:tc>
          <w:tcPr>
            <w:tcW w:w="709" w:type="dxa"/>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b/>
                <w:sz w:val="22"/>
              </w:rPr>
            </w:pPr>
            <w:r w:rsidRPr="00D56131">
              <w:rPr>
                <w:rFonts w:ascii="宋体" w:hAnsi="宋体" w:hint="eastAsia"/>
                <w:b/>
                <w:sz w:val="22"/>
              </w:rPr>
              <w:t>12</w:t>
            </w:r>
          </w:p>
        </w:tc>
        <w:tc>
          <w:tcPr>
            <w:tcW w:w="737" w:type="dxa"/>
            <w:tcBorders>
              <w:top w:val="single" w:sz="6" w:space="0" w:color="000000"/>
              <w:left w:val="single" w:sz="6" w:space="0" w:color="000000"/>
              <w:bottom w:val="single" w:sz="6" w:space="0" w:color="000000"/>
              <w:right w:val="single" w:sz="6" w:space="0" w:color="000000"/>
            </w:tcBorders>
            <w:vAlign w:val="center"/>
          </w:tcPr>
          <w:p w:rsidR="001F52FA" w:rsidRPr="00D56131" w:rsidRDefault="001F52FA">
            <w:pPr>
              <w:widowControl/>
              <w:jc w:val="center"/>
              <w:rPr>
                <w:color w:val="000000"/>
              </w:rPr>
            </w:pPr>
            <w:r w:rsidRPr="00D56131">
              <w:rPr>
                <w:rFonts w:hint="eastAsia"/>
                <w:color w:val="000000"/>
              </w:rPr>
              <w:t>12-1</w:t>
            </w:r>
          </w:p>
        </w:tc>
        <w:tc>
          <w:tcPr>
            <w:tcW w:w="2041"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rPr>
            </w:pPr>
            <w:r w:rsidRPr="00D56131">
              <w:rPr>
                <w:rFonts w:hint="eastAsia"/>
                <w:color w:val="000000"/>
              </w:rPr>
              <w:t>超低温冰箱</w:t>
            </w:r>
          </w:p>
        </w:tc>
        <w:tc>
          <w:tcPr>
            <w:tcW w:w="715"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kern w:val="0"/>
                <w:sz w:val="24"/>
              </w:rPr>
            </w:pPr>
            <w:r w:rsidRPr="00D56131">
              <w:rPr>
                <w:rFonts w:hint="eastAsia"/>
                <w:color w:val="000000"/>
                <w:kern w:val="0"/>
                <w:sz w:val="24"/>
              </w:rPr>
              <w:t>17</w:t>
            </w:r>
          </w:p>
        </w:tc>
        <w:tc>
          <w:tcPr>
            <w:tcW w:w="1417" w:type="dxa"/>
            <w:tcBorders>
              <w:left w:val="single" w:sz="6" w:space="0" w:color="000000"/>
              <w:right w:val="single" w:sz="6" w:space="0" w:color="000000"/>
            </w:tcBorders>
            <w:vAlign w:val="center"/>
          </w:tcPr>
          <w:p w:rsidR="001F52FA" w:rsidRPr="00D56131" w:rsidRDefault="001F52FA">
            <w:pPr>
              <w:spacing w:line="240" w:lineRule="atLeast"/>
              <w:jc w:val="center"/>
              <w:rPr>
                <w:rFonts w:ascii="宋体" w:hAnsi="宋体"/>
                <w:sz w:val="22"/>
              </w:rPr>
            </w:pPr>
            <w:r w:rsidRPr="00D56131">
              <w:rPr>
                <w:rFonts w:ascii="宋体" w:hAnsi="宋体" w:hint="eastAsia"/>
                <w:sz w:val="22"/>
              </w:rPr>
              <w:t>110</w:t>
            </w:r>
          </w:p>
        </w:tc>
        <w:tc>
          <w:tcPr>
            <w:tcW w:w="147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widowControl/>
              <w:jc w:val="center"/>
              <w:rPr>
                <w:color w:val="000000"/>
              </w:rPr>
            </w:pPr>
            <w:r w:rsidRPr="00D56131">
              <w:rPr>
                <w:rFonts w:hint="eastAsia"/>
                <w:color w:val="000000"/>
              </w:rPr>
              <w:t>国内</w:t>
            </w:r>
          </w:p>
        </w:tc>
        <w:tc>
          <w:tcPr>
            <w:tcW w:w="646" w:type="dxa"/>
            <w:tcBorders>
              <w:top w:val="single" w:sz="6" w:space="0" w:color="000000"/>
              <w:left w:val="single" w:sz="6" w:space="0" w:color="000000"/>
              <w:bottom w:val="single" w:sz="4" w:space="0" w:color="auto"/>
              <w:right w:val="single" w:sz="6" w:space="0" w:color="000000"/>
            </w:tcBorders>
            <w:vAlign w:val="center"/>
          </w:tcPr>
          <w:p w:rsidR="001F52FA" w:rsidRPr="00D56131" w:rsidRDefault="001F52FA">
            <w:pPr>
              <w:spacing w:line="240" w:lineRule="atLeast"/>
              <w:jc w:val="center"/>
              <w:rPr>
                <w:rFonts w:ascii="宋体" w:hAnsi="宋体"/>
                <w:b/>
                <w:sz w:val="22"/>
              </w:rPr>
            </w:pPr>
          </w:p>
        </w:tc>
      </w:tr>
      <w:tr w:rsidR="001F52FA" w:rsidRPr="00D56131" w:rsidTr="001F52FA">
        <w:trPr>
          <w:cantSplit/>
          <w:trHeight w:val="847"/>
          <w:jc w:val="center"/>
        </w:trPr>
        <w:tc>
          <w:tcPr>
            <w:tcW w:w="7741" w:type="dxa"/>
            <w:gridSpan w:val="7"/>
            <w:tcBorders>
              <w:left w:val="single" w:sz="6" w:space="0" w:color="000000"/>
              <w:right w:val="single" w:sz="6" w:space="0" w:color="000000"/>
            </w:tcBorders>
            <w:vAlign w:val="center"/>
          </w:tcPr>
          <w:p w:rsidR="001F52FA" w:rsidRPr="00D56131" w:rsidRDefault="001F52FA">
            <w:pPr>
              <w:spacing w:line="240" w:lineRule="atLeast"/>
              <w:rPr>
                <w:rFonts w:ascii="仿宋_GB2312" w:eastAsia="仿宋_GB2312"/>
                <w:b/>
                <w:i/>
                <w:sz w:val="22"/>
              </w:rPr>
            </w:pPr>
            <w:r w:rsidRPr="00D56131">
              <w:rPr>
                <w:rFonts w:ascii="仿宋_GB2312" w:eastAsia="仿宋_GB2312" w:hint="eastAsia"/>
                <w:b/>
                <w:i/>
                <w:sz w:val="22"/>
              </w:rPr>
              <w:t>详见技术规格及要求87号令第十一条</w:t>
            </w:r>
          </w:p>
        </w:tc>
      </w:tr>
    </w:tbl>
    <w:p w:rsidR="00C43D43" w:rsidRPr="00D56131" w:rsidRDefault="002B4123">
      <w:pPr>
        <w:tabs>
          <w:tab w:val="left" w:pos="4276"/>
          <w:tab w:val="left" w:pos="8522"/>
        </w:tabs>
        <w:spacing w:line="240" w:lineRule="atLeast"/>
        <w:ind w:leftChars="257" w:left="1080" w:hanging="540"/>
        <w:jc w:val="left"/>
        <w:rPr>
          <w:rFonts w:ascii="仿宋_GB2312" w:eastAsia="仿宋_GB2312"/>
          <w:sz w:val="24"/>
        </w:rPr>
      </w:pPr>
      <w:r w:rsidRPr="00D56131">
        <w:rPr>
          <w:rFonts w:ascii="仿宋_GB2312" w:eastAsia="仿宋_GB2312" w:hint="eastAsia"/>
          <w:sz w:val="24"/>
        </w:rPr>
        <w:t>用途：实验</w:t>
      </w:r>
      <w:r w:rsidRPr="00D56131">
        <w:rPr>
          <w:rFonts w:ascii="仿宋_GB2312" w:eastAsia="仿宋_GB2312"/>
          <w:sz w:val="24"/>
        </w:rPr>
        <w:tab/>
      </w:r>
    </w:p>
    <w:p w:rsidR="00C43D43" w:rsidRPr="00D56131" w:rsidRDefault="002B4123">
      <w:pPr>
        <w:tabs>
          <w:tab w:val="left" w:pos="4276"/>
          <w:tab w:val="left" w:pos="8522"/>
        </w:tabs>
        <w:spacing w:line="240" w:lineRule="atLeast"/>
        <w:ind w:leftChars="257" w:left="1080" w:hanging="540"/>
        <w:jc w:val="left"/>
        <w:rPr>
          <w:rFonts w:ascii="仿宋_GB2312" w:eastAsia="仿宋_GB2312"/>
          <w:sz w:val="24"/>
        </w:rPr>
      </w:pPr>
      <w:r w:rsidRPr="00D56131">
        <w:rPr>
          <w:rFonts w:ascii="仿宋_GB2312" w:eastAsia="仿宋_GB2312" w:hint="eastAsia"/>
          <w:sz w:val="24"/>
        </w:rPr>
        <w:t>数量：一套</w:t>
      </w:r>
    </w:p>
    <w:p w:rsidR="00C43D43" w:rsidRPr="00D56131" w:rsidRDefault="002B4123">
      <w:pPr>
        <w:pStyle w:val="ae"/>
        <w:widowControl/>
        <w:spacing w:before="0" w:beforeAutospacing="0" w:after="0" w:afterAutospacing="0" w:line="15" w:lineRule="atLeast"/>
        <w:ind w:firstLineChars="200" w:firstLine="480"/>
        <w:rPr>
          <w:rFonts w:ascii="仿宋_GB2312" w:eastAsia="仿宋_GB2312"/>
        </w:rPr>
      </w:pPr>
      <w:bookmarkStart w:id="5" w:name="_Hlk6490130"/>
      <w:r w:rsidRPr="00D56131">
        <w:rPr>
          <w:rFonts w:ascii="仿宋_GB2312" w:eastAsia="仿宋_GB2312" w:hint="eastAsia"/>
        </w:rPr>
        <w:t>投标供应商资格要求：</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1)在中华人民共和国境内注册、响应招标、参加投标竞争的法人、其他组织或者自然人；</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2)投标人应具备《中华人民共和国政府招标法》第二十二条规定；</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① 具有独立承担民事责任的能力；</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② 具有良好的商业信誉和健全的财务会计制度；</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③ 具有履行合同所必需的设备和专业技术能力；</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④ 有依法缴纳税收和社会保障资金的良好记录；</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⑤ 参加政府招标活动前三年内，在经营活动中没有重大违法记录；</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⑥ 法律、行政法规规定的其他条件。</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3) 供应商必须从采购代理机构获得采购文件并登记备案，否则无资</w:t>
      </w:r>
      <w:r w:rsidRPr="00D56131">
        <w:rPr>
          <w:rFonts w:ascii="仿宋_GB2312" w:eastAsia="仿宋_GB2312" w:hint="eastAsia"/>
          <w:sz w:val="24"/>
        </w:rPr>
        <w:lastRenderedPageBreak/>
        <w:t>格参加本次采购；</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4)本项目不接受联合体响应；</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5)本项目不允许转包、分包；</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6)本项目接受进口产品响应（进口产品是指通过中国海关报关，验放进入中国境内，且产自关境外的产品）；</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7)若供应商所报产品为进口产品，则供应商须具有所报进口产品生产厂家或其在国内的授权代理商出具的针对本项目的授权书（原件）；</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8)本项目为不是专门面向中小企业的项目；</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9)近三年内（本项目采购截止期前）被“信用中国”网站列入失信被执行人和重大税收违法案件当事人名单的、被“中国政府招标网”网站列入政府招标严重违法失信行为记录名单（处罚期限尚未届满的），不得参与本项目；</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10)  单位负责人为同一人或者存在控股、管理关系的不同单位，不得参加同一项目响应；</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11) 为本项目前期准备提供设计、咨询、规范编制服务的不得参与本项目；</w:t>
      </w:r>
    </w:p>
    <w:p w:rsidR="00C43D43" w:rsidRPr="00D56131" w:rsidRDefault="002B4123">
      <w:pPr>
        <w:spacing w:line="240" w:lineRule="atLeast"/>
        <w:ind w:leftChars="557" w:left="1710" w:hanging="540"/>
        <w:rPr>
          <w:rFonts w:ascii="仿宋_GB2312" w:eastAsia="仿宋_GB2312"/>
          <w:sz w:val="24"/>
        </w:rPr>
      </w:pPr>
      <w:r w:rsidRPr="00D56131">
        <w:rPr>
          <w:rFonts w:ascii="仿宋_GB2312" w:eastAsia="仿宋_GB2312" w:hint="eastAsia"/>
          <w:sz w:val="24"/>
        </w:rPr>
        <w:t>12) 法律、行政法规、采购文件关于“合格供应商”的其他条件。</w:t>
      </w:r>
      <w:bookmarkEnd w:id="5"/>
    </w:p>
    <w:p w:rsidR="00C43D43" w:rsidRPr="00D56131" w:rsidRDefault="002B4123">
      <w:pPr>
        <w:spacing w:line="240" w:lineRule="atLeast"/>
        <w:ind w:leftChars="157" w:left="774" w:hanging="444"/>
        <w:rPr>
          <w:rFonts w:ascii="仿宋_GB2312" w:eastAsia="仿宋_GB2312"/>
          <w:sz w:val="24"/>
        </w:rPr>
      </w:pPr>
      <w:r w:rsidRPr="00D56131">
        <w:rPr>
          <w:rFonts w:ascii="仿宋_GB2312" w:eastAsia="仿宋_GB2312"/>
          <w:sz w:val="24"/>
        </w:rPr>
        <w:t>3.</w:t>
      </w:r>
      <w:r w:rsidRPr="00D56131">
        <w:rPr>
          <w:rFonts w:ascii="仿宋_GB2312" w:eastAsia="仿宋_GB2312" w:hAnsi="宋体" w:hint="eastAsia"/>
          <w:color w:val="000000"/>
          <w:sz w:val="24"/>
          <w:szCs w:val="22"/>
        </w:rPr>
        <w:t xml:space="preserve"> 获取采购文件的时间期限、地点、方式及采购文件售价：</w:t>
      </w:r>
    </w:p>
    <w:p w:rsidR="00C43D43" w:rsidRPr="00D56131" w:rsidRDefault="002B4123">
      <w:pPr>
        <w:spacing w:line="360" w:lineRule="auto"/>
        <w:ind w:leftChars="428" w:left="1019" w:hangingChars="50" w:hanging="120"/>
        <w:rPr>
          <w:rFonts w:ascii="仿宋_GB2312" w:eastAsia="仿宋_GB2312"/>
          <w:sz w:val="24"/>
          <w:szCs w:val="22"/>
          <w:lang w:val="zh-TW"/>
        </w:rPr>
      </w:pPr>
      <w:r w:rsidRPr="00D56131">
        <w:rPr>
          <w:rFonts w:ascii="仿宋_GB2312" w:eastAsia="仿宋_GB2312" w:hint="eastAsia"/>
          <w:sz w:val="24"/>
          <w:szCs w:val="22"/>
        </w:rPr>
        <w:t>1</w:t>
      </w:r>
      <w:r w:rsidRPr="00D56131">
        <w:rPr>
          <w:rFonts w:ascii="仿宋_GB2312" w:eastAsia="仿宋_GB2312" w:hint="eastAsia"/>
          <w:sz w:val="24"/>
          <w:szCs w:val="22"/>
          <w:lang w:val="zh-TW"/>
        </w:rPr>
        <w:t>）时间</w:t>
      </w:r>
      <w:r w:rsidRPr="00D56131">
        <w:rPr>
          <w:rFonts w:ascii="仿宋_GB2312" w:eastAsia="仿宋_GB2312" w:hAnsi="宋体" w:hint="eastAsia"/>
          <w:color w:val="000000"/>
          <w:sz w:val="24"/>
          <w:szCs w:val="22"/>
        </w:rPr>
        <w:t>期限</w:t>
      </w:r>
      <w:r w:rsidRPr="00D56131">
        <w:rPr>
          <w:rFonts w:ascii="仿宋_GB2312" w:eastAsia="仿宋_GB2312" w:hint="eastAsia"/>
          <w:sz w:val="24"/>
          <w:szCs w:val="22"/>
          <w:lang w:val="zh-TW"/>
        </w:rPr>
        <w:t>：</w:t>
      </w:r>
      <w:r w:rsidRPr="00D56131">
        <w:rPr>
          <w:rFonts w:ascii="仿宋_GB2312" w:eastAsia="仿宋_GB2312" w:hint="eastAsia"/>
          <w:sz w:val="24"/>
          <w:szCs w:val="22"/>
          <w:u w:val="single"/>
          <w:lang w:val="zh-TW"/>
        </w:rPr>
        <w:t>2019年</w:t>
      </w:r>
      <w:r w:rsidRPr="00D56131">
        <w:rPr>
          <w:rFonts w:ascii="仿宋_GB2312" w:eastAsia="仿宋_GB2312"/>
          <w:sz w:val="24"/>
          <w:szCs w:val="22"/>
          <w:u w:val="single"/>
        </w:rPr>
        <w:t>04</w:t>
      </w:r>
      <w:r w:rsidRPr="00D56131">
        <w:rPr>
          <w:rFonts w:ascii="仿宋_GB2312" w:eastAsia="仿宋_GB2312" w:hint="eastAsia"/>
          <w:sz w:val="24"/>
          <w:szCs w:val="22"/>
          <w:u w:val="single"/>
          <w:lang w:val="zh-TW"/>
        </w:rPr>
        <w:t>月</w:t>
      </w:r>
      <w:r w:rsidRPr="00D56131">
        <w:rPr>
          <w:rFonts w:ascii="仿宋_GB2312" w:eastAsia="仿宋_GB2312"/>
          <w:sz w:val="24"/>
          <w:szCs w:val="22"/>
          <w:u w:val="single"/>
        </w:rPr>
        <w:t>19</w:t>
      </w:r>
      <w:r w:rsidRPr="00D56131">
        <w:rPr>
          <w:rFonts w:ascii="仿宋_GB2312" w:eastAsia="仿宋_GB2312" w:hint="eastAsia"/>
          <w:sz w:val="24"/>
          <w:szCs w:val="22"/>
          <w:u w:val="single"/>
          <w:lang w:val="zh-TW"/>
        </w:rPr>
        <w:t>日</w:t>
      </w:r>
      <w:r w:rsidRPr="00D56131">
        <w:rPr>
          <w:rFonts w:ascii="仿宋_GB2312" w:eastAsia="仿宋_GB2312" w:hint="eastAsia"/>
          <w:sz w:val="24"/>
          <w:szCs w:val="22"/>
          <w:lang w:val="zh-TW"/>
        </w:rPr>
        <w:t>起至</w:t>
      </w:r>
      <w:r w:rsidRPr="00D56131">
        <w:rPr>
          <w:rFonts w:ascii="仿宋_GB2312" w:eastAsia="仿宋_GB2312" w:hint="eastAsia"/>
          <w:sz w:val="24"/>
          <w:szCs w:val="22"/>
          <w:u w:val="single"/>
          <w:lang w:val="zh-TW"/>
        </w:rPr>
        <w:t>2019年</w:t>
      </w:r>
      <w:r w:rsidRPr="00D56131">
        <w:rPr>
          <w:rFonts w:ascii="仿宋_GB2312" w:eastAsia="仿宋_GB2312"/>
          <w:sz w:val="24"/>
          <w:szCs w:val="22"/>
          <w:u w:val="single"/>
        </w:rPr>
        <w:t>0</w:t>
      </w:r>
      <w:r w:rsidR="001F52FA" w:rsidRPr="00D56131">
        <w:rPr>
          <w:rFonts w:ascii="仿宋_GB2312" w:eastAsia="仿宋_GB2312"/>
          <w:sz w:val="24"/>
          <w:szCs w:val="22"/>
          <w:u w:val="single"/>
        </w:rPr>
        <w:t>5</w:t>
      </w:r>
      <w:r w:rsidRPr="00D56131">
        <w:rPr>
          <w:rFonts w:ascii="仿宋_GB2312" w:eastAsia="仿宋_GB2312" w:hint="eastAsia"/>
          <w:sz w:val="24"/>
          <w:szCs w:val="22"/>
          <w:u w:val="single"/>
          <w:lang w:val="zh-TW"/>
        </w:rPr>
        <w:t>月</w:t>
      </w:r>
      <w:r w:rsidR="001F52FA" w:rsidRPr="00D56131">
        <w:rPr>
          <w:rFonts w:ascii="仿宋_GB2312" w:eastAsia="仿宋_GB2312" w:hint="eastAsia"/>
          <w:sz w:val="24"/>
          <w:szCs w:val="22"/>
          <w:u w:val="single"/>
          <w:lang w:val="zh-TW"/>
        </w:rPr>
        <w:t>0</w:t>
      </w:r>
      <w:r w:rsidR="001F52FA" w:rsidRPr="00D56131">
        <w:rPr>
          <w:rFonts w:ascii="仿宋_GB2312" w:eastAsia="PMingLiU"/>
          <w:sz w:val="24"/>
          <w:szCs w:val="22"/>
          <w:u w:val="single"/>
          <w:lang w:val="zh-TW" w:eastAsia="zh-TW"/>
        </w:rPr>
        <w:t>5</w:t>
      </w:r>
      <w:r w:rsidRPr="00D56131">
        <w:rPr>
          <w:rFonts w:ascii="仿宋_GB2312" w:eastAsia="仿宋_GB2312" w:hint="eastAsia"/>
          <w:sz w:val="24"/>
          <w:szCs w:val="22"/>
          <w:u w:val="single"/>
          <w:lang w:val="zh-TW"/>
        </w:rPr>
        <w:t>日</w:t>
      </w:r>
      <w:r w:rsidRPr="00D56131">
        <w:rPr>
          <w:rFonts w:ascii="仿宋_GB2312" w:eastAsia="仿宋_GB2312" w:hint="eastAsia"/>
          <w:sz w:val="24"/>
          <w:szCs w:val="22"/>
          <w:lang w:val="zh-TW"/>
        </w:rPr>
        <w:t>，每天9:00-1</w:t>
      </w:r>
      <w:r w:rsidRPr="00D56131">
        <w:rPr>
          <w:rFonts w:ascii="仿宋_GB2312" w:eastAsia="仿宋_GB2312" w:hint="eastAsia"/>
          <w:sz w:val="24"/>
          <w:szCs w:val="22"/>
          <w:lang w:val="zh-TW" w:eastAsia="zh-TW"/>
        </w:rPr>
        <w:t>1</w:t>
      </w:r>
      <w:r w:rsidRPr="00D56131">
        <w:rPr>
          <w:rFonts w:ascii="仿宋_GB2312" w:eastAsia="仿宋_GB2312" w:hint="eastAsia"/>
          <w:sz w:val="24"/>
          <w:szCs w:val="22"/>
          <w:lang w:val="zh-TW"/>
        </w:rPr>
        <w:t>:</w:t>
      </w:r>
      <w:r w:rsidRPr="00D56131">
        <w:rPr>
          <w:rFonts w:ascii="仿宋_GB2312" w:eastAsia="仿宋_GB2312" w:hint="eastAsia"/>
          <w:sz w:val="24"/>
          <w:szCs w:val="22"/>
          <w:lang w:val="zh-TW" w:eastAsia="zh-TW"/>
        </w:rPr>
        <w:t>3</w:t>
      </w:r>
      <w:r w:rsidRPr="00D56131">
        <w:rPr>
          <w:rFonts w:ascii="仿宋_GB2312" w:eastAsia="仿宋_GB2312" w:hint="eastAsia"/>
          <w:sz w:val="24"/>
          <w:szCs w:val="22"/>
          <w:lang w:val="zh-TW"/>
        </w:rPr>
        <w:t>0、13:</w:t>
      </w:r>
      <w:r w:rsidRPr="00D56131">
        <w:rPr>
          <w:rFonts w:ascii="仿宋_GB2312" w:eastAsia="仿宋_GB2312" w:hint="eastAsia"/>
          <w:sz w:val="24"/>
          <w:szCs w:val="22"/>
          <w:lang w:val="zh-TW" w:eastAsia="zh-TW"/>
        </w:rPr>
        <w:t>3</w:t>
      </w:r>
      <w:r w:rsidRPr="00D56131">
        <w:rPr>
          <w:rFonts w:ascii="仿宋_GB2312" w:eastAsia="仿宋_GB2312" w:hint="eastAsia"/>
          <w:sz w:val="24"/>
          <w:szCs w:val="22"/>
          <w:lang w:val="zh-TW"/>
        </w:rPr>
        <w:t>0-16:30（北京时间、节假日除外）。</w:t>
      </w:r>
    </w:p>
    <w:p w:rsidR="00C43D43" w:rsidRPr="00D56131" w:rsidRDefault="002B4123">
      <w:pPr>
        <w:spacing w:line="360" w:lineRule="auto"/>
        <w:ind w:leftChars="428" w:left="1379" w:hangingChars="200" w:hanging="480"/>
        <w:rPr>
          <w:rFonts w:ascii="仿宋_GB2312" w:eastAsia="仿宋_GB2312"/>
          <w:sz w:val="24"/>
          <w:szCs w:val="22"/>
          <w:lang w:val="zh-TW"/>
        </w:rPr>
      </w:pPr>
      <w:r w:rsidRPr="00D56131">
        <w:rPr>
          <w:rFonts w:ascii="仿宋_GB2312" w:eastAsia="仿宋_GB2312" w:hint="eastAsia"/>
          <w:sz w:val="24"/>
          <w:szCs w:val="22"/>
          <w:lang w:val="zh-TW"/>
        </w:rPr>
        <w:t>2）地点：</w:t>
      </w:r>
      <w:r w:rsidRPr="00D56131">
        <w:rPr>
          <w:rFonts w:ascii="仿宋_GB2312" w:eastAsia="仿宋_GB2312" w:hint="eastAsia"/>
          <w:sz w:val="24"/>
          <w:szCs w:val="22"/>
          <w:u w:val="single"/>
          <w:lang w:val="zh-TW"/>
        </w:rPr>
        <w:t>中招国际招标有限公司（北京市海淀区皂君庙14号院9号楼</w:t>
      </w:r>
      <w:r w:rsidRPr="00D56131">
        <w:rPr>
          <w:rFonts w:ascii="仿宋_GB2312" w:eastAsia="仿宋_GB2312" w:hint="eastAsia"/>
          <w:sz w:val="24"/>
          <w:szCs w:val="22"/>
          <w:u w:val="single"/>
          <w:lang w:val="zh-TW"/>
        </w:rPr>
        <w:lastRenderedPageBreak/>
        <w:t>5</w:t>
      </w:r>
      <w:r w:rsidRPr="00D56131">
        <w:rPr>
          <w:rFonts w:ascii="仿宋_GB2312" w:eastAsia="PMingLiU"/>
          <w:sz w:val="24"/>
          <w:szCs w:val="22"/>
          <w:u w:val="single"/>
          <w:lang w:val="zh-TW" w:eastAsia="zh-TW"/>
        </w:rPr>
        <w:t>12</w:t>
      </w:r>
      <w:r w:rsidRPr="00D56131">
        <w:rPr>
          <w:rFonts w:ascii="仿宋_GB2312" w:eastAsia="仿宋_GB2312" w:hint="eastAsia"/>
          <w:sz w:val="24"/>
          <w:szCs w:val="22"/>
          <w:u w:val="single"/>
          <w:lang w:val="zh-TW"/>
        </w:rPr>
        <w:t>室）</w:t>
      </w:r>
      <w:r w:rsidRPr="00D56131">
        <w:rPr>
          <w:rFonts w:ascii="仿宋_GB2312" w:eastAsia="仿宋_GB2312" w:hint="eastAsia"/>
          <w:sz w:val="24"/>
          <w:szCs w:val="22"/>
          <w:lang w:val="zh-TW"/>
        </w:rPr>
        <w:t>；</w:t>
      </w:r>
    </w:p>
    <w:p w:rsidR="00C43D43" w:rsidRPr="00D56131" w:rsidRDefault="002B4123">
      <w:pPr>
        <w:spacing w:line="360" w:lineRule="auto"/>
        <w:ind w:leftChars="428" w:left="1379" w:hangingChars="200" w:hanging="480"/>
        <w:rPr>
          <w:rFonts w:ascii="仿宋_GB2312" w:eastAsia="仿宋_GB2312"/>
          <w:sz w:val="24"/>
          <w:szCs w:val="22"/>
          <w:lang w:val="zh-TW"/>
        </w:rPr>
      </w:pPr>
      <w:r w:rsidRPr="00D56131">
        <w:rPr>
          <w:rFonts w:ascii="仿宋_GB2312" w:eastAsia="仿宋_GB2312" w:hint="eastAsia"/>
          <w:sz w:val="24"/>
          <w:szCs w:val="22"/>
          <w:lang w:val="zh-TW"/>
        </w:rPr>
        <w:t>3）获取方式及售价：采购文件每包人民币</w:t>
      </w:r>
      <w:r w:rsidRPr="00D56131">
        <w:rPr>
          <w:rFonts w:ascii="仿宋_GB2312" w:eastAsia="PMingLiU"/>
          <w:sz w:val="24"/>
          <w:szCs w:val="22"/>
          <w:u w:val="single"/>
          <w:lang w:val="zh-TW" w:eastAsia="zh-TW"/>
        </w:rPr>
        <w:t>800</w:t>
      </w:r>
      <w:r w:rsidRPr="00D56131">
        <w:rPr>
          <w:rFonts w:ascii="仿宋_GB2312" w:eastAsia="仿宋_GB2312" w:hint="eastAsia"/>
          <w:sz w:val="24"/>
          <w:szCs w:val="22"/>
          <w:lang w:val="zh-TW"/>
        </w:rPr>
        <w:t>元，</w:t>
      </w:r>
      <w:r w:rsidRPr="00D56131">
        <w:rPr>
          <w:rFonts w:ascii="仿宋_GB2312" w:eastAsia="仿宋_GB2312" w:hint="eastAsia"/>
          <w:b/>
          <w:sz w:val="28"/>
          <w:szCs w:val="22"/>
          <w:lang w:val="zh-TW"/>
        </w:rPr>
        <w:t>中招联合网站线上报名</w:t>
      </w:r>
      <w:r w:rsidRPr="00D56131">
        <w:rPr>
          <w:rFonts w:ascii="仿宋_GB2312" w:eastAsia="仿宋_GB2312" w:hint="eastAsia"/>
          <w:sz w:val="24"/>
          <w:szCs w:val="22"/>
          <w:lang w:val="zh-TW"/>
        </w:rPr>
        <w:t>。供应商购买采购文件时须同时提供快递至5</w:t>
      </w:r>
      <w:r w:rsidRPr="00D56131">
        <w:rPr>
          <w:rFonts w:ascii="仿宋_GB2312" w:eastAsia="PMingLiU"/>
          <w:sz w:val="24"/>
          <w:szCs w:val="22"/>
          <w:lang w:val="zh-TW" w:eastAsia="zh-TW"/>
        </w:rPr>
        <w:t>12</w:t>
      </w:r>
      <w:r w:rsidRPr="00D56131">
        <w:rPr>
          <w:rFonts w:ascii="等线" w:eastAsia="等线" w:hAnsi="等线" w:hint="eastAsia"/>
          <w:sz w:val="24"/>
          <w:szCs w:val="22"/>
          <w:lang w:val="zh-TW" w:eastAsia="zh-TW"/>
        </w:rPr>
        <w:t>室</w:t>
      </w:r>
      <w:r w:rsidRPr="00D56131">
        <w:rPr>
          <w:rFonts w:ascii="仿宋_GB2312" w:eastAsia="仿宋_GB2312" w:hint="eastAsia"/>
          <w:sz w:val="24"/>
          <w:szCs w:val="22"/>
          <w:lang w:val="zh-TW"/>
        </w:rPr>
        <w:t>：</w:t>
      </w:r>
    </w:p>
    <w:p w:rsidR="00C43D43" w:rsidRPr="00D56131" w:rsidRDefault="002B4123">
      <w:pPr>
        <w:spacing w:line="360" w:lineRule="auto"/>
        <w:ind w:leftChars="656" w:left="1378"/>
        <w:rPr>
          <w:rFonts w:ascii="仿宋_GB2312" w:eastAsia="仿宋_GB2312"/>
          <w:sz w:val="24"/>
          <w:szCs w:val="22"/>
          <w:lang w:val="zh-TW"/>
        </w:rPr>
      </w:pPr>
      <w:r w:rsidRPr="00D56131">
        <w:rPr>
          <w:rFonts w:ascii="仿宋_GB2312" w:eastAsia="仿宋_GB2312" w:hint="eastAsia"/>
          <w:sz w:val="24"/>
          <w:szCs w:val="22"/>
          <w:lang w:val="zh-TW" w:eastAsia="zh-TW"/>
        </w:rPr>
        <w:t>①</w:t>
      </w:r>
      <w:r w:rsidRPr="00D56131">
        <w:rPr>
          <w:rFonts w:ascii="仿宋_GB2312" w:eastAsia="仿宋_GB2312" w:hAnsi="宋体" w:hint="eastAsia"/>
          <w:color w:val="000000"/>
          <w:sz w:val="24"/>
          <w:szCs w:val="22"/>
        </w:rPr>
        <w:t>供应商</w:t>
      </w:r>
      <w:r w:rsidRPr="00D56131">
        <w:rPr>
          <w:rFonts w:ascii="仿宋_GB2312" w:eastAsia="仿宋_GB2312" w:hint="eastAsia"/>
          <w:sz w:val="24"/>
          <w:szCs w:val="22"/>
          <w:lang w:eastAsia="zh-TW"/>
        </w:rPr>
        <w:t>企业法人营业执照或事业单位法人证书或登记证</w:t>
      </w:r>
      <w:r w:rsidRPr="00D56131">
        <w:rPr>
          <w:rFonts w:ascii="仿宋_GB2312" w:eastAsia="仿宋_GB2312" w:hAnsi="宋体" w:hint="eastAsia"/>
          <w:color w:val="000000"/>
          <w:sz w:val="24"/>
          <w:szCs w:val="22"/>
          <w:lang w:eastAsia="zh-TW"/>
        </w:rPr>
        <w:t>或其他有效证明文件</w:t>
      </w:r>
      <w:bookmarkStart w:id="6" w:name="_Hlk495502314"/>
      <w:r w:rsidRPr="00D56131">
        <w:rPr>
          <w:rFonts w:ascii="仿宋_GB2312" w:eastAsia="仿宋_GB2312" w:hint="eastAsia"/>
          <w:sz w:val="24"/>
          <w:szCs w:val="22"/>
          <w:lang w:val="zh-TW" w:eastAsia="zh-TW"/>
        </w:rPr>
        <w:t>（复印件加盖公章）</w:t>
      </w:r>
      <w:bookmarkEnd w:id="6"/>
      <w:r w:rsidRPr="00D56131">
        <w:rPr>
          <w:rFonts w:ascii="仿宋_GB2312" w:eastAsia="仿宋_GB2312" w:hint="eastAsia"/>
          <w:sz w:val="24"/>
          <w:szCs w:val="22"/>
          <w:lang w:val="zh-TW"/>
        </w:rPr>
        <w:t>；</w:t>
      </w:r>
    </w:p>
    <w:p w:rsidR="00C43D43" w:rsidRPr="00D56131" w:rsidRDefault="002B4123">
      <w:pPr>
        <w:spacing w:line="360" w:lineRule="auto"/>
        <w:ind w:leftChars="656" w:left="1378"/>
        <w:rPr>
          <w:rFonts w:ascii="仿宋_GB2312" w:eastAsia="仿宋_GB2312"/>
          <w:sz w:val="24"/>
          <w:lang w:val="zh-TW"/>
        </w:rPr>
      </w:pPr>
      <w:r w:rsidRPr="00D56131">
        <w:rPr>
          <w:rFonts w:ascii="仿宋_GB2312" w:eastAsia="仿宋_GB2312" w:hAnsi="宋体"/>
          <w:color w:val="000000"/>
          <w:sz w:val="24"/>
        </w:rPr>
        <w:fldChar w:fldCharType="begin"/>
      </w:r>
      <w:r w:rsidRPr="00D56131">
        <w:rPr>
          <w:rFonts w:ascii="仿宋_GB2312" w:eastAsia="仿宋_GB2312" w:hAnsi="宋体"/>
          <w:color w:val="000000"/>
          <w:sz w:val="24"/>
        </w:rPr>
        <w:instrText xml:space="preserve"> </w:instrText>
      </w:r>
      <w:r w:rsidRPr="00D56131">
        <w:rPr>
          <w:rFonts w:ascii="仿宋_GB2312" w:eastAsia="仿宋_GB2312" w:hAnsi="宋体" w:hint="eastAsia"/>
          <w:color w:val="000000"/>
          <w:sz w:val="24"/>
        </w:rPr>
        <w:instrText>= 2 \* GB3</w:instrText>
      </w:r>
      <w:r w:rsidRPr="00D56131">
        <w:rPr>
          <w:rFonts w:ascii="仿宋_GB2312" w:eastAsia="仿宋_GB2312" w:hAnsi="宋体"/>
          <w:color w:val="000000"/>
          <w:sz w:val="24"/>
        </w:rPr>
        <w:instrText xml:space="preserve"> </w:instrText>
      </w:r>
      <w:r w:rsidRPr="00D56131">
        <w:rPr>
          <w:rFonts w:ascii="仿宋_GB2312" w:eastAsia="仿宋_GB2312" w:hAnsi="宋体"/>
          <w:color w:val="000000"/>
          <w:sz w:val="24"/>
        </w:rPr>
        <w:fldChar w:fldCharType="separate"/>
      </w:r>
      <w:r w:rsidRPr="00D56131">
        <w:rPr>
          <w:rFonts w:ascii="仿宋_GB2312" w:eastAsia="仿宋_GB2312" w:hAnsi="宋体" w:hint="eastAsia"/>
          <w:color w:val="000000"/>
          <w:sz w:val="24"/>
        </w:rPr>
        <w:t>②</w:t>
      </w:r>
      <w:r w:rsidRPr="00D56131">
        <w:rPr>
          <w:rFonts w:ascii="仿宋_GB2312" w:eastAsia="仿宋_GB2312" w:hAnsi="宋体"/>
          <w:color w:val="000000"/>
          <w:sz w:val="24"/>
        </w:rPr>
        <w:fldChar w:fldCharType="end"/>
      </w:r>
      <w:r w:rsidRPr="00D56131">
        <w:rPr>
          <w:rFonts w:ascii="仿宋_GB2312" w:eastAsia="仿宋_GB2312" w:hAnsi="宋体" w:hint="eastAsia"/>
          <w:color w:val="000000"/>
          <w:sz w:val="24"/>
        </w:rPr>
        <w:t>供应</w:t>
      </w:r>
      <w:proofErr w:type="gramStart"/>
      <w:r w:rsidRPr="00D56131">
        <w:rPr>
          <w:rFonts w:ascii="仿宋_GB2312" w:eastAsia="仿宋_GB2312" w:hAnsi="宋体" w:hint="eastAsia"/>
          <w:color w:val="000000"/>
          <w:sz w:val="24"/>
        </w:rPr>
        <w:t>商</w:t>
      </w:r>
      <w:r w:rsidRPr="00D56131">
        <w:rPr>
          <w:rFonts w:ascii="仿宋_GB2312" w:eastAsia="仿宋_GB2312" w:hint="eastAsia"/>
          <w:sz w:val="24"/>
          <w:lang w:val="zh-TW" w:eastAsia="zh-TW"/>
        </w:rPr>
        <w:t>法定</w:t>
      </w:r>
      <w:proofErr w:type="gramEnd"/>
      <w:r w:rsidRPr="00D56131">
        <w:rPr>
          <w:rFonts w:ascii="仿宋_GB2312" w:eastAsia="仿宋_GB2312" w:hint="eastAsia"/>
          <w:sz w:val="24"/>
          <w:lang w:val="zh-TW" w:eastAsia="zh-TW"/>
        </w:rPr>
        <w:t>代表人</w:t>
      </w:r>
      <w:r w:rsidRPr="00D56131">
        <w:rPr>
          <w:rFonts w:ascii="仿宋_GB2312" w:eastAsia="仿宋_GB2312" w:hint="eastAsia"/>
          <w:sz w:val="24"/>
          <w:lang w:eastAsia="zh-TW"/>
        </w:rPr>
        <w:t>授权书或单位介绍信</w:t>
      </w:r>
      <w:r w:rsidRPr="00D56131">
        <w:rPr>
          <w:rFonts w:ascii="仿宋_GB2312" w:eastAsia="仿宋_GB2312" w:hint="eastAsia"/>
          <w:sz w:val="24"/>
          <w:lang w:val="zh-TW" w:eastAsia="zh-TW"/>
        </w:rPr>
        <w:t>（</w:t>
      </w:r>
      <w:r w:rsidRPr="00D56131">
        <w:rPr>
          <w:rFonts w:ascii="仿宋_GB2312" w:eastAsia="仿宋_GB2312" w:hint="eastAsia"/>
          <w:sz w:val="24"/>
          <w:szCs w:val="22"/>
          <w:lang w:val="zh-TW" w:eastAsia="zh-TW"/>
        </w:rPr>
        <w:t>复印件加盖公章</w:t>
      </w:r>
      <w:r w:rsidRPr="00D56131">
        <w:rPr>
          <w:rFonts w:ascii="仿宋_GB2312" w:eastAsia="仿宋_GB2312" w:hint="eastAsia"/>
          <w:sz w:val="24"/>
          <w:lang w:val="zh-TW" w:eastAsia="zh-TW"/>
        </w:rPr>
        <w:t>）</w:t>
      </w:r>
      <w:r w:rsidRPr="00D56131">
        <w:rPr>
          <w:rFonts w:ascii="仿宋_GB2312" w:eastAsia="仿宋_GB2312" w:hint="eastAsia"/>
          <w:sz w:val="24"/>
          <w:lang w:val="zh-TW"/>
        </w:rPr>
        <w:t>；</w:t>
      </w:r>
    </w:p>
    <w:p w:rsidR="00C43D43" w:rsidRPr="00D56131" w:rsidRDefault="002B4123">
      <w:pPr>
        <w:spacing w:line="240" w:lineRule="atLeast"/>
        <w:ind w:leftChars="557" w:left="1170" w:firstLineChars="100" w:firstLine="240"/>
        <w:rPr>
          <w:rFonts w:ascii="仿宋_GB2312" w:eastAsia="仿宋_GB2312"/>
          <w:sz w:val="24"/>
          <w:szCs w:val="22"/>
        </w:rPr>
      </w:pPr>
      <w:r w:rsidRPr="00D56131">
        <w:rPr>
          <w:rFonts w:ascii="仿宋_GB2312" w:eastAsia="仿宋_GB2312" w:hAnsi="宋体" w:hint="eastAsia"/>
          <w:sz w:val="24"/>
          <w:szCs w:val="22"/>
        </w:rPr>
        <w:t>③</w:t>
      </w:r>
      <w:r w:rsidRPr="00D56131">
        <w:rPr>
          <w:rFonts w:ascii="仿宋_GB2312" w:eastAsia="仿宋_GB2312" w:hAnsi="宋体" w:hint="eastAsia"/>
          <w:color w:val="000000"/>
          <w:sz w:val="24"/>
          <w:szCs w:val="22"/>
        </w:rPr>
        <w:t>供应商</w:t>
      </w:r>
      <w:r w:rsidRPr="00D56131">
        <w:rPr>
          <w:rFonts w:ascii="仿宋_GB2312" w:eastAsia="仿宋_GB2312" w:hint="eastAsia"/>
          <w:sz w:val="24"/>
          <w:szCs w:val="22"/>
          <w:lang w:eastAsia="zh-TW"/>
        </w:rPr>
        <w:t>经办人身份证复印件（</w:t>
      </w:r>
      <w:r w:rsidRPr="00D56131">
        <w:rPr>
          <w:rFonts w:ascii="仿宋_GB2312" w:eastAsia="仿宋_GB2312" w:hint="eastAsia"/>
          <w:sz w:val="24"/>
          <w:szCs w:val="22"/>
          <w:lang w:val="zh-TW" w:eastAsia="zh-TW"/>
        </w:rPr>
        <w:t>复印件加盖公章</w:t>
      </w:r>
      <w:r w:rsidRPr="00D56131">
        <w:rPr>
          <w:rFonts w:ascii="仿宋_GB2312" w:eastAsia="仿宋_GB2312" w:hint="eastAsia"/>
          <w:sz w:val="24"/>
          <w:szCs w:val="22"/>
          <w:lang w:eastAsia="zh-TW"/>
        </w:rPr>
        <w:t>）；</w:t>
      </w:r>
    </w:p>
    <w:p w:rsidR="00C43D43" w:rsidRPr="00D56131" w:rsidRDefault="002B4123">
      <w:pPr>
        <w:spacing w:line="240" w:lineRule="atLeast"/>
        <w:ind w:leftChars="214" w:left="629" w:hanging="180"/>
        <w:rPr>
          <w:rFonts w:ascii="仿宋_GB2312" w:eastAsia="仿宋_GB2312"/>
          <w:sz w:val="24"/>
        </w:rPr>
      </w:pPr>
      <w:r w:rsidRPr="00D56131">
        <w:rPr>
          <w:rFonts w:ascii="仿宋_GB2312" w:eastAsia="仿宋_GB2312"/>
          <w:sz w:val="24"/>
        </w:rPr>
        <w:t>4.</w:t>
      </w:r>
      <w:r w:rsidRPr="00D56131">
        <w:rPr>
          <w:rFonts w:ascii="仿宋_GB2312" w:eastAsia="仿宋_GB2312" w:hint="eastAsia"/>
          <w:sz w:val="24"/>
        </w:rPr>
        <w:t>投标截止时间：</w:t>
      </w:r>
      <w:r w:rsidRPr="00D56131">
        <w:rPr>
          <w:rFonts w:ascii="仿宋_GB2312" w:eastAsia="仿宋_GB2312" w:hint="eastAsia"/>
          <w:sz w:val="24"/>
          <w:u w:val="single"/>
        </w:rPr>
        <w:t xml:space="preserve">　2019　</w:t>
      </w:r>
      <w:r w:rsidRPr="00D56131">
        <w:rPr>
          <w:rFonts w:ascii="仿宋_GB2312" w:eastAsia="仿宋_GB2312" w:hint="eastAsia"/>
          <w:sz w:val="24"/>
        </w:rPr>
        <w:t>年</w:t>
      </w:r>
      <w:r w:rsidRPr="00D56131">
        <w:rPr>
          <w:rFonts w:ascii="仿宋_GB2312" w:eastAsia="仿宋_GB2312" w:hint="eastAsia"/>
          <w:sz w:val="24"/>
          <w:u w:val="single"/>
        </w:rPr>
        <w:t xml:space="preserve"> </w:t>
      </w:r>
      <w:r w:rsidRPr="00D56131">
        <w:rPr>
          <w:rFonts w:ascii="仿宋_GB2312" w:eastAsia="仿宋_GB2312"/>
          <w:sz w:val="24"/>
          <w:u w:val="single"/>
        </w:rPr>
        <w:t>5</w:t>
      </w:r>
      <w:r w:rsidRPr="00D56131">
        <w:rPr>
          <w:rFonts w:ascii="仿宋_GB2312" w:eastAsia="仿宋_GB2312" w:hint="eastAsia"/>
          <w:sz w:val="24"/>
          <w:u w:val="single"/>
        </w:rPr>
        <w:t xml:space="preserve"> </w:t>
      </w:r>
      <w:r w:rsidRPr="00D56131">
        <w:rPr>
          <w:rFonts w:ascii="仿宋_GB2312" w:eastAsia="仿宋_GB2312" w:hint="eastAsia"/>
          <w:sz w:val="24"/>
        </w:rPr>
        <w:t>月</w:t>
      </w:r>
      <w:r w:rsidRPr="00D56131">
        <w:rPr>
          <w:rFonts w:ascii="仿宋_GB2312" w:eastAsia="仿宋_GB2312" w:hint="eastAsia"/>
          <w:sz w:val="24"/>
          <w:u w:val="single"/>
        </w:rPr>
        <w:t xml:space="preserve"> </w:t>
      </w:r>
      <w:r w:rsidRPr="00D56131">
        <w:rPr>
          <w:rFonts w:ascii="仿宋_GB2312" w:eastAsia="仿宋_GB2312"/>
          <w:sz w:val="24"/>
          <w:u w:val="single"/>
        </w:rPr>
        <w:t>14</w:t>
      </w:r>
      <w:r w:rsidRPr="00D56131">
        <w:rPr>
          <w:rFonts w:ascii="仿宋_GB2312" w:eastAsia="仿宋_GB2312" w:hint="eastAsia"/>
          <w:sz w:val="24"/>
          <w:u w:val="single"/>
        </w:rPr>
        <w:t xml:space="preserve"> </w:t>
      </w:r>
      <w:r w:rsidRPr="00D56131">
        <w:rPr>
          <w:rFonts w:ascii="仿宋_GB2312" w:eastAsia="仿宋_GB2312" w:hint="eastAsia"/>
          <w:sz w:val="24"/>
        </w:rPr>
        <w:t>日</w:t>
      </w:r>
      <w:r w:rsidRPr="00D56131">
        <w:rPr>
          <w:rFonts w:ascii="仿宋_GB2312" w:eastAsia="仿宋_GB2312" w:hint="eastAsia"/>
          <w:sz w:val="24"/>
          <w:u w:val="single"/>
        </w:rPr>
        <w:t xml:space="preserve">　9：30</w:t>
      </w:r>
      <w:r w:rsidRPr="00D56131">
        <w:rPr>
          <w:rFonts w:ascii="仿宋_GB2312" w:eastAsia="仿宋_GB2312"/>
          <w:sz w:val="24"/>
          <w:u w:val="single"/>
        </w:rPr>
        <w:t xml:space="preserve"> </w:t>
      </w:r>
      <w:r w:rsidRPr="00D56131">
        <w:rPr>
          <w:rFonts w:ascii="仿宋_GB2312" w:eastAsia="仿宋_GB2312" w:hint="eastAsia"/>
          <w:sz w:val="24"/>
        </w:rPr>
        <w:t>（北京时间），逾期送达或未按招标</w:t>
      </w:r>
      <w:r w:rsidRPr="00D56131">
        <w:rPr>
          <w:rFonts w:ascii="仿宋_GB2312" w:eastAsia="仿宋_GB2312"/>
          <w:sz w:val="24"/>
        </w:rPr>
        <w:t>文件要求密封</w:t>
      </w:r>
      <w:r w:rsidRPr="00D56131">
        <w:rPr>
          <w:rFonts w:ascii="仿宋_GB2312" w:eastAsia="仿宋_GB2312" w:hint="eastAsia"/>
          <w:sz w:val="24"/>
        </w:rPr>
        <w:t>的投标文件恕不接收。</w:t>
      </w:r>
    </w:p>
    <w:p w:rsidR="00C43D43" w:rsidRPr="00D56131" w:rsidRDefault="002B4123">
      <w:pPr>
        <w:spacing w:line="240" w:lineRule="atLeast"/>
        <w:ind w:leftChars="216" w:left="994" w:hanging="540"/>
        <w:rPr>
          <w:rFonts w:ascii="仿宋_GB2312" w:eastAsia="仿宋_GB2312"/>
          <w:sz w:val="24"/>
        </w:rPr>
      </w:pPr>
      <w:r w:rsidRPr="00D56131">
        <w:rPr>
          <w:rFonts w:ascii="仿宋_GB2312" w:eastAsia="仿宋_GB2312"/>
          <w:sz w:val="24"/>
        </w:rPr>
        <w:t>5.</w:t>
      </w:r>
      <w:r w:rsidRPr="00D56131">
        <w:rPr>
          <w:rFonts w:ascii="仿宋_GB2312" w:eastAsia="仿宋_GB2312" w:hint="eastAsia"/>
          <w:sz w:val="24"/>
        </w:rPr>
        <w:t>开标时间：</w:t>
      </w:r>
      <w:r w:rsidRPr="00D56131">
        <w:rPr>
          <w:rFonts w:ascii="仿宋_GB2312" w:eastAsia="仿宋_GB2312" w:hint="eastAsia"/>
          <w:sz w:val="24"/>
          <w:u w:val="single"/>
        </w:rPr>
        <w:t xml:space="preserve"> </w:t>
      </w:r>
      <w:r w:rsidRPr="00D56131">
        <w:rPr>
          <w:rFonts w:ascii="仿宋_GB2312" w:eastAsia="仿宋_GB2312"/>
          <w:sz w:val="24"/>
          <w:u w:val="single"/>
        </w:rPr>
        <w:t xml:space="preserve"> </w:t>
      </w:r>
      <w:r w:rsidRPr="00D56131">
        <w:rPr>
          <w:rFonts w:ascii="仿宋_GB2312" w:eastAsia="仿宋_GB2312" w:hint="eastAsia"/>
          <w:sz w:val="24"/>
          <w:u w:val="single"/>
        </w:rPr>
        <w:t xml:space="preserve">2019　</w:t>
      </w:r>
      <w:r w:rsidRPr="00D56131">
        <w:rPr>
          <w:rFonts w:ascii="仿宋_GB2312" w:eastAsia="仿宋_GB2312" w:hint="eastAsia"/>
          <w:sz w:val="24"/>
        </w:rPr>
        <w:t>年</w:t>
      </w:r>
      <w:r w:rsidRPr="00D56131">
        <w:rPr>
          <w:rFonts w:ascii="仿宋_GB2312" w:eastAsia="仿宋_GB2312" w:hint="eastAsia"/>
          <w:sz w:val="24"/>
          <w:u w:val="single"/>
        </w:rPr>
        <w:t xml:space="preserve"> </w:t>
      </w:r>
      <w:r w:rsidRPr="00D56131">
        <w:rPr>
          <w:rFonts w:ascii="仿宋_GB2312" w:eastAsia="仿宋_GB2312"/>
          <w:sz w:val="24"/>
          <w:u w:val="single"/>
        </w:rPr>
        <w:t>5</w:t>
      </w:r>
      <w:r w:rsidRPr="00D56131">
        <w:rPr>
          <w:rFonts w:ascii="仿宋_GB2312" w:eastAsia="仿宋_GB2312" w:hint="eastAsia"/>
          <w:sz w:val="24"/>
          <w:u w:val="single"/>
        </w:rPr>
        <w:t xml:space="preserve"> </w:t>
      </w:r>
      <w:r w:rsidRPr="00D56131">
        <w:rPr>
          <w:rFonts w:ascii="仿宋_GB2312" w:eastAsia="仿宋_GB2312" w:hint="eastAsia"/>
          <w:sz w:val="24"/>
        </w:rPr>
        <w:t>月</w:t>
      </w:r>
      <w:r w:rsidRPr="00D56131">
        <w:rPr>
          <w:rFonts w:ascii="仿宋_GB2312" w:eastAsia="仿宋_GB2312" w:hint="eastAsia"/>
          <w:sz w:val="24"/>
          <w:u w:val="single"/>
        </w:rPr>
        <w:t xml:space="preserve"> </w:t>
      </w:r>
      <w:r w:rsidRPr="00D56131">
        <w:rPr>
          <w:rFonts w:ascii="仿宋_GB2312" w:eastAsia="仿宋_GB2312"/>
          <w:sz w:val="24"/>
          <w:u w:val="single"/>
        </w:rPr>
        <w:t>14</w:t>
      </w:r>
      <w:r w:rsidRPr="00D56131">
        <w:rPr>
          <w:rFonts w:ascii="仿宋_GB2312" w:eastAsia="仿宋_GB2312" w:hint="eastAsia"/>
          <w:sz w:val="24"/>
          <w:u w:val="single"/>
        </w:rPr>
        <w:t xml:space="preserve"> </w:t>
      </w:r>
      <w:r w:rsidRPr="00D56131">
        <w:rPr>
          <w:rFonts w:ascii="仿宋_GB2312" w:eastAsia="仿宋_GB2312" w:hint="eastAsia"/>
          <w:sz w:val="24"/>
        </w:rPr>
        <w:t>日（与接收投标文件的截止时间一致）（北京时间）。</w:t>
      </w:r>
    </w:p>
    <w:p w:rsidR="00C43D43" w:rsidRPr="00D56131" w:rsidRDefault="002B4123">
      <w:pPr>
        <w:spacing w:line="240" w:lineRule="atLeast"/>
        <w:ind w:leftChars="214" w:left="629" w:hanging="180"/>
        <w:rPr>
          <w:rFonts w:ascii="仿宋_GB2312" w:eastAsia="仿宋_GB2312"/>
          <w:sz w:val="24"/>
          <w:szCs w:val="22"/>
          <w:u w:val="single"/>
          <w:lang w:val="zh-TW"/>
        </w:rPr>
      </w:pPr>
      <w:r w:rsidRPr="00D56131">
        <w:rPr>
          <w:rFonts w:ascii="仿宋_GB2312" w:eastAsia="仿宋_GB2312"/>
          <w:sz w:val="24"/>
        </w:rPr>
        <w:t>6.</w:t>
      </w:r>
      <w:r w:rsidRPr="00D56131">
        <w:rPr>
          <w:rFonts w:ascii="仿宋_GB2312" w:eastAsia="仿宋_GB2312" w:hint="eastAsia"/>
          <w:sz w:val="24"/>
        </w:rPr>
        <w:t>投标、开标地点：</w:t>
      </w:r>
      <w:r w:rsidRPr="00D56131">
        <w:rPr>
          <w:rFonts w:ascii="仿宋_GB2312" w:eastAsia="仿宋_GB2312" w:hint="eastAsia"/>
          <w:sz w:val="24"/>
          <w:u w:val="single"/>
        </w:rPr>
        <w:t xml:space="preserve">　</w:t>
      </w:r>
      <w:r w:rsidRPr="00D56131">
        <w:rPr>
          <w:rFonts w:ascii="仿宋_GB2312" w:eastAsia="仿宋_GB2312" w:hint="eastAsia"/>
          <w:sz w:val="24"/>
          <w:szCs w:val="22"/>
          <w:u w:val="single"/>
          <w:lang w:val="zh-TW"/>
        </w:rPr>
        <w:t>中</w:t>
      </w:r>
      <w:proofErr w:type="gramStart"/>
      <w:r w:rsidRPr="00D56131">
        <w:rPr>
          <w:rFonts w:ascii="仿宋_GB2312" w:eastAsia="仿宋_GB2312" w:hint="eastAsia"/>
          <w:sz w:val="24"/>
          <w:szCs w:val="22"/>
          <w:u w:val="single"/>
          <w:lang w:val="zh-TW"/>
        </w:rPr>
        <w:t>招国际</w:t>
      </w:r>
      <w:proofErr w:type="gramEnd"/>
      <w:r w:rsidRPr="00D56131">
        <w:rPr>
          <w:rFonts w:ascii="仿宋_GB2312" w:eastAsia="仿宋_GB2312" w:hint="eastAsia"/>
          <w:sz w:val="24"/>
          <w:szCs w:val="22"/>
          <w:u w:val="single"/>
          <w:lang w:val="zh-TW"/>
        </w:rPr>
        <w:t>招标有限公司（北京市海淀</w:t>
      </w:r>
      <w:proofErr w:type="gramStart"/>
      <w:r w:rsidRPr="00D56131">
        <w:rPr>
          <w:rFonts w:ascii="仿宋_GB2312" w:eastAsia="仿宋_GB2312" w:hint="eastAsia"/>
          <w:sz w:val="24"/>
          <w:szCs w:val="22"/>
          <w:u w:val="single"/>
          <w:lang w:val="zh-TW"/>
        </w:rPr>
        <w:t>区皂君庙</w:t>
      </w:r>
      <w:proofErr w:type="gramEnd"/>
      <w:r w:rsidRPr="00D56131">
        <w:rPr>
          <w:rFonts w:ascii="仿宋_GB2312" w:eastAsia="仿宋_GB2312" w:hint="eastAsia"/>
          <w:sz w:val="24"/>
          <w:szCs w:val="22"/>
          <w:u w:val="single"/>
          <w:lang w:val="zh-TW"/>
        </w:rPr>
        <w:t>14号院9号楼</w:t>
      </w:r>
      <w:r w:rsidRPr="00D56131">
        <w:rPr>
          <w:rFonts w:ascii="仿宋_GB2312" w:eastAsia="仿宋_GB2312" w:hint="eastAsia"/>
          <w:sz w:val="24"/>
          <w:szCs w:val="22"/>
          <w:u w:val="single"/>
        </w:rPr>
        <w:t>会议室</w:t>
      </w:r>
      <w:r w:rsidRPr="00D56131">
        <w:rPr>
          <w:rFonts w:ascii="仿宋_GB2312" w:eastAsia="仿宋_GB2312" w:hint="eastAsia"/>
          <w:sz w:val="24"/>
          <w:szCs w:val="22"/>
          <w:u w:val="single"/>
          <w:lang w:val="zh-TW"/>
        </w:rPr>
        <w:t>）</w:t>
      </w:r>
    </w:p>
    <w:p w:rsidR="00C43D43" w:rsidRPr="00D56131" w:rsidRDefault="002B4123">
      <w:pPr>
        <w:spacing w:line="240" w:lineRule="atLeast"/>
        <w:ind w:leftChars="214" w:left="629" w:hanging="180"/>
        <w:rPr>
          <w:rFonts w:ascii="仿宋_GB2312" w:eastAsia="仿宋_GB2312"/>
          <w:sz w:val="24"/>
        </w:rPr>
      </w:pPr>
      <w:r w:rsidRPr="00D56131">
        <w:rPr>
          <w:rFonts w:ascii="仿宋_GB2312" w:eastAsia="仿宋_GB2312"/>
          <w:sz w:val="24"/>
        </w:rPr>
        <w:t>7.</w:t>
      </w:r>
      <w:r w:rsidRPr="00D56131">
        <w:rPr>
          <w:rFonts w:ascii="仿宋_GB2312" w:eastAsia="仿宋_GB2312" w:hint="eastAsia"/>
          <w:sz w:val="24"/>
        </w:rPr>
        <w:t>凡对本次招标提出询问，请按照招标文件的规定方式与中</w:t>
      </w:r>
      <w:proofErr w:type="gramStart"/>
      <w:r w:rsidRPr="00D56131">
        <w:rPr>
          <w:rFonts w:ascii="仿宋_GB2312" w:eastAsia="仿宋_GB2312" w:hint="eastAsia"/>
          <w:sz w:val="24"/>
        </w:rPr>
        <w:t>招国际</w:t>
      </w:r>
      <w:proofErr w:type="gramEnd"/>
      <w:r w:rsidRPr="00D56131">
        <w:rPr>
          <w:rFonts w:ascii="仿宋_GB2312" w:eastAsia="仿宋_GB2312" w:hint="eastAsia"/>
          <w:sz w:val="24"/>
        </w:rPr>
        <w:t>招标有限公司联系。</w:t>
      </w:r>
    </w:p>
    <w:p w:rsidR="00C43D43" w:rsidRPr="00D56131" w:rsidRDefault="002B4123">
      <w:pPr>
        <w:spacing w:line="240" w:lineRule="atLeast"/>
        <w:ind w:leftChars="-141" w:left="-296"/>
        <w:rPr>
          <w:rFonts w:ascii="仿宋_GB2312" w:eastAsia="仿宋_GB2312"/>
          <w:sz w:val="24"/>
          <w:u w:val="single"/>
        </w:rPr>
      </w:pPr>
      <w:r w:rsidRPr="00D56131">
        <w:rPr>
          <w:rFonts w:ascii="仿宋_GB2312" w:eastAsia="仿宋_GB2312" w:hint="eastAsia"/>
          <w:sz w:val="24"/>
        </w:rPr>
        <w:tab/>
        <w:t xml:space="preserve">　　 </w:t>
      </w:r>
    </w:p>
    <w:p w:rsidR="00C43D43" w:rsidRPr="00D56131" w:rsidRDefault="002B4123">
      <w:pPr>
        <w:spacing w:line="240" w:lineRule="atLeast"/>
        <w:ind w:firstLineChars="300" w:firstLine="720"/>
        <w:rPr>
          <w:rFonts w:ascii="仿宋_GB2312" w:eastAsia="仿宋_GB2312"/>
          <w:sz w:val="24"/>
        </w:rPr>
      </w:pPr>
      <w:proofErr w:type="gramStart"/>
      <w:r w:rsidRPr="00D56131">
        <w:rPr>
          <w:rFonts w:ascii="仿宋_GB2312" w:eastAsia="仿宋_GB2312" w:hint="eastAsia"/>
          <w:sz w:val="24"/>
        </w:rPr>
        <w:t>地　　址</w:t>
      </w:r>
      <w:proofErr w:type="gramEnd"/>
      <w:r w:rsidRPr="00D56131">
        <w:rPr>
          <w:rFonts w:ascii="仿宋_GB2312" w:eastAsia="仿宋_GB2312" w:hint="eastAsia"/>
          <w:sz w:val="24"/>
        </w:rPr>
        <w:t>：</w:t>
      </w:r>
      <w:r w:rsidRPr="00D56131">
        <w:rPr>
          <w:rFonts w:ascii="仿宋_GB2312" w:eastAsia="仿宋_GB2312" w:hint="eastAsia"/>
          <w:sz w:val="24"/>
          <w:u w:val="single"/>
        </w:rPr>
        <w:t>北京市海淀</w:t>
      </w:r>
      <w:proofErr w:type="gramStart"/>
      <w:r w:rsidRPr="00D56131">
        <w:rPr>
          <w:rFonts w:ascii="仿宋_GB2312" w:eastAsia="仿宋_GB2312" w:hint="eastAsia"/>
          <w:sz w:val="24"/>
          <w:u w:val="single"/>
        </w:rPr>
        <w:t>区皂君庙</w:t>
      </w:r>
      <w:proofErr w:type="gramEnd"/>
      <w:r w:rsidRPr="00D56131">
        <w:rPr>
          <w:rFonts w:ascii="仿宋_GB2312" w:eastAsia="仿宋_GB2312" w:hint="eastAsia"/>
          <w:sz w:val="24"/>
          <w:u w:val="single"/>
        </w:rPr>
        <w:t>14号院9号楼</w:t>
      </w:r>
    </w:p>
    <w:p w:rsidR="00C43D43" w:rsidRPr="00D56131" w:rsidRDefault="002B4123">
      <w:pPr>
        <w:spacing w:line="240" w:lineRule="atLeast"/>
        <w:ind w:firstLineChars="300" w:firstLine="720"/>
        <w:rPr>
          <w:rFonts w:ascii="仿宋_GB2312" w:eastAsia="仿宋_GB2312"/>
          <w:sz w:val="24"/>
          <w:u w:val="single"/>
        </w:rPr>
      </w:pPr>
      <w:proofErr w:type="gramStart"/>
      <w:r w:rsidRPr="00D56131">
        <w:rPr>
          <w:rFonts w:ascii="仿宋_GB2312" w:eastAsia="仿宋_GB2312" w:hint="eastAsia"/>
          <w:sz w:val="24"/>
        </w:rPr>
        <w:t>邮</w:t>
      </w:r>
      <w:proofErr w:type="gramEnd"/>
      <w:r w:rsidRPr="00D56131">
        <w:rPr>
          <w:rFonts w:ascii="仿宋_GB2312" w:eastAsia="仿宋_GB2312" w:hint="eastAsia"/>
          <w:sz w:val="24"/>
        </w:rPr>
        <w:t xml:space="preserve">　　编：</w:t>
      </w:r>
      <w:r w:rsidRPr="00D56131">
        <w:rPr>
          <w:rFonts w:ascii="仿宋_GB2312" w:eastAsia="仿宋_GB2312" w:hint="eastAsia"/>
          <w:sz w:val="24"/>
          <w:u w:val="single"/>
        </w:rPr>
        <w:t>100081</w:t>
      </w:r>
    </w:p>
    <w:p w:rsidR="00C43D43" w:rsidRPr="00D56131" w:rsidRDefault="002B4123">
      <w:pPr>
        <w:spacing w:line="240" w:lineRule="atLeast"/>
        <w:ind w:firstLineChars="300" w:firstLine="720"/>
        <w:rPr>
          <w:rFonts w:ascii="仿宋_GB2312" w:eastAsia="仿宋_GB2312"/>
          <w:sz w:val="24"/>
          <w:u w:val="single"/>
        </w:rPr>
      </w:pPr>
      <w:r w:rsidRPr="00D56131">
        <w:rPr>
          <w:rFonts w:ascii="仿宋_GB2312" w:eastAsia="仿宋_GB2312" w:hint="eastAsia"/>
          <w:sz w:val="24"/>
        </w:rPr>
        <w:t>电　　话：</w:t>
      </w:r>
      <w:r w:rsidRPr="00D56131">
        <w:rPr>
          <w:rFonts w:ascii="仿宋_GB2312" w:eastAsia="仿宋_GB2312" w:hint="eastAsia"/>
          <w:sz w:val="24"/>
          <w:u w:val="single"/>
        </w:rPr>
        <w:t xml:space="preserve">　010-62101080　　</w:t>
      </w:r>
    </w:p>
    <w:p w:rsidR="00C43D43" w:rsidRPr="00D56131" w:rsidRDefault="002B4123">
      <w:pPr>
        <w:spacing w:line="240" w:lineRule="atLeast"/>
        <w:ind w:firstLineChars="300" w:firstLine="720"/>
        <w:rPr>
          <w:rFonts w:ascii="仿宋_GB2312" w:eastAsia="仿宋_GB2312"/>
          <w:sz w:val="24"/>
        </w:rPr>
      </w:pPr>
      <w:r w:rsidRPr="00D56131">
        <w:rPr>
          <w:rFonts w:ascii="仿宋_GB2312" w:eastAsia="仿宋_GB2312" w:hint="eastAsia"/>
          <w:sz w:val="24"/>
        </w:rPr>
        <w:t>传　　真：</w:t>
      </w:r>
      <w:r w:rsidRPr="00D56131">
        <w:rPr>
          <w:rFonts w:ascii="仿宋_GB2312" w:eastAsia="仿宋_GB2312" w:hint="eastAsia"/>
          <w:sz w:val="24"/>
          <w:u w:val="single"/>
        </w:rPr>
        <w:t xml:space="preserve">　010-62101080　　</w:t>
      </w:r>
      <w:proofErr w:type="gramStart"/>
      <w:r w:rsidRPr="00D56131">
        <w:rPr>
          <w:rFonts w:ascii="仿宋_GB2312" w:eastAsia="仿宋_GB2312" w:hint="eastAsia"/>
          <w:sz w:val="24"/>
          <w:u w:val="single"/>
        </w:rPr>
        <w:t xml:space="preserve">　</w:t>
      </w:r>
      <w:proofErr w:type="gramEnd"/>
    </w:p>
    <w:p w:rsidR="00C43D43" w:rsidRPr="00D56131" w:rsidRDefault="002B4123">
      <w:pPr>
        <w:spacing w:line="240" w:lineRule="atLeast"/>
        <w:ind w:firstLineChars="300" w:firstLine="720"/>
        <w:rPr>
          <w:rFonts w:ascii="仿宋_GB2312" w:eastAsia="仿宋_GB2312"/>
          <w:sz w:val="24"/>
        </w:rPr>
      </w:pPr>
      <w:r w:rsidRPr="00D56131">
        <w:rPr>
          <w:rFonts w:ascii="仿宋_GB2312" w:eastAsia="仿宋_GB2312" w:hint="eastAsia"/>
          <w:sz w:val="24"/>
        </w:rPr>
        <w:t>电子信箱：</w:t>
      </w:r>
      <w:r w:rsidRPr="00D56131">
        <w:rPr>
          <w:rFonts w:ascii="仿宋_GB2312" w:eastAsia="仿宋_GB2312" w:hint="eastAsia"/>
          <w:sz w:val="24"/>
          <w:u w:val="single"/>
        </w:rPr>
        <w:t xml:space="preserve">　</w:t>
      </w:r>
      <w:r w:rsidRPr="00D56131">
        <w:rPr>
          <w:rFonts w:ascii="仿宋_GB2312" w:eastAsia="仿宋_GB2312" w:hint="eastAsia"/>
          <w:sz w:val="24"/>
          <w:szCs w:val="22"/>
          <w:u w:val="single"/>
        </w:rPr>
        <w:t>zzgj512@163.com</w:t>
      </w:r>
      <w:r w:rsidRPr="00D56131">
        <w:rPr>
          <w:rFonts w:ascii="仿宋_GB2312" w:eastAsia="仿宋_GB2312" w:hint="eastAsia"/>
          <w:sz w:val="24"/>
          <w:u w:val="single"/>
        </w:rPr>
        <w:t xml:space="preserve">　 </w:t>
      </w:r>
    </w:p>
    <w:p w:rsidR="00C43D43" w:rsidRPr="00D56131" w:rsidRDefault="002B4123">
      <w:pPr>
        <w:pStyle w:val="a7"/>
        <w:spacing w:line="240" w:lineRule="atLeast"/>
        <w:ind w:firstLineChars="300" w:firstLine="720"/>
        <w:rPr>
          <w:rFonts w:ascii="仿宋_GB2312" w:eastAsia="仿宋_GB2312"/>
          <w:sz w:val="24"/>
        </w:rPr>
      </w:pPr>
      <w:r w:rsidRPr="00D56131">
        <w:rPr>
          <w:rFonts w:ascii="仿宋_GB2312" w:eastAsia="仿宋_GB2312" w:hint="eastAsia"/>
          <w:sz w:val="24"/>
        </w:rPr>
        <w:t>联</w:t>
      </w:r>
      <w:r w:rsidRPr="00D56131">
        <w:rPr>
          <w:rFonts w:ascii="仿宋_GB2312" w:eastAsia="仿宋_GB2312"/>
          <w:sz w:val="24"/>
        </w:rPr>
        <w:t xml:space="preserve"> </w:t>
      </w:r>
      <w:r w:rsidRPr="00D56131">
        <w:rPr>
          <w:rFonts w:ascii="仿宋_GB2312" w:eastAsia="仿宋_GB2312" w:hint="eastAsia"/>
          <w:sz w:val="24"/>
        </w:rPr>
        <w:t>系</w:t>
      </w:r>
      <w:r w:rsidRPr="00D56131">
        <w:rPr>
          <w:rFonts w:ascii="仿宋_GB2312" w:eastAsia="仿宋_GB2312"/>
          <w:sz w:val="24"/>
        </w:rPr>
        <w:t xml:space="preserve"> </w:t>
      </w:r>
      <w:r w:rsidRPr="00D56131">
        <w:rPr>
          <w:rFonts w:ascii="仿宋_GB2312" w:eastAsia="仿宋_GB2312" w:hint="eastAsia"/>
          <w:sz w:val="24"/>
        </w:rPr>
        <w:t>人：</w:t>
      </w:r>
      <w:r w:rsidRPr="00D56131">
        <w:rPr>
          <w:rFonts w:ascii="仿宋_GB2312" w:eastAsia="仿宋_GB2312" w:hint="eastAsia"/>
          <w:sz w:val="24"/>
          <w:u w:val="single"/>
        </w:rPr>
        <w:t xml:space="preserve"> 王女士、</w:t>
      </w:r>
      <w:r w:rsidRPr="00D56131">
        <w:rPr>
          <w:rFonts w:ascii="仿宋_GB2312" w:eastAsia="仿宋_GB2312"/>
          <w:sz w:val="24"/>
          <w:u w:val="single"/>
        </w:rPr>
        <w:t>王</w:t>
      </w:r>
      <w:r w:rsidRPr="00D56131">
        <w:rPr>
          <w:rFonts w:ascii="仿宋_GB2312" w:eastAsia="仿宋_GB2312" w:hint="eastAsia"/>
          <w:sz w:val="24"/>
          <w:u w:val="single"/>
        </w:rPr>
        <w:t xml:space="preserve">先生　　</w:t>
      </w:r>
      <w:proofErr w:type="gramStart"/>
      <w:r w:rsidRPr="00D56131">
        <w:rPr>
          <w:rFonts w:ascii="仿宋_GB2312" w:eastAsia="仿宋_GB2312" w:hint="eastAsia"/>
          <w:sz w:val="24"/>
          <w:u w:val="single"/>
        </w:rPr>
        <w:t xml:space="preserve">　　</w:t>
      </w:r>
      <w:proofErr w:type="gramEnd"/>
      <w:r w:rsidRPr="00D56131">
        <w:rPr>
          <w:rFonts w:ascii="仿宋_GB2312" w:eastAsia="仿宋_GB2312" w:hint="eastAsia"/>
          <w:sz w:val="24"/>
          <w:u w:val="single"/>
        </w:rPr>
        <w:t xml:space="preserve"> </w:t>
      </w:r>
    </w:p>
    <w:p w:rsidR="00C43D43" w:rsidRPr="00D56131" w:rsidRDefault="002B4123">
      <w:pPr>
        <w:spacing w:line="240" w:lineRule="atLeast"/>
        <w:ind w:firstLineChars="300" w:firstLine="720"/>
        <w:rPr>
          <w:rFonts w:ascii="仿宋_GB2312" w:eastAsia="仿宋_GB2312"/>
          <w:sz w:val="24"/>
        </w:rPr>
      </w:pPr>
      <w:r w:rsidRPr="00D56131">
        <w:rPr>
          <w:rFonts w:ascii="仿宋_GB2312" w:eastAsia="仿宋_GB2312" w:hint="eastAsia"/>
          <w:sz w:val="24"/>
        </w:rPr>
        <w:lastRenderedPageBreak/>
        <w:t>开 户 名：</w:t>
      </w:r>
      <w:r w:rsidRPr="00D56131">
        <w:rPr>
          <w:rFonts w:ascii="仿宋_GB2312" w:eastAsia="仿宋_GB2312" w:hint="eastAsia"/>
          <w:sz w:val="24"/>
          <w:u w:val="single"/>
        </w:rPr>
        <w:t>中</w:t>
      </w:r>
      <w:proofErr w:type="gramStart"/>
      <w:r w:rsidRPr="00D56131">
        <w:rPr>
          <w:rFonts w:ascii="仿宋_GB2312" w:eastAsia="仿宋_GB2312" w:hint="eastAsia"/>
          <w:sz w:val="24"/>
          <w:u w:val="single"/>
        </w:rPr>
        <w:t>招国际</w:t>
      </w:r>
      <w:proofErr w:type="gramEnd"/>
      <w:r w:rsidRPr="00D56131">
        <w:rPr>
          <w:rFonts w:ascii="仿宋_GB2312" w:eastAsia="仿宋_GB2312" w:hint="eastAsia"/>
          <w:sz w:val="24"/>
          <w:u w:val="single"/>
        </w:rPr>
        <w:t>招标有限公司</w:t>
      </w:r>
    </w:p>
    <w:p w:rsidR="00C43D43" w:rsidRPr="00D56131" w:rsidRDefault="002B4123">
      <w:pPr>
        <w:spacing w:line="240" w:lineRule="atLeast"/>
        <w:ind w:firstLineChars="300" w:firstLine="720"/>
        <w:rPr>
          <w:rFonts w:ascii="仿宋_GB2312" w:eastAsia="仿宋_GB2312"/>
          <w:sz w:val="24"/>
        </w:rPr>
      </w:pPr>
      <w:r w:rsidRPr="00D56131">
        <w:rPr>
          <w:rFonts w:ascii="仿宋_GB2312" w:eastAsia="仿宋_GB2312" w:hint="eastAsia"/>
          <w:sz w:val="24"/>
        </w:rPr>
        <w:t>开户银行：</w:t>
      </w:r>
      <w:r w:rsidRPr="00D56131">
        <w:rPr>
          <w:rFonts w:ascii="仿宋_GB2312" w:eastAsia="仿宋_GB2312" w:hint="eastAsia"/>
          <w:sz w:val="24"/>
          <w:u w:val="single"/>
        </w:rPr>
        <w:t>中国工商银行北京海淀支行营业部</w:t>
      </w:r>
    </w:p>
    <w:p w:rsidR="00C43D43" w:rsidRPr="00D56131" w:rsidRDefault="002B4123">
      <w:pPr>
        <w:spacing w:line="240" w:lineRule="atLeast"/>
        <w:ind w:firstLineChars="300" w:firstLine="720"/>
        <w:jc w:val="left"/>
        <w:rPr>
          <w:rFonts w:ascii="仿宋_GB2312" w:eastAsia="仿宋_GB2312"/>
          <w:sz w:val="24"/>
          <w:u w:val="single"/>
        </w:rPr>
      </w:pPr>
      <w:proofErr w:type="gramStart"/>
      <w:r w:rsidRPr="00D56131">
        <w:rPr>
          <w:rFonts w:ascii="仿宋_GB2312" w:eastAsia="仿宋_GB2312" w:hint="eastAsia"/>
          <w:sz w:val="24"/>
        </w:rPr>
        <w:t>账</w:t>
      </w:r>
      <w:proofErr w:type="gramEnd"/>
      <w:r w:rsidRPr="00D56131">
        <w:rPr>
          <w:rFonts w:ascii="仿宋_GB2312" w:eastAsia="仿宋_GB2312" w:hint="eastAsia"/>
          <w:sz w:val="24"/>
        </w:rPr>
        <w:t xml:space="preserve">    号：</w:t>
      </w:r>
      <w:r w:rsidRPr="00D56131">
        <w:rPr>
          <w:rFonts w:ascii="仿宋_GB2312" w:eastAsia="仿宋_GB2312"/>
          <w:sz w:val="24"/>
        </w:rPr>
        <w:t xml:space="preserve"> </w:t>
      </w:r>
      <w:r w:rsidRPr="00D56131">
        <w:rPr>
          <w:rFonts w:ascii="仿宋_GB2312" w:eastAsia="仿宋_GB2312" w:hint="eastAsia"/>
          <w:sz w:val="24"/>
          <w:u w:val="single"/>
        </w:rPr>
        <w:t>0200049619200362296</w:t>
      </w:r>
    </w:p>
    <w:p w:rsidR="00C43D43" w:rsidRPr="00D56131" w:rsidRDefault="00C43D43">
      <w:pPr>
        <w:spacing w:line="240" w:lineRule="atLeast"/>
        <w:ind w:leftChars="257" w:left="1080" w:hanging="540"/>
        <w:jc w:val="left"/>
        <w:rPr>
          <w:rFonts w:ascii="仿宋_GB2312" w:eastAsia="仿宋_GB2312"/>
          <w:sz w:val="24"/>
          <w:u w:val="single"/>
        </w:rPr>
      </w:pPr>
    </w:p>
    <w:p w:rsidR="00C43D43" w:rsidRPr="00D56131" w:rsidRDefault="002B4123">
      <w:pPr>
        <w:spacing w:line="240" w:lineRule="atLeast"/>
        <w:ind w:leftChars="371" w:left="1079" w:hangingChars="125" w:hanging="300"/>
        <w:jc w:val="left"/>
        <w:rPr>
          <w:rFonts w:ascii="仿宋_GB2312" w:eastAsia="仿宋_GB2312"/>
          <w:sz w:val="24"/>
        </w:rPr>
      </w:pPr>
      <w:r w:rsidRPr="00D56131">
        <w:rPr>
          <w:rFonts w:ascii="仿宋_GB2312" w:eastAsia="仿宋_GB2312" w:hint="eastAsia"/>
          <w:sz w:val="24"/>
        </w:rPr>
        <w:t>采 购 人：</w:t>
      </w:r>
      <w:r w:rsidRPr="00D56131">
        <w:rPr>
          <w:rFonts w:ascii="仿宋_GB2312" w:eastAsia="仿宋_GB2312" w:hint="eastAsia"/>
          <w:sz w:val="24"/>
          <w:u w:val="single"/>
        </w:rPr>
        <w:t xml:space="preserve">　中国食品药品检定研究院　</w:t>
      </w:r>
    </w:p>
    <w:p w:rsidR="00C43D43" w:rsidRPr="00D56131" w:rsidRDefault="002B4123">
      <w:pPr>
        <w:spacing w:line="240" w:lineRule="atLeast"/>
        <w:ind w:leftChars="371" w:left="1079" w:hangingChars="125" w:hanging="300"/>
        <w:jc w:val="left"/>
        <w:rPr>
          <w:rFonts w:ascii="仿宋_GB2312" w:eastAsia="仿宋_GB2312"/>
          <w:sz w:val="24"/>
        </w:rPr>
      </w:pPr>
      <w:r w:rsidRPr="00D56131">
        <w:rPr>
          <w:rFonts w:ascii="仿宋_GB2312" w:eastAsia="仿宋_GB2312" w:hint="eastAsia"/>
          <w:sz w:val="24"/>
        </w:rPr>
        <w:t>名    称：</w:t>
      </w:r>
      <w:r w:rsidRPr="00D56131">
        <w:rPr>
          <w:rFonts w:ascii="仿宋_GB2312" w:eastAsia="仿宋_GB2312" w:hint="eastAsia"/>
          <w:sz w:val="24"/>
          <w:u w:val="single"/>
        </w:rPr>
        <w:t xml:space="preserve">　中国食品药品检定研究院　</w:t>
      </w:r>
    </w:p>
    <w:p w:rsidR="00C43D43" w:rsidRPr="00D56131" w:rsidRDefault="002B4123">
      <w:pPr>
        <w:spacing w:line="240" w:lineRule="atLeast"/>
        <w:ind w:leftChars="371" w:left="1079" w:hangingChars="125" w:hanging="300"/>
        <w:jc w:val="left"/>
        <w:rPr>
          <w:rFonts w:ascii="仿宋_GB2312" w:eastAsia="仿宋_GB2312"/>
          <w:sz w:val="24"/>
        </w:rPr>
      </w:pPr>
      <w:r w:rsidRPr="00D56131">
        <w:rPr>
          <w:rFonts w:ascii="仿宋_GB2312" w:eastAsia="仿宋_GB2312" w:hint="eastAsia"/>
          <w:sz w:val="24"/>
        </w:rPr>
        <w:t>地    址：</w:t>
      </w:r>
      <w:r w:rsidRPr="00D56131">
        <w:rPr>
          <w:rFonts w:ascii="仿宋_GB2312" w:eastAsia="仿宋_GB2312" w:hint="eastAsia"/>
          <w:sz w:val="24"/>
          <w:u w:val="single"/>
        </w:rPr>
        <w:t xml:space="preserve">　北京市</w:t>
      </w:r>
      <w:proofErr w:type="gramStart"/>
      <w:r w:rsidRPr="00D56131">
        <w:rPr>
          <w:rFonts w:ascii="仿宋_GB2312" w:eastAsia="仿宋_GB2312" w:hint="eastAsia"/>
          <w:sz w:val="24"/>
          <w:u w:val="single"/>
        </w:rPr>
        <w:t>大兴区</w:t>
      </w:r>
      <w:proofErr w:type="gramEnd"/>
      <w:r w:rsidRPr="00D56131">
        <w:rPr>
          <w:rFonts w:ascii="仿宋_GB2312" w:eastAsia="仿宋_GB2312" w:hint="eastAsia"/>
          <w:sz w:val="24"/>
          <w:u w:val="single"/>
        </w:rPr>
        <w:t xml:space="preserve">华佗路31号　</w:t>
      </w:r>
    </w:p>
    <w:p w:rsidR="00C43D43" w:rsidRPr="00D56131" w:rsidRDefault="002B4123">
      <w:pPr>
        <w:spacing w:line="240" w:lineRule="atLeast"/>
        <w:ind w:leftChars="371" w:left="1079" w:hangingChars="125" w:hanging="300"/>
        <w:jc w:val="left"/>
        <w:rPr>
          <w:rFonts w:ascii="仿宋_GB2312" w:eastAsia="仿宋_GB2312"/>
          <w:sz w:val="24"/>
          <w:u w:val="single"/>
        </w:rPr>
      </w:pPr>
      <w:r w:rsidRPr="00D56131">
        <w:rPr>
          <w:rFonts w:ascii="仿宋_GB2312" w:eastAsia="仿宋_GB2312" w:hint="eastAsia"/>
          <w:sz w:val="24"/>
        </w:rPr>
        <w:t>联系方式：</w:t>
      </w:r>
      <w:r w:rsidRPr="00D56131">
        <w:rPr>
          <w:rFonts w:ascii="仿宋_GB2312" w:eastAsia="仿宋_GB2312" w:hint="eastAsia"/>
          <w:sz w:val="24"/>
          <w:u w:val="single"/>
        </w:rPr>
        <w:t xml:space="preserve">　韩老师0</w:t>
      </w:r>
      <w:r w:rsidRPr="00D56131">
        <w:rPr>
          <w:rFonts w:ascii="仿宋_GB2312" w:eastAsia="仿宋_GB2312"/>
          <w:sz w:val="24"/>
          <w:u w:val="single"/>
        </w:rPr>
        <w:t xml:space="preserve">10-53852054 </w:t>
      </w:r>
      <w:r w:rsidRPr="00D56131">
        <w:rPr>
          <w:rFonts w:ascii="仿宋_GB2312" w:eastAsia="仿宋_GB2312" w:hint="eastAsia"/>
          <w:sz w:val="24"/>
          <w:u w:val="single"/>
        </w:rPr>
        <w:t xml:space="preserve">王老师 </w:t>
      </w:r>
      <w:r w:rsidRPr="00D56131">
        <w:rPr>
          <w:rFonts w:ascii="仿宋_GB2312" w:eastAsia="仿宋_GB2312"/>
          <w:sz w:val="24"/>
          <w:u w:val="single"/>
        </w:rPr>
        <w:t>010-53852095</w:t>
      </w:r>
      <w:r w:rsidRPr="00D56131">
        <w:rPr>
          <w:rFonts w:ascii="仿宋_GB2312" w:eastAsia="仿宋_GB2312" w:hint="eastAsia"/>
          <w:sz w:val="24"/>
          <w:u w:val="single"/>
        </w:rPr>
        <w:t xml:space="preserve">　</w:t>
      </w:r>
    </w:p>
    <w:p w:rsidR="008E7DEC" w:rsidRPr="00D56131" w:rsidRDefault="008E7DEC">
      <w:pPr>
        <w:widowControl/>
        <w:jc w:val="left"/>
      </w:pPr>
      <w:r w:rsidRPr="00D56131">
        <w:br w:type="page"/>
      </w:r>
    </w:p>
    <w:p w:rsidR="008E7DEC" w:rsidRPr="00D56131" w:rsidRDefault="008E7DEC" w:rsidP="008E7DEC">
      <w:pPr>
        <w:widowControl/>
        <w:spacing w:line="360" w:lineRule="auto"/>
        <w:jc w:val="center"/>
        <w:rPr>
          <w:rFonts w:ascii="宋体" w:hAnsi="宋体"/>
          <w:sz w:val="32"/>
          <w:szCs w:val="44"/>
        </w:rPr>
      </w:pPr>
      <w:r w:rsidRPr="00D56131">
        <w:rPr>
          <w:rFonts w:ascii="宋体" w:hAnsi="宋体" w:hint="eastAsia"/>
          <w:sz w:val="32"/>
          <w:szCs w:val="44"/>
        </w:rPr>
        <w:lastRenderedPageBreak/>
        <w:t>特别</w:t>
      </w:r>
      <w:r w:rsidRPr="00D56131">
        <w:rPr>
          <w:rFonts w:ascii="宋体" w:hAnsi="宋体"/>
          <w:sz w:val="32"/>
          <w:szCs w:val="44"/>
        </w:rPr>
        <w:t>通知</w:t>
      </w:r>
    </w:p>
    <w:p w:rsidR="008E7DEC" w:rsidRPr="00D56131" w:rsidRDefault="008E7DEC" w:rsidP="008E7DEC">
      <w:pPr>
        <w:spacing w:line="440" w:lineRule="exact"/>
        <w:jc w:val="left"/>
        <w:rPr>
          <w:rFonts w:ascii="宋体" w:hAnsi="宋体"/>
          <w:sz w:val="24"/>
          <w:szCs w:val="28"/>
        </w:rPr>
      </w:pPr>
      <w:r w:rsidRPr="00D56131">
        <w:rPr>
          <w:rFonts w:ascii="宋体" w:hAnsi="宋体" w:hint="eastAsia"/>
          <w:sz w:val="24"/>
          <w:szCs w:val="28"/>
        </w:rPr>
        <w:t>各潜在投标人：</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rPr>
        <w:t>各投标单位本项目为全流程电子化招投标项目，各投标单位在参与购买招标</w:t>
      </w:r>
      <w:r w:rsidRPr="00D56131">
        <w:rPr>
          <w:rFonts w:ascii="宋体" w:hAnsi="宋体"/>
          <w:sz w:val="24"/>
        </w:rPr>
        <w:t>文件</w:t>
      </w:r>
      <w:r w:rsidRPr="00D56131">
        <w:rPr>
          <w:rFonts w:ascii="宋体" w:hAnsi="宋体" w:hint="eastAsia"/>
          <w:sz w:val="24"/>
          <w:szCs w:val="28"/>
        </w:rPr>
        <w:t>（下简称“标书”）</w:t>
      </w:r>
      <w:r w:rsidRPr="00D56131">
        <w:rPr>
          <w:rFonts w:ascii="宋体" w:hAnsi="宋体" w:hint="eastAsia"/>
          <w:sz w:val="24"/>
        </w:rPr>
        <w:t>时须特别注意以下事项：</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（一）网上注册：凡有意在线获取电子版标书的潜在投标人，请务必在本项目电子版标书发售截止时间前，登录中</w:t>
      </w:r>
      <w:proofErr w:type="gramStart"/>
      <w:r w:rsidRPr="00D56131">
        <w:rPr>
          <w:rFonts w:ascii="宋体" w:hAnsi="宋体" w:hint="eastAsia"/>
          <w:sz w:val="24"/>
          <w:szCs w:val="28"/>
        </w:rPr>
        <w:t>招联合</w:t>
      </w:r>
      <w:proofErr w:type="gramEnd"/>
      <w:r w:rsidRPr="00D56131">
        <w:rPr>
          <w:rFonts w:ascii="宋体" w:hAnsi="宋体" w:hint="eastAsia"/>
          <w:sz w:val="24"/>
          <w:szCs w:val="28"/>
        </w:rPr>
        <w:t>招标采购平台（http://www.365trade.com.cn；下简称“交易平台”）或在中</w:t>
      </w:r>
      <w:proofErr w:type="gramStart"/>
      <w:r w:rsidRPr="00D56131">
        <w:rPr>
          <w:rFonts w:ascii="宋体" w:hAnsi="宋体" w:hint="eastAsia"/>
          <w:sz w:val="24"/>
          <w:szCs w:val="28"/>
        </w:rPr>
        <w:t>招国际</w:t>
      </w:r>
      <w:proofErr w:type="gramEnd"/>
      <w:r w:rsidRPr="00D56131">
        <w:rPr>
          <w:rFonts w:ascii="宋体" w:hAnsi="宋体" w:hint="eastAsia"/>
          <w:sz w:val="24"/>
          <w:szCs w:val="28"/>
        </w:rPr>
        <w:t>招标有限公司网站主页进行免费注册。潜在投标人只需注册一次，不同的经办人可建立多个账户。交易平台负责对投标人注册信息与其提供扫描</w:t>
      </w:r>
      <w:proofErr w:type="gramStart"/>
      <w:r w:rsidRPr="00D56131">
        <w:rPr>
          <w:rFonts w:ascii="宋体" w:hAnsi="宋体" w:hint="eastAsia"/>
          <w:sz w:val="24"/>
          <w:szCs w:val="28"/>
        </w:rPr>
        <w:t>件信息</w:t>
      </w:r>
      <w:proofErr w:type="gramEnd"/>
      <w:r w:rsidRPr="00D56131">
        <w:rPr>
          <w:rFonts w:ascii="宋体" w:hAnsi="宋体" w:hint="eastAsia"/>
          <w:sz w:val="24"/>
          <w:szCs w:val="28"/>
        </w:rPr>
        <w:t>进行一致性检查。</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（二）标书下载：经办人</w:t>
      </w:r>
      <w:proofErr w:type="gramStart"/>
      <w:r w:rsidRPr="00D56131">
        <w:rPr>
          <w:rFonts w:ascii="宋体" w:hAnsi="宋体" w:hint="eastAsia"/>
          <w:sz w:val="24"/>
          <w:szCs w:val="28"/>
        </w:rPr>
        <w:t>凭获得</w:t>
      </w:r>
      <w:proofErr w:type="gramEnd"/>
      <w:r w:rsidRPr="00D56131">
        <w:rPr>
          <w:rFonts w:ascii="宋体" w:hAnsi="宋体" w:hint="eastAsia"/>
          <w:sz w:val="24"/>
          <w:szCs w:val="28"/>
        </w:rPr>
        <w:t>的用户名、密码验证身份登录、上传《招标（采购）公告》要求的报名资料（如有）、购买并下载电子标书，逾期将无法下载获取。</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潜在投标人可选择现场购买纸质标书，但仍需完成免费注册事宜。购买纸质标书后，仍可在交易平台缴费下载电子版标书。</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（三）全电子流程项目，平台收费标准为200元/包/投标人，由中</w:t>
      </w:r>
      <w:proofErr w:type="gramStart"/>
      <w:r w:rsidRPr="00D56131">
        <w:rPr>
          <w:rFonts w:ascii="宋体" w:hAnsi="宋体" w:hint="eastAsia"/>
          <w:sz w:val="24"/>
          <w:szCs w:val="28"/>
        </w:rPr>
        <w:t>招联合</w:t>
      </w:r>
      <w:proofErr w:type="gramEnd"/>
      <w:r w:rsidRPr="00D56131">
        <w:rPr>
          <w:rFonts w:ascii="宋体" w:hAnsi="宋体" w:hint="eastAsia"/>
          <w:sz w:val="24"/>
          <w:szCs w:val="28"/>
        </w:rPr>
        <w:t>信息股份有限公司出具增值税电子普通发票，标书购买人可登录“中招联合招标采购平台”自行下载增值税电子普通发票。标书</w:t>
      </w:r>
      <w:proofErr w:type="gramStart"/>
      <w:r w:rsidRPr="00D56131">
        <w:rPr>
          <w:rFonts w:ascii="宋体" w:hAnsi="宋体" w:hint="eastAsia"/>
          <w:sz w:val="24"/>
          <w:szCs w:val="28"/>
        </w:rPr>
        <w:t>下载费</w:t>
      </w:r>
      <w:proofErr w:type="gramEnd"/>
      <w:r w:rsidRPr="00D56131">
        <w:rPr>
          <w:rFonts w:ascii="宋体" w:hAnsi="宋体" w:hint="eastAsia"/>
          <w:sz w:val="24"/>
          <w:szCs w:val="28"/>
        </w:rPr>
        <w:t>一经收取不予退还。</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（四）潜在投标人成功下载电子版标书后，</w:t>
      </w:r>
      <w:proofErr w:type="gramStart"/>
      <w:r w:rsidRPr="00D56131">
        <w:rPr>
          <w:rFonts w:ascii="宋体" w:hAnsi="宋体" w:hint="eastAsia"/>
          <w:sz w:val="24"/>
          <w:szCs w:val="28"/>
        </w:rPr>
        <w:t>标书款</w:t>
      </w:r>
      <w:proofErr w:type="gramEnd"/>
      <w:r w:rsidRPr="00D56131">
        <w:rPr>
          <w:rFonts w:ascii="宋体" w:hAnsi="宋体" w:hint="eastAsia"/>
          <w:sz w:val="24"/>
          <w:szCs w:val="28"/>
        </w:rPr>
        <w:t>发票、纸质标书可与中</w:t>
      </w:r>
      <w:proofErr w:type="gramStart"/>
      <w:r w:rsidRPr="00D56131">
        <w:rPr>
          <w:rFonts w:ascii="宋体" w:hAnsi="宋体" w:hint="eastAsia"/>
          <w:sz w:val="24"/>
          <w:szCs w:val="28"/>
        </w:rPr>
        <w:t>招国际</w:t>
      </w:r>
      <w:proofErr w:type="gramEnd"/>
      <w:r w:rsidRPr="00D56131">
        <w:rPr>
          <w:rFonts w:ascii="宋体" w:hAnsi="宋体" w:hint="eastAsia"/>
          <w:sz w:val="24"/>
          <w:szCs w:val="28"/>
        </w:rPr>
        <w:t>招标有限公司本项目联系人确定领取方式。</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（五）其它事项</w:t>
      </w:r>
    </w:p>
    <w:p w:rsidR="008E7DEC" w:rsidRPr="00D56131" w:rsidRDefault="008E7DEC" w:rsidP="008E7DEC">
      <w:pPr>
        <w:spacing w:line="440" w:lineRule="exact"/>
        <w:ind w:firstLineChars="200" w:firstLine="480"/>
        <w:jc w:val="left"/>
        <w:rPr>
          <w:rFonts w:ascii="宋体" w:hAnsi="宋体"/>
          <w:sz w:val="24"/>
          <w:szCs w:val="28"/>
        </w:rPr>
      </w:pPr>
      <w:r w:rsidRPr="00D56131">
        <w:rPr>
          <w:rFonts w:ascii="宋体" w:hAnsi="宋体" w:hint="eastAsia"/>
          <w:sz w:val="24"/>
          <w:szCs w:val="28"/>
        </w:rPr>
        <w:t>1）交易平台首页帮助中心提供操作手册，潜在投标人可以下载并根据操作手册提示进行注册、登录、网上购买下载电子版标书及</w:t>
      </w:r>
      <w:proofErr w:type="gramStart"/>
      <w:r w:rsidRPr="00D56131">
        <w:rPr>
          <w:rFonts w:ascii="宋体" w:hAnsi="宋体" w:hint="eastAsia"/>
          <w:sz w:val="24"/>
          <w:szCs w:val="28"/>
        </w:rPr>
        <w:t>下载费</w:t>
      </w:r>
      <w:proofErr w:type="gramEnd"/>
      <w:r w:rsidRPr="00D56131">
        <w:rPr>
          <w:rFonts w:ascii="宋体" w:hAnsi="宋体" w:hint="eastAsia"/>
          <w:sz w:val="24"/>
          <w:szCs w:val="28"/>
        </w:rPr>
        <w:t>支付、发票开具领取等操作。</w:t>
      </w:r>
    </w:p>
    <w:p w:rsidR="00C43D43" w:rsidRDefault="008E7DEC" w:rsidP="008E7DEC">
      <w:r w:rsidRPr="00D56131">
        <w:rPr>
          <w:rFonts w:ascii="宋体" w:hAnsi="宋体" w:hint="eastAsia"/>
          <w:sz w:val="24"/>
          <w:szCs w:val="28"/>
        </w:rPr>
        <w:t>2）如遇平台操作问题，可拨打交易平台统一服务热线：400-092-8199，热线服务时间为工作日上午9点到12点，下午1点30分到5点。</w:t>
      </w:r>
    </w:p>
    <w:sectPr w:rsidR="00C43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D8" w:rsidRDefault="00EE3ED8" w:rsidP="006315C2">
      <w:r>
        <w:separator/>
      </w:r>
    </w:p>
  </w:endnote>
  <w:endnote w:type="continuationSeparator" w:id="0">
    <w:p w:rsidR="00EE3ED8" w:rsidRDefault="00EE3ED8" w:rsidP="0063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D8" w:rsidRDefault="00EE3ED8" w:rsidP="006315C2">
      <w:r>
        <w:separator/>
      </w:r>
    </w:p>
  </w:footnote>
  <w:footnote w:type="continuationSeparator" w:id="0">
    <w:p w:rsidR="00EE3ED8" w:rsidRDefault="00EE3ED8" w:rsidP="0063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456E"/>
    <w:multiLevelType w:val="multilevel"/>
    <w:tmpl w:val="21F4456E"/>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07"/>
    <w:rsid w:val="001F52FA"/>
    <w:rsid w:val="002B4123"/>
    <w:rsid w:val="00502107"/>
    <w:rsid w:val="006315C2"/>
    <w:rsid w:val="008713D8"/>
    <w:rsid w:val="008E7DEC"/>
    <w:rsid w:val="00C43D43"/>
    <w:rsid w:val="00C85024"/>
    <w:rsid w:val="00CA723F"/>
    <w:rsid w:val="00D56131"/>
    <w:rsid w:val="00DB513B"/>
    <w:rsid w:val="00E61F28"/>
    <w:rsid w:val="00EE3ED8"/>
    <w:rsid w:val="1FB362D6"/>
    <w:rsid w:val="291E2B3C"/>
    <w:rsid w:val="2DBD4447"/>
    <w:rsid w:val="31CB60B5"/>
    <w:rsid w:val="3B493CF6"/>
    <w:rsid w:val="3FAB0AB1"/>
    <w:rsid w:val="40BD3351"/>
    <w:rsid w:val="40D40575"/>
    <w:rsid w:val="4CBA160B"/>
    <w:rsid w:val="5B7052ED"/>
    <w:rsid w:val="64D64D00"/>
    <w:rsid w:val="693D52DC"/>
    <w:rsid w:val="6AD4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88BF"/>
  <w15:docId w15:val="{573EBE03-AE91-4D7E-9E70-FB1FD1D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10">
    <w:name w:val="heading 1"/>
    <w:basedOn w:val="a"/>
    <w:next w:val="a"/>
    <w:link w:val="11"/>
    <w:uiPriority w:val="9"/>
    <w:qFormat/>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
    <w:name w:val="heading 2"/>
    <w:basedOn w:val="a"/>
    <w:next w:val="a0"/>
    <w:link w:val="2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0"/>
    <w:qFormat/>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12"/>
    <w:qFormat/>
    <w:pPr>
      <w:jc w:val="left"/>
    </w:pPr>
    <w:rPr>
      <w:rFonts w:asciiTheme="minorHAnsi" w:eastAsiaTheme="minorEastAsia" w:hAnsiTheme="minorHAnsi" w:cstheme="minorBidi"/>
    </w:rPr>
  </w:style>
  <w:style w:type="paragraph" w:styleId="a5">
    <w:name w:val="Body Text"/>
    <w:basedOn w:val="a"/>
    <w:link w:val="a6"/>
    <w:qFormat/>
    <w:pPr>
      <w:tabs>
        <w:tab w:val="left" w:pos="567"/>
      </w:tabs>
      <w:spacing w:before="120" w:line="22" w:lineRule="atLeast"/>
    </w:pPr>
    <w:rPr>
      <w:rFonts w:ascii="宋体" w:hAnsi="宋体"/>
      <w:sz w:val="24"/>
    </w:rPr>
  </w:style>
  <w:style w:type="paragraph" w:styleId="a7">
    <w:name w:val="Plain Text"/>
    <w:basedOn w:val="a"/>
    <w:link w:val="a8"/>
    <w:qFormat/>
    <w:rPr>
      <w:rFonts w:ascii="宋体" w:hAnsi="Courier New"/>
      <w:szCs w:val="20"/>
    </w:rPr>
  </w:style>
  <w:style w:type="paragraph" w:styleId="a9">
    <w:name w:val="Balloon Text"/>
    <w:basedOn w:val="a"/>
    <w:link w:val="13"/>
    <w:qFormat/>
    <w:rPr>
      <w:rFonts w:asciiTheme="minorHAnsi" w:eastAsiaTheme="minorEastAsia" w:hAnsiTheme="minorHAnsi" w:cstheme="minorBidi"/>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nhideWhenUsed/>
    <w:qFormat/>
    <w:pPr>
      <w:spacing w:before="100" w:beforeAutospacing="1" w:after="100" w:afterAutospacing="1"/>
      <w:jc w:val="left"/>
    </w:pPr>
    <w:rPr>
      <w:kern w:val="0"/>
      <w:sz w:val="24"/>
    </w:rPr>
  </w:style>
  <w:style w:type="paragraph" w:styleId="14">
    <w:name w:val="index 1"/>
    <w:basedOn w:val="a"/>
    <w:next w:val="a"/>
    <w:semiHidden/>
    <w:qFormat/>
    <w:rPr>
      <w:szCs w:val="20"/>
    </w:rPr>
  </w:style>
  <w:style w:type="paragraph" w:styleId="af">
    <w:name w:val="annotation subject"/>
    <w:basedOn w:val="a4"/>
    <w:next w:val="a4"/>
    <w:link w:val="15"/>
    <w:qFormat/>
    <w:rPr>
      <w:b/>
      <w:bCs/>
    </w:rPr>
  </w:style>
  <w:style w:type="character" w:styleId="af0">
    <w:name w:val="page number"/>
    <w:basedOn w:val="a1"/>
    <w:qFormat/>
  </w:style>
  <w:style w:type="character" w:styleId="af1">
    <w:name w:val="Hyperlink"/>
    <w:uiPriority w:val="99"/>
    <w:qFormat/>
    <w:rPr>
      <w:color w:val="0000FF"/>
      <w:u w:val="single"/>
    </w:rPr>
  </w:style>
  <w:style w:type="character" w:styleId="af2">
    <w:name w:val="annotation reference"/>
    <w:uiPriority w:val="99"/>
    <w:qFormat/>
    <w:rPr>
      <w:sz w:val="21"/>
      <w:szCs w:val="21"/>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11">
    <w:name w:val="标题 1 字符"/>
    <w:basedOn w:val="a1"/>
    <w:link w:val="10"/>
    <w:uiPriority w:val="9"/>
    <w:qFormat/>
    <w:rPr>
      <w:rFonts w:ascii="宋体" w:eastAsia="宋体" w:hAnsi="Calibri" w:cs="Times New Roman"/>
      <w:b/>
      <w:kern w:val="44"/>
      <w:sz w:val="32"/>
      <w:szCs w:val="20"/>
      <w:lang w:val="zh-CN" w:eastAsia="zh-CN"/>
    </w:rPr>
  </w:style>
  <w:style w:type="character" w:customStyle="1" w:styleId="20">
    <w:name w:val="标题 2 字符"/>
    <w:basedOn w:val="a1"/>
    <w:link w:val="2"/>
    <w:qFormat/>
    <w:rPr>
      <w:rFonts w:ascii="Arial" w:eastAsia="黑体" w:hAnsi="Arial" w:cs="Times New Roman"/>
      <w:b/>
      <w:kern w:val="0"/>
      <w:sz w:val="30"/>
      <w:szCs w:val="20"/>
    </w:rPr>
  </w:style>
  <w:style w:type="character" w:customStyle="1" w:styleId="30">
    <w:name w:val="标题 3 字符"/>
    <w:basedOn w:val="a1"/>
    <w:link w:val="3"/>
    <w:qFormat/>
    <w:rPr>
      <w:rFonts w:ascii="宋体" w:eastAsia="宋体" w:hAnsi="Calibri" w:cs="Times New Roman"/>
      <w:b/>
      <w:kern w:val="0"/>
      <w:sz w:val="24"/>
      <w:szCs w:val="20"/>
      <w:u w:val="single"/>
    </w:rPr>
  </w:style>
  <w:style w:type="character" w:customStyle="1" w:styleId="af3">
    <w:name w:val="批注主题 字符"/>
    <w:uiPriority w:val="99"/>
    <w:semiHidden/>
    <w:qFormat/>
    <w:rPr>
      <w:b/>
      <w:bCs/>
      <w:kern w:val="2"/>
      <w:sz w:val="21"/>
      <w:szCs w:val="22"/>
    </w:rPr>
  </w:style>
  <w:style w:type="character" w:customStyle="1" w:styleId="16">
    <w:name w:val="页眉 字符1"/>
    <w:qFormat/>
    <w:rPr>
      <w:kern w:val="2"/>
      <w:sz w:val="18"/>
      <w:szCs w:val="18"/>
    </w:rPr>
  </w:style>
  <w:style w:type="character" w:customStyle="1" w:styleId="af4">
    <w:name w:val="批注文字 字符"/>
    <w:uiPriority w:val="99"/>
    <w:semiHidden/>
    <w:qFormat/>
    <w:rPr>
      <w:kern w:val="2"/>
      <w:sz w:val="21"/>
      <w:szCs w:val="22"/>
    </w:rPr>
  </w:style>
  <w:style w:type="character" w:customStyle="1" w:styleId="13">
    <w:name w:val="批注框文本 字符1"/>
    <w:link w:val="a9"/>
    <w:qFormat/>
    <w:rPr>
      <w:sz w:val="18"/>
      <w:szCs w:val="18"/>
    </w:rPr>
  </w:style>
  <w:style w:type="character" w:customStyle="1" w:styleId="15">
    <w:name w:val="批注主题 字符1"/>
    <w:link w:val="af"/>
    <w:qFormat/>
    <w:rPr>
      <w:b/>
      <w:bCs/>
      <w:szCs w:val="24"/>
    </w:rPr>
  </w:style>
  <w:style w:type="character" w:customStyle="1" w:styleId="12">
    <w:name w:val="批注文字 字符1"/>
    <w:link w:val="a4"/>
    <w:qFormat/>
    <w:rPr>
      <w:szCs w:val="24"/>
    </w:rPr>
  </w:style>
  <w:style w:type="character" w:customStyle="1" w:styleId="af5">
    <w:name w:val="批注框文本 字符"/>
    <w:uiPriority w:val="99"/>
    <w:semiHidden/>
    <w:qFormat/>
    <w:rPr>
      <w:kern w:val="2"/>
      <w:sz w:val="18"/>
      <w:szCs w:val="18"/>
    </w:rPr>
  </w:style>
  <w:style w:type="paragraph" w:customStyle="1" w:styleId="Style24">
    <w:name w:val="_Style 24"/>
    <w:basedOn w:val="a"/>
    <w:next w:val="af6"/>
    <w:uiPriority w:val="34"/>
    <w:qFormat/>
    <w:pPr>
      <w:widowControl/>
      <w:ind w:firstLineChars="200" w:firstLine="420"/>
      <w:jc w:val="left"/>
    </w:pPr>
    <w:rPr>
      <w:kern w:val="0"/>
      <w:sz w:val="24"/>
    </w:rPr>
  </w:style>
  <w:style w:type="paragraph" w:styleId="af6">
    <w:name w:val="List Paragraph"/>
    <w:basedOn w:val="a"/>
    <w:uiPriority w:val="34"/>
    <w:qFormat/>
    <w:pPr>
      <w:ind w:firstLineChars="200" w:firstLine="420"/>
    </w:pPr>
  </w:style>
  <w:style w:type="character" w:customStyle="1" w:styleId="a6">
    <w:name w:val="正文文本 字符"/>
    <w:basedOn w:val="a1"/>
    <w:link w:val="a5"/>
    <w:qFormat/>
    <w:rPr>
      <w:rFonts w:ascii="宋体" w:eastAsia="宋体" w:hAnsi="宋体" w:cs="Times New Roman"/>
      <w:sz w:val="24"/>
      <w:szCs w:val="24"/>
    </w:rPr>
  </w:style>
  <w:style w:type="character" w:customStyle="1" w:styleId="21">
    <w:name w:val="批注文字 字符2"/>
    <w:basedOn w:val="a1"/>
    <w:uiPriority w:val="99"/>
    <w:semiHidden/>
    <w:qFormat/>
    <w:rPr>
      <w:rFonts w:ascii="Calibri" w:eastAsia="宋体" w:hAnsi="Calibri" w:cs="Times New Roman"/>
      <w:szCs w:val="24"/>
    </w:rPr>
  </w:style>
  <w:style w:type="character" w:customStyle="1" w:styleId="22">
    <w:name w:val="批注主题 字符2"/>
    <w:basedOn w:val="21"/>
    <w:uiPriority w:val="99"/>
    <w:semiHidden/>
    <w:qFormat/>
    <w:rPr>
      <w:rFonts w:ascii="Calibri" w:eastAsia="宋体" w:hAnsi="Calibri" w:cs="Times New Roman"/>
      <w:b/>
      <w:bCs/>
      <w:szCs w:val="24"/>
    </w:rPr>
  </w:style>
  <w:style w:type="character" w:customStyle="1" w:styleId="23">
    <w:name w:val="批注框文本 字符2"/>
    <w:basedOn w:val="a1"/>
    <w:uiPriority w:val="99"/>
    <w:semiHidden/>
    <w:qFormat/>
    <w:rPr>
      <w:rFonts w:ascii="Calibri" w:eastAsia="宋体" w:hAnsi="Calibri" w:cs="Times New Roman"/>
      <w:sz w:val="18"/>
      <w:szCs w:val="18"/>
    </w:rPr>
  </w:style>
  <w:style w:type="character" w:customStyle="1" w:styleId="a8">
    <w:name w:val="纯文本 字符"/>
    <w:basedOn w:val="a1"/>
    <w:link w:val="a7"/>
    <w:qFormat/>
    <w:rPr>
      <w:rFonts w:ascii="宋体" w:eastAsia="宋体" w:hAnsi="Courier New" w:cs="Times New Roman"/>
      <w:szCs w:val="20"/>
    </w:rPr>
  </w:style>
  <w:style w:type="paragraph" w:customStyle="1" w:styleId="Char">
    <w:name w:val="Char"/>
    <w:basedOn w:val="a"/>
    <w:qFormat/>
    <w:pPr>
      <w:tabs>
        <w:tab w:val="left" w:pos="360"/>
      </w:tabs>
    </w:pPr>
    <w:rPr>
      <w:sz w:val="24"/>
    </w:rPr>
  </w:style>
  <w:style w:type="paragraph" w:customStyle="1" w:styleId="1">
    <w:name w:val="样式1"/>
    <w:basedOn w:val="a"/>
    <w:qFormat/>
    <w:pPr>
      <w:numPr>
        <w:numId w:val="1"/>
      </w:numPr>
    </w:pPr>
    <w:rPr>
      <w:rFonts w:ascii="宋体" w:hAns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吴昊天</dc:creator>
  <cp:lastModifiedBy>吴昊天</cp:lastModifiedBy>
  <cp:revision>7</cp:revision>
  <dcterms:created xsi:type="dcterms:W3CDTF">2019-04-18T07:36:00Z</dcterms:created>
  <dcterms:modified xsi:type="dcterms:W3CDTF">2019-04-19T08:23:00Z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