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87" w:rsidRDefault="00332D87" w:rsidP="00332D87">
      <w:pPr>
        <w:spacing w:line="276" w:lineRule="auto"/>
        <w:ind w:firstLineChars="200" w:firstLine="422"/>
        <w:jc w:val="center"/>
        <w:rPr>
          <w:rFonts w:ascii="宋体" w:hAnsi="宋体"/>
          <w:b/>
          <w:sz w:val="21"/>
          <w:szCs w:val="21"/>
        </w:rPr>
      </w:pPr>
      <w:r w:rsidRPr="00824719">
        <w:rPr>
          <w:rFonts w:ascii="宋体" w:hAnsi="宋体" w:hint="eastAsia"/>
          <w:b/>
          <w:sz w:val="21"/>
          <w:szCs w:val="21"/>
        </w:rPr>
        <w:t>中国食品药品检定研究院</w:t>
      </w:r>
      <w:r>
        <w:rPr>
          <w:rFonts w:ascii="宋体" w:hAnsi="宋体" w:hint="eastAsia"/>
          <w:b/>
          <w:sz w:val="21"/>
          <w:szCs w:val="21"/>
        </w:rPr>
        <w:t>专项仪器购置项目</w:t>
      </w:r>
      <w:r w:rsidR="00D63698">
        <w:rPr>
          <w:rFonts w:ascii="宋体" w:hAnsi="宋体" w:hint="eastAsia"/>
          <w:b/>
          <w:sz w:val="21"/>
          <w:szCs w:val="21"/>
        </w:rPr>
        <w:t>第三批重新招标</w:t>
      </w:r>
      <w:r>
        <w:rPr>
          <w:rFonts w:ascii="宋体" w:hAnsi="宋体" w:hint="eastAsia"/>
          <w:b/>
          <w:sz w:val="21"/>
          <w:szCs w:val="21"/>
        </w:rPr>
        <w:t>公告</w:t>
      </w:r>
    </w:p>
    <w:p w:rsidR="00991CEB" w:rsidRPr="00824719" w:rsidRDefault="00991CEB" w:rsidP="0099452B">
      <w:pPr>
        <w:spacing w:line="360" w:lineRule="auto"/>
        <w:ind w:firstLineChars="200" w:firstLine="422"/>
        <w:jc w:val="both"/>
        <w:rPr>
          <w:rFonts w:ascii="宋体" w:hAnsi="宋体"/>
          <w:sz w:val="21"/>
          <w:szCs w:val="21"/>
        </w:rPr>
      </w:pPr>
      <w:r w:rsidRPr="00824719">
        <w:rPr>
          <w:rFonts w:ascii="宋体" w:hAnsi="宋体" w:hint="eastAsia"/>
          <w:b/>
          <w:sz w:val="21"/>
          <w:szCs w:val="21"/>
        </w:rPr>
        <w:t>中国食品药品检定研究院</w:t>
      </w:r>
      <w:r w:rsidR="00A155E3">
        <w:rPr>
          <w:rFonts w:ascii="宋体" w:hAnsi="宋体" w:hint="eastAsia"/>
          <w:b/>
          <w:sz w:val="21"/>
          <w:szCs w:val="21"/>
        </w:rPr>
        <w:t>专项仪器购置项目</w:t>
      </w:r>
      <w:r w:rsidR="00D63698">
        <w:rPr>
          <w:rFonts w:ascii="宋体" w:hAnsi="宋体" w:hint="eastAsia"/>
          <w:b/>
          <w:sz w:val="21"/>
          <w:szCs w:val="21"/>
        </w:rPr>
        <w:t>第三批重新招标</w:t>
      </w:r>
      <w:r w:rsidRPr="00824719">
        <w:rPr>
          <w:rFonts w:ascii="宋体" w:hAnsi="宋体" w:hint="eastAsia"/>
          <w:sz w:val="21"/>
          <w:szCs w:val="21"/>
        </w:rPr>
        <w:t>配套资金已经落实，经主管采购单位审批，已具备</w:t>
      </w:r>
      <w:r>
        <w:rPr>
          <w:rFonts w:ascii="宋体" w:hAnsi="宋体" w:hint="eastAsia"/>
          <w:sz w:val="21"/>
          <w:szCs w:val="21"/>
        </w:rPr>
        <w:t>政府采购</w:t>
      </w:r>
      <w:r w:rsidRPr="00824719">
        <w:rPr>
          <w:rFonts w:ascii="宋体" w:hAnsi="宋体" w:hint="eastAsia"/>
          <w:sz w:val="21"/>
          <w:szCs w:val="21"/>
        </w:rPr>
        <w:t>公开招标条件。中国仪器进出口（集团）公司受</w:t>
      </w:r>
      <w:r w:rsidRPr="00824719">
        <w:rPr>
          <w:rFonts w:ascii="宋体" w:hAnsi="宋体" w:hint="eastAsia"/>
          <w:b/>
          <w:bCs/>
          <w:sz w:val="21"/>
          <w:szCs w:val="21"/>
        </w:rPr>
        <w:t>中国食品药品检定研究院</w:t>
      </w:r>
      <w:r w:rsidRPr="00824719">
        <w:rPr>
          <w:rFonts w:ascii="宋体" w:hAnsi="宋体" w:hint="eastAsia"/>
          <w:sz w:val="21"/>
          <w:szCs w:val="21"/>
        </w:rPr>
        <w:t>委托，按照《中华人民共和国政府采购法》、《中华人民共和国政府采购法实施条例》等相关法律法规的规定，对</w:t>
      </w:r>
      <w:r w:rsidRPr="00824719">
        <w:rPr>
          <w:rFonts w:ascii="宋体" w:hAnsi="宋体" w:hint="eastAsia"/>
          <w:bCs/>
          <w:sz w:val="21"/>
          <w:szCs w:val="21"/>
        </w:rPr>
        <w:t>该项目</w:t>
      </w:r>
      <w:r w:rsidRPr="00824719">
        <w:rPr>
          <w:rFonts w:ascii="宋体" w:hAnsi="宋体" w:hint="eastAsia"/>
          <w:sz w:val="21"/>
          <w:szCs w:val="21"/>
        </w:rPr>
        <w:t>所需货物和服务进行</w:t>
      </w:r>
      <w:r>
        <w:rPr>
          <w:rFonts w:ascii="宋体" w:hAnsi="宋体" w:hint="eastAsia"/>
          <w:sz w:val="21"/>
          <w:szCs w:val="21"/>
        </w:rPr>
        <w:t>政府采购</w:t>
      </w:r>
      <w:r w:rsidRPr="00824719">
        <w:rPr>
          <w:rFonts w:ascii="宋体" w:hAnsi="宋体" w:hint="eastAsia"/>
          <w:sz w:val="21"/>
          <w:szCs w:val="21"/>
        </w:rPr>
        <w:t>公开招标。欢迎符合项目资质要求的投标人参与投标。项目基本信息如下：</w:t>
      </w:r>
    </w:p>
    <w:p w:rsidR="00991CEB" w:rsidRPr="00824719" w:rsidRDefault="00991CEB" w:rsidP="00991CEB">
      <w:pPr>
        <w:spacing w:line="276" w:lineRule="auto"/>
        <w:rPr>
          <w:rFonts w:ascii="宋体" w:hAnsi="宋体"/>
          <w:sz w:val="21"/>
          <w:szCs w:val="21"/>
        </w:rPr>
      </w:pPr>
      <w:r w:rsidRPr="00824719">
        <w:rPr>
          <w:rFonts w:ascii="宋体" w:hAnsi="宋体" w:hint="eastAsia"/>
          <w:b/>
          <w:sz w:val="21"/>
          <w:szCs w:val="21"/>
        </w:rPr>
        <w:t>一、项目编号：</w:t>
      </w:r>
      <w:r w:rsidR="00C0329A">
        <w:rPr>
          <w:rFonts w:ascii="宋体" w:hAnsi="宋体" w:hint="eastAsia"/>
          <w:b/>
          <w:sz w:val="21"/>
          <w:szCs w:val="21"/>
        </w:rPr>
        <w:t>17CNIC-025701-13</w:t>
      </w:r>
    </w:p>
    <w:p w:rsidR="00991CEB" w:rsidRPr="00824719" w:rsidRDefault="00991CEB" w:rsidP="00991CEB">
      <w:pPr>
        <w:spacing w:line="276" w:lineRule="auto"/>
        <w:rPr>
          <w:rFonts w:ascii="宋体" w:hAnsi="宋体"/>
          <w:b/>
          <w:sz w:val="21"/>
          <w:szCs w:val="21"/>
        </w:rPr>
      </w:pPr>
      <w:r w:rsidRPr="00824719">
        <w:rPr>
          <w:rFonts w:ascii="宋体" w:hAnsi="宋体" w:hint="eastAsia"/>
          <w:b/>
          <w:sz w:val="21"/>
          <w:szCs w:val="21"/>
        </w:rPr>
        <w:t>二、项目名称：</w:t>
      </w:r>
      <w:r w:rsidR="00A155E3" w:rsidRPr="00824719">
        <w:rPr>
          <w:rFonts w:ascii="宋体" w:hAnsi="宋体" w:hint="eastAsia"/>
          <w:b/>
          <w:sz w:val="21"/>
          <w:szCs w:val="21"/>
        </w:rPr>
        <w:t>中国食品药品检定研究院</w:t>
      </w:r>
      <w:r w:rsidR="00A155E3">
        <w:rPr>
          <w:rFonts w:ascii="宋体" w:hAnsi="宋体" w:hint="eastAsia"/>
          <w:b/>
          <w:sz w:val="21"/>
          <w:szCs w:val="21"/>
        </w:rPr>
        <w:t>专项仪器购置项目</w:t>
      </w:r>
      <w:r w:rsidR="00D63698">
        <w:rPr>
          <w:rFonts w:ascii="宋体" w:hAnsi="宋体" w:hint="eastAsia"/>
          <w:b/>
          <w:sz w:val="21"/>
          <w:szCs w:val="21"/>
        </w:rPr>
        <w:t>第三批重新招标</w:t>
      </w:r>
    </w:p>
    <w:p w:rsidR="00991CEB" w:rsidRPr="00824719" w:rsidRDefault="00991CEB" w:rsidP="00991CEB">
      <w:pPr>
        <w:spacing w:line="276" w:lineRule="auto"/>
        <w:rPr>
          <w:rFonts w:ascii="宋体" w:hAnsi="宋体"/>
          <w:b/>
          <w:sz w:val="21"/>
          <w:szCs w:val="21"/>
        </w:rPr>
      </w:pPr>
      <w:r w:rsidRPr="00824719">
        <w:rPr>
          <w:rFonts w:ascii="宋体" w:hAnsi="宋体" w:hint="eastAsia"/>
          <w:b/>
          <w:sz w:val="21"/>
          <w:szCs w:val="21"/>
        </w:rPr>
        <w:t>三、招标内容：</w:t>
      </w:r>
    </w:p>
    <w:tbl>
      <w:tblPr>
        <w:tblW w:w="82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2360"/>
        <w:gridCol w:w="1300"/>
        <w:gridCol w:w="1080"/>
        <w:gridCol w:w="1360"/>
      </w:tblGrid>
      <w:tr w:rsidR="00447FBC" w:rsidRPr="00447FBC" w:rsidTr="00447FBC">
        <w:trPr>
          <w:trHeight w:val="705"/>
          <w:jc w:val="center"/>
        </w:trPr>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proofErr w:type="gramStart"/>
            <w:r w:rsidRPr="00447FBC">
              <w:rPr>
                <w:rFonts w:ascii="宋体" w:hAnsi="宋体" w:cs="宋体" w:hint="eastAsia"/>
                <w:b/>
                <w:bCs/>
                <w:color w:val="000000"/>
                <w:sz w:val="18"/>
                <w:szCs w:val="18"/>
              </w:rPr>
              <w:t>包号</w:t>
            </w:r>
            <w:proofErr w:type="gramEnd"/>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品目号</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sz w:val="18"/>
                <w:szCs w:val="18"/>
              </w:rPr>
            </w:pPr>
            <w:r w:rsidRPr="00447FBC">
              <w:rPr>
                <w:rFonts w:ascii="宋体" w:hAnsi="宋体" w:cs="宋体" w:hint="eastAsia"/>
                <w:b/>
                <w:bCs/>
                <w:sz w:val="18"/>
                <w:szCs w:val="18"/>
              </w:rPr>
              <w:t>设备名称</w:t>
            </w:r>
          </w:p>
        </w:tc>
        <w:tc>
          <w:tcPr>
            <w:tcW w:w="130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分项控制预算(元）</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数量</w:t>
            </w:r>
            <w:r w:rsidRPr="00447FBC">
              <w:rPr>
                <w:rFonts w:ascii="宋体" w:hAnsi="宋体" w:cs="宋体" w:hint="eastAsia"/>
                <w:b/>
                <w:bCs/>
                <w:color w:val="000000"/>
                <w:sz w:val="18"/>
                <w:szCs w:val="18"/>
              </w:rPr>
              <w:br/>
              <w:t>（台/套）</w:t>
            </w:r>
          </w:p>
        </w:tc>
        <w:tc>
          <w:tcPr>
            <w:tcW w:w="1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b/>
                <w:bCs/>
                <w:color w:val="000000"/>
                <w:sz w:val="18"/>
                <w:szCs w:val="18"/>
              </w:rPr>
            </w:pPr>
            <w:r w:rsidRPr="00447FBC">
              <w:rPr>
                <w:rFonts w:ascii="宋体" w:hAnsi="宋体" w:cs="宋体" w:hint="eastAsia"/>
                <w:b/>
                <w:bCs/>
                <w:color w:val="000000"/>
                <w:sz w:val="18"/>
                <w:szCs w:val="18"/>
              </w:rPr>
              <w:t>是否接受进口产品投标</w:t>
            </w:r>
          </w:p>
        </w:tc>
      </w:tr>
      <w:tr w:rsidR="00447FBC" w:rsidRPr="00447FBC" w:rsidTr="00447FBC">
        <w:trPr>
          <w:trHeight w:val="555"/>
          <w:jc w:val="center"/>
        </w:trPr>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14</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14-1</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proofErr w:type="gramStart"/>
            <w:r w:rsidRPr="00447FBC">
              <w:rPr>
                <w:rFonts w:ascii="宋体" w:hAnsi="宋体" w:cs="宋体" w:hint="eastAsia"/>
                <w:sz w:val="18"/>
                <w:szCs w:val="18"/>
              </w:rPr>
              <w:t>液质联用</w:t>
            </w:r>
            <w:proofErr w:type="gramEnd"/>
            <w:r w:rsidRPr="00447FBC">
              <w:rPr>
                <w:rFonts w:ascii="宋体" w:hAnsi="宋体" w:cs="宋体" w:hint="eastAsia"/>
                <w:sz w:val="18"/>
                <w:szCs w:val="18"/>
              </w:rPr>
              <w:t>仪</w:t>
            </w:r>
          </w:p>
        </w:tc>
        <w:tc>
          <w:tcPr>
            <w:tcW w:w="130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3060000</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restart"/>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19</w:t>
            </w: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19-1</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超微量分光光度计</w:t>
            </w:r>
          </w:p>
        </w:tc>
        <w:tc>
          <w:tcPr>
            <w:tcW w:w="1300" w:type="dxa"/>
            <w:vMerge w:val="restart"/>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990000</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19-2</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蛋白纯化系统</w:t>
            </w:r>
          </w:p>
        </w:tc>
        <w:tc>
          <w:tcPr>
            <w:tcW w:w="130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restart"/>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25</w:t>
            </w: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25-1</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蒸发光散射检测器</w:t>
            </w:r>
          </w:p>
        </w:tc>
        <w:tc>
          <w:tcPr>
            <w:tcW w:w="1300" w:type="dxa"/>
            <w:vMerge w:val="restart"/>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780000</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25-2</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冷冻切片染色系统</w:t>
            </w:r>
          </w:p>
        </w:tc>
        <w:tc>
          <w:tcPr>
            <w:tcW w:w="130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restart"/>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28</w:t>
            </w: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28-1</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滴定仪</w:t>
            </w:r>
          </w:p>
        </w:tc>
        <w:tc>
          <w:tcPr>
            <w:tcW w:w="1300" w:type="dxa"/>
            <w:vMerge w:val="restart"/>
            <w:shd w:val="clear" w:color="auto" w:fill="auto"/>
            <w:noWrap/>
            <w:vAlign w:val="center"/>
            <w:hideMark/>
          </w:tcPr>
          <w:p w:rsidR="00447FBC" w:rsidRPr="00447FBC" w:rsidRDefault="00447FBC" w:rsidP="00CD6E62">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6</w:t>
            </w:r>
            <w:r w:rsidR="00CD6E62">
              <w:rPr>
                <w:rFonts w:ascii="宋体" w:hAnsi="宋体" w:cs="宋体" w:hint="eastAsia"/>
                <w:color w:val="000000"/>
                <w:sz w:val="18"/>
                <w:szCs w:val="18"/>
              </w:rPr>
              <w:t>1</w:t>
            </w:r>
            <w:r w:rsidRPr="00447FBC">
              <w:rPr>
                <w:rFonts w:ascii="宋体" w:hAnsi="宋体" w:cs="宋体" w:hint="eastAsia"/>
                <w:color w:val="000000"/>
                <w:sz w:val="18"/>
                <w:szCs w:val="18"/>
              </w:rPr>
              <w:t>0000</w:t>
            </w: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28-2</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锥入度试验器</w:t>
            </w:r>
          </w:p>
        </w:tc>
        <w:tc>
          <w:tcPr>
            <w:tcW w:w="130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r w:rsidR="00447FBC" w:rsidRPr="00447FBC" w:rsidTr="00447FBC">
        <w:trPr>
          <w:trHeight w:val="555"/>
          <w:jc w:val="center"/>
        </w:trPr>
        <w:tc>
          <w:tcPr>
            <w:tcW w:w="108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28-3</w:t>
            </w:r>
          </w:p>
        </w:tc>
        <w:tc>
          <w:tcPr>
            <w:tcW w:w="236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sz w:val="18"/>
                <w:szCs w:val="18"/>
              </w:rPr>
            </w:pPr>
            <w:r w:rsidRPr="00447FBC">
              <w:rPr>
                <w:rFonts w:ascii="宋体" w:hAnsi="宋体" w:cs="宋体" w:hint="eastAsia"/>
                <w:sz w:val="18"/>
                <w:szCs w:val="18"/>
              </w:rPr>
              <w:t>折光率仪</w:t>
            </w:r>
          </w:p>
        </w:tc>
        <w:tc>
          <w:tcPr>
            <w:tcW w:w="1300" w:type="dxa"/>
            <w:vMerge/>
            <w:vAlign w:val="center"/>
            <w:hideMark/>
          </w:tcPr>
          <w:p w:rsidR="00447FBC" w:rsidRPr="00447FBC" w:rsidRDefault="00447FBC" w:rsidP="00447FBC">
            <w:pPr>
              <w:widowControl/>
              <w:adjustRightInd/>
              <w:spacing w:line="240" w:lineRule="auto"/>
              <w:textAlignment w:val="auto"/>
              <w:rPr>
                <w:rFonts w:ascii="宋体" w:hAnsi="宋体" w:cs="宋体"/>
                <w:color w:val="000000"/>
                <w:sz w:val="18"/>
                <w:szCs w:val="18"/>
              </w:rPr>
            </w:pPr>
          </w:p>
        </w:tc>
        <w:tc>
          <w:tcPr>
            <w:tcW w:w="1080" w:type="dxa"/>
            <w:shd w:val="clear" w:color="auto" w:fill="auto"/>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1</w:t>
            </w:r>
          </w:p>
        </w:tc>
        <w:tc>
          <w:tcPr>
            <w:tcW w:w="1360" w:type="dxa"/>
            <w:shd w:val="clear" w:color="auto" w:fill="auto"/>
            <w:noWrap/>
            <w:vAlign w:val="center"/>
            <w:hideMark/>
          </w:tcPr>
          <w:p w:rsidR="00447FBC" w:rsidRPr="00447FBC" w:rsidRDefault="00447FBC" w:rsidP="00447FBC">
            <w:pPr>
              <w:widowControl/>
              <w:adjustRightInd/>
              <w:spacing w:line="240" w:lineRule="auto"/>
              <w:jc w:val="center"/>
              <w:textAlignment w:val="auto"/>
              <w:rPr>
                <w:rFonts w:ascii="宋体" w:hAnsi="宋体" w:cs="宋体"/>
                <w:color w:val="000000"/>
                <w:sz w:val="18"/>
                <w:szCs w:val="18"/>
              </w:rPr>
            </w:pPr>
            <w:r w:rsidRPr="00447FBC">
              <w:rPr>
                <w:rFonts w:ascii="宋体" w:hAnsi="宋体" w:cs="宋体" w:hint="eastAsia"/>
                <w:color w:val="000000"/>
                <w:sz w:val="18"/>
                <w:szCs w:val="18"/>
              </w:rPr>
              <w:t>是</w:t>
            </w:r>
          </w:p>
        </w:tc>
      </w:tr>
    </w:tbl>
    <w:p w:rsidR="00447FBC" w:rsidRDefault="00447FBC" w:rsidP="00447FBC">
      <w:pPr>
        <w:snapToGrid w:val="0"/>
        <w:spacing w:line="276" w:lineRule="auto"/>
        <w:rPr>
          <w:rFonts w:ascii="宋体" w:hAnsi="宋体"/>
          <w:sz w:val="21"/>
          <w:szCs w:val="21"/>
        </w:rPr>
      </w:pPr>
    </w:p>
    <w:tbl>
      <w:tblPr>
        <w:tblW w:w="95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20"/>
        <w:gridCol w:w="2660"/>
        <w:gridCol w:w="1040"/>
        <w:gridCol w:w="4420"/>
      </w:tblGrid>
      <w:tr w:rsidR="00CA4B6D" w:rsidRPr="00CA4B6D" w:rsidTr="00CA4B6D">
        <w:trPr>
          <w:trHeight w:val="705"/>
          <w:jc w:val="center"/>
        </w:trPr>
        <w:tc>
          <w:tcPr>
            <w:tcW w:w="5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proofErr w:type="gramStart"/>
            <w:r w:rsidRPr="00CA4B6D">
              <w:rPr>
                <w:rFonts w:ascii="宋体" w:hAnsi="宋体" w:cs="宋体" w:hint="eastAsia"/>
                <w:b/>
                <w:bCs/>
                <w:color w:val="000000"/>
                <w:sz w:val="18"/>
                <w:szCs w:val="18"/>
              </w:rPr>
              <w:t>包号</w:t>
            </w:r>
            <w:proofErr w:type="gramEnd"/>
          </w:p>
        </w:tc>
        <w:tc>
          <w:tcPr>
            <w:tcW w:w="8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品目号</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sz w:val="18"/>
                <w:szCs w:val="18"/>
              </w:rPr>
            </w:pPr>
            <w:r w:rsidRPr="00CA4B6D">
              <w:rPr>
                <w:rFonts w:ascii="宋体" w:hAnsi="宋体" w:cs="宋体" w:hint="eastAsia"/>
                <w:b/>
                <w:bCs/>
                <w:sz w:val="18"/>
                <w:szCs w:val="18"/>
              </w:rPr>
              <w:t>设备名称</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数量</w:t>
            </w:r>
            <w:r w:rsidRPr="00CA4B6D">
              <w:rPr>
                <w:rFonts w:ascii="宋体" w:hAnsi="宋体" w:cs="宋体" w:hint="eastAsia"/>
                <w:b/>
                <w:bCs/>
                <w:color w:val="000000"/>
                <w:sz w:val="18"/>
                <w:szCs w:val="18"/>
              </w:rPr>
              <w:br/>
              <w:t>（台/套）</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b/>
                <w:bCs/>
                <w:color w:val="000000"/>
                <w:sz w:val="18"/>
                <w:szCs w:val="18"/>
              </w:rPr>
            </w:pPr>
            <w:r w:rsidRPr="00CA4B6D">
              <w:rPr>
                <w:rFonts w:ascii="宋体" w:hAnsi="宋体" w:cs="宋体" w:hint="eastAsia"/>
                <w:b/>
                <w:bCs/>
                <w:color w:val="000000"/>
                <w:sz w:val="18"/>
                <w:szCs w:val="18"/>
              </w:rPr>
              <w:t>简要技术参数</w:t>
            </w:r>
          </w:p>
        </w:tc>
      </w:tr>
      <w:tr w:rsidR="00CA4B6D" w:rsidRPr="00CA4B6D" w:rsidTr="00CA4B6D">
        <w:trPr>
          <w:trHeight w:val="555"/>
          <w:jc w:val="center"/>
        </w:trPr>
        <w:tc>
          <w:tcPr>
            <w:tcW w:w="5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14</w:t>
            </w:r>
          </w:p>
        </w:tc>
        <w:tc>
          <w:tcPr>
            <w:tcW w:w="8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14-1</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proofErr w:type="gramStart"/>
            <w:r w:rsidRPr="00CA4B6D">
              <w:rPr>
                <w:rFonts w:ascii="宋体" w:hAnsi="宋体" w:cs="宋体" w:hint="eastAsia"/>
                <w:sz w:val="18"/>
                <w:szCs w:val="18"/>
              </w:rPr>
              <w:t>液质联用</w:t>
            </w:r>
            <w:proofErr w:type="gramEnd"/>
            <w:r w:rsidRPr="00CA4B6D">
              <w:rPr>
                <w:rFonts w:ascii="宋体" w:hAnsi="宋体" w:cs="宋体" w:hint="eastAsia"/>
                <w:sz w:val="18"/>
                <w:szCs w:val="18"/>
              </w:rPr>
              <w:t>仪</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波长精度：＜±0.1nm</w:t>
            </w:r>
          </w:p>
        </w:tc>
      </w:tr>
      <w:tr w:rsidR="00CA4B6D" w:rsidRPr="00CA4B6D" w:rsidTr="00CA4B6D">
        <w:trPr>
          <w:trHeight w:val="555"/>
          <w:jc w:val="center"/>
        </w:trPr>
        <w:tc>
          <w:tcPr>
            <w:tcW w:w="560" w:type="dxa"/>
            <w:vMerge w:val="restart"/>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19</w:t>
            </w: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19-1</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超微量分光光度计</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最小样品量: 0.3ul</w:t>
            </w:r>
          </w:p>
        </w:tc>
      </w:tr>
      <w:tr w:rsidR="00CA4B6D" w:rsidRPr="00CA4B6D" w:rsidTr="00CA4B6D">
        <w:trPr>
          <w:trHeight w:val="555"/>
          <w:jc w:val="center"/>
        </w:trPr>
        <w:tc>
          <w:tcPr>
            <w:tcW w:w="560" w:type="dxa"/>
            <w:vMerge/>
            <w:vAlign w:val="center"/>
            <w:hideMark/>
          </w:tcPr>
          <w:p w:rsidR="00CA4B6D" w:rsidRPr="00CA4B6D" w:rsidRDefault="00CA4B6D" w:rsidP="00CA4B6D">
            <w:pPr>
              <w:widowControl/>
              <w:adjustRightInd/>
              <w:spacing w:line="240" w:lineRule="auto"/>
              <w:textAlignment w:val="auto"/>
              <w:rPr>
                <w:rFonts w:ascii="宋体" w:hAnsi="宋体" w:cs="宋体"/>
                <w:color w:val="000000"/>
                <w:sz w:val="18"/>
                <w:szCs w:val="18"/>
              </w:rPr>
            </w:pP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19-2</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蛋白纯化系统</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流速：0.001-25ml/min(单泵)</w:t>
            </w:r>
          </w:p>
        </w:tc>
      </w:tr>
      <w:tr w:rsidR="00CA4B6D" w:rsidRPr="00CA4B6D" w:rsidTr="00CA4B6D">
        <w:trPr>
          <w:trHeight w:val="555"/>
          <w:jc w:val="center"/>
        </w:trPr>
        <w:tc>
          <w:tcPr>
            <w:tcW w:w="560" w:type="dxa"/>
            <w:vMerge w:val="restart"/>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25</w:t>
            </w: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25-1</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蒸发光散射检测器</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光源：激光二极管，带有光校正系统，650nm</w:t>
            </w:r>
          </w:p>
        </w:tc>
      </w:tr>
      <w:tr w:rsidR="00CA4B6D" w:rsidRPr="00CA4B6D" w:rsidTr="00CA4B6D">
        <w:trPr>
          <w:trHeight w:val="555"/>
          <w:jc w:val="center"/>
        </w:trPr>
        <w:tc>
          <w:tcPr>
            <w:tcW w:w="560" w:type="dxa"/>
            <w:vMerge/>
            <w:vAlign w:val="center"/>
            <w:hideMark/>
          </w:tcPr>
          <w:p w:rsidR="00CA4B6D" w:rsidRPr="00CA4B6D" w:rsidRDefault="00CA4B6D" w:rsidP="00CA4B6D">
            <w:pPr>
              <w:widowControl/>
              <w:adjustRightInd/>
              <w:spacing w:line="240" w:lineRule="auto"/>
              <w:textAlignment w:val="auto"/>
              <w:rPr>
                <w:rFonts w:ascii="宋体" w:hAnsi="宋体" w:cs="宋体"/>
                <w:color w:val="000000"/>
                <w:sz w:val="18"/>
                <w:szCs w:val="18"/>
              </w:rPr>
            </w:pP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25-2</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冷冻切片染色系统</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冷冻切片（双压缩机）全自动染色</w:t>
            </w:r>
          </w:p>
        </w:tc>
      </w:tr>
      <w:tr w:rsidR="00CA4B6D" w:rsidRPr="00CA4B6D" w:rsidTr="00CA4B6D">
        <w:trPr>
          <w:trHeight w:val="555"/>
          <w:jc w:val="center"/>
        </w:trPr>
        <w:tc>
          <w:tcPr>
            <w:tcW w:w="560" w:type="dxa"/>
            <w:vMerge w:val="restart"/>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28</w:t>
            </w: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28-1</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滴定仪</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具备等当点滴定识别和终点滴定识别判定滴定功能，同时可实现离子浓度直接测定(非mv读数)功能</w:t>
            </w:r>
          </w:p>
        </w:tc>
      </w:tr>
      <w:tr w:rsidR="00CA4B6D" w:rsidRPr="00CA4B6D" w:rsidTr="00CA4B6D">
        <w:trPr>
          <w:trHeight w:val="555"/>
          <w:jc w:val="center"/>
        </w:trPr>
        <w:tc>
          <w:tcPr>
            <w:tcW w:w="560" w:type="dxa"/>
            <w:vMerge/>
            <w:vAlign w:val="center"/>
            <w:hideMark/>
          </w:tcPr>
          <w:p w:rsidR="00CA4B6D" w:rsidRPr="00CA4B6D" w:rsidRDefault="00CA4B6D" w:rsidP="00CA4B6D">
            <w:pPr>
              <w:widowControl/>
              <w:adjustRightInd/>
              <w:spacing w:line="240" w:lineRule="auto"/>
              <w:textAlignment w:val="auto"/>
              <w:rPr>
                <w:rFonts w:ascii="宋体" w:hAnsi="宋体" w:cs="宋体"/>
                <w:color w:val="000000"/>
                <w:sz w:val="18"/>
                <w:szCs w:val="18"/>
              </w:rPr>
            </w:pP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28-2</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锥入度试验器</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量程：0—80mm</w:t>
            </w:r>
          </w:p>
        </w:tc>
      </w:tr>
      <w:tr w:rsidR="00CA4B6D" w:rsidRPr="00CA4B6D" w:rsidTr="00CA4B6D">
        <w:trPr>
          <w:trHeight w:val="555"/>
          <w:jc w:val="center"/>
        </w:trPr>
        <w:tc>
          <w:tcPr>
            <w:tcW w:w="560" w:type="dxa"/>
            <w:vMerge/>
            <w:vAlign w:val="center"/>
            <w:hideMark/>
          </w:tcPr>
          <w:p w:rsidR="00CA4B6D" w:rsidRPr="00CA4B6D" w:rsidRDefault="00CA4B6D" w:rsidP="00CA4B6D">
            <w:pPr>
              <w:widowControl/>
              <w:adjustRightInd/>
              <w:spacing w:line="240" w:lineRule="auto"/>
              <w:textAlignment w:val="auto"/>
              <w:rPr>
                <w:rFonts w:ascii="宋体" w:hAnsi="宋体" w:cs="宋体"/>
                <w:color w:val="000000"/>
                <w:sz w:val="18"/>
                <w:szCs w:val="18"/>
              </w:rPr>
            </w:pPr>
          </w:p>
        </w:tc>
        <w:tc>
          <w:tcPr>
            <w:tcW w:w="820" w:type="dxa"/>
            <w:shd w:val="clear" w:color="auto" w:fill="auto"/>
            <w:noWrap/>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28-3</w:t>
            </w:r>
          </w:p>
        </w:tc>
        <w:tc>
          <w:tcPr>
            <w:tcW w:w="266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sz w:val="18"/>
                <w:szCs w:val="18"/>
              </w:rPr>
            </w:pPr>
            <w:r w:rsidRPr="00CA4B6D">
              <w:rPr>
                <w:rFonts w:ascii="宋体" w:hAnsi="宋体" w:cs="宋体" w:hint="eastAsia"/>
                <w:sz w:val="18"/>
                <w:szCs w:val="18"/>
              </w:rPr>
              <w:t>折光率仪</w:t>
            </w:r>
          </w:p>
        </w:tc>
        <w:tc>
          <w:tcPr>
            <w:tcW w:w="104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1</w:t>
            </w:r>
          </w:p>
        </w:tc>
        <w:tc>
          <w:tcPr>
            <w:tcW w:w="4420" w:type="dxa"/>
            <w:shd w:val="clear" w:color="auto" w:fill="auto"/>
            <w:vAlign w:val="center"/>
            <w:hideMark/>
          </w:tcPr>
          <w:p w:rsidR="00CA4B6D" w:rsidRPr="00CA4B6D" w:rsidRDefault="00CA4B6D" w:rsidP="00CA4B6D">
            <w:pPr>
              <w:widowControl/>
              <w:adjustRightInd/>
              <w:spacing w:line="240" w:lineRule="auto"/>
              <w:jc w:val="center"/>
              <w:textAlignment w:val="auto"/>
              <w:rPr>
                <w:rFonts w:ascii="宋体" w:hAnsi="宋体" w:cs="宋体"/>
                <w:color w:val="000000"/>
                <w:sz w:val="18"/>
                <w:szCs w:val="18"/>
              </w:rPr>
            </w:pPr>
            <w:r w:rsidRPr="00CA4B6D">
              <w:rPr>
                <w:rFonts w:ascii="宋体" w:hAnsi="宋体" w:cs="宋体" w:hint="eastAsia"/>
                <w:color w:val="000000"/>
                <w:sz w:val="18"/>
                <w:szCs w:val="18"/>
              </w:rPr>
              <w:t>折光率测量分辨率/精度：1x10</w:t>
            </w:r>
            <w:r w:rsidRPr="00CA4B6D">
              <w:rPr>
                <w:rFonts w:ascii="宋体" w:hAnsi="宋体" w:cs="宋体" w:hint="eastAsia"/>
                <w:color w:val="000000"/>
                <w:sz w:val="18"/>
                <w:szCs w:val="18"/>
                <w:vertAlign w:val="superscript"/>
              </w:rPr>
              <w:t>-6</w:t>
            </w:r>
            <w:r w:rsidRPr="00CA4B6D">
              <w:rPr>
                <w:rFonts w:ascii="宋体" w:hAnsi="宋体" w:cs="宋体" w:hint="eastAsia"/>
                <w:color w:val="000000"/>
                <w:sz w:val="18"/>
                <w:szCs w:val="18"/>
              </w:rPr>
              <w:t xml:space="preserve"> </w:t>
            </w:r>
            <w:proofErr w:type="spellStart"/>
            <w:r w:rsidRPr="00CA4B6D">
              <w:rPr>
                <w:rFonts w:ascii="宋体" w:hAnsi="宋体" w:cs="宋体" w:hint="eastAsia"/>
                <w:color w:val="000000"/>
                <w:sz w:val="18"/>
                <w:szCs w:val="18"/>
              </w:rPr>
              <w:t>nD</w:t>
            </w:r>
            <w:proofErr w:type="spellEnd"/>
          </w:p>
        </w:tc>
      </w:tr>
    </w:tbl>
    <w:p w:rsidR="00CA4B6D" w:rsidRPr="00CA4B6D" w:rsidRDefault="00CA4B6D" w:rsidP="00447FBC">
      <w:pPr>
        <w:snapToGrid w:val="0"/>
        <w:spacing w:line="276" w:lineRule="auto"/>
        <w:rPr>
          <w:rFonts w:ascii="宋体" w:hAnsi="宋体"/>
          <w:sz w:val="21"/>
          <w:szCs w:val="21"/>
        </w:rPr>
      </w:pPr>
    </w:p>
    <w:p w:rsidR="00991CEB" w:rsidRPr="00824719" w:rsidRDefault="00991CEB" w:rsidP="0099452B">
      <w:pPr>
        <w:snapToGrid w:val="0"/>
        <w:spacing w:line="360" w:lineRule="auto"/>
        <w:rPr>
          <w:rFonts w:ascii="宋体" w:hAnsi="宋体"/>
          <w:sz w:val="21"/>
          <w:szCs w:val="21"/>
        </w:rPr>
      </w:pPr>
      <w:r w:rsidRPr="00824719">
        <w:rPr>
          <w:rFonts w:ascii="宋体" w:hAnsi="宋体" w:hint="eastAsia"/>
          <w:sz w:val="21"/>
          <w:szCs w:val="21"/>
        </w:rPr>
        <w:t>交货地点：买方指定地点。</w:t>
      </w:r>
    </w:p>
    <w:p w:rsidR="00991CEB" w:rsidRPr="00824719" w:rsidRDefault="00991CEB" w:rsidP="0099452B">
      <w:pPr>
        <w:snapToGrid w:val="0"/>
        <w:spacing w:line="360" w:lineRule="auto"/>
        <w:rPr>
          <w:rFonts w:ascii="宋体" w:hAnsi="宋体"/>
          <w:sz w:val="21"/>
          <w:szCs w:val="21"/>
        </w:rPr>
      </w:pPr>
      <w:r w:rsidRPr="006F3CF8">
        <w:rPr>
          <w:rFonts w:ascii="宋体" w:hAnsi="宋体" w:hint="eastAsia"/>
          <w:sz w:val="21"/>
          <w:szCs w:val="21"/>
        </w:rPr>
        <w:t>交货期</w:t>
      </w:r>
      <w:r w:rsidR="00D63698" w:rsidRPr="00824719">
        <w:rPr>
          <w:rFonts w:ascii="宋体" w:hAnsi="宋体" w:hint="eastAsia"/>
          <w:sz w:val="21"/>
          <w:szCs w:val="21"/>
        </w:rPr>
        <w:t>：</w:t>
      </w:r>
      <w:r w:rsidR="00447FBC">
        <w:rPr>
          <w:rFonts w:ascii="宋体" w:hAnsi="宋体" w:hint="eastAsia"/>
          <w:sz w:val="21"/>
          <w:szCs w:val="21"/>
        </w:rPr>
        <w:t>合同签订后</w:t>
      </w:r>
      <w:r w:rsidR="00447FBC" w:rsidRPr="00447FBC">
        <w:rPr>
          <w:rFonts w:ascii="宋体" w:hAnsi="宋体" w:hint="eastAsia"/>
          <w:sz w:val="21"/>
          <w:szCs w:val="21"/>
        </w:rPr>
        <w:t>60天</w:t>
      </w:r>
      <w:r w:rsidR="00447FBC">
        <w:rPr>
          <w:rFonts w:ascii="宋体" w:hAnsi="宋体" w:hint="eastAsia"/>
          <w:sz w:val="21"/>
          <w:szCs w:val="21"/>
        </w:rPr>
        <w:t>。</w:t>
      </w:r>
    </w:p>
    <w:p w:rsidR="00991CEB" w:rsidRPr="00824719" w:rsidRDefault="00991CEB" w:rsidP="0099452B">
      <w:pPr>
        <w:snapToGrid w:val="0"/>
        <w:spacing w:line="360" w:lineRule="auto"/>
        <w:rPr>
          <w:rFonts w:ascii="宋体" w:hAnsi="宋体"/>
          <w:sz w:val="21"/>
          <w:szCs w:val="21"/>
        </w:rPr>
      </w:pPr>
      <w:r w:rsidRPr="00824719">
        <w:rPr>
          <w:rFonts w:ascii="宋体" w:hAnsi="宋体" w:hint="eastAsia"/>
          <w:sz w:val="21"/>
          <w:szCs w:val="21"/>
        </w:rPr>
        <w:t>具体产品技术</w:t>
      </w:r>
      <w:r w:rsidRPr="00824719">
        <w:rPr>
          <w:rFonts w:ascii="宋体" w:hAnsi="宋体"/>
          <w:sz w:val="21"/>
          <w:szCs w:val="21"/>
        </w:rPr>
        <w:t>参数</w:t>
      </w:r>
      <w:r w:rsidRPr="00824719">
        <w:rPr>
          <w:rFonts w:ascii="宋体" w:hAnsi="宋体" w:hint="eastAsia"/>
          <w:sz w:val="21"/>
          <w:szCs w:val="21"/>
        </w:rPr>
        <w:t>见招标文件第七部分。</w:t>
      </w:r>
    </w:p>
    <w:p w:rsidR="00991CEB" w:rsidRPr="00824719" w:rsidRDefault="00991CEB" w:rsidP="0099452B">
      <w:pPr>
        <w:snapToGrid w:val="0"/>
        <w:spacing w:line="360" w:lineRule="auto"/>
        <w:ind w:firstLine="420"/>
        <w:rPr>
          <w:rFonts w:ascii="宋体" w:hAnsi="宋体"/>
          <w:sz w:val="21"/>
          <w:szCs w:val="21"/>
        </w:rPr>
      </w:pPr>
      <w:r w:rsidRPr="00824719">
        <w:rPr>
          <w:rFonts w:ascii="宋体" w:hAnsi="宋体" w:hint="eastAsia"/>
          <w:b/>
          <w:sz w:val="21"/>
        </w:rPr>
        <w:t>本项目按包公布分项控制预算。若投标人报价高于此分项控制预算，其投标将被作为无效投标处理。</w:t>
      </w:r>
    </w:p>
    <w:p w:rsidR="00991CEB" w:rsidRPr="00824719" w:rsidRDefault="00991CEB" w:rsidP="0099452B">
      <w:pPr>
        <w:pStyle w:val="1"/>
        <w:spacing w:line="360" w:lineRule="auto"/>
      </w:pPr>
      <w:r w:rsidRPr="00824719">
        <w:rPr>
          <w:rFonts w:hint="eastAsia"/>
        </w:rPr>
        <w:t>四、投标人资质要求：</w:t>
      </w:r>
    </w:p>
    <w:p w:rsidR="00991CEB" w:rsidRPr="00824719" w:rsidRDefault="00991CEB" w:rsidP="0099452B">
      <w:pPr>
        <w:numPr>
          <w:ilvl w:val="0"/>
          <w:numId w:val="1"/>
        </w:numPr>
        <w:tabs>
          <w:tab w:val="num" w:pos="-1440"/>
        </w:tabs>
        <w:spacing w:line="360" w:lineRule="auto"/>
        <w:ind w:left="840" w:hanging="378"/>
        <w:rPr>
          <w:rFonts w:ascii="宋体" w:hAnsi="宋体"/>
          <w:sz w:val="21"/>
          <w:szCs w:val="21"/>
        </w:rPr>
      </w:pPr>
      <w:r w:rsidRPr="00824719">
        <w:rPr>
          <w:rFonts w:ascii="宋体" w:hAnsi="宋体" w:hint="eastAsia"/>
          <w:sz w:val="21"/>
          <w:szCs w:val="21"/>
        </w:rPr>
        <w:t>依照《中华人民共和国政府采购法》相关要求，投标人</w:t>
      </w:r>
      <w:r w:rsidRPr="00824719">
        <w:rPr>
          <w:rFonts w:ascii="宋体" w:hAnsi="宋体"/>
          <w:sz w:val="21"/>
          <w:szCs w:val="21"/>
        </w:rPr>
        <w:t>参加</w:t>
      </w:r>
      <w:r w:rsidRPr="00824719">
        <w:rPr>
          <w:rFonts w:ascii="宋体" w:hAnsi="宋体" w:hint="eastAsia"/>
          <w:sz w:val="21"/>
          <w:szCs w:val="21"/>
        </w:rPr>
        <w:t>本次采购</w:t>
      </w:r>
      <w:r w:rsidRPr="00824719">
        <w:rPr>
          <w:rFonts w:ascii="宋体" w:hAnsi="宋体"/>
          <w:sz w:val="21"/>
          <w:szCs w:val="21"/>
        </w:rPr>
        <w:t>活动应当具备下列条件</w:t>
      </w:r>
      <w:r w:rsidRPr="00824719">
        <w:rPr>
          <w:rFonts w:ascii="宋体" w:hAnsi="宋体" w:hint="eastAsia"/>
          <w:sz w:val="21"/>
          <w:szCs w:val="21"/>
        </w:rPr>
        <w:t>；</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具有独立承担民事责任的能力；</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具有良好的商业信誉和健全的财务会计制度；</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具有履行合同所必需的设备和专业技术能力；</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有依法缴纳税收和社会保障资金的良好记录；</w:t>
      </w:r>
    </w:p>
    <w:p w:rsidR="00991CEB" w:rsidRPr="00824719" w:rsidRDefault="00991CEB" w:rsidP="0099452B">
      <w:pPr>
        <w:numPr>
          <w:ilvl w:val="4"/>
          <w:numId w:val="1"/>
        </w:numPr>
        <w:adjustRightInd/>
        <w:spacing w:line="360" w:lineRule="auto"/>
        <w:jc w:val="both"/>
        <w:textAlignment w:val="auto"/>
        <w:rPr>
          <w:rFonts w:ascii="宋体" w:hAnsi="宋体"/>
          <w:sz w:val="21"/>
          <w:szCs w:val="21"/>
        </w:rPr>
      </w:pPr>
      <w:r w:rsidRPr="00824719">
        <w:rPr>
          <w:rFonts w:ascii="宋体" w:hAnsi="宋体"/>
          <w:sz w:val="21"/>
          <w:szCs w:val="21"/>
        </w:rPr>
        <w:t xml:space="preserve">　参加</w:t>
      </w:r>
      <w:r w:rsidRPr="00824719">
        <w:rPr>
          <w:rFonts w:ascii="宋体" w:hAnsi="宋体" w:hint="eastAsia"/>
          <w:sz w:val="21"/>
          <w:szCs w:val="21"/>
        </w:rPr>
        <w:t>招投标</w:t>
      </w:r>
      <w:r w:rsidRPr="00824719">
        <w:rPr>
          <w:rFonts w:ascii="宋体" w:hAnsi="宋体"/>
          <w:sz w:val="21"/>
          <w:szCs w:val="21"/>
        </w:rPr>
        <w:t>活动前三年内，在经营活动中没有重大违法记录；</w:t>
      </w:r>
    </w:p>
    <w:p w:rsidR="00475592" w:rsidRPr="00447FBC" w:rsidRDefault="00475592" w:rsidP="0099452B">
      <w:pPr>
        <w:numPr>
          <w:ilvl w:val="0"/>
          <w:numId w:val="1"/>
        </w:numPr>
        <w:tabs>
          <w:tab w:val="num" w:pos="-1440"/>
        </w:tabs>
        <w:spacing w:line="360" w:lineRule="auto"/>
        <w:ind w:left="840" w:hanging="378"/>
        <w:rPr>
          <w:rFonts w:ascii="宋体" w:hAnsi="宋体"/>
          <w:sz w:val="21"/>
          <w:szCs w:val="21"/>
        </w:rPr>
      </w:pPr>
      <w:r w:rsidRPr="00447FBC">
        <w:rPr>
          <w:rFonts w:ascii="宋体" w:hAnsi="宋体" w:hint="eastAsia"/>
          <w:sz w:val="21"/>
          <w:szCs w:val="21"/>
        </w:rPr>
        <w:t>投标人应具有投标产品制造</w:t>
      </w:r>
      <w:r w:rsidR="00681669" w:rsidRPr="00447FBC">
        <w:rPr>
          <w:rFonts w:ascii="宋体" w:hAnsi="宋体" w:hint="eastAsia"/>
          <w:sz w:val="21"/>
          <w:szCs w:val="21"/>
        </w:rPr>
        <w:t>厂</w:t>
      </w:r>
      <w:r w:rsidRPr="00447FBC">
        <w:rPr>
          <w:rFonts w:ascii="宋体" w:hAnsi="宋体" w:hint="eastAsia"/>
          <w:sz w:val="21"/>
          <w:szCs w:val="21"/>
        </w:rPr>
        <w:t>商针对所投产品型号的唯一授权书（第</w:t>
      </w:r>
      <w:r w:rsidR="00D63698">
        <w:rPr>
          <w:rFonts w:ascii="宋体" w:hAnsi="宋体" w:hint="eastAsia"/>
          <w:sz w:val="21"/>
          <w:szCs w:val="21"/>
        </w:rPr>
        <w:t>14</w:t>
      </w:r>
      <w:r w:rsidRPr="00447FBC">
        <w:rPr>
          <w:rFonts w:ascii="宋体" w:hAnsi="宋体" w:hint="eastAsia"/>
          <w:sz w:val="21"/>
          <w:szCs w:val="21"/>
        </w:rPr>
        <w:t>包适用）</w:t>
      </w:r>
    </w:p>
    <w:p w:rsidR="00475592" w:rsidRPr="00447FBC" w:rsidRDefault="00475592" w:rsidP="0099452B">
      <w:pPr>
        <w:numPr>
          <w:ilvl w:val="0"/>
          <w:numId w:val="1"/>
        </w:numPr>
        <w:tabs>
          <w:tab w:val="num" w:pos="-1440"/>
        </w:tabs>
        <w:spacing w:line="360" w:lineRule="auto"/>
        <w:ind w:left="840" w:hanging="378"/>
        <w:rPr>
          <w:rFonts w:ascii="宋体" w:hAnsi="宋体"/>
          <w:sz w:val="21"/>
          <w:szCs w:val="21"/>
        </w:rPr>
      </w:pPr>
      <w:r w:rsidRPr="00447FBC">
        <w:rPr>
          <w:rFonts w:ascii="宋体" w:hAnsi="宋体" w:hint="eastAsia"/>
          <w:sz w:val="21"/>
          <w:szCs w:val="21"/>
        </w:rPr>
        <w:t>投标人应具有投标产品制造厂商或合法经销商（提供制造厂商授权）针对本项目出具的授权书（</w:t>
      </w:r>
      <w:r w:rsidR="00447FBC" w:rsidRPr="00447FBC">
        <w:rPr>
          <w:rFonts w:ascii="宋体" w:hAnsi="宋体" w:hint="eastAsia"/>
          <w:sz w:val="21"/>
          <w:szCs w:val="21"/>
        </w:rPr>
        <w:t>其他</w:t>
      </w:r>
      <w:r w:rsidRPr="00447FBC">
        <w:rPr>
          <w:rFonts w:ascii="宋体" w:hAnsi="宋体" w:hint="eastAsia"/>
          <w:sz w:val="21"/>
          <w:szCs w:val="21"/>
        </w:rPr>
        <w:t>包适用）</w:t>
      </w:r>
    </w:p>
    <w:p w:rsidR="00991CEB" w:rsidRPr="00447FBC" w:rsidRDefault="00991CEB" w:rsidP="0099452B">
      <w:pPr>
        <w:numPr>
          <w:ilvl w:val="0"/>
          <w:numId w:val="1"/>
        </w:numPr>
        <w:tabs>
          <w:tab w:val="num" w:pos="-1440"/>
        </w:tabs>
        <w:spacing w:line="360" w:lineRule="auto"/>
        <w:ind w:left="840" w:hanging="378"/>
        <w:rPr>
          <w:rFonts w:ascii="宋体" w:hAnsi="宋体"/>
          <w:sz w:val="21"/>
          <w:szCs w:val="21"/>
        </w:rPr>
      </w:pPr>
      <w:r w:rsidRPr="00447FBC">
        <w:rPr>
          <w:rFonts w:ascii="宋体" w:hAnsi="宋体" w:hint="eastAsia"/>
          <w:sz w:val="21"/>
          <w:szCs w:val="21"/>
        </w:rPr>
        <w:t>投标人应具有投标产品制造厂商或</w:t>
      </w:r>
      <w:proofErr w:type="gramStart"/>
      <w:r w:rsidRPr="00447FBC">
        <w:rPr>
          <w:rFonts w:ascii="宋体" w:hAnsi="宋体" w:hint="eastAsia"/>
          <w:sz w:val="21"/>
          <w:szCs w:val="21"/>
        </w:rPr>
        <w:t>经制造</w:t>
      </w:r>
      <w:proofErr w:type="gramEnd"/>
      <w:r w:rsidRPr="00447FBC">
        <w:rPr>
          <w:rFonts w:ascii="宋体" w:hAnsi="宋体" w:hint="eastAsia"/>
          <w:sz w:val="21"/>
          <w:szCs w:val="21"/>
        </w:rPr>
        <w:t>厂商授权具有服务能力的经销商针对本项目提供的售后服务承诺。</w:t>
      </w:r>
    </w:p>
    <w:p w:rsidR="00991CEB" w:rsidRPr="00824719" w:rsidRDefault="00991CEB" w:rsidP="0099452B">
      <w:pPr>
        <w:spacing w:line="360" w:lineRule="auto"/>
        <w:rPr>
          <w:rFonts w:ascii="宋体" w:hAnsi="宋体"/>
          <w:b/>
          <w:sz w:val="21"/>
          <w:szCs w:val="21"/>
        </w:rPr>
      </w:pPr>
      <w:r w:rsidRPr="00824719">
        <w:rPr>
          <w:rFonts w:ascii="宋体" w:hAnsi="宋体" w:hint="eastAsia"/>
          <w:b/>
          <w:sz w:val="21"/>
          <w:szCs w:val="21"/>
        </w:rPr>
        <w:t>五、招标文件发售时间、地点和办法：</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招标文件发售时间：</w:t>
      </w:r>
      <w:r w:rsidRPr="00824719">
        <w:rPr>
          <w:rFonts w:ascii="宋体" w:hAnsi="宋体" w:hint="eastAsia"/>
          <w:sz w:val="21"/>
          <w:szCs w:val="21"/>
        </w:rPr>
        <w:t>201</w:t>
      </w:r>
      <w:r>
        <w:rPr>
          <w:rFonts w:ascii="宋体" w:hAnsi="宋体" w:hint="eastAsia"/>
          <w:sz w:val="21"/>
          <w:szCs w:val="21"/>
        </w:rPr>
        <w:t>7</w:t>
      </w:r>
      <w:r w:rsidRPr="00824719">
        <w:rPr>
          <w:rFonts w:ascii="宋体" w:hAnsi="宋体" w:hint="eastAsia"/>
          <w:sz w:val="21"/>
          <w:szCs w:val="21"/>
        </w:rPr>
        <w:t>年</w:t>
      </w:r>
      <w:r w:rsidR="00D63698">
        <w:rPr>
          <w:rFonts w:ascii="宋体" w:hAnsi="宋体" w:hint="eastAsia"/>
          <w:sz w:val="21"/>
          <w:szCs w:val="21"/>
        </w:rPr>
        <w:t>8</w:t>
      </w:r>
      <w:r w:rsidRPr="00824719">
        <w:rPr>
          <w:rFonts w:ascii="宋体" w:hAnsi="宋体" w:hint="eastAsia"/>
          <w:sz w:val="21"/>
          <w:szCs w:val="21"/>
        </w:rPr>
        <w:t>月</w:t>
      </w:r>
      <w:r w:rsidR="00464EC0">
        <w:rPr>
          <w:rFonts w:ascii="宋体" w:hAnsi="宋体" w:hint="eastAsia"/>
          <w:sz w:val="21"/>
          <w:szCs w:val="21"/>
        </w:rPr>
        <w:t>7</w:t>
      </w:r>
      <w:r w:rsidRPr="00824719">
        <w:rPr>
          <w:rFonts w:ascii="宋体" w:hAnsi="宋体" w:hint="eastAsia"/>
          <w:sz w:val="21"/>
          <w:szCs w:val="21"/>
        </w:rPr>
        <w:t>日至</w:t>
      </w:r>
      <w:r w:rsidR="00C163E8" w:rsidRPr="00824719">
        <w:rPr>
          <w:rFonts w:ascii="宋体" w:hAnsi="宋体" w:hint="eastAsia"/>
          <w:sz w:val="21"/>
          <w:szCs w:val="21"/>
        </w:rPr>
        <w:t>201</w:t>
      </w:r>
      <w:r w:rsidR="00C163E8">
        <w:rPr>
          <w:rFonts w:ascii="宋体" w:hAnsi="宋体" w:hint="eastAsia"/>
          <w:sz w:val="21"/>
          <w:szCs w:val="21"/>
        </w:rPr>
        <w:t>7</w:t>
      </w:r>
      <w:r w:rsidR="00C163E8" w:rsidRPr="00824719">
        <w:rPr>
          <w:rFonts w:ascii="宋体" w:hAnsi="宋体" w:hint="eastAsia"/>
          <w:sz w:val="21"/>
          <w:szCs w:val="21"/>
        </w:rPr>
        <w:t>年</w:t>
      </w:r>
      <w:r w:rsidR="00D63698">
        <w:rPr>
          <w:rFonts w:ascii="宋体" w:hAnsi="宋体" w:hint="eastAsia"/>
          <w:sz w:val="21"/>
          <w:szCs w:val="21"/>
        </w:rPr>
        <w:t>8</w:t>
      </w:r>
      <w:r w:rsidR="00C163E8" w:rsidRPr="00824719">
        <w:rPr>
          <w:rFonts w:ascii="宋体" w:hAnsi="宋体" w:hint="eastAsia"/>
          <w:sz w:val="21"/>
          <w:szCs w:val="21"/>
        </w:rPr>
        <w:t>月</w:t>
      </w:r>
      <w:r w:rsidR="00D63698">
        <w:rPr>
          <w:rFonts w:ascii="宋体" w:hAnsi="宋体" w:hint="eastAsia"/>
          <w:sz w:val="21"/>
          <w:szCs w:val="21"/>
        </w:rPr>
        <w:t>19</w:t>
      </w:r>
      <w:r w:rsidR="00681669">
        <w:rPr>
          <w:rFonts w:ascii="宋体" w:hAnsi="宋体" w:hint="eastAsia"/>
          <w:sz w:val="21"/>
          <w:szCs w:val="21"/>
        </w:rPr>
        <w:t>日</w:t>
      </w:r>
      <w:r w:rsidRPr="00100B69">
        <w:rPr>
          <w:rFonts w:hint="eastAsia"/>
          <w:sz w:val="21"/>
          <w:szCs w:val="21"/>
        </w:rPr>
        <w:t>，每个工作日</w:t>
      </w:r>
      <w:r w:rsidRPr="00100B69">
        <w:rPr>
          <w:rFonts w:hint="eastAsia"/>
          <w:sz w:val="21"/>
          <w:szCs w:val="21"/>
        </w:rPr>
        <w:t>9</w:t>
      </w:r>
      <w:r w:rsidRPr="00100B69">
        <w:rPr>
          <w:rFonts w:hint="eastAsia"/>
          <w:sz w:val="21"/>
          <w:szCs w:val="21"/>
        </w:rPr>
        <w:t>：</w:t>
      </w:r>
      <w:r w:rsidRPr="00100B69">
        <w:rPr>
          <w:rFonts w:hint="eastAsia"/>
          <w:sz w:val="21"/>
          <w:szCs w:val="21"/>
        </w:rPr>
        <w:t>00-11:00, 13</w:t>
      </w:r>
      <w:r w:rsidRPr="00100B69">
        <w:rPr>
          <w:rFonts w:hint="eastAsia"/>
          <w:sz w:val="21"/>
          <w:szCs w:val="21"/>
        </w:rPr>
        <w:t>：</w:t>
      </w:r>
      <w:r w:rsidRPr="00100B69">
        <w:rPr>
          <w:rFonts w:hint="eastAsia"/>
          <w:sz w:val="21"/>
          <w:szCs w:val="21"/>
        </w:rPr>
        <w:t>00-16</w:t>
      </w:r>
      <w:r w:rsidRPr="00100B69">
        <w:rPr>
          <w:rFonts w:hint="eastAsia"/>
          <w:sz w:val="21"/>
          <w:szCs w:val="21"/>
        </w:rPr>
        <w:t>：</w:t>
      </w:r>
      <w:r w:rsidRPr="00100B69">
        <w:rPr>
          <w:rFonts w:hint="eastAsia"/>
          <w:sz w:val="21"/>
          <w:szCs w:val="21"/>
        </w:rPr>
        <w:t>00</w:t>
      </w:r>
      <w:r w:rsidRPr="00100B69">
        <w:rPr>
          <w:rFonts w:hint="eastAsia"/>
          <w:sz w:val="21"/>
          <w:szCs w:val="21"/>
        </w:rPr>
        <w:t>。（北京时间，节假日除外）。</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招标文件发售地点：北京市西城区西直门外大街</w:t>
      </w:r>
      <w:r w:rsidRPr="00100B69">
        <w:rPr>
          <w:rFonts w:hint="eastAsia"/>
          <w:sz w:val="21"/>
          <w:szCs w:val="21"/>
        </w:rPr>
        <w:t>6</w:t>
      </w:r>
      <w:r w:rsidRPr="00100B69">
        <w:rPr>
          <w:rFonts w:hint="eastAsia"/>
          <w:sz w:val="21"/>
          <w:szCs w:val="21"/>
        </w:rPr>
        <w:t>号中</w:t>
      </w:r>
      <w:proofErr w:type="gramStart"/>
      <w:r w:rsidRPr="00100B69">
        <w:rPr>
          <w:rFonts w:hint="eastAsia"/>
          <w:sz w:val="21"/>
          <w:szCs w:val="21"/>
        </w:rPr>
        <w:t>仪大厦</w:t>
      </w:r>
      <w:proofErr w:type="gramEnd"/>
      <w:r w:rsidRPr="00100B69">
        <w:rPr>
          <w:rFonts w:hint="eastAsia"/>
          <w:sz w:val="21"/>
          <w:szCs w:val="21"/>
        </w:rPr>
        <w:t>620</w:t>
      </w:r>
      <w:r w:rsidRPr="00100B69">
        <w:rPr>
          <w:rFonts w:hint="eastAsia"/>
          <w:sz w:val="21"/>
          <w:szCs w:val="21"/>
        </w:rPr>
        <w:t>室。</w:t>
      </w:r>
    </w:p>
    <w:p w:rsidR="00991CEB" w:rsidRPr="00100B69" w:rsidRDefault="00991CEB" w:rsidP="0099452B">
      <w:pPr>
        <w:numPr>
          <w:ilvl w:val="0"/>
          <w:numId w:val="2"/>
        </w:numPr>
        <w:spacing w:line="360" w:lineRule="auto"/>
        <w:rPr>
          <w:sz w:val="21"/>
          <w:szCs w:val="21"/>
        </w:rPr>
      </w:pPr>
      <w:r w:rsidRPr="00100B69">
        <w:rPr>
          <w:rFonts w:hint="eastAsia"/>
          <w:sz w:val="21"/>
          <w:szCs w:val="21"/>
        </w:rPr>
        <w:t>招标文件发售方式：投标人应在本邀请规定时间、地点</w:t>
      </w:r>
      <w:r w:rsidR="00464EC0">
        <w:rPr>
          <w:rFonts w:hint="eastAsia"/>
          <w:sz w:val="21"/>
          <w:szCs w:val="21"/>
        </w:rPr>
        <w:t>现场</w:t>
      </w:r>
      <w:bookmarkStart w:id="0" w:name="_GoBack"/>
      <w:bookmarkEnd w:id="0"/>
      <w:r w:rsidRPr="00100B69">
        <w:rPr>
          <w:rFonts w:hint="eastAsia"/>
          <w:sz w:val="21"/>
          <w:szCs w:val="21"/>
        </w:rPr>
        <w:t>购买招标文件</w:t>
      </w:r>
      <w:r w:rsidR="0067766D">
        <w:rPr>
          <w:rFonts w:hint="eastAsia"/>
          <w:sz w:val="21"/>
          <w:szCs w:val="21"/>
        </w:rPr>
        <w:t>（不接受个人汇款），付款方式：电汇</w:t>
      </w:r>
      <w:r w:rsidR="00D63698">
        <w:rPr>
          <w:rFonts w:hint="eastAsia"/>
          <w:sz w:val="21"/>
          <w:szCs w:val="21"/>
        </w:rPr>
        <w:t>或</w:t>
      </w:r>
      <w:r w:rsidR="0067766D">
        <w:rPr>
          <w:rFonts w:hint="eastAsia"/>
          <w:sz w:val="21"/>
          <w:szCs w:val="21"/>
        </w:rPr>
        <w:t>现金形式。</w:t>
      </w:r>
      <w:r w:rsidRPr="00100B69">
        <w:rPr>
          <w:rFonts w:hint="eastAsia"/>
          <w:sz w:val="21"/>
          <w:szCs w:val="21"/>
        </w:rPr>
        <w:t>投标人在购买招标文件时应同时递交经办人被授权相关证明（</w:t>
      </w:r>
      <w:r w:rsidR="00C0329A">
        <w:rPr>
          <w:rFonts w:hint="eastAsia"/>
          <w:sz w:val="21"/>
          <w:szCs w:val="21"/>
        </w:rPr>
        <w:t>法定代表人授权书原件</w:t>
      </w:r>
      <w:r w:rsidR="00C0329A" w:rsidRPr="00100B69">
        <w:rPr>
          <w:rFonts w:hint="eastAsia"/>
          <w:sz w:val="21"/>
          <w:szCs w:val="21"/>
        </w:rPr>
        <w:t>及经办人身份证复印件</w:t>
      </w:r>
      <w:r w:rsidRPr="00100B69">
        <w:rPr>
          <w:rFonts w:hint="eastAsia"/>
          <w:sz w:val="21"/>
          <w:szCs w:val="21"/>
        </w:rPr>
        <w:t>加盖投标人公章）、有效的企业法人营业执照复印件</w:t>
      </w:r>
      <w:r w:rsidR="00CA4B6D">
        <w:rPr>
          <w:rFonts w:hint="eastAsia"/>
          <w:sz w:val="21"/>
          <w:szCs w:val="21"/>
        </w:rPr>
        <w:t>及</w:t>
      </w:r>
      <w:r w:rsidR="00C0329A">
        <w:rPr>
          <w:rFonts w:hint="eastAsia"/>
          <w:sz w:val="21"/>
          <w:szCs w:val="21"/>
        </w:rPr>
        <w:t>纳税人识别号信息</w:t>
      </w:r>
      <w:r w:rsidR="009509A6" w:rsidRPr="00100B69">
        <w:rPr>
          <w:rFonts w:hint="eastAsia"/>
          <w:sz w:val="21"/>
          <w:szCs w:val="21"/>
        </w:rPr>
        <w:t>作为备案</w:t>
      </w:r>
      <w:r w:rsidRPr="00100B69">
        <w:rPr>
          <w:rFonts w:hint="eastAsia"/>
          <w:sz w:val="21"/>
          <w:szCs w:val="21"/>
        </w:rPr>
        <w:t>。所需真实填写项目《招标文件购买登记表》。</w:t>
      </w:r>
      <w:proofErr w:type="gramStart"/>
      <w:r w:rsidRPr="00100B69">
        <w:rPr>
          <w:rFonts w:hint="eastAsia"/>
          <w:b/>
          <w:sz w:val="21"/>
          <w:szCs w:val="21"/>
        </w:rPr>
        <w:t>标书款</w:t>
      </w:r>
      <w:proofErr w:type="gramEnd"/>
      <w:r w:rsidRPr="00100B69">
        <w:rPr>
          <w:rFonts w:hint="eastAsia"/>
          <w:b/>
          <w:sz w:val="21"/>
          <w:szCs w:val="21"/>
        </w:rPr>
        <w:t>发票在开标时领取。</w:t>
      </w:r>
    </w:p>
    <w:p w:rsidR="00991CEB" w:rsidRPr="00824719" w:rsidRDefault="00991CEB" w:rsidP="0099452B">
      <w:pPr>
        <w:numPr>
          <w:ilvl w:val="0"/>
          <w:numId w:val="2"/>
        </w:numPr>
        <w:spacing w:line="360" w:lineRule="auto"/>
        <w:rPr>
          <w:rFonts w:ascii="宋体" w:hAnsi="宋体"/>
          <w:sz w:val="21"/>
          <w:szCs w:val="21"/>
        </w:rPr>
      </w:pPr>
      <w:r w:rsidRPr="00824719">
        <w:rPr>
          <w:rFonts w:ascii="宋体" w:hAnsi="宋体" w:hint="eastAsia"/>
          <w:sz w:val="21"/>
          <w:szCs w:val="21"/>
        </w:rPr>
        <w:lastRenderedPageBreak/>
        <w:t>本项目每包招标文件售价为800元，售后不退。</w:t>
      </w:r>
    </w:p>
    <w:p w:rsidR="00991CEB" w:rsidRPr="00824719" w:rsidRDefault="00991CEB" w:rsidP="0099452B">
      <w:pPr>
        <w:spacing w:line="360" w:lineRule="auto"/>
        <w:rPr>
          <w:rFonts w:ascii="宋体" w:hAnsi="宋体"/>
          <w:b/>
          <w:sz w:val="21"/>
          <w:szCs w:val="21"/>
        </w:rPr>
      </w:pPr>
      <w:r w:rsidRPr="00824719">
        <w:rPr>
          <w:rFonts w:ascii="宋体" w:hAnsi="宋体" w:hint="eastAsia"/>
          <w:b/>
          <w:sz w:val="21"/>
          <w:szCs w:val="21"/>
        </w:rPr>
        <w:t>六、接受投标时间、投标截止时间及开标时间：</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接受投标时间：201</w:t>
      </w:r>
      <w:r>
        <w:rPr>
          <w:rFonts w:ascii="宋体" w:hAnsi="宋体" w:hint="eastAsia"/>
          <w:sz w:val="21"/>
          <w:szCs w:val="21"/>
        </w:rPr>
        <w:t>7</w:t>
      </w:r>
      <w:r w:rsidRPr="00824719">
        <w:rPr>
          <w:rFonts w:ascii="宋体" w:hAnsi="宋体" w:hint="eastAsia"/>
          <w:sz w:val="21"/>
          <w:szCs w:val="21"/>
        </w:rPr>
        <w:t>年</w:t>
      </w:r>
      <w:r w:rsidR="00464EC0">
        <w:rPr>
          <w:rFonts w:ascii="宋体" w:hAnsi="宋体" w:hint="eastAsia"/>
          <w:sz w:val="21"/>
          <w:szCs w:val="21"/>
        </w:rPr>
        <w:t>8</w:t>
      </w:r>
      <w:r w:rsidRPr="00824719">
        <w:rPr>
          <w:rFonts w:ascii="宋体" w:hAnsi="宋体" w:hint="eastAsia"/>
          <w:sz w:val="21"/>
          <w:szCs w:val="21"/>
        </w:rPr>
        <w:t>月</w:t>
      </w:r>
      <w:r w:rsidR="00CA4B6D">
        <w:rPr>
          <w:rFonts w:ascii="宋体" w:hAnsi="宋体" w:hint="eastAsia"/>
          <w:sz w:val="21"/>
          <w:szCs w:val="21"/>
        </w:rPr>
        <w:t>2</w:t>
      </w:r>
      <w:r w:rsidR="00464EC0">
        <w:rPr>
          <w:rFonts w:ascii="宋体" w:hAnsi="宋体" w:hint="eastAsia"/>
          <w:sz w:val="21"/>
          <w:szCs w:val="21"/>
        </w:rPr>
        <w:t>9</w:t>
      </w:r>
      <w:r w:rsidRPr="00824719">
        <w:rPr>
          <w:rFonts w:ascii="宋体" w:hAnsi="宋体" w:hint="eastAsia"/>
          <w:sz w:val="21"/>
          <w:szCs w:val="21"/>
        </w:rPr>
        <w:t>日上午9：</w:t>
      </w:r>
      <w:r w:rsidR="00CA4B6D">
        <w:rPr>
          <w:rFonts w:ascii="宋体" w:hAnsi="宋体" w:hint="eastAsia"/>
          <w:sz w:val="21"/>
          <w:szCs w:val="21"/>
        </w:rPr>
        <w:t>3</w:t>
      </w:r>
      <w:r w:rsidRPr="00824719">
        <w:rPr>
          <w:rFonts w:ascii="宋体" w:hAnsi="宋体" w:hint="eastAsia"/>
          <w:sz w:val="21"/>
          <w:szCs w:val="21"/>
        </w:rPr>
        <w:t>0前（北京时间）。</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投标截止时间：</w:t>
      </w:r>
      <w:r w:rsidR="00CA4B6D" w:rsidRPr="00824719">
        <w:rPr>
          <w:rFonts w:ascii="宋体" w:hAnsi="宋体" w:hint="eastAsia"/>
          <w:sz w:val="21"/>
          <w:szCs w:val="21"/>
        </w:rPr>
        <w:t>201</w:t>
      </w:r>
      <w:r w:rsidR="00CA4B6D">
        <w:rPr>
          <w:rFonts w:ascii="宋体" w:hAnsi="宋体" w:hint="eastAsia"/>
          <w:sz w:val="21"/>
          <w:szCs w:val="21"/>
        </w:rPr>
        <w:t>7</w:t>
      </w:r>
      <w:r w:rsidR="00CA4B6D" w:rsidRPr="00824719">
        <w:rPr>
          <w:rFonts w:ascii="宋体" w:hAnsi="宋体" w:hint="eastAsia"/>
          <w:sz w:val="21"/>
          <w:szCs w:val="21"/>
        </w:rPr>
        <w:t>年</w:t>
      </w:r>
      <w:r w:rsidR="00464EC0">
        <w:rPr>
          <w:rFonts w:ascii="宋体" w:hAnsi="宋体" w:hint="eastAsia"/>
          <w:sz w:val="21"/>
          <w:szCs w:val="21"/>
        </w:rPr>
        <w:t>8</w:t>
      </w:r>
      <w:r w:rsidR="00CA4B6D" w:rsidRPr="00824719">
        <w:rPr>
          <w:rFonts w:ascii="宋体" w:hAnsi="宋体" w:hint="eastAsia"/>
          <w:sz w:val="21"/>
          <w:szCs w:val="21"/>
        </w:rPr>
        <w:t>月</w:t>
      </w:r>
      <w:r w:rsidR="00CA4B6D">
        <w:rPr>
          <w:rFonts w:ascii="宋体" w:hAnsi="宋体" w:hint="eastAsia"/>
          <w:sz w:val="21"/>
          <w:szCs w:val="21"/>
        </w:rPr>
        <w:t>2</w:t>
      </w:r>
      <w:r w:rsidR="00464EC0">
        <w:rPr>
          <w:rFonts w:ascii="宋体" w:hAnsi="宋体" w:hint="eastAsia"/>
          <w:sz w:val="21"/>
          <w:szCs w:val="21"/>
        </w:rPr>
        <w:t>9</w:t>
      </w:r>
      <w:r w:rsidR="00CA4B6D" w:rsidRPr="00824719">
        <w:rPr>
          <w:rFonts w:ascii="宋体" w:hAnsi="宋体" w:hint="eastAsia"/>
          <w:sz w:val="21"/>
          <w:szCs w:val="21"/>
        </w:rPr>
        <w:t>日</w:t>
      </w:r>
      <w:r w:rsidRPr="00824719">
        <w:rPr>
          <w:rFonts w:ascii="宋体" w:hAnsi="宋体" w:hint="eastAsia"/>
          <w:sz w:val="21"/>
          <w:szCs w:val="21"/>
        </w:rPr>
        <w:t>上午9：</w:t>
      </w:r>
      <w:r w:rsidR="00CA4B6D">
        <w:rPr>
          <w:rFonts w:ascii="宋体" w:hAnsi="宋体" w:hint="eastAsia"/>
          <w:sz w:val="21"/>
          <w:szCs w:val="21"/>
        </w:rPr>
        <w:t>3</w:t>
      </w:r>
      <w:r w:rsidRPr="00824719">
        <w:rPr>
          <w:rFonts w:ascii="宋体" w:hAnsi="宋体" w:hint="eastAsia"/>
          <w:sz w:val="21"/>
          <w:szCs w:val="21"/>
        </w:rPr>
        <w:t>0整（北京时间）。逾期或未按招标文件规定进行封装的投标文件将不被接受。</w:t>
      </w:r>
    </w:p>
    <w:p w:rsidR="00991CEB" w:rsidRPr="00824719" w:rsidRDefault="00991CEB" w:rsidP="0099452B">
      <w:pPr>
        <w:numPr>
          <w:ilvl w:val="0"/>
          <w:numId w:val="4"/>
        </w:numPr>
        <w:spacing w:line="360" w:lineRule="auto"/>
        <w:rPr>
          <w:rFonts w:ascii="宋体" w:hAnsi="宋体"/>
          <w:sz w:val="21"/>
          <w:szCs w:val="21"/>
        </w:rPr>
      </w:pPr>
      <w:r w:rsidRPr="00824719">
        <w:rPr>
          <w:rFonts w:ascii="宋体" w:hAnsi="宋体" w:hint="eastAsia"/>
          <w:sz w:val="21"/>
          <w:szCs w:val="21"/>
        </w:rPr>
        <w:t>开标时间：</w:t>
      </w:r>
      <w:r w:rsidR="00CA4B6D" w:rsidRPr="00824719">
        <w:rPr>
          <w:rFonts w:ascii="宋体" w:hAnsi="宋体" w:hint="eastAsia"/>
          <w:sz w:val="21"/>
          <w:szCs w:val="21"/>
        </w:rPr>
        <w:t>201</w:t>
      </w:r>
      <w:r w:rsidR="00CA4B6D">
        <w:rPr>
          <w:rFonts w:ascii="宋体" w:hAnsi="宋体" w:hint="eastAsia"/>
          <w:sz w:val="21"/>
          <w:szCs w:val="21"/>
        </w:rPr>
        <w:t>7</w:t>
      </w:r>
      <w:r w:rsidR="00CA4B6D" w:rsidRPr="00824719">
        <w:rPr>
          <w:rFonts w:ascii="宋体" w:hAnsi="宋体" w:hint="eastAsia"/>
          <w:sz w:val="21"/>
          <w:szCs w:val="21"/>
        </w:rPr>
        <w:t>年</w:t>
      </w:r>
      <w:r w:rsidR="00464EC0">
        <w:rPr>
          <w:rFonts w:ascii="宋体" w:hAnsi="宋体" w:hint="eastAsia"/>
          <w:sz w:val="21"/>
          <w:szCs w:val="21"/>
        </w:rPr>
        <w:t>8</w:t>
      </w:r>
      <w:r w:rsidR="00CA4B6D" w:rsidRPr="00824719">
        <w:rPr>
          <w:rFonts w:ascii="宋体" w:hAnsi="宋体" w:hint="eastAsia"/>
          <w:sz w:val="21"/>
          <w:szCs w:val="21"/>
        </w:rPr>
        <w:t>月</w:t>
      </w:r>
      <w:r w:rsidR="00CA4B6D">
        <w:rPr>
          <w:rFonts w:ascii="宋体" w:hAnsi="宋体" w:hint="eastAsia"/>
          <w:sz w:val="21"/>
          <w:szCs w:val="21"/>
        </w:rPr>
        <w:t>2</w:t>
      </w:r>
      <w:r w:rsidR="00464EC0">
        <w:rPr>
          <w:rFonts w:ascii="宋体" w:hAnsi="宋体" w:hint="eastAsia"/>
          <w:sz w:val="21"/>
          <w:szCs w:val="21"/>
        </w:rPr>
        <w:t>9</w:t>
      </w:r>
      <w:r w:rsidR="00CA4B6D" w:rsidRPr="00824719">
        <w:rPr>
          <w:rFonts w:ascii="宋体" w:hAnsi="宋体" w:hint="eastAsia"/>
          <w:sz w:val="21"/>
          <w:szCs w:val="21"/>
        </w:rPr>
        <w:t>日</w:t>
      </w:r>
      <w:r w:rsidRPr="00824719">
        <w:rPr>
          <w:rFonts w:ascii="宋体" w:hAnsi="宋体" w:hint="eastAsia"/>
          <w:sz w:val="21"/>
          <w:szCs w:val="21"/>
        </w:rPr>
        <w:t>上午9：</w:t>
      </w:r>
      <w:r w:rsidR="00CA4B6D">
        <w:rPr>
          <w:rFonts w:ascii="宋体" w:hAnsi="宋体" w:hint="eastAsia"/>
          <w:sz w:val="21"/>
          <w:szCs w:val="21"/>
        </w:rPr>
        <w:t>3</w:t>
      </w:r>
      <w:r w:rsidRPr="00824719">
        <w:rPr>
          <w:rFonts w:ascii="宋体" w:hAnsi="宋体" w:hint="eastAsia"/>
          <w:sz w:val="21"/>
          <w:szCs w:val="21"/>
        </w:rPr>
        <w:t>0整（北京时间）。</w:t>
      </w:r>
    </w:p>
    <w:p w:rsidR="00991CEB" w:rsidRPr="00824719" w:rsidRDefault="00991CEB" w:rsidP="0099452B">
      <w:pPr>
        <w:pStyle w:val="1"/>
        <w:spacing w:line="360" w:lineRule="auto"/>
      </w:pPr>
      <w:r w:rsidRPr="00824719">
        <w:rPr>
          <w:rFonts w:hint="eastAsia"/>
        </w:rPr>
        <w:t>七、投标地点及开标地点：</w:t>
      </w:r>
    </w:p>
    <w:p w:rsidR="00991CEB" w:rsidRPr="00824719" w:rsidRDefault="00991CEB" w:rsidP="0099452B">
      <w:pPr>
        <w:spacing w:line="360" w:lineRule="auto"/>
        <w:ind w:firstLineChars="200" w:firstLine="422"/>
        <w:rPr>
          <w:rFonts w:ascii="宋体" w:hAnsi="宋体"/>
          <w:sz w:val="21"/>
          <w:szCs w:val="21"/>
        </w:rPr>
      </w:pPr>
      <w:r w:rsidRPr="00CA4B6D">
        <w:rPr>
          <w:rFonts w:ascii="宋体" w:hAnsi="宋体" w:hint="eastAsia"/>
          <w:b/>
          <w:sz w:val="21"/>
          <w:szCs w:val="21"/>
        </w:rPr>
        <w:t>北京市西城区西直门外大街6号中</w:t>
      </w:r>
      <w:proofErr w:type="gramStart"/>
      <w:r w:rsidRPr="00CA4B6D">
        <w:rPr>
          <w:rFonts w:ascii="宋体" w:hAnsi="宋体" w:hint="eastAsia"/>
          <w:b/>
          <w:sz w:val="21"/>
          <w:szCs w:val="21"/>
        </w:rPr>
        <w:t>仪大厦</w:t>
      </w:r>
      <w:proofErr w:type="gramEnd"/>
      <w:r w:rsidR="00464EC0">
        <w:rPr>
          <w:rFonts w:ascii="宋体" w:hAnsi="宋体" w:hint="eastAsia"/>
          <w:b/>
          <w:sz w:val="21"/>
          <w:szCs w:val="21"/>
        </w:rPr>
        <w:t>六</w:t>
      </w:r>
      <w:r w:rsidRPr="00CA4B6D">
        <w:rPr>
          <w:rFonts w:ascii="宋体" w:hAnsi="宋体" w:hint="eastAsia"/>
          <w:b/>
          <w:sz w:val="21"/>
          <w:szCs w:val="21"/>
        </w:rPr>
        <w:t>层</w:t>
      </w:r>
      <w:r w:rsidR="00464EC0">
        <w:rPr>
          <w:rFonts w:ascii="宋体" w:hAnsi="宋体" w:hint="eastAsia"/>
          <w:b/>
          <w:sz w:val="21"/>
          <w:szCs w:val="21"/>
        </w:rPr>
        <w:t>618</w:t>
      </w:r>
      <w:r w:rsidR="00563B2F">
        <w:rPr>
          <w:rFonts w:ascii="宋体" w:hAnsi="宋体" w:hint="eastAsia"/>
          <w:b/>
          <w:sz w:val="21"/>
          <w:szCs w:val="21"/>
        </w:rPr>
        <w:t>会议室</w:t>
      </w:r>
      <w:r w:rsidRPr="00CA4B6D">
        <w:rPr>
          <w:rFonts w:ascii="宋体" w:hAnsi="宋体" w:hint="eastAsia"/>
          <w:b/>
          <w:sz w:val="21"/>
          <w:szCs w:val="21"/>
        </w:rPr>
        <w:t>（如有</w:t>
      </w:r>
      <w:r w:rsidRPr="00CA4B6D">
        <w:rPr>
          <w:rFonts w:ascii="宋体" w:hAnsi="宋体"/>
          <w:b/>
          <w:sz w:val="21"/>
          <w:szCs w:val="21"/>
        </w:rPr>
        <w:t>变动，</w:t>
      </w:r>
      <w:r w:rsidRPr="00CA4B6D">
        <w:rPr>
          <w:rFonts w:ascii="宋体" w:hAnsi="宋体" w:hint="eastAsia"/>
          <w:b/>
          <w:sz w:val="21"/>
          <w:szCs w:val="21"/>
        </w:rPr>
        <w:t>另行通知</w:t>
      </w:r>
      <w:r w:rsidRPr="00CA4B6D">
        <w:rPr>
          <w:rFonts w:ascii="宋体" w:hAnsi="宋体"/>
          <w:b/>
          <w:sz w:val="21"/>
          <w:szCs w:val="21"/>
        </w:rPr>
        <w:t>）</w:t>
      </w:r>
      <w:r w:rsidRPr="00CA4B6D">
        <w:rPr>
          <w:rFonts w:ascii="宋体" w:hAnsi="宋体" w:hint="eastAsia"/>
          <w:sz w:val="21"/>
          <w:szCs w:val="21"/>
        </w:rPr>
        <w:t>。</w:t>
      </w:r>
      <w:r w:rsidRPr="00824719">
        <w:rPr>
          <w:rFonts w:ascii="宋体" w:hAnsi="宋体" w:hint="eastAsia"/>
          <w:sz w:val="21"/>
          <w:szCs w:val="21"/>
        </w:rPr>
        <w:t xml:space="preserve">届时欢迎投标企业的法定代表人或其授权的投标人代表出席项目开标会议。 </w:t>
      </w:r>
    </w:p>
    <w:p w:rsidR="00991CEB" w:rsidRPr="00824719" w:rsidRDefault="00991CEB" w:rsidP="0099452B">
      <w:pPr>
        <w:spacing w:line="360" w:lineRule="auto"/>
        <w:rPr>
          <w:rFonts w:ascii="宋体" w:hAnsi="宋体"/>
          <w:sz w:val="21"/>
          <w:szCs w:val="21"/>
        </w:rPr>
      </w:pPr>
      <w:r w:rsidRPr="00824719">
        <w:rPr>
          <w:rFonts w:ascii="宋体" w:hAnsi="宋体" w:hint="eastAsia"/>
          <w:b/>
          <w:sz w:val="21"/>
          <w:szCs w:val="21"/>
        </w:rPr>
        <w:t>八、招标公告发布媒介：</w:t>
      </w:r>
      <w:r w:rsidRPr="00824719">
        <w:rPr>
          <w:rFonts w:ascii="宋体" w:hAnsi="宋体" w:hint="eastAsia"/>
          <w:sz w:val="21"/>
          <w:szCs w:val="21"/>
        </w:rPr>
        <w:t>中国政府采购网（</w:t>
      </w:r>
      <w:hyperlink r:id="rId8" w:history="1">
        <w:r w:rsidRPr="00824719">
          <w:rPr>
            <w:rStyle w:val="a5"/>
            <w:rFonts w:ascii="宋体" w:hAnsi="宋体" w:hint="eastAsia"/>
            <w:sz w:val="21"/>
            <w:szCs w:val="21"/>
          </w:rPr>
          <w:t>www.ccgp.gov.cn</w:t>
        </w:r>
      </w:hyperlink>
      <w:r w:rsidRPr="00824719">
        <w:rPr>
          <w:rFonts w:ascii="宋体" w:hAnsi="宋体" w:hint="eastAsia"/>
          <w:sz w:val="21"/>
          <w:szCs w:val="21"/>
        </w:rPr>
        <w:t>）；</w:t>
      </w:r>
    </w:p>
    <w:p w:rsidR="00991CEB" w:rsidRPr="00824719" w:rsidRDefault="00991CEB" w:rsidP="0099452B">
      <w:pPr>
        <w:pStyle w:val="1"/>
        <w:spacing w:line="360" w:lineRule="auto"/>
      </w:pPr>
      <w:r w:rsidRPr="00824719">
        <w:rPr>
          <w:rFonts w:hint="eastAsia"/>
        </w:rPr>
        <w:t>九、其他要求：</w:t>
      </w:r>
    </w:p>
    <w:p w:rsidR="00991CEB" w:rsidRPr="00824719" w:rsidRDefault="00991CEB" w:rsidP="0099452B">
      <w:pPr>
        <w:numPr>
          <w:ilvl w:val="0"/>
          <w:numId w:val="3"/>
        </w:numPr>
        <w:spacing w:line="360" w:lineRule="auto"/>
        <w:rPr>
          <w:rFonts w:ascii="宋体" w:hAnsi="宋体"/>
          <w:b/>
          <w:sz w:val="21"/>
          <w:szCs w:val="21"/>
        </w:rPr>
      </w:pPr>
      <w:r w:rsidRPr="00824719">
        <w:rPr>
          <w:rFonts w:ascii="宋体" w:hAnsi="宋体"/>
          <w:b/>
          <w:sz w:val="21"/>
          <w:szCs w:val="21"/>
        </w:rPr>
        <w:t>本次招标、投标、评标和合同授予均以包为单位，投标人必须就整个包进行响应，不完整的投标将被拒绝。</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本次招标不接受联合体投标。</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本次招标不接受备选方案及选择性投标。</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hint="eastAsia"/>
          <w:sz w:val="21"/>
          <w:szCs w:val="21"/>
        </w:rPr>
        <w:t>投标人购买招标文件后不参加投标的，请早于开标前5个日历日以书面形式通知招标代理机构。若该项目因不足三家而导致废标，未予书面通知的单位将被取消重新参加该项目投标的资格。</w:t>
      </w:r>
    </w:p>
    <w:p w:rsidR="00991CEB" w:rsidRPr="00824719" w:rsidRDefault="00991CEB" w:rsidP="0099452B">
      <w:pPr>
        <w:numPr>
          <w:ilvl w:val="0"/>
          <w:numId w:val="3"/>
        </w:numPr>
        <w:spacing w:line="360" w:lineRule="auto"/>
        <w:rPr>
          <w:rFonts w:ascii="宋体" w:hAnsi="宋体"/>
          <w:sz w:val="21"/>
          <w:szCs w:val="21"/>
        </w:rPr>
      </w:pPr>
      <w:r w:rsidRPr="00824719">
        <w:rPr>
          <w:rFonts w:ascii="宋体" w:hAnsi="宋体" w:cs="宋体" w:hint="eastAsia"/>
          <w:sz w:val="21"/>
          <w:szCs w:val="21"/>
        </w:rPr>
        <w:t>本项目招标文件解释权归中国仪器进出口（集团）公司所有。</w:t>
      </w:r>
    </w:p>
    <w:p w:rsidR="00991CEB" w:rsidRPr="00824719" w:rsidRDefault="00991CEB" w:rsidP="0099452B">
      <w:pPr>
        <w:spacing w:line="360" w:lineRule="auto"/>
        <w:jc w:val="both"/>
        <w:rPr>
          <w:rFonts w:ascii="宋体" w:hAnsi="宋体"/>
          <w:b/>
          <w:sz w:val="21"/>
          <w:szCs w:val="21"/>
        </w:rPr>
      </w:pPr>
      <w:r w:rsidRPr="00824719">
        <w:rPr>
          <w:rFonts w:ascii="宋体" w:hAnsi="宋体" w:hint="eastAsia"/>
          <w:b/>
          <w:sz w:val="21"/>
          <w:szCs w:val="21"/>
        </w:rPr>
        <w:t>九、采购人信息</w:t>
      </w:r>
    </w:p>
    <w:p w:rsidR="00991CEB" w:rsidRPr="00824719" w:rsidRDefault="00991CEB" w:rsidP="0099452B">
      <w:pPr>
        <w:spacing w:line="360" w:lineRule="auto"/>
        <w:ind w:firstLine="435"/>
        <w:jc w:val="both"/>
        <w:rPr>
          <w:rFonts w:ascii="宋体" w:hAnsi="宋体"/>
          <w:b/>
          <w:sz w:val="21"/>
          <w:szCs w:val="21"/>
        </w:rPr>
      </w:pPr>
      <w:r w:rsidRPr="00824719">
        <w:rPr>
          <w:rFonts w:ascii="宋体" w:hAnsi="宋体" w:hint="eastAsia"/>
          <w:b/>
          <w:sz w:val="21"/>
          <w:szCs w:val="21"/>
        </w:rPr>
        <w:t>地址：</w:t>
      </w:r>
      <w:r>
        <w:rPr>
          <w:rFonts w:ascii="宋体" w:hAnsi="宋体" w:hint="eastAsia"/>
          <w:sz w:val="21"/>
          <w:szCs w:val="21"/>
        </w:rPr>
        <w:t>北京市</w:t>
      </w:r>
      <w:proofErr w:type="gramStart"/>
      <w:r w:rsidR="00681669">
        <w:rPr>
          <w:rFonts w:ascii="宋体" w:hAnsi="宋体" w:hint="eastAsia"/>
          <w:sz w:val="21"/>
          <w:szCs w:val="21"/>
        </w:rPr>
        <w:t>大兴区</w:t>
      </w:r>
      <w:proofErr w:type="gramEnd"/>
      <w:r>
        <w:rPr>
          <w:rFonts w:ascii="宋体" w:hAnsi="宋体" w:hint="eastAsia"/>
          <w:sz w:val="21"/>
          <w:szCs w:val="21"/>
        </w:rPr>
        <w:t>华佗路31号</w:t>
      </w:r>
    </w:p>
    <w:p w:rsidR="00991CEB" w:rsidRPr="00824719" w:rsidRDefault="00991CEB" w:rsidP="0099452B">
      <w:pPr>
        <w:spacing w:line="360" w:lineRule="auto"/>
        <w:ind w:firstLine="435"/>
        <w:jc w:val="both"/>
        <w:rPr>
          <w:rFonts w:ascii="宋体" w:hAnsi="宋体"/>
          <w:sz w:val="21"/>
          <w:szCs w:val="21"/>
        </w:rPr>
      </w:pPr>
      <w:r w:rsidRPr="00824719">
        <w:rPr>
          <w:rFonts w:ascii="宋体" w:hAnsi="宋体" w:hint="eastAsia"/>
          <w:b/>
          <w:sz w:val="21"/>
          <w:szCs w:val="21"/>
        </w:rPr>
        <w:t>电话：</w:t>
      </w:r>
      <w:r w:rsidRPr="00824719">
        <w:rPr>
          <w:rFonts w:ascii="宋体" w:hAnsi="宋体" w:hint="eastAsia"/>
          <w:sz w:val="21"/>
          <w:szCs w:val="21"/>
        </w:rPr>
        <w:t>010-</w:t>
      </w:r>
      <w:r>
        <w:rPr>
          <w:rFonts w:ascii="宋体" w:hAnsi="宋体" w:hint="eastAsia"/>
          <w:sz w:val="21"/>
          <w:szCs w:val="21"/>
        </w:rPr>
        <w:t>53852095</w:t>
      </w:r>
    </w:p>
    <w:p w:rsidR="00991CEB" w:rsidRPr="00824719" w:rsidRDefault="00991CEB" w:rsidP="0099452B">
      <w:pPr>
        <w:spacing w:line="360" w:lineRule="auto"/>
        <w:jc w:val="both"/>
        <w:rPr>
          <w:rFonts w:ascii="宋体" w:hAnsi="宋体"/>
          <w:b/>
          <w:sz w:val="21"/>
          <w:szCs w:val="21"/>
        </w:rPr>
      </w:pPr>
      <w:r w:rsidRPr="00824719">
        <w:rPr>
          <w:rFonts w:ascii="宋体" w:hAnsi="宋体" w:hint="eastAsia"/>
          <w:b/>
          <w:sz w:val="21"/>
          <w:szCs w:val="21"/>
        </w:rPr>
        <w:t>十、招标代理机构信息</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公司地址：</w:t>
      </w:r>
      <w:r w:rsidRPr="00824719">
        <w:rPr>
          <w:rFonts w:ascii="宋体" w:hAnsi="宋体" w:hint="eastAsia"/>
          <w:sz w:val="21"/>
          <w:szCs w:val="21"/>
        </w:rPr>
        <w:t>北京市西直门外大街6号中仪大厦620室</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邮政编码：</w:t>
      </w:r>
      <w:r w:rsidRPr="00824719">
        <w:rPr>
          <w:rFonts w:ascii="宋体" w:hAnsi="宋体" w:hint="eastAsia"/>
          <w:sz w:val="21"/>
          <w:szCs w:val="21"/>
        </w:rPr>
        <w:t>100044</w:t>
      </w:r>
    </w:p>
    <w:p w:rsidR="00991CEB" w:rsidRPr="00824719" w:rsidRDefault="00991CEB" w:rsidP="0099452B">
      <w:pPr>
        <w:spacing w:line="360" w:lineRule="auto"/>
        <w:ind w:leftChars="175" w:left="420"/>
        <w:jc w:val="both"/>
        <w:rPr>
          <w:rFonts w:ascii="宋体" w:hAnsi="宋体"/>
          <w:b/>
          <w:sz w:val="21"/>
          <w:szCs w:val="21"/>
        </w:rPr>
      </w:pPr>
      <w:r w:rsidRPr="00824719">
        <w:rPr>
          <w:rFonts w:ascii="宋体" w:hAnsi="宋体" w:hint="eastAsia"/>
          <w:b/>
          <w:sz w:val="21"/>
          <w:szCs w:val="21"/>
        </w:rPr>
        <w:t>联系人：</w:t>
      </w:r>
      <w:r w:rsidRPr="00824719">
        <w:rPr>
          <w:rFonts w:ascii="宋体" w:hAnsi="宋体" w:hint="eastAsia"/>
          <w:sz w:val="21"/>
          <w:szCs w:val="21"/>
        </w:rPr>
        <w:t>潘百慧、苏红</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电　　话：</w:t>
      </w:r>
      <w:r w:rsidRPr="00824719">
        <w:rPr>
          <w:rFonts w:ascii="宋体" w:hAnsi="宋体" w:hint="eastAsia"/>
          <w:sz w:val="21"/>
          <w:szCs w:val="21"/>
        </w:rPr>
        <w:t>010-88316654、88316072</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传　　真：</w:t>
      </w:r>
      <w:r w:rsidRPr="00824719">
        <w:rPr>
          <w:rFonts w:ascii="宋体" w:hAnsi="宋体" w:hint="eastAsia"/>
          <w:sz w:val="21"/>
          <w:szCs w:val="21"/>
        </w:rPr>
        <w:t>010-88316655</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b/>
          <w:sz w:val="21"/>
          <w:szCs w:val="21"/>
        </w:rPr>
        <w:t>公共邮箱：</w:t>
      </w:r>
      <w:r w:rsidRPr="00824719">
        <w:rPr>
          <w:rFonts w:ascii="宋体" w:hAnsi="宋体" w:hint="eastAsia"/>
          <w:sz w:val="21"/>
          <w:szCs w:val="21"/>
        </w:rPr>
        <w:t>2904682158@qq.com</w:t>
      </w:r>
    </w:p>
    <w:p w:rsidR="00991CEB" w:rsidRPr="00824719" w:rsidRDefault="00991CEB" w:rsidP="0099452B">
      <w:pPr>
        <w:spacing w:line="360" w:lineRule="auto"/>
        <w:ind w:leftChars="169" w:left="406"/>
        <w:rPr>
          <w:rFonts w:ascii="宋体" w:hAnsi="宋体"/>
          <w:b/>
          <w:sz w:val="21"/>
          <w:szCs w:val="21"/>
        </w:rPr>
      </w:pPr>
      <w:r w:rsidRPr="00824719">
        <w:rPr>
          <w:rFonts w:ascii="宋体" w:hAnsi="宋体" w:hint="eastAsia"/>
          <w:b/>
          <w:sz w:val="21"/>
          <w:szCs w:val="21"/>
        </w:rPr>
        <w:t>开户银行及账号：</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sz w:val="21"/>
          <w:szCs w:val="21"/>
        </w:rPr>
        <w:lastRenderedPageBreak/>
        <w:t>开户银行：中国银行股份有限公司北京西城支行</w:t>
      </w:r>
    </w:p>
    <w:p w:rsidR="00991CEB" w:rsidRPr="00824719" w:rsidRDefault="00991CEB" w:rsidP="0099452B">
      <w:pPr>
        <w:spacing w:line="360" w:lineRule="auto"/>
        <w:ind w:leftChars="175" w:left="420"/>
        <w:jc w:val="both"/>
        <w:rPr>
          <w:rFonts w:ascii="宋体" w:hAnsi="宋体"/>
          <w:sz w:val="21"/>
          <w:szCs w:val="21"/>
        </w:rPr>
      </w:pPr>
      <w:r w:rsidRPr="00824719">
        <w:rPr>
          <w:rFonts w:ascii="宋体" w:hAnsi="宋体" w:hint="eastAsia"/>
          <w:sz w:val="21"/>
          <w:szCs w:val="21"/>
        </w:rPr>
        <w:t>行号：104100004499</w:t>
      </w:r>
    </w:p>
    <w:p w:rsidR="00991CEB" w:rsidRPr="00824719" w:rsidRDefault="00991CEB" w:rsidP="0099452B">
      <w:pPr>
        <w:spacing w:line="360" w:lineRule="auto"/>
        <w:ind w:leftChars="175" w:left="420"/>
        <w:jc w:val="both"/>
        <w:rPr>
          <w:rFonts w:ascii="宋体" w:hAnsi="宋体"/>
          <w:sz w:val="21"/>
          <w:szCs w:val="21"/>
        </w:rPr>
      </w:pPr>
      <w:proofErr w:type="gramStart"/>
      <w:r w:rsidRPr="00824719">
        <w:rPr>
          <w:rFonts w:ascii="宋体" w:hAnsi="宋体" w:hint="eastAsia"/>
          <w:sz w:val="21"/>
          <w:szCs w:val="21"/>
        </w:rPr>
        <w:t>帐号</w:t>
      </w:r>
      <w:proofErr w:type="gramEnd"/>
      <w:r w:rsidRPr="00824719">
        <w:rPr>
          <w:rFonts w:ascii="宋体" w:hAnsi="宋体" w:hint="eastAsia"/>
          <w:sz w:val="21"/>
          <w:szCs w:val="21"/>
        </w:rPr>
        <w:t>：335057595948</w:t>
      </w:r>
    </w:p>
    <w:p w:rsidR="00581821" w:rsidRDefault="008A5578"/>
    <w:sectPr w:rsidR="00581821" w:rsidSect="005272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578" w:rsidRDefault="008A5578" w:rsidP="00991CEB">
      <w:pPr>
        <w:spacing w:line="240" w:lineRule="auto"/>
      </w:pPr>
      <w:r>
        <w:separator/>
      </w:r>
    </w:p>
  </w:endnote>
  <w:endnote w:type="continuationSeparator" w:id="0">
    <w:p w:rsidR="008A5578" w:rsidRDefault="008A5578" w:rsidP="0099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578" w:rsidRDefault="008A5578" w:rsidP="00991CEB">
      <w:pPr>
        <w:spacing w:line="240" w:lineRule="auto"/>
      </w:pPr>
      <w:r>
        <w:separator/>
      </w:r>
    </w:p>
  </w:footnote>
  <w:footnote w:type="continuationSeparator" w:id="0">
    <w:p w:rsidR="008A5578" w:rsidRDefault="008A5578" w:rsidP="00991C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lvl w:ilvl="0">
      <w:start w:val="1"/>
      <w:numFmt w:val="bullet"/>
      <w:lvlText w:val="√"/>
      <w:lvlJc w:val="left"/>
      <w:pPr>
        <w:tabs>
          <w:tab w:val="num" w:pos="425"/>
        </w:tabs>
        <w:ind w:left="425" w:hanging="425"/>
      </w:pPr>
      <w:rPr>
        <w:rFonts w:ascii="宋体" w:eastAsia="宋体" w:hAnsi="Wingdings" w:hint="eastAsia"/>
      </w:rPr>
    </w:lvl>
  </w:abstractNum>
  <w:abstractNum w:abstractNumId="1">
    <w:nsid w:val="019F6C08"/>
    <w:multiLevelType w:val="hybridMultilevel"/>
    <w:tmpl w:val="426C8964"/>
    <w:lvl w:ilvl="0" w:tplc="EDAA1D6C">
      <w:start w:val="4"/>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1B2E6665"/>
    <w:multiLevelType w:val="hybridMultilevel"/>
    <w:tmpl w:val="D884E0F2"/>
    <w:lvl w:ilvl="0" w:tplc="5296CE84">
      <w:start w:val="1"/>
      <w:numFmt w:val="decimal"/>
      <w:lvlText w:val="%1."/>
      <w:lvlJc w:val="left"/>
      <w:pPr>
        <w:tabs>
          <w:tab w:val="num" w:pos="644"/>
        </w:tabs>
        <w:ind w:left="644"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3">
    <w:nsid w:val="25184B21"/>
    <w:multiLevelType w:val="hybridMultilevel"/>
    <w:tmpl w:val="F99A3D3E"/>
    <w:lvl w:ilvl="0" w:tplc="5958ED4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94503EA"/>
    <w:multiLevelType w:val="hybridMultilevel"/>
    <w:tmpl w:val="D884E0F2"/>
    <w:lvl w:ilvl="0" w:tplc="5296CE84">
      <w:start w:val="1"/>
      <w:numFmt w:val="decimal"/>
      <w:lvlText w:val="%1."/>
      <w:lvlJc w:val="left"/>
      <w:pPr>
        <w:tabs>
          <w:tab w:val="num" w:pos="644"/>
        </w:tabs>
        <w:ind w:left="644"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abstractNum w:abstractNumId="5">
    <w:nsid w:val="2FF455EA"/>
    <w:multiLevelType w:val="hybridMultilevel"/>
    <w:tmpl w:val="5838C61E"/>
    <w:lvl w:ilvl="0" w:tplc="79AE8E0A">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B19751C"/>
    <w:multiLevelType w:val="multilevel"/>
    <w:tmpl w:val="3B19751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0400950"/>
    <w:multiLevelType w:val="hybridMultilevel"/>
    <w:tmpl w:val="09625A2C"/>
    <w:lvl w:ilvl="0" w:tplc="377CDFDC">
      <w:start w:val="1"/>
      <w:numFmt w:val="decimal"/>
      <w:lvlText w:val="%1."/>
      <w:lvlJc w:val="left"/>
      <w:pPr>
        <w:tabs>
          <w:tab w:val="num" w:pos="900"/>
        </w:tabs>
        <w:ind w:left="900" w:hanging="360"/>
      </w:pPr>
      <w:rPr>
        <w:rFonts w:hint="default"/>
      </w:rPr>
    </w:lvl>
    <w:lvl w:ilvl="1" w:tplc="37D8C3BE" w:tentative="1">
      <w:start w:val="1"/>
      <w:numFmt w:val="lowerLetter"/>
      <w:lvlText w:val="%2)"/>
      <w:lvlJc w:val="left"/>
      <w:pPr>
        <w:tabs>
          <w:tab w:val="num" w:pos="840"/>
        </w:tabs>
        <w:ind w:left="840" w:hanging="420"/>
      </w:pPr>
    </w:lvl>
    <w:lvl w:ilvl="2" w:tplc="433E223A"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01F034B"/>
    <w:multiLevelType w:val="hybridMultilevel"/>
    <w:tmpl w:val="D884E0F2"/>
    <w:lvl w:ilvl="0" w:tplc="5296CE84">
      <w:start w:val="1"/>
      <w:numFmt w:val="decimal"/>
      <w:lvlText w:val="%1."/>
      <w:lvlJc w:val="left"/>
      <w:pPr>
        <w:tabs>
          <w:tab w:val="num" w:pos="360"/>
        </w:tabs>
        <w:ind w:left="360" w:hanging="360"/>
      </w:pPr>
      <w:rPr>
        <w:rFonts w:hint="default"/>
      </w:rPr>
    </w:lvl>
    <w:lvl w:ilvl="1" w:tplc="A0F42962">
      <w:start w:val="1"/>
      <w:numFmt w:val="decimal"/>
      <w:lvlText w:val="（%2）"/>
      <w:lvlJc w:val="left"/>
      <w:pPr>
        <w:tabs>
          <w:tab w:val="num" w:pos="1191"/>
        </w:tabs>
        <w:ind w:left="1191" w:hanging="720"/>
      </w:pPr>
      <w:rPr>
        <w:rFonts w:hint="default"/>
      </w:rPr>
    </w:lvl>
    <w:lvl w:ilvl="2" w:tplc="0409001B">
      <w:start w:val="1"/>
      <w:numFmt w:val="japaneseCounting"/>
      <w:lvlText w:val="%3、"/>
      <w:lvlJc w:val="left"/>
      <w:pPr>
        <w:tabs>
          <w:tab w:val="num" w:pos="1311"/>
        </w:tabs>
        <w:ind w:left="1311" w:hanging="420"/>
      </w:pPr>
      <w:rPr>
        <w:rFonts w:hint="default"/>
      </w:rPr>
    </w:lvl>
    <w:lvl w:ilvl="3" w:tplc="0409000F" w:tentative="1">
      <w:start w:val="1"/>
      <w:numFmt w:val="decimal"/>
      <w:lvlText w:val="%4."/>
      <w:lvlJc w:val="left"/>
      <w:pPr>
        <w:tabs>
          <w:tab w:val="num" w:pos="1731"/>
        </w:tabs>
        <w:ind w:left="1731" w:hanging="420"/>
      </w:pPr>
    </w:lvl>
    <w:lvl w:ilvl="4" w:tplc="04090019">
      <w:start w:val="1"/>
      <w:numFmt w:val="lowerLetter"/>
      <w:lvlText w:val="%5)"/>
      <w:lvlJc w:val="left"/>
      <w:pPr>
        <w:tabs>
          <w:tab w:val="num" w:pos="2151"/>
        </w:tabs>
        <w:ind w:left="2151" w:hanging="420"/>
      </w:pPr>
    </w:lvl>
    <w:lvl w:ilvl="5" w:tplc="0409001B" w:tentative="1">
      <w:start w:val="1"/>
      <w:numFmt w:val="lowerRoman"/>
      <w:lvlText w:val="%6."/>
      <w:lvlJc w:val="righ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9" w:tentative="1">
      <w:start w:val="1"/>
      <w:numFmt w:val="lowerLetter"/>
      <w:lvlText w:val="%8)"/>
      <w:lvlJc w:val="left"/>
      <w:pPr>
        <w:tabs>
          <w:tab w:val="num" w:pos="3411"/>
        </w:tabs>
        <w:ind w:left="3411" w:hanging="420"/>
      </w:pPr>
    </w:lvl>
    <w:lvl w:ilvl="8" w:tplc="0409001B" w:tentative="1">
      <w:start w:val="1"/>
      <w:numFmt w:val="lowerRoman"/>
      <w:lvlText w:val="%9."/>
      <w:lvlJc w:val="right"/>
      <w:pPr>
        <w:tabs>
          <w:tab w:val="num" w:pos="3831"/>
        </w:tabs>
        <w:ind w:left="3831" w:hanging="420"/>
      </w:pPr>
    </w:lvl>
  </w:abstractNum>
  <w:num w:numId="1">
    <w:abstractNumId w:val="4"/>
  </w:num>
  <w:num w:numId="2">
    <w:abstractNumId w:val="5"/>
  </w:num>
  <w:num w:numId="3">
    <w:abstractNumId w:val="3"/>
  </w:num>
  <w:num w:numId="4">
    <w:abstractNumId w:val="7"/>
  </w:num>
  <w:num w:numId="5">
    <w:abstractNumId w:val="0"/>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0C"/>
    <w:rsid w:val="00001744"/>
    <w:rsid w:val="001330ED"/>
    <w:rsid w:val="001959BA"/>
    <w:rsid w:val="00195C32"/>
    <w:rsid w:val="00332D87"/>
    <w:rsid w:val="00447FBC"/>
    <w:rsid w:val="00462452"/>
    <w:rsid w:val="00464EC0"/>
    <w:rsid w:val="00475592"/>
    <w:rsid w:val="00486EEA"/>
    <w:rsid w:val="005252BE"/>
    <w:rsid w:val="00527245"/>
    <w:rsid w:val="00563925"/>
    <w:rsid w:val="00563B2F"/>
    <w:rsid w:val="00642927"/>
    <w:rsid w:val="00654AF8"/>
    <w:rsid w:val="0067766D"/>
    <w:rsid w:val="00681669"/>
    <w:rsid w:val="006F3CF8"/>
    <w:rsid w:val="007C31F5"/>
    <w:rsid w:val="0082739F"/>
    <w:rsid w:val="008747D2"/>
    <w:rsid w:val="00891B32"/>
    <w:rsid w:val="008A5578"/>
    <w:rsid w:val="009134E6"/>
    <w:rsid w:val="00930260"/>
    <w:rsid w:val="009509A6"/>
    <w:rsid w:val="00991CEB"/>
    <w:rsid w:val="0099452B"/>
    <w:rsid w:val="009A12E9"/>
    <w:rsid w:val="009B6BE5"/>
    <w:rsid w:val="009F0746"/>
    <w:rsid w:val="00A155E3"/>
    <w:rsid w:val="00A31C0C"/>
    <w:rsid w:val="00A52657"/>
    <w:rsid w:val="00AA09C9"/>
    <w:rsid w:val="00AE7DFD"/>
    <w:rsid w:val="00B2457F"/>
    <w:rsid w:val="00B53D7C"/>
    <w:rsid w:val="00BF2948"/>
    <w:rsid w:val="00C0329A"/>
    <w:rsid w:val="00C163E8"/>
    <w:rsid w:val="00C2153D"/>
    <w:rsid w:val="00CA4B6D"/>
    <w:rsid w:val="00CC49C0"/>
    <w:rsid w:val="00CD6E62"/>
    <w:rsid w:val="00D63698"/>
    <w:rsid w:val="00D97454"/>
    <w:rsid w:val="00DF5BD0"/>
    <w:rsid w:val="00E34875"/>
    <w:rsid w:val="00EA4A16"/>
    <w:rsid w:val="00ED6FD8"/>
    <w:rsid w:val="00EF0B2C"/>
    <w:rsid w:val="00F6545E"/>
    <w:rsid w:val="00FB6493"/>
    <w:rsid w:val="00FC05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E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CEB"/>
    <w:rPr>
      <w:sz w:val="18"/>
      <w:szCs w:val="18"/>
    </w:rPr>
  </w:style>
  <w:style w:type="paragraph" w:styleId="a4">
    <w:name w:val="footer"/>
    <w:basedOn w:val="a"/>
    <w:link w:val="Char0"/>
    <w:uiPriority w:val="99"/>
    <w:unhideWhenUsed/>
    <w:rsid w:val="00991CEB"/>
    <w:pPr>
      <w:tabs>
        <w:tab w:val="center" w:pos="4153"/>
        <w:tab w:val="right" w:pos="8306"/>
      </w:tabs>
      <w:snapToGrid w:val="0"/>
    </w:pPr>
    <w:rPr>
      <w:sz w:val="18"/>
      <w:szCs w:val="18"/>
    </w:rPr>
  </w:style>
  <w:style w:type="character" w:customStyle="1" w:styleId="Char0">
    <w:name w:val="页脚 Char"/>
    <w:basedOn w:val="a0"/>
    <w:link w:val="a4"/>
    <w:uiPriority w:val="99"/>
    <w:rsid w:val="00991CEB"/>
    <w:rPr>
      <w:sz w:val="18"/>
      <w:szCs w:val="18"/>
    </w:rPr>
  </w:style>
  <w:style w:type="paragraph" w:styleId="1">
    <w:name w:val="toc 1"/>
    <w:basedOn w:val="a"/>
    <w:next w:val="a"/>
    <w:autoRedefine/>
    <w:uiPriority w:val="39"/>
    <w:rsid w:val="00991CEB"/>
    <w:pPr>
      <w:tabs>
        <w:tab w:val="right" w:leader="dot" w:pos="8890"/>
      </w:tabs>
      <w:spacing w:line="480" w:lineRule="auto"/>
      <w:jc w:val="both"/>
    </w:pPr>
    <w:rPr>
      <w:rFonts w:ascii="宋体" w:hAnsi="宋体"/>
      <w:b/>
      <w:sz w:val="21"/>
      <w:szCs w:val="21"/>
    </w:rPr>
  </w:style>
  <w:style w:type="character" w:styleId="a5">
    <w:name w:val="Hyperlink"/>
    <w:uiPriority w:val="99"/>
    <w:rsid w:val="00991CEB"/>
    <w:rPr>
      <w:color w:val="0000FF"/>
      <w:u w:val="single"/>
    </w:rPr>
  </w:style>
  <w:style w:type="paragraph" w:styleId="a6">
    <w:name w:val="List Paragraph"/>
    <w:basedOn w:val="a"/>
    <w:uiPriority w:val="34"/>
    <w:qFormat/>
    <w:rsid w:val="00475592"/>
    <w:pPr>
      <w:ind w:firstLineChars="200" w:firstLine="420"/>
    </w:pPr>
  </w:style>
  <w:style w:type="character" w:styleId="a7">
    <w:name w:val="annotation reference"/>
    <w:basedOn w:val="a0"/>
    <w:uiPriority w:val="99"/>
    <w:semiHidden/>
    <w:unhideWhenUsed/>
    <w:rsid w:val="00E34875"/>
    <w:rPr>
      <w:sz w:val="21"/>
      <w:szCs w:val="21"/>
    </w:rPr>
  </w:style>
  <w:style w:type="paragraph" w:styleId="a8">
    <w:name w:val="annotation text"/>
    <w:basedOn w:val="a"/>
    <w:link w:val="Char1"/>
    <w:uiPriority w:val="99"/>
    <w:semiHidden/>
    <w:unhideWhenUsed/>
    <w:rsid w:val="00E34875"/>
  </w:style>
  <w:style w:type="character" w:customStyle="1" w:styleId="Char1">
    <w:name w:val="批注文字 Char"/>
    <w:basedOn w:val="a0"/>
    <w:link w:val="a8"/>
    <w:uiPriority w:val="99"/>
    <w:semiHidden/>
    <w:rsid w:val="00E34875"/>
    <w:rPr>
      <w:rFonts w:ascii="Times New Roman" w:eastAsia="宋体" w:hAnsi="Times New Roman" w:cs="Times New Roman"/>
      <w:kern w:val="0"/>
      <w:sz w:val="24"/>
      <w:szCs w:val="20"/>
    </w:rPr>
  </w:style>
  <w:style w:type="paragraph" w:styleId="a9">
    <w:name w:val="annotation subject"/>
    <w:basedOn w:val="a8"/>
    <w:next w:val="a8"/>
    <w:link w:val="Char2"/>
    <w:uiPriority w:val="99"/>
    <w:semiHidden/>
    <w:unhideWhenUsed/>
    <w:rsid w:val="00E34875"/>
    <w:rPr>
      <w:b/>
      <w:bCs/>
    </w:rPr>
  </w:style>
  <w:style w:type="character" w:customStyle="1" w:styleId="Char2">
    <w:name w:val="批注主题 Char"/>
    <w:basedOn w:val="Char1"/>
    <w:link w:val="a9"/>
    <w:uiPriority w:val="99"/>
    <w:semiHidden/>
    <w:rsid w:val="00E34875"/>
    <w:rPr>
      <w:rFonts w:ascii="Times New Roman" w:eastAsia="宋体" w:hAnsi="Times New Roman" w:cs="Times New Roman"/>
      <w:b/>
      <w:bCs/>
      <w:kern w:val="0"/>
      <w:sz w:val="24"/>
      <w:szCs w:val="20"/>
    </w:rPr>
  </w:style>
  <w:style w:type="paragraph" w:styleId="aa">
    <w:name w:val="Balloon Text"/>
    <w:basedOn w:val="a"/>
    <w:link w:val="Char3"/>
    <w:uiPriority w:val="99"/>
    <w:semiHidden/>
    <w:unhideWhenUsed/>
    <w:rsid w:val="00E34875"/>
    <w:pPr>
      <w:spacing w:line="240" w:lineRule="auto"/>
    </w:pPr>
    <w:rPr>
      <w:sz w:val="18"/>
      <w:szCs w:val="18"/>
    </w:rPr>
  </w:style>
  <w:style w:type="character" w:customStyle="1" w:styleId="Char3">
    <w:name w:val="批注框文本 Char"/>
    <w:basedOn w:val="a0"/>
    <w:link w:val="aa"/>
    <w:uiPriority w:val="99"/>
    <w:semiHidden/>
    <w:rsid w:val="00E34875"/>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CEB"/>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CEB"/>
    <w:rPr>
      <w:sz w:val="18"/>
      <w:szCs w:val="18"/>
    </w:rPr>
  </w:style>
  <w:style w:type="paragraph" w:styleId="a4">
    <w:name w:val="footer"/>
    <w:basedOn w:val="a"/>
    <w:link w:val="Char0"/>
    <w:uiPriority w:val="99"/>
    <w:unhideWhenUsed/>
    <w:rsid w:val="00991CEB"/>
    <w:pPr>
      <w:tabs>
        <w:tab w:val="center" w:pos="4153"/>
        <w:tab w:val="right" w:pos="8306"/>
      </w:tabs>
      <w:snapToGrid w:val="0"/>
    </w:pPr>
    <w:rPr>
      <w:sz w:val="18"/>
      <w:szCs w:val="18"/>
    </w:rPr>
  </w:style>
  <w:style w:type="character" w:customStyle="1" w:styleId="Char0">
    <w:name w:val="页脚 Char"/>
    <w:basedOn w:val="a0"/>
    <w:link w:val="a4"/>
    <w:uiPriority w:val="99"/>
    <w:rsid w:val="00991CEB"/>
    <w:rPr>
      <w:sz w:val="18"/>
      <w:szCs w:val="18"/>
    </w:rPr>
  </w:style>
  <w:style w:type="paragraph" w:styleId="1">
    <w:name w:val="toc 1"/>
    <w:basedOn w:val="a"/>
    <w:next w:val="a"/>
    <w:autoRedefine/>
    <w:uiPriority w:val="39"/>
    <w:rsid w:val="00991CEB"/>
    <w:pPr>
      <w:tabs>
        <w:tab w:val="right" w:leader="dot" w:pos="8890"/>
      </w:tabs>
      <w:spacing w:line="480" w:lineRule="auto"/>
      <w:jc w:val="both"/>
    </w:pPr>
    <w:rPr>
      <w:rFonts w:ascii="宋体" w:hAnsi="宋体"/>
      <w:b/>
      <w:sz w:val="21"/>
      <w:szCs w:val="21"/>
    </w:rPr>
  </w:style>
  <w:style w:type="character" w:styleId="a5">
    <w:name w:val="Hyperlink"/>
    <w:uiPriority w:val="99"/>
    <w:rsid w:val="00991CEB"/>
    <w:rPr>
      <w:color w:val="0000FF"/>
      <w:u w:val="single"/>
    </w:rPr>
  </w:style>
  <w:style w:type="paragraph" w:styleId="a6">
    <w:name w:val="List Paragraph"/>
    <w:basedOn w:val="a"/>
    <w:uiPriority w:val="34"/>
    <w:qFormat/>
    <w:rsid w:val="00475592"/>
    <w:pPr>
      <w:ind w:firstLineChars="200" w:firstLine="420"/>
    </w:pPr>
  </w:style>
  <w:style w:type="character" w:styleId="a7">
    <w:name w:val="annotation reference"/>
    <w:basedOn w:val="a0"/>
    <w:uiPriority w:val="99"/>
    <w:semiHidden/>
    <w:unhideWhenUsed/>
    <w:rsid w:val="00E34875"/>
    <w:rPr>
      <w:sz w:val="21"/>
      <w:szCs w:val="21"/>
    </w:rPr>
  </w:style>
  <w:style w:type="paragraph" w:styleId="a8">
    <w:name w:val="annotation text"/>
    <w:basedOn w:val="a"/>
    <w:link w:val="Char1"/>
    <w:uiPriority w:val="99"/>
    <w:semiHidden/>
    <w:unhideWhenUsed/>
    <w:rsid w:val="00E34875"/>
  </w:style>
  <w:style w:type="character" w:customStyle="1" w:styleId="Char1">
    <w:name w:val="批注文字 Char"/>
    <w:basedOn w:val="a0"/>
    <w:link w:val="a8"/>
    <w:uiPriority w:val="99"/>
    <w:semiHidden/>
    <w:rsid w:val="00E34875"/>
    <w:rPr>
      <w:rFonts w:ascii="Times New Roman" w:eastAsia="宋体" w:hAnsi="Times New Roman" w:cs="Times New Roman"/>
      <w:kern w:val="0"/>
      <w:sz w:val="24"/>
      <w:szCs w:val="20"/>
    </w:rPr>
  </w:style>
  <w:style w:type="paragraph" w:styleId="a9">
    <w:name w:val="annotation subject"/>
    <w:basedOn w:val="a8"/>
    <w:next w:val="a8"/>
    <w:link w:val="Char2"/>
    <w:uiPriority w:val="99"/>
    <w:semiHidden/>
    <w:unhideWhenUsed/>
    <w:rsid w:val="00E34875"/>
    <w:rPr>
      <w:b/>
      <w:bCs/>
    </w:rPr>
  </w:style>
  <w:style w:type="character" w:customStyle="1" w:styleId="Char2">
    <w:name w:val="批注主题 Char"/>
    <w:basedOn w:val="Char1"/>
    <w:link w:val="a9"/>
    <w:uiPriority w:val="99"/>
    <w:semiHidden/>
    <w:rsid w:val="00E34875"/>
    <w:rPr>
      <w:rFonts w:ascii="Times New Roman" w:eastAsia="宋体" w:hAnsi="Times New Roman" w:cs="Times New Roman"/>
      <w:b/>
      <w:bCs/>
      <w:kern w:val="0"/>
      <w:sz w:val="24"/>
      <w:szCs w:val="20"/>
    </w:rPr>
  </w:style>
  <w:style w:type="paragraph" w:styleId="aa">
    <w:name w:val="Balloon Text"/>
    <w:basedOn w:val="a"/>
    <w:link w:val="Char3"/>
    <w:uiPriority w:val="99"/>
    <w:semiHidden/>
    <w:unhideWhenUsed/>
    <w:rsid w:val="00E34875"/>
    <w:pPr>
      <w:spacing w:line="240" w:lineRule="auto"/>
    </w:pPr>
    <w:rPr>
      <w:sz w:val="18"/>
      <w:szCs w:val="18"/>
    </w:rPr>
  </w:style>
  <w:style w:type="character" w:customStyle="1" w:styleId="Char3">
    <w:name w:val="批注框文本 Char"/>
    <w:basedOn w:val="a0"/>
    <w:link w:val="aa"/>
    <w:uiPriority w:val="99"/>
    <w:semiHidden/>
    <w:rsid w:val="00E34875"/>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6122">
      <w:bodyDiv w:val="1"/>
      <w:marLeft w:val="0"/>
      <w:marRight w:val="0"/>
      <w:marTop w:val="0"/>
      <w:marBottom w:val="0"/>
      <w:divBdr>
        <w:top w:val="none" w:sz="0" w:space="0" w:color="auto"/>
        <w:left w:val="none" w:sz="0" w:space="0" w:color="auto"/>
        <w:bottom w:val="none" w:sz="0" w:space="0" w:color="auto"/>
        <w:right w:val="none" w:sz="0" w:space="0" w:color="auto"/>
      </w:divBdr>
    </w:div>
    <w:div w:id="327024991">
      <w:bodyDiv w:val="1"/>
      <w:marLeft w:val="0"/>
      <w:marRight w:val="0"/>
      <w:marTop w:val="0"/>
      <w:marBottom w:val="0"/>
      <w:divBdr>
        <w:top w:val="none" w:sz="0" w:space="0" w:color="auto"/>
        <w:left w:val="none" w:sz="0" w:space="0" w:color="auto"/>
        <w:bottom w:val="none" w:sz="0" w:space="0" w:color="auto"/>
        <w:right w:val="none" w:sz="0" w:space="0" w:color="auto"/>
      </w:divBdr>
    </w:div>
    <w:div w:id="465051035">
      <w:bodyDiv w:val="1"/>
      <w:marLeft w:val="0"/>
      <w:marRight w:val="0"/>
      <w:marTop w:val="0"/>
      <w:marBottom w:val="0"/>
      <w:divBdr>
        <w:top w:val="none" w:sz="0" w:space="0" w:color="auto"/>
        <w:left w:val="none" w:sz="0" w:space="0" w:color="auto"/>
        <w:bottom w:val="none" w:sz="0" w:space="0" w:color="auto"/>
        <w:right w:val="none" w:sz="0" w:space="0" w:color="auto"/>
      </w:divBdr>
    </w:div>
    <w:div w:id="616251963">
      <w:bodyDiv w:val="1"/>
      <w:marLeft w:val="0"/>
      <w:marRight w:val="0"/>
      <w:marTop w:val="0"/>
      <w:marBottom w:val="0"/>
      <w:divBdr>
        <w:top w:val="none" w:sz="0" w:space="0" w:color="auto"/>
        <w:left w:val="none" w:sz="0" w:space="0" w:color="auto"/>
        <w:bottom w:val="none" w:sz="0" w:space="0" w:color="auto"/>
        <w:right w:val="none" w:sz="0" w:space="0" w:color="auto"/>
      </w:divBdr>
    </w:div>
    <w:div w:id="1042247992">
      <w:bodyDiv w:val="1"/>
      <w:marLeft w:val="0"/>
      <w:marRight w:val="0"/>
      <w:marTop w:val="0"/>
      <w:marBottom w:val="0"/>
      <w:divBdr>
        <w:top w:val="none" w:sz="0" w:space="0" w:color="auto"/>
        <w:left w:val="none" w:sz="0" w:space="0" w:color="auto"/>
        <w:bottom w:val="none" w:sz="0" w:space="0" w:color="auto"/>
        <w:right w:val="none" w:sz="0" w:space="0" w:color="auto"/>
      </w:divBdr>
    </w:div>
    <w:div w:id="1150173709">
      <w:bodyDiv w:val="1"/>
      <w:marLeft w:val="0"/>
      <w:marRight w:val="0"/>
      <w:marTop w:val="0"/>
      <w:marBottom w:val="0"/>
      <w:divBdr>
        <w:top w:val="none" w:sz="0" w:space="0" w:color="auto"/>
        <w:left w:val="none" w:sz="0" w:space="0" w:color="auto"/>
        <w:bottom w:val="none" w:sz="0" w:space="0" w:color="auto"/>
        <w:right w:val="none" w:sz="0" w:space="0" w:color="auto"/>
      </w:divBdr>
    </w:div>
    <w:div w:id="1275401567">
      <w:bodyDiv w:val="1"/>
      <w:marLeft w:val="0"/>
      <w:marRight w:val="0"/>
      <w:marTop w:val="0"/>
      <w:marBottom w:val="0"/>
      <w:divBdr>
        <w:top w:val="none" w:sz="0" w:space="0" w:color="auto"/>
        <w:left w:val="none" w:sz="0" w:space="0" w:color="auto"/>
        <w:bottom w:val="none" w:sz="0" w:space="0" w:color="auto"/>
        <w:right w:val="none" w:sz="0" w:space="0" w:color="auto"/>
      </w:divBdr>
    </w:div>
    <w:div w:id="1370573721">
      <w:bodyDiv w:val="1"/>
      <w:marLeft w:val="0"/>
      <w:marRight w:val="0"/>
      <w:marTop w:val="0"/>
      <w:marBottom w:val="0"/>
      <w:divBdr>
        <w:top w:val="none" w:sz="0" w:space="0" w:color="auto"/>
        <w:left w:val="none" w:sz="0" w:space="0" w:color="auto"/>
        <w:bottom w:val="none" w:sz="0" w:space="0" w:color="auto"/>
        <w:right w:val="none" w:sz="0" w:space="0" w:color="auto"/>
      </w:divBdr>
    </w:div>
    <w:div w:id="1403747599">
      <w:bodyDiv w:val="1"/>
      <w:marLeft w:val="0"/>
      <w:marRight w:val="0"/>
      <w:marTop w:val="0"/>
      <w:marBottom w:val="0"/>
      <w:divBdr>
        <w:top w:val="none" w:sz="0" w:space="0" w:color="auto"/>
        <w:left w:val="none" w:sz="0" w:space="0" w:color="auto"/>
        <w:bottom w:val="none" w:sz="0" w:space="0" w:color="auto"/>
        <w:right w:val="none" w:sz="0" w:space="0" w:color="auto"/>
      </w:divBdr>
    </w:div>
    <w:div w:id="15462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小仙人球</dc:creator>
  <cp:lastModifiedBy>小仙人球</cp:lastModifiedBy>
  <cp:revision>3</cp:revision>
  <cp:lastPrinted>2017-07-07T05:03:00Z</cp:lastPrinted>
  <dcterms:created xsi:type="dcterms:W3CDTF">2017-08-05T01:30:00Z</dcterms:created>
  <dcterms:modified xsi:type="dcterms:W3CDTF">2017-08-05T01:45:00Z</dcterms:modified>
</cp:coreProperties>
</file>