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招标公告</w:t>
      </w:r>
    </w:p>
    <w:p>
      <w:pPr>
        <w:spacing w:line="400" w:lineRule="exact"/>
        <w:ind w:right="420" w:rightChars="200" w:firstLine="482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single"/>
          <w:lang w:val="en-US" w:eastAsia="zh-CN"/>
        </w:rPr>
        <w:t>察隅县核酸检测实验室设备物资采购项目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招标项目的潜在投标人应在西藏精正工程项目管理咨询有限公司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（林芝市巴宜区新区幸福小区C4-3栋一单元701室）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获取招标文件，并于2020年9月17日10时30分（北京时间）前递交投标文件。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0" w:name="_Toc28359079"/>
      <w:bookmarkStart w:id="1" w:name="_Toc35393621"/>
      <w:bookmarkStart w:id="2" w:name="_Toc35393790"/>
      <w:bookmarkStart w:id="3" w:name="_Toc28359002"/>
      <w:bookmarkStart w:id="4" w:name="_Hlk24379207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一、项目基本情况</w:t>
      </w:r>
      <w:bookmarkEnd w:id="0"/>
      <w:bookmarkEnd w:id="1"/>
      <w:bookmarkEnd w:id="2"/>
      <w:bookmarkEnd w:id="3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项目编号：XZZB-XZJZ-LZ200037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项目名称：察隅县核酸检测实验室设备物资采购项目 </w:t>
      </w:r>
    </w:p>
    <w:bookmarkEnd w:id="4"/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预算金额：人民币1200000.00（大写：壹佰贰拾万元整）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最高限价：人民币1200000.00（大写：壹佰贰拾万元整）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采购需求：生物安全柜2套、全自动核酸纯化系统1套、冷冻离心机1台等（详见招标文件）。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合同履行期限：合同签订后十天内供货。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本项目不接受联合体投标。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5" w:name="_Toc28359080"/>
      <w:bookmarkStart w:id="6" w:name="_Toc35393791"/>
      <w:bookmarkStart w:id="7" w:name="_Toc35393622"/>
      <w:bookmarkStart w:id="8" w:name="_Toc28359003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二、申请人的资格要求：</w:t>
      </w:r>
      <w:bookmarkEnd w:id="5"/>
      <w:bookmarkEnd w:id="6"/>
      <w:bookmarkEnd w:id="7"/>
      <w:bookmarkEnd w:id="8"/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1.满足《中华人民共和国政府采购法》第二十二条规定：</w:t>
      </w:r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1.1具有独立承担民事责任的能力；</w:t>
      </w:r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1.2具有良好的商业信誉和健全的财务会计制度；</w:t>
      </w:r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1.3具有履行合同所必需的设备和专业技术能力；</w:t>
      </w:r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1.4有依法缴纳税收和社会保障资金的良好记录；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ab/>
      </w:r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1.5参加政府采购活动前三年内，在经营活动中没有重大违法记录；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ab/>
      </w:r>
    </w:p>
    <w:p>
      <w:pPr>
        <w:shd w:val="clear" w:color="auto" w:fill="FFFFFF"/>
        <w:snapToGrid w:val="0"/>
        <w:spacing w:line="360" w:lineRule="auto"/>
        <w:ind w:left="210" w:leftChars="100"/>
        <w:outlineLvl w:val="5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1.6法律、行政法规规定的其他条件；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9" w:name="_Toc28359004"/>
      <w:bookmarkStart w:id="10" w:name="_Toc2835908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2.落实政府采购本项目施行的政府采购政策：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2.1、按照&lt;财政部国家发展改革委员会关于印发《节能产品政府采购实施意见》的通知&gt;（财库【2004】185号）、&lt;财政部国家环保总局联合印发《关于环境标志产品政府采购实施的意见》&gt;（财库【2006】90号）的规定，落实国家节能环保政策；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2.2、按照&lt;财政部工业和信息化部关于印发《政府采购促进中小企业发展暂行办法》的通知&gt;（财库[2011]181号）的规定，落实促进中小企业发展政策；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2.3、按照&lt;财政部、司法部关于政府采购支持监狱企业发展有关问题的通知&gt;（财库[2017]68号）的规定，落实支持监狱企业发展政策；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2.4、按照《三部门联合发布关于促进残疾人就业政府采购政策的通知》（财库[2017]141号）的规定，落实支持残疾人福利性单位发展政策。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3.本项目的特定资格要求：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3.1本项目参加政府采购活动的投标人在前三年内不得具有不良记录。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3.2投标人须具备有效的《医疗器械经营许可证》或《医疗器械生产许可证》。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11" w:name="_Toc35393792"/>
      <w:bookmarkStart w:id="12" w:name="_Toc35393623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三、获取招标文件</w:t>
      </w:r>
      <w:bookmarkEnd w:id="9"/>
      <w:bookmarkEnd w:id="10"/>
      <w:bookmarkEnd w:id="11"/>
      <w:bookmarkEnd w:id="12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时间：2020年08月28日至2020年09月03</w:t>
      </w:r>
      <w:bookmarkStart w:id="31" w:name="_GoBack"/>
      <w:bookmarkEnd w:id="3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日，每天上午9时30分至12时30分；下午：15时30分至18时00分（北京时间，法定节假日除外）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地点：西藏精正工程项目管理咨询有限公司（林芝市巴宜区新区幸福小区C4-3栋一单元701室）。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方式：现场获取；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售价：¥ 850.00元（人民币大写：捌佰伍拾元整）（招标文件售后不退, 投标资格不能转让）。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注：获取招标文件时提供的资料：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 单位介绍信或法人授权书、授权代表身份证（需注明项目名称、项目编号及标段）、营业执照；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2.供应商为自然人的，只需提供本人身份证明。（复印件加盖单位公章）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注：以上材料复印件须逐一加盖单位鲜章（公章），获取招标文件时一并交由采购代理机构，原件备查。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13" w:name="_Toc28359005"/>
      <w:bookmarkStart w:id="14" w:name="_Toc28359082"/>
      <w:bookmarkStart w:id="15" w:name="_Toc35393624"/>
      <w:bookmarkStart w:id="16" w:name="_Toc35393793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四、提交投标文件</w:t>
      </w:r>
      <w:bookmarkEnd w:id="13"/>
      <w:bookmarkEnd w:id="14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截止时间、开标时间和地点</w:t>
      </w:r>
      <w:bookmarkEnd w:id="15"/>
      <w:bookmarkEnd w:id="16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时间：2020年9月17日10时30分（北京时间）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地点：林芝市巴宜区新区幸福小区C4-3栋一单元701室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17" w:name="_Toc35393794"/>
      <w:bookmarkStart w:id="18" w:name="_Toc28359084"/>
      <w:bookmarkStart w:id="19" w:name="_Toc28359007"/>
      <w:bookmarkStart w:id="20" w:name="_Toc35393625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五、公告期限</w:t>
      </w:r>
      <w:bookmarkEnd w:id="17"/>
      <w:bookmarkEnd w:id="18"/>
      <w:bookmarkEnd w:id="19"/>
      <w:bookmarkEnd w:id="20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自本公告发布之日起5个工作日。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21" w:name="_Toc35393795"/>
      <w:bookmarkStart w:id="22" w:name="_Toc35393626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六、其他补充事宜</w:t>
      </w:r>
      <w:bookmarkEnd w:id="21"/>
      <w:bookmarkEnd w:id="22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本次招标项目施行资格后审方式。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七、采购公告公布媒介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中国政府采购网。</w:t>
      </w:r>
    </w:p>
    <w:p>
      <w:pPr>
        <w:spacing w:line="400" w:lineRule="exact"/>
        <w:ind w:right="420" w:rightChars="200" w:firstLine="24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bookmarkStart w:id="23" w:name="_Toc35393796"/>
      <w:bookmarkStart w:id="24" w:name="_Toc35393627"/>
      <w:bookmarkStart w:id="25" w:name="_Toc28359008"/>
      <w:bookmarkStart w:id="26" w:name="_Toc28359085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八、对本次招标提出询问，请按以下方式联系</w:t>
      </w:r>
      <w:bookmarkEnd w:id="23"/>
      <w:bookmarkEnd w:id="24"/>
      <w:bookmarkEnd w:id="25"/>
      <w:bookmarkEnd w:id="26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：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1.采购人信息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27" w:name="_Toc28359086"/>
      <w:bookmarkStart w:id="28" w:name="_Toc28359009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采购人：察隅县卫生健康委员会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地址：林芝市察隅县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联系人：李先生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联系电话：136 3894 1235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2.采购代理机构信息</w:t>
      </w:r>
      <w:bookmarkEnd w:id="27"/>
      <w:bookmarkEnd w:id="28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29" w:name="_Toc28359087"/>
      <w:bookmarkStart w:id="30" w:name="_Toc2835901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采购代理机构：西藏精正工程项目管理咨询有限公司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地址：林芝市巴宜区新区幸福小区C4-3栋一单元701室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 系  人：李女士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联系电话：0894-5812279   13959703701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3.项目联系方式</w:t>
      </w:r>
      <w:bookmarkEnd w:id="29"/>
      <w:bookmarkEnd w:id="30"/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项目联系人：李女士</w:t>
      </w:r>
    </w:p>
    <w:p>
      <w:pPr>
        <w:spacing w:line="400" w:lineRule="exact"/>
        <w:ind w:right="420" w:rightChars="200" w:firstLine="24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　话：0894-5812279   13959703701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65737"/>
    <w:rsid w:val="19BB4FBA"/>
    <w:rsid w:val="3CCE178D"/>
    <w:rsid w:val="41FC3336"/>
    <w:rsid w:val="5ADE46AD"/>
    <w:rsid w:val="6A3028F9"/>
    <w:rsid w:val="72D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napToGrid w:val="0"/>
      <w:spacing w:before="220" w:after="90" w:line="36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2020-08-27T09:07:00Z</dcterms:created>
  <dc:creator>Lenovo</dc:creator>
  <cp:lastModifiedBy>小卖部老板</cp:lastModifiedBy>
  <dcterms:modified xsi:type="dcterms:W3CDTF">2020-08-27T10:15:24Z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