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7" w:type="dxa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471"/>
      </w:tblGrid>
      <w:tr w:rsidR="009D73F9" w:rsidRPr="009D73F9" w:rsidTr="009D73F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D73F9" w:rsidRPr="009D73F9" w:rsidRDefault="009D73F9" w:rsidP="009D73F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</w:pPr>
            <w:r w:rsidRPr="009D73F9">
              <w:rPr>
                <w:rFonts w:ascii="宋体" w:eastAsia="宋体" w:hAnsi="宋体" w:cs="宋体" w:hint="eastAsia"/>
                <w:b/>
                <w:bCs/>
                <w:kern w:val="0"/>
                <w:sz w:val="19"/>
                <w:szCs w:val="19"/>
              </w:rPr>
              <w:t>附件：</w:t>
            </w:r>
          </w:p>
        </w:tc>
      </w:tr>
      <w:tr w:rsidR="009D73F9" w:rsidRPr="009D73F9" w:rsidTr="009D73F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68" w:type="dxa"/>
              <w:left w:w="68" w:type="dxa"/>
              <w:bottom w:w="68" w:type="dxa"/>
              <w:right w:w="41" w:type="dxa"/>
            </w:tcMar>
            <w:vAlign w:val="center"/>
            <w:hideMark/>
          </w:tcPr>
          <w:p w:rsidR="009D73F9" w:rsidRPr="009D73F9" w:rsidRDefault="009D73F9" w:rsidP="009D73F9">
            <w:pPr>
              <w:widowControl/>
              <w:jc w:val="righ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D73F9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附件1</w:t>
            </w:r>
          </w:p>
        </w:tc>
        <w:tc>
          <w:tcPr>
            <w:tcW w:w="645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D73F9" w:rsidRPr="009D73F9" w:rsidRDefault="009D73F9" w:rsidP="009D73F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</w:pPr>
            <w:hyperlink r:id="rId6" w:tooltip="点击下载" w:history="1">
              <w:r w:rsidRPr="009D73F9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19"/>
                  <w:u w:val="single"/>
                </w:rPr>
                <w:t>招标公告-105-实时荧光定量PCR系统.doc</w:t>
              </w:r>
            </w:hyperlink>
          </w:p>
        </w:tc>
      </w:tr>
      <w:tr w:rsidR="009D73F9" w:rsidRPr="009D73F9" w:rsidTr="009D73F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68" w:type="dxa"/>
              <w:left w:w="68" w:type="dxa"/>
              <w:bottom w:w="68" w:type="dxa"/>
              <w:right w:w="41" w:type="dxa"/>
            </w:tcMar>
            <w:vAlign w:val="center"/>
            <w:hideMark/>
          </w:tcPr>
          <w:p w:rsidR="009D73F9" w:rsidRPr="009D73F9" w:rsidRDefault="009D73F9" w:rsidP="009D73F9">
            <w:pPr>
              <w:widowControl/>
              <w:jc w:val="righ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D73F9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附件2</w:t>
            </w:r>
          </w:p>
        </w:tc>
        <w:tc>
          <w:tcPr>
            <w:tcW w:w="645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D73F9" w:rsidRPr="009D73F9" w:rsidRDefault="009D73F9" w:rsidP="009D73F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</w:pPr>
            <w:hyperlink r:id="rId7" w:tooltip="点击下载" w:history="1">
              <w:r w:rsidRPr="009D73F9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19"/>
                  <w:u w:val="single"/>
                </w:rPr>
                <w:t>附件1-哈尔滨工业大学招标采购项目投标报名登记表.doc</w:t>
              </w:r>
            </w:hyperlink>
          </w:p>
        </w:tc>
      </w:tr>
      <w:tr w:rsidR="009D73F9" w:rsidRPr="009D73F9" w:rsidTr="009D73F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68" w:type="dxa"/>
              <w:left w:w="68" w:type="dxa"/>
              <w:bottom w:w="68" w:type="dxa"/>
              <w:right w:w="41" w:type="dxa"/>
            </w:tcMar>
            <w:vAlign w:val="center"/>
            <w:hideMark/>
          </w:tcPr>
          <w:p w:rsidR="009D73F9" w:rsidRPr="009D73F9" w:rsidRDefault="009D73F9" w:rsidP="009D73F9">
            <w:pPr>
              <w:widowControl/>
              <w:jc w:val="righ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D73F9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附件3</w:t>
            </w:r>
          </w:p>
        </w:tc>
        <w:tc>
          <w:tcPr>
            <w:tcW w:w="645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D73F9" w:rsidRPr="009D73F9" w:rsidRDefault="009D73F9" w:rsidP="009D73F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</w:pPr>
            <w:hyperlink r:id="rId8" w:tooltip="点击下载" w:history="1">
              <w:r w:rsidRPr="009D73F9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19"/>
                  <w:u w:val="single"/>
                </w:rPr>
                <w:t>附件2-投标人诚信承诺书.doc</w:t>
              </w:r>
            </w:hyperlink>
          </w:p>
        </w:tc>
      </w:tr>
      <w:tr w:rsidR="009D73F9" w:rsidRPr="009D73F9" w:rsidTr="009D73F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68" w:type="dxa"/>
              <w:left w:w="68" w:type="dxa"/>
              <w:bottom w:w="68" w:type="dxa"/>
              <w:right w:w="41" w:type="dxa"/>
            </w:tcMar>
            <w:vAlign w:val="center"/>
            <w:hideMark/>
          </w:tcPr>
          <w:p w:rsidR="009D73F9" w:rsidRPr="009D73F9" w:rsidRDefault="009D73F9" w:rsidP="009D73F9">
            <w:pPr>
              <w:widowControl/>
              <w:jc w:val="righ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D73F9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附件4</w:t>
            </w:r>
          </w:p>
        </w:tc>
        <w:tc>
          <w:tcPr>
            <w:tcW w:w="6450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D73F9" w:rsidRPr="009D73F9" w:rsidRDefault="009D73F9" w:rsidP="009D73F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</w:pPr>
            <w:hyperlink r:id="rId9" w:tooltip="点击下载" w:history="1">
              <w:r w:rsidRPr="009D73F9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19"/>
                  <w:u w:val="single"/>
                </w:rPr>
                <w:t>附件3-105-实时荧光定量PCR系统技术需求.docx</w:t>
              </w:r>
            </w:hyperlink>
          </w:p>
        </w:tc>
      </w:tr>
    </w:tbl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 xml:space="preserve">　　哈尔滨工业大学招标与采购管理中心受生命科学与技术学院委托，根据《中华人民共和国政府采购法》等有关规定，现对哈尔滨工业大学实时荧光定量PCR系统进行公开招标，欢迎合格的供应商前来投标。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项目名称：</w:t>
      </w:r>
      <w:r w:rsidRPr="009D73F9">
        <w:rPr>
          <w:rFonts w:ascii="宋体" w:eastAsia="宋体" w:hAnsi="宋体" w:cs="宋体" w:hint="eastAsia"/>
          <w:vanish/>
          <w:kern w:val="0"/>
          <w:sz w:val="22"/>
        </w:rPr>
        <w:t>哈尔滨工业大学实时荧光定量PCR系统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项目编号：</w:t>
      </w:r>
      <w:r w:rsidRPr="009D73F9">
        <w:rPr>
          <w:rFonts w:ascii="宋体" w:eastAsia="宋体" w:hAnsi="宋体" w:cs="宋体" w:hint="eastAsia"/>
          <w:vanish/>
          <w:kern w:val="0"/>
          <w:sz w:val="22"/>
        </w:rPr>
        <w:t>HITGKZB-105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项目联系方式：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 xml:space="preserve">项目联系人：芦振学 李桂霞 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 xml:space="preserve">项目联系电话： 电话： 0451-86417955 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采购单位联系方式：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采购单位：生命科学与技术学院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地址：哈尔滨市南岗区西大直街92号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联系方式：曲有鹏 电话： 0451-86403165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代理机构联系方式：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代理机构：哈尔滨工业大学招标与采购管理中心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代理机构联系人：芦振学 李桂霞 电话： 0451-86417955 邮箱:zhxl@hit.edu.cn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代理机构地址： 哈尔滨市南岗区西大直街92号哈尔滨工业大学行政办公楼203房间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一、采购项目的名称、数量、简要规格描述或项目基本概况介绍：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见招标公告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二、投标人的资格要求：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3.1投标人需具备中华人民共和国境内的独立法人资格，本次招标不接受联合体投标，不允许将项目分包或转包。3.2投标人需具备《中华人民共和国政府采购法》第二十二条的条件，并无不良信用记录，报名时须提供“信用中国”网站（http://www.creditchina.gov.cn/无不良记录和失信记录）、“中国执行信息公开网”（http://shixin.court.gov.cn/无失信记录）、“全国企业信用信息公示系统”（ http://gsxt.saic.gov.cn/无行政处罚信息、经营异常信息、严重违法信息）查询结果（网站截图），如存在不良信用记录，其报名资格将被当场取消。 3.3 投标人具有良好的银行资信和商业信誉，没有处于被责令停业、财产被接管、冻结、破产状态。3.4投标人需具备国外制造商在国内代理（销售）商资格或国外制造商出具的原厂授权函。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三、招标文件的发售时间及地点等：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预算金额：63.0 万元（人民币）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时间：2017年06月22日 08:00 至 2017年06月28日 16:00(双休日及法定节假日除外)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地点：哈尔滨市南岗区西大直街92号哈尔滨工业大学行政办公楼203房间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招标文件售价：￥500.0 元，本公告包含的招标文件售价总和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招标文件获取方式：邮件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四、投标截止时间：</w:t>
      </w:r>
      <w:r w:rsidRPr="009D73F9">
        <w:rPr>
          <w:rFonts w:ascii="宋体" w:eastAsia="宋体" w:hAnsi="宋体" w:cs="宋体" w:hint="eastAsia"/>
          <w:vanish/>
          <w:kern w:val="0"/>
          <w:sz w:val="22"/>
        </w:rPr>
        <w:t>2017年07月20日 14:00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五、开标时间：</w:t>
      </w:r>
      <w:r w:rsidRPr="009D73F9">
        <w:rPr>
          <w:rFonts w:ascii="宋体" w:eastAsia="宋体" w:hAnsi="宋体" w:cs="宋体" w:hint="eastAsia"/>
          <w:vanish/>
          <w:kern w:val="0"/>
          <w:sz w:val="22"/>
        </w:rPr>
        <w:t>2017年07月20日 14:00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六、开标地点：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哈尔滨市南岗区西大直街92号哈尔滨工业大学行政办公楼112房间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七、其它补充事宜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b/>
          <w:bCs/>
          <w:vanish/>
          <w:kern w:val="0"/>
          <w:sz w:val="22"/>
        </w:rPr>
        <w:t>八、采购项目需要落实的政府采购政策：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政府采购法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9D73F9" w:rsidRPr="009D73F9" w:rsidRDefault="009D73F9" w:rsidP="009D73F9">
      <w:pPr>
        <w:widowControl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vanish/>
          <w:kern w:val="0"/>
          <w:sz w:val="22"/>
        </w:rPr>
      </w:pPr>
      <w:r w:rsidRPr="009D73F9">
        <w:rPr>
          <w:rFonts w:ascii="宋体" w:eastAsia="宋体" w:hAnsi="宋体" w:cs="宋体" w:hint="eastAsia"/>
          <w:vanish/>
          <w:kern w:val="0"/>
          <w:sz w:val="22"/>
        </w:rPr>
        <w:t> </w:t>
      </w:r>
    </w:p>
    <w:p w:rsidR="00E3168E" w:rsidRPr="009D73F9" w:rsidRDefault="00E3168E" w:rsidP="009D73F9"/>
    <w:sectPr w:rsidR="00E3168E" w:rsidRPr="009D7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8E" w:rsidRDefault="00E3168E" w:rsidP="005606AD">
      <w:r>
        <w:separator/>
      </w:r>
    </w:p>
  </w:endnote>
  <w:endnote w:type="continuationSeparator" w:id="1">
    <w:p w:rsidR="00E3168E" w:rsidRDefault="00E3168E" w:rsidP="0056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8E" w:rsidRDefault="00E3168E" w:rsidP="005606AD">
      <w:r>
        <w:separator/>
      </w:r>
    </w:p>
  </w:footnote>
  <w:footnote w:type="continuationSeparator" w:id="1">
    <w:p w:rsidR="00E3168E" w:rsidRDefault="00E3168E" w:rsidP="00560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AD"/>
    <w:rsid w:val="004A4712"/>
    <w:rsid w:val="005606AD"/>
    <w:rsid w:val="006E79B1"/>
    <w:rsid w:val="009D73F9"/>
    <w:rsid w:val="00E3168E"/>
    <w:rsid w:val="00E37C4F"/>
    <w:rsid w:val="00F0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6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06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D73F9"/>
    <w:rPr>
      <w:color w:val="0000FF"/>
      <w:u w:val="single"/>
    </w:rPr>
  </w:style>
  <w:style w:type="character" w:styleId="a7">
    <w:name w:val="Strong"/>
    <w:basedOn w:val="a0"/>
    <w:uiPriority w:val="22"/>
    <w:qFormat/>
    <w:rsid w:val="009D7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83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148">
                  <w:marLeft w:val="0"/>
                  <w:marRight w:val="272"/>
                  <w:marTop w:val="272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/oss/download?uuid=631A81272CD505B08B9D19796D01E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gp.gov.cn/oss/download?uuid=7170E2B29EFA68E7FF84607B662AC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p.gov.cn/oss/download?uuid=25335BA1234B938F319AF9FFB0A8E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cgp.gov.cn/oss/download?uuid=0284653D560C64018AD367B9DCE1C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7</cp:revision>
  <dcterms:created xsi:type="dcterms:W3CDTF">2017-06-22T01:20:00Z</dcterms:created>
  <dcterms:modified xsi:type="dcterms:W3CDTF">2017-06-22T02:24:00Z</dcterms:modified>
</cp:coreProperties>
</file>